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23D7" w14:textId="345CC5E0" w:rsidR="008C2146" w:rsidRPr="008C2146" w:rsidRDefault="008C2146" w:rsidP="008C2146">
      <w:pPr>
        <w:jc w:val="center"/>
        <w:rPr>
          <w:rFonts w:ascii="Arial" w:hAnsi="Arial" w:cs="Arial"/>
          <w:b/>
          <w:bCs/>
          <w:sz w:val="36"/>
          <w:szCs w:val="36"/>
        </w:rPr>
      </w:pPr>
      <w:bookmarkStart w:id="0" w:name="_Hlk165042891"/>
      <w:r w:rsidRPr="008C2146">
        <w:rPr>
          <w:rFonts w:ascii="Arial" w:hAnsi="Arial" w:cs="Arial"/>
          <w:b/>
          <w:bCs/>
          <w:sz w:val="36"/>
          <w:szCs w:val="36"/>
        </w:rPr>
        <w:t>Chichester District Council</w:t>
      </w:r>
    </w:p>
    <w:p w14:paraId="6F9D1AA8" w14:textId="77777777" w:rsidR="00C53E94" w:rsidRDefault="00BB2F7F" w:rsidP="008C2146">
      <w:pPr>
        <w:jc w:val="center"/>
        <w:rPr>
          <w:rFonts w:ascii="Arial" w:hAnsi="Arial" w:cs="Arial"/>
          <w:b/>
          <w:bCs/>
          <w:sz w:val="36"/>
          <w:szCs w:val="36"/>
        </w:rPr>
      </w:pPr>
      <w:r w:rsidRPr="008C2146">
        <w:rPr>
          <w:rFonts w:ascii="Arial" w:hAnsi="Arial" w:cs="Arial"/>
          <w:b/>
          <w:bCs/>
          <w:sz w:val="36"/>
          <w:szCs w:val="36"/>
        </w:rPr>
        <w:t>Council’s suggested modifications schedule</w:t>
      </w:r>
    </w:p>
    <w:p w14:paraId="12730DBB" w14:textId="7AD2448F" w:rsidR="002D1CC6" w:rsidRDefault="008C2146" w:rsidP="008C2146">
      <w:pPr>
        <w:jc w:val="center"/>
        <w:rPr>
          <w:rFonts w:ascii="Arial" w:hAnsi="Arial" w:cs="Arial"/>
          <w:b/>
          <w:bCs/>
          <w:sz w:val="36"/>
          <w:szCs w:val="36"/>
        </w:rPr>
      </w:pPr>
      <w:r>
        <w:rPr>
          <w:rFonts w:ascii="Arial" w:hAnsi="Arial" w:cs="Arial"/>
          <w:b/>
          <w:bCs/>
          <w:sz w:val="36"/>
          <w:szCs w:val="36"/>
        </w:rPr>
        <w:t xml:space="preserve"> </w:t>
      </w:r>
    </w:p>
    <w:p w14:paraId="6637970F" w14:textId="75F95F84" w:rsidR="00C53E94" w:rsidRPr="00C53E94" w:rsidRDefault="00C53E94" w:rsidP="008C2146">
      <w:pPr>
        <w:jc w:val="center"/>
        <w:rPr>
          <w:rFonts w:ascii="Arial" w:hAnsi="Arial" w:cs="Arial"/>
          <w:sz w:val="28"/>
          <w:szCs w:val="28"/>
        </w:rPr>
      </w:pPr>
      <w:r w:rsidRPr="00C53E94">
        <w:rPr>
          <w:rFonts w:ascii="Arial" w:hAnsi="Arial" w:cs="Arial"/>
          <w:sz w:val="28"/>
          <w:szCs w:val="28"/>
        </w:rPr>
        <w:t>Suggested changes to the Local Plan 2021 – 2039 Proposed Submission (2023)</w:t>
      </w:r>
    </w:p>
    <w:bookmarkEnd w:id="0"/>
    <w:p w14:paraId="4FDEFBF5" w14:textId="0C907B2E" w:rsidR="00BB2F7F" w:rsidRDefault="00BB2F7F">
      <w:pPr>
        <w:rPr>
          <w:rFonts w:ascii="Arial" w:hAnsi="Arial" w:cs="Arial"/>
          <w:b/>
          <w:bCs/>
        </w:rPr>
      </w:pPr>
    </w:p>
    <w:p w14:paraId="751E258B" w14:textId="77777777" w:rsidR="00BB2F7F" w:rsidRPr="000A69C5" w:rsidRDefault="00BB2F7F">
      <w:pPr>
        <w:rPr>
          <w:rFonts w:ascii="Arial" w:hAnsi="Arial" w:cs="Arial"/>
          <w:b/>
          <w:bCs/>
        </w:rPr>
      </w:pPr>
    </w:p>
    <w:tbl>
      <w:tblPr>
        <w:tblStyle w:val="TableGrid"/>
        <w:tblpPr w:leftFromText="180" w:rightFromText="180" w:vertAnchor="text" w:tblpY="1"/>
        <w:tblOverlap w:val="never"/>
        <w:tblW w:w="19971" w:type="dxa"/>
        <w:tblLook w:val="04A0" w:firstRow="1" w:lastRow="0" w:firstColumn="1" w:lastColumn="0" w:noHBand="0" w:noVBand="1"/>
      </w:tblPr>
      <w:tblGrid>
        <w:gridCol w:w="1513"/>
        <w:gridCol w:w="1216"/>
        <w:gridCol w:w="2564"/>
        <w:gridCol w:w="9978"/>
        <w:gridCol w:w="2589"/>
        <w:gridCol w:w="2029"/>
        <w:gridCol w:w="82"/>
      </w:tblGrid>
      <w:tr w:rsidR="00BB2F7F" w:rsidRPr="000A69C5" w14:paraId="5DE12290" w14:textId="23E5B081" w:rsidTr="00930D09">
        <w:trPr>
          <w:gridAfter w:val="1"/>
          <w:wAfter w:w="96" w:type="dxa"/>
          <w:trHeight w:val="843"/>
          <w:tblHeader/>
        </w:trPr>
        <w:tc>
          <w:tcPr>
            <w:tcW w:w="1513" w:type="dxa"/>
            <w:shd w:val="clear" w:color="auto" w:fill="D5DCE4" w:themeFill="text2" w:themeFillTint="33"/>
          </w:tcPr>
          <w:p w14:paraId="0271B328" w14:textId="11FDA768" w:rsidR="00BB2F7F" w:rsidRPr="000A69C5" w:rsidRDefault="00BB2F7F" w:rsidP="00E2678E">
            <w:pPr>
              <w:rPr>
                <w:rFonts w:ascii="Arial" w:hAnsi="Arial" w:cs="Arial"/>
                <w:b/>
                <w:bCs/>
              </w:rPr>
            </w:pPr>
            <w:r>
              <w:rPr>
                <w:rFonts w:ascii="Arial" w:hAnsi="Arial" w:cs="Arial"/>
                <w:b/>
                <w:bCs/>
              </w:rPr>
              <w:t>Modification reference</w:t>
            </w:r>
          </w:p>
        </w:tc>
        <w:tc>
          <w:tcPr>
            <w:tcW w:w="1213" w:type="dxa"/>
            <w:shd w:val="clear" w:color="auto" w:fill="D5DCE4" w:themeFill="text2" w:themeFillTint="33"/>
          </w:tcPr>
          <w:p w14:paraId="28AB10ED" w14:textId="1DD24BC2" w:rsidR="00BB2F7F" w:rsidRPr="000A69C5" w:rsidRDefault="00BB2F7F" w:rsidP="00E2678E">
            <w:pPr>
              <w:rPr>
                <w:rFonts w:ascii="Arial" w:hAnsi="Arial" w:cs="Arial"/>
                <w:b/>
                <w:bCs/>
              </w:rPr>
            </w:pPr>
            <w:r w:rsidRPr="000A69C5">
              <w:rPr>
                <w:rFonts w:ascii="Arial" w:hAnsi="Arial" w:cs="Arial"/>
                <w:b/>
                <w:bCs/>
              </w:rPr>
              <w:t>Page number</w:t>
            </w:r>
            <w:r w:rsidR="00F97173">
              <w:rPr>
                <w:rStyle w:val="FootnoteReference"/>
                <w:rFonts w:ascii="Arial" w:hAnsi="Arial" w:cs="Arial"/>
                <w:b/>
                <w:bCs/>
              </w:rPr>
              <w:footnoteReference w:id="1"/>
            </w:r>
          </w:p>
        </w:tc>
        <w:tc>
          <w:tcPr>
            <w:tcW w:w="2622" w:type="dxa"/>
            <w:shd w:val="clear" w:color="auto" w:fill="D5DCE4" w:themeFill="text2" w:themeFillTint="33"/>
          </w:tcPr>
          <w:p w14:paraId="45B52BB0" w14:textId="4A8B5B74" w:rsidR="00BB2F7F" w:rsidRPr="000A69C5" w:rsidRDefault="00BB2F7F" w:rsidP="00E2678E">
            <w:pPr>
              <w:rPr>
                <w:rFonts w:ascii="Arial" w:hAnsi="Arial" w:cs="Arial"/>
                <w:b/>
                <w:bCs/>
              </w:rPr>
            </w:pPr>
            <w:r w:rsidRPr="000A69C5">
              <w:rPr>
                <w:rFonts w:ascii="Arial" w:hAnsi="Arial" w:cs="Arial"/>
                <w:b/>
                <w:bCs/>
              </w:rPr>
              <w:t xml:space="preserve">Policy or Para/ or map reference </w:t>
            </w:r>
          </w:p>
        </w:tc>
        <w:tc>
          <w:tcPr>
            <w:tcW w:w="9978" w:type="dxa"/>
            <w:shd w:val="clear" w:color="auto" w:fill="D5DCE4" w:themeFill="text2" w:themeFillTint="33"/>
          </w:tcPr>
          <w:p w14:paraId="7414FB92" w14:textId="0446573C" w:rsidR="00BB2F7F" w:rsidRPr="000A69C5" w:rsidRDefault="00BB2F7F" w:rsidP="00E2678E">
            <w:pPr>
              <w:rPr>
                <w:rFonts w:ascii="Arial" w:hAnsi="Arial" w:cs="Arial"/>
                <w:b/>
                <w:bCs/>
              </w:rPr>
            </w:pPr>
            <w:r w:rsidRPr="000A69C5">
              <w:rPr>
                <w:rFonts w:ascii="Arial" w:hAnsi="Arial" w:cs="Arial"/>
                <w:b/>
                <w:bCs/>
              </w:rPr>
              <w:t xml:space="preserve">Suggested </w:t>
            </w:r>
            <w:r w:rsidR="008C2146">
              <w:rPr>
                <w:rFonts w:ascii="Arial" w:hAnsi="Arial" w:cs="Arial"/>
                <w:b/>
                <w:bCs/>
              </w:rPr>
              <w:t>modification</w:t>
            </w:r>
          </w:p>
          <w:p w14:paraId="72F61418" w14:textId="77777777" w:rsidR="00BB2F7F" w:rsidRPr="000A69C5" w:rsidRDefault="00BB2F7F" w:rsidP="00E2678E">
            <w:pPr>
              <w:rPr>
                <w:rFonts w:ascii="Arial" w:hAnsi="Arial" w:cs="Arial"/>
                <w:b/>
                <w:bCs/>
              </w:rPr>
            </w:pPr>
          </w:p>
          <w:p w14:paraId="5259E5BD" w14:textId="06C29C62" w:rsidR="00BB2F7F" w:rsidRPr="000A69C5" w:rsidRDefault="00BB2F7F" w:rsidP="00E2678E">
            <w:pPr>
              <w:rPr>
                <w:rFonts w:ascii="Arial" w:hAnsi="Arial" w:cs="Arial"/>
                <w:b/>
                <w:bCs/>
              </w:rPr>
            </w:pPr>
            <w:r w:rsidRPr="000A69C5">
              <w:rPr>
                <w:rFonts w:ascii="Arial" w:hAnsi="Arial" w:cs="Arial"/>
                <w:b/>
                <w:bCs/>
              </w:rPr>
              <w:t xml:space="preserve">Modified text (deleted text shown as </w:t>
            </w:r>
            <w:r w:rsidRPr="000A69C5">
              <w:rPr>
                <w:rFonts w:ascii="Arial" w:hAnsi="Arial" w:cs="Arial"/>
                <w:b/>
                <w:bCs/>
                <w:strike/>
              </w:rPr>
              <w:t>struck through</w:t>
            </w:r>
            <w:r w:rsidRPr="000A69C5">
              <w:rPr>
                <w:rFonts w:ascii="Arial" w:hAnsi="Arial" w:cs="Arial"/>
                <w:b/>
                <w:bCs/>
              </w:rPr>
              <w:t xml:space="preserve"> and additional text shown in bold)</w:t>
            </w:r>
          </w:p>
        </w:tc>
        <w:tc>
          <w:tcPr>
            <w:tcW w:w="2589" w:type="dxa"/>
            <w:shd w:val="clear" w:color="auto" w:fill="D5DCE4" w:themeFill="text2" w:themeFillTint="33"/>
          </w:tcPr>
          <w:p w14:paraId="5DCF6597" w14:textId="5FEAF56D" w:rsidR="00BB2F7F" w:rsidRPr="000A69C5" w:rsidRDefault="00BB2F7F" w:rsidP="00E2678E">
            <w:pPr>
              <w:rPr>
                <w:rFonts w:ascii="Arial" w:hAnsi="Arial" w:cs="Arial"/>
                <w:b/>
                <w:bCs/>
              </w:rPr>
            </w:pPr>
            <w:r w:rsidRPr="000A69C5">
              <w:rPr>
                <w:rFonts w:ascii="Arial" w:hAnsi="Arial" w:cs="Arial"/>
                <w:b/>
                <w:bCs/>
              </w:rPr>
              <w:t xml:space="preserve">Reason </w:t>
            </w:r>
          </w:p>
        </w:tc>
        <w:tc>
          <w:tcPr>
            <w:tcW w:w="1960" w:type="dxa"/>
            <w:shd w:val="clear" w:color="auto" w:fill="D5DCE4" w:themeFill="text2" w:themeFillTint="33"/>
          </w:tcPr>
          <w:p w14:paraId="722671A3" w14:textId="77777777" w:rsidR="00BB2F7F" w:rsidRPr="000A69C5" w:rsidRDefault="00BB2F7F" w:rsidP="00E2678E">
            <w:pPr>
              <w:rPr>
                <w:rFonts w:ascii="Arial" w:hAnsi="Arial" w:cs="Arial"/>
                <w:b/>
                <w:bCs/>
              </w:rPr>
            </w:pPr>
            <w:r w:rsidRPr="000A69C5">
              <w:rPr>
                <w:rFonts w:ascii="Arial" w:hAnsi="Arial" w:cs="Arial"/>
                <w:b/>
                <w:bCs/>
              </w:rPr>
              <w:t>Source of modification</w:t>
            </w:r>
          </w:p>
          <w:p w14:paraId="514F2F5C" w14:textId="5660FE49" w:rsidR="00BB2F7F" w:rsidRPr="000A69C5" w:rsidRDefault="00BB2F7F" w:rsidP="00E2678E">
            <w:pPr>
              <w:rPr>
                <w:rFonts w:ascii="Arial" w:hAnsi="Arial" w:cs="Arial"/>
                <w:b/>
                <w:bCs/>
              </w:rPr>
            </w:pPr>
          </w:p>
        </w:tc>
      </w:tr>
      <w:tr w:rsidR="00BB2F7F" w:rsidRPr="000A69C5" w14:paraId="62441CF4" w14:textId="77777777" w:rsidTr="008C2146">
        <w:tc>
          <w:tcPr>
            <w:tcW w:w="19971" w:type="dxa"/>
            <w:gridSpan w:val="7"/>
            <w:shd w:val="clear" w:color="auto" w:fill="BDD6EE" w:themeFill="accent5" w:themeFillTint="66"/>
          </w:tcPr>
          <w:p w14:paraId="6FF34251" w14:textId="6047E18B" w:rsidR="00BB2F7F" w:rsidRPr="000A69C5" w:rsidRDefault="00BB2F7F" w:rsidP="00E2678E">
            <w:pPr>
              <w:rPr>
                <w:rFonts w:ascii="Arial" w:hAnsi="Arial" w:cs="Arial"/>
              </w:rPr>
            </w:pPr>
            <w:r w:rsidRPr="00BB2F7F">
              <w:rPr>
                <w:rFonts w:ascii="Arial" w:hAnsi="Arial" w:cs="Arial"/>
                <w:b/>
                <w:bCs/>
              </w:rPr>
              <w:t>Contents</w:t>
            </w:r>
            <w:r w:rsidR="008E1378">
              <w:rPr>
                <w:rFonts w:ascii="Arial" w:hAnsi="Arial" w:cs="Arial"/>
                <w:b/>
                <w:bCs/>
              </w:rPr>
              <w:t xml:space="preserve"> and Foreword</w:t>
            </w:r>
          </w:p>
        </w:tc>
      </w:tr>
      <w:tr w:rsidR="00915DBB" w:rsidRPr="000A69C5" w14:paraId="22F0D4E1" w14:textId="77777777" w:rsidTr="00930D09">
        <w:trPr>
          <w:gridAfter w:val="1"/>
          <w:wAfter w:w="96" w:type="dxa"/>
          <w:trHeight w:val="576"/>
        </w:trPr>
        <w:tc>
          <w:tcPr>
            <w:tcW w:w="1513" w:type="dxa"/>
          </w:tcPr>
          <w:p w14:paraId="4D2A12E6" w14:textId="7CFE97EB" w:rsidR="00915DBB" w:rsidRDefault="00915DBB" w:rsidP="00E2678E">
            <w:pPr>
              <w:rPr>
                <w:rFonts w:ascii="Arial" w:hAnsi="Arial" w:cs="Arial"/>
              </w:rPr>
            </w:pPr>
            <w:r>
              <w:rPr>
                <w:rFonts w:ascii="Arial" w:hAnsi="Arial" w:cs="Arial"/>
              </w:rPr>
              <w:t>CM0</w:t>
            </w:r>
            <w:r w:rsidR="007C6B7F">
              <w:rPr>
                <w:rFonts w:ascii="Arial" w:hAnsi="Arial" w:cs="Arial"/>
              </w:rPr>
              <w:t>0</w:t>
            </w:r>
            <w:r>
              <w:rPr>
                <w:rFonts w:ascii="Arial" w:hAnsi="Arial" w:cs="Arial"/>
              </w:rPr>
              <w:t>1</w:t>
            </w:r>
          </w:p>
        </w:tc>
        <w:tc>
          <w:tcPr>
            <w:tcW w:w="1213" w:type="dxa"/>
            <w:shd w:val="clear" w:color="auto" w:fill="auto"/>
          </w:tcPr>
          <w:p w14:paraId="6223D8B2" w14:textId="4A3594FD" w:rsidR="00915DBB" w:rsidRPr="000A69C5" w:rsidRDefault="00915DBB" w:rsidP="00E2678E">
            <w:pPr>
              <w:rPr>
                <w:rFonts w:ascii="Arial" w:hAnsi="Arial" w:cs="Arial"/>
              </w:rPr>
            </w:pPr>
            <w:r>
              <w:rPr>
                <w:rFonts w:ascii="Arial" w:hAnsi="Arial" w:cs="Arial"/>
              </w:rPr>
              <w:t>p.1 - 2</w:t>
            </w:r>
          </w:p>
        </w:tc>
        <w:tc>
          <w:tcPr>
            <w:tcW w:w="2622" w:type="dxa"/>
            <w:shd w:val="clear" w:color="auto" w:fill="auto"/>
          </w:tcPr>
          <w:p w14:paraId="143D0806" w14:textId="69DE0E8A" w:rsidR="00915DBB" w:rsidRPr="00930D09" w:rsidRDefault="00915DBB" w:rsidP="00E2678E">
            <w:pPr>
              <w:rPr>
                <w:rFonts w:ascii="Arial" w:hAnsi="Arial" w:cs="Arial"/>
              </w:rPr>
            </w:pPr>
            <w:r w:rsidRPr="00930D09">
              <w:rPr>
                <w:rFonts w:ascii="Arial" w:hAnsi="Arial" w:cs="Arial"/>
              </w:rPr>
              <w:t>Foreword</w:t>
            </w:r>
          </w:p>
        </w:tc>
        <w:tc>
          <w:tcPr>
            <w:tcW w:w="9978" w:type="dxa"/>
            <w:shd w:val="clear" w:color="auto" w:fill="auto"/>
          </w:tcPr>
          <w:p w14:paraId="04697C1D" w14:textId="297EAF94" w:rsidR="00915DBB" w:rsidRPr="00930D09" w:rsidRDefault="00915DBB" w:rsidP="00E2678E">
            <w:pPr>
              <w:rPr>
                <w:rFonts w:ascii="Arial" w:hAnsi="Arial" w:cs="Arial"/>
              </w:rPr>
            </w:pPr>
            <w:r w:rsidRPr="00930D09">
              <w:rPr>
                <w:rFonts w:ascii="Arial" w:hAnsi="Arial" w:cs="Arial"/>
              </w:rPr>
              <w:t xml:space="preserve">The foreword will be updated for final version of the Plan.  Text under headings ‘Consultation’ ‘Period of publication for representations’ ‘How to make representations’, ‘What Happens Next’ and ‘Data Protection’ to be deleted.  </w:t>
            </w:r>
          </w:p>
        </w:tc>
        <w:tc>
          <w:tcPr>
            <w:tcW w:w="2589" w:type="dxa"/>
            <w:shd w:val="clear" w:color="auto" w:fill="auto"/>
          </w:tcPr>
          <w:p w14:paraId="5DCB2546" w14:textId="76947D7F" w:rsidR="00915DBB" w:rsidRDefault="00915DBB" w:rsidP="00E2678E">
            <w:pPr>
              <w:rPr>
                <w:rFonts w:ascii="Arial" w:hAnsi="Arial" w:cs="Arial"/>
              </w:rPr>
            </w:pPr>
            <w:r>
              <w:rPr>
                <w:rFonts w:ascii="Arial" w:hAnsi="Arial" w:cs="Arial"/>
              </w:rPr>
              <w:t>Factual update</w:t>
            </w:r>
          </w:p>
        </w:tc>
        <w:tc>
          <w:tcPr>
            <w:tcW w:w="1960" w:type="dxa"/>
            <w:shd w:val="clear" w:color="auto" w:fill="auto"/>
          </w:tcPr>
          <w:p w14:paraId="5561C5DF" w14:textId="45BE3C17" w:rsidR="00915DBB" w:rsidRPr="000A69C5" w:rsidRDefault="00295D14" w:rsidP="00E2678E">
            <w:pPr>
              <w:rPr>
                <w:rFonts w:ascii="Arial" w:hAnsi="Arial" w:cs="Arial"/>
              </w:rPr>
            </w:pPr>
            <w:r>
              <w:rPr>
                <w:rFonts w:ascii="Arial" w:hAnsi="Arial" w:cs="Arial"/>
              </w:rPr>
              <w:t>Council</w:t>
            </w:r>
          </w:p>
        </w:tc>
      </w:tr>
      <w:tr w:rsidR="00BB2F7F" w:rsidRPr="000A69C5" w14:paraId="73C2C712" w14:textId="77777777" w:rsidTr="00930D09">
        <w:trPr>
          <w:gridAfter w:val="1"/>
          <w:wAfter w:w="96" w:type="dxa"/>
        </w:trPr>
        <w:tc>
          <w:tcPr>
            <w:tcW w:w="1513" w:type="dxa"/>
          </w:tcPr>
          <w:p w14:paraId="4610DF47" w14:textId="04D8F377" w:rsidR="00BB2F7F" w:rsidRPr="000A69C5" w:rsidRDefault="007C6B7F" w:rsidP="00E2678E">
            <w:pPr>
              <w:rPr>
                <w:rFonts w:ascii="Arial" w:hAnsi="Arial" w:cs="Arial"/>
              </w:rPr>
            </w:pPr>
            <w:r>
              <w:rPr>
                <w:rFonts w:ascii="Arial" w:hAnsi="Arial" w:cs="Arial"/>
              </w:rPr>
              <w:t>CM002</w:t>
            </w:r>
          </w:p>
        </w:tc>
        <w:tc>
          <w:tcPr>
            <w:tcW w:w="1213" w:type="dxa"/>
            <w:shd w:val="clear" w:color="auto" w:fill="auto"/>
          </w:tcPr>
          <w:p w14:paraId="4B2133B2" w14:textId="25D3B699" w:rsidR="00BB2F7F" w:rsidRPr="000A69C5" w:rsidRDefault="00BB2F7F" w:rsidP="00E2678E">
            <w:pPr>
              <w:rPr>
                <w:rFonts w:ascii="Arial" w:hAnsi="Arial" w:cs="Arial"/>
              </w:rPr>
            </w:pPr>
            <w:r w:rsidRPr="000A69C5">
              <w:rPr>
                <w:rFonts w:ascii="Arial" w:hAnsi="Arial" w:cs="Arial"/>
              </w:rPr>
              <w:t>p.8</w:t>
            </w:r>
          </w:p>
        </w:tc>
        <w:tc>
          <w:tcPr>
            <w:tcW w:w="2622" w:type="dxa"/>
            <w:shd w:val="clear" w:color="auto" w:fill="auto"/>
          </w:tcPr>
          <w:p w14:paraId="53C9228F" w14:textId="165F09A6" w:rsidR="00BB2F7F" w:rsidRPr="000A69C5" w:rsidRDefault="00BB2F7F" w:rsidP="00E2678E">
            <w:pPr>
              <w:rPr>
                <w:rFonts w:ascii="Arial" w:hAnsi="Arial" w:cs="Arial"/>
              </w:rPr>
            </w:pPr>
            <w:r w:rsidRPr="000A69C5">
              <w:rPr>
                <w:rFonts w:ascii="Arial" w:hAnsi="Arial" w:cs="Arial"/>
              </w:rPr>
              <w:t xml:space="preserve">Contents </w:t>
            </w:r>
          </w:p>
        </w:tc>
        <w:tc>
          <w:tcPr>
            <w:tcW w:w="9978" w:type="dxa"/>
            <w:shd w:val="clear" w:color="auto" w:fill="auto"/>
          </w:tcPr>
          <w:p w14:paraId="663F9B31" w14:textId="7CF65D3A" w:rsidR="00BB2F7F" w:rsidRPr="000A69C5" w:rsidRDefault="00BB2F7F" w:rsidP="00E2678E">
            <w:pPr>
              <w:rPr>
                <w:rFonts w:ascii="Arial" w:hAnsi="Arial" w:cs="Arial"/>
              </w:rPr>
            </w:pPr>
            <w:r w:rsidRPr="000A69C5">
              <w:rPr>
                <w:rFonts w:ascii="Arial" w:hAnsi="Arial" w:cs="Arial"/>
              </w:rPr>
              <w:t>Insert line above Policy A15 and insert text “Loxwood” and page no.</w:t>
            </w:r>
          </w:p>
        </w:tc>
        <w:tc>
          <w:tcPr>
            <w:tcW w:w="2589" w:type="dxa"/>
            <w:shd w:val="clear" w:color="auto" w:fill="auto"/>
          </w:tcPr>
          <w:p w14:paraId="31319F70" w14:textId="142B8CC0" w:rsidR="00BB2F7F" w:rsidRPr="000A69C5" w:rsidRDefault="00BB2F7F" w:rsidP="00E2678E">
            <w:pPr>
              <w:rPr>
                <w:rFonts w:ascii="Arial" w:hAnsi="Arial" w:cs="Arial"/>
              </w:rPr>
            </w:pPr>
            <w:r>
              <w:rPr>
                <w:rFonts w:ascii="Arial" w:hAnsi="Arial" w:cs="Arial"/>
              </w:rPr>
              <w:t>Formatting</w:t>
            </w:r>
          </w:p>
        </w:tc>
        <w:tc>
          <w:tcPr>
            <w:tcW w:w="1960" w:type="dxa"/>
            <w:shd w:val="clear" w:color="auto" w:fill="auto"/>
          </w:tcPr>
          <w:p w14:paraId="57BE5019" w14:textId="7FC4E4F7" w:rsidR="00BB2F7F" w:rsidRPr="000A69C5" w:rsidRDefault="00295D14" w:rsidP="00E2678E">
            <w:pPr>
              <w:rPr>
                <w:rFonts w:ascii="Arial" w:hAnsi="Arial" w:cs="Arial"/>
              </w:rPr>
            </w:pPr>
            <w:r>
              <w:rPr>
                <w:rFonts w:ascii="Arial" w:hAnsi="Arial" w:cs="Arial"/>
              </w:rPr>
              <w:t>Council</w:t>
            </w:r>
          </w:p>
        </w:tc>
      </w:tr>
      <w:tr w:rsidR="00BB2F7F" w:rsidRPr="000A69C5" w14:paraId="4F43F225" w14:textId="77777777" w:rsidTr="008C2146">
        <w:trPr>
          <w:gridAfter w:val="1"/>
          <w:wAfter w:w="14" w:type="dxa"/>
        </w:trPr>
        <w:tc>
          <w:tcPr>
            <w:tcW w:w="19957" w:type="dxa"/>
            <w:gridSpan w:val="6"/>
            <w:shd w:val="clear" w:color="auto" w:fill="BDD6EE" w:themeFill="accent5" w:themeFillTint="66"/>
          </w:tcPr>
          <w:p w14:paraId="0AA74D0F" w14:textId="1AF1A300" w:rsidR="00BB2F7F" w:rsidRPr="00BB2F7F" w:rsidRDefault="00BB2F7F" w:rsidP="00E2678E">
            <w:pPr>
              <w:rPr>
                <w:rFonts w:ascii="Arial" w:hAnsi="Arial" w:cs="Arial"/>
                <w:b/>
                <w:bCs/>
              </w:rPr>
            </w:pPr>
            <w:r w:rsidRPr="00BB2F7F">
              <w:rPr>
                <w:rFonts w:ascii="Arial" w:hAnsi="Arial" w:cs="Arial"/>
                <w:b/>
                <w:bCs/>
              </w:rPr>
              <w:t>Chapter 1: Introduction</w:t>
            </w:r>
          </w:p>
        </w:tc>
      </w:tr>
      <w:tr w:rsidR="00F849A9" w:rsidRPr="000A69C5" w14:paraId="7AB14BC3" w14:textId="77777777" w:rsidTr="00930D09">
        <w:trPr>
          <w:gridAfter w:val="1"/>
          <w:wAfter w:w="96" w:type="dxa"/>
        </w:trPr>
        <w:tc>
          <w:tcPr>
            <w:tcW w:w="1513" w:type="dxa"/>
          </w:tcPr>
          <w:p w14:paraId="49AD4141" w14:textId="68513B50" w:rsidR="00F849A9" w:rsidRPr="000A69C5" w:rsidRDefault="007C6B7F" w:rsidP="00F849A9">
            <w:pPr>
              <w:rPr>
                <w:rFonts w:ascii="Arial" w:hAnsi="Arial" w:cs="Arial"/>
              </w:rPr>
            </w:pPr>
            <w:r>
              <w:rPr>
                <w:rFonts w:ascii="Arial" w:hAnsi="Arial" w:cs="Arial"/>
              </w:rPr>
              <w:t>CM003</w:t>
            </w:r>
          </w:p>
        </w:tc>
        <w:tc>
          <w:tcPr>
            <w:tcW w:w="1213" w:type="dxa"/>
          </w:tcPr>
          <w:p w14:paraId="16AD31C2" w14:textId="4C64BEE4" w:rsidR="00F849A9" w:rsidRPr="000A69C5" w:rsidRDefault="00F849A9" w:rsidP="00F849A9">
            <w:pPr>
              <w:tabs>
                <w:tab w:val="left" w:pos="787"/>
              </w:tabs>
              <w:ind w:right="571"/>
              <w:rPr>
                <w:rFonts w:ascii="Arial" w:hAnsi="Arial" w:cs="Arial"/>
              </w:rPr>
            </w:pPr>
            <w:r>
              <w:rPr>
                <w:rFonts w:ascii="Arial" w:hAnsi="Arial" w:cs="Arial"/>
              </w:rPr>
              <w:t>p.10</w:t>
            </w:r>
          </w:p>
        </w:tc>
        <w:tc>
          <w:tcPr>
            <w:tcW w:w="2622" w:type="dxa"/>
          </w:tcPr>
          <w:p w14:paraId="0D5A9C79" w14:textId="4FFC0D4A" w:rsidR="00F849A9" w:rsidRPr="00930D09" w:rsidRDefault="00F849A9" w:rsidP="00F849A9">
            <w:pPr>
              <w:rPr>
                <w:rFonts w:ascii="Arial" w:hAnsi="Arial" w:cs="Arial"/>
              </w:rPr>
            </w:pPr>
            <w:r w:rsidRPr="00930D09">
              <w:rPr>
                <w:rFonts w:ascii="Arial" w:hAnsi="Arial" w:cs="Arial"/>
              </w:rPr>
              <w:t xml:space="preserve">Introduction </w:t>
            </w:r>
          </w:p>
        </w:tc>
        <w:tc>
          <w:tcPr>
            <w:tcW w:w="9978" w:type="dxa"/>
          </w:tcPr>
          <w:p w14:paraId="68317BE3" w14:textId="1396AF45" w:rsidR="00F849A9" w:rsidRPr="00930D09" w:rsidRDefault="00F849A9" w:rsidP="00F849A9">
            <w:pPr>
              <w:rPr>
                <w:rFonts w:ascii="Arial" w:hAnsi="Arial" w:cs="Arial"/>
              </w:rPr>
            </w:pPr>
            <w:r w:rsidRPr="00930D09">
              <w:rPr>
                <w:rFonts w:ascii="Arial" w:hAnsi="Arial" w:cs="Arial"/>
              </w:rPr>
              <w:t>Delete ‘</w:t>
            </w:r>
            <w:r w:rsidRPr="00930D09">
              <w:rPr>
                <w:rFonts w:ascii="Arial" w:hAnsi="Arial" w:cs="Arial"/>
                <w:strike/>
              </w:rPr>
              <w:t>with the’</w:t>
            </w:r>
            <w:r w:rsidRPr="00930D09">
              <w:rPr>
                <w:rFonts w:ascii="Arial" w:hAnsi="Arial" w:cs="Arial"/>
              </w:rPr>
              <w:t xml:space="preserve"> and replace with ‘</w:t>
            </w:r>
            <w:r w:rsidRPr="00930D09">
              <w:rPr>
                <w:rFonts w:ascii="Arial" w:hAnsi="Arial" w:cs="Arial"/>
                <w:b/>
                <w:bCs/>
              </w:rPr>
              <w:t>any future’</w:t>
            </w:r>
          </w:p>
        </w:tc>
        <w:tc>
          <w:tcPr>
            <w:tcW w:w="2589" w:type="dxa"/>
          </w:tcPr>
          <w:p w14:paraId="4D6A9A91" w14:textId="16CEA650" w:rsidR="00F849A9" w:rsidRPr="00930D09" w:rsidRDefault="00F849A9" w:rsidP="00F849A9">
            <w:pPr>
              <w:rPr>
                <w:rFonts w:ascii="Arial" w:hAnsi="Arial" w:cs="Arial"/>
              </w:rPr>
            </w:pPr>
            <w:r w:rsidRPr="00930D09">
              <w:rPr>
                <w:rFonts w:ascii="Arial" w:hAnsi="Arial" w:cs="Arial"/>
              </w:rPr>
              <w:t>Clarification</w:t>
            </w:r>
          </w:p>
        </w:tc>
        <w:tc>
          <w:tcPr>
            <w:tcW w:w="1960" w:type="dxa"/>
          </w:tcPr>
          <w:p w14:paraId="0DB8841F" w14:textId="317C8BCC" w:rsidR="00F849A9" w:rsidRPr="00930D09" w:rsidRDefault="00295D14" w:rsidP="00F849A9">
            <w:pPr>
              <w:rPr>
                <w:rFonts w:ascii="Arial" w:hAnsi="Arial" w:cs="Arial"/>
              </w:rPr>
            </w:pPr>
            <w:r>
              <w:rPr>
                <w:rFonts w:ascii="Arial" w:hAnsi="Arial" w:cs="Arial"/>
              </w:rPr>
              <w:t>Council</w:t>
            </w:r>
          </w:p>
        </w:tc>
      </w:tr>
      <w:tr w:rsidR="00F849A9" w:rsidRPr="000A69C5" w14:paraId="2E19467F" w14:textId="77777777" w:rsidTr="00930D09">
        <w:trPr>
          <w:gridAfter w:val="1"/>
          <w:wAfter w:w="96" w:type="dxa"/>
        </w:trPr>
        <w:tc>
          <w:tcPr>
            <w:tcW w:w="1513" w:type="dxa"/>
          </w:tcPr>
          <w:p w14:paraId="0469139E" w14:textId="60D86AB3" w:rsidR="00F849A9" w:rsidRPr="000A69C5" w:rsidRDefault="007C6B7F" w:rsidP="00F849A9">
            <w:pPr>
              <w:rPr>
                <w:rFonts w:ascii="Arial" w:hAnsi="Arial" w:cs="Arial"/>
              </w:rPr>
            </w:pPr>
            <w:r>
              <w:rPr>
                <w:rFonts w:ascii="Arial" w:hAnsi="Arial" w:cs="Arial"/>
              </w:rPr>
              <w:t>CM004</w:t>
            </w:r>
          </w:p>
        </w:tc>
        <w:tc>
          <w:tcPr>
            <w:tcW w:w="1213" w:type="dxa"/>
          </w:tcPr>
          <w:p w14:paraId="0904036B" w14:textId="01506616" w:rsidR="00F849A9" w:rsidRPr="000A69C5" w:rsidRDefault="00F849A9" w:rsidP="00F849A9">
            <w:pPr>
              <w:tabs>
                <w:tab w:val="left" w:pos="787"/>
              </w:tabs>
              <w:ind w:right="571"/>
              <w:rPr>
                <w:rFonts w:ascii="Arial" w:hAnsi="Arial" w:cs="Arial"/>
              </w:rPr>
            </w:pPr>
            <w:r w:rsidRPr="000A69C5">
              <w:rPr>
                <w:rFonts w:ascii="Arial" w:hAnsi="Arial" w:cs="Arial"/>
              </w:rPr>
              <w:t>p.11</w:t>
            </w:r>
          </w:p>
        </w:tc>
        <w:tc>
          <w:tcPr>
            <w:tcW w:w="2622" w:type="dxa"/>
          </w:tcPr>
          <w:p w14:paraId="7A03C4A8" w14:textId="2E83CE27" w:rsidR="00F849A9" w:rsidRPr="00930D09" w:rsidRDefault="00F849A9" w:rsidP="00F849A9">
            <w:pPr>
              <w:rPr>
                <w:rFonts w:ascii="Arial" w:hAnsi="Arial" w:cs="Arial"/>
              </w:rPr>
            </w:pPr>
            <w:r w:rsidRPr="00930D09">
              <w:rPr>
                <w:rFonts w:ascii="Arial" w:hAnsi="Arial" w:cs="Arial"/>
              </w:rPr>
              <w:t>Para. 1.11</w:t>
            </w:r>
          </w:p>
        </w:tc>
        <w:tc>
          <w:tcPr>
            <w:tcW w:w="9978" w:type="dxa"/>
          </w:tcPr>
          <w:p w14:paraId="05A664C1" w14:textId="77777777" w:rsidR="00F849A9" w:rsidRPr="00930D09" w:rsidRDefault="00F849A9" w:rsidP="00F849A9">
            <w:pPr>
              <w:rPr>
                <w:rFonts w:ascii="Arial" w:hAnsi="Arial" w:cs="Arial"/>
              </w:rPr>
            </w:pPr>
            <w:r w:rsidRPr="00930D09">
              <w:rPr>
                <w:rFonts w:ascii="Arial" w:hAnsi="Arial" w:cs="Arial"/>
              </w:rPr>
              <w:t>Add date for Local Strategic Statement:</w:t>
            </w:r>
          </w:p>
          <w:p w14:paraId="7D9C6859" w14:textId="42BFBF78" w:rsidR="00F849A9" w:rsidRPr="00930D09" w:rsidRDefault="00F849A9" w:rsidP="00F849A9">
            <w:pPr>
              <w:rPr>
                <w:rFonts w:ascii="Arial" w:hAnsi="Arial" w:cs="Arial"/>
              </w:rPr>
            </w:pPr>
            <w:r w:rsidRPr="00930D09">
              <w:rPr>
                <w:rFonts w:ascii="Arial" w:hAnsi="Arial" w:cs="Arial"/>
              </w:rPr>
              <w:t>“identified in the Coastal West Sussex and Greater Brighton Local Strategic Statement as</w:t>
            </w:r>
            <w:r w:rsidRPr="00930D09">
              <w:rPr>
                <w:rFonts w:ascii="Arial" w:hAnsi="Arial" w:cs="Arial"/>
                <w:b/>
                <w:bCs/>
              </w:rPr>
              <w:t xml:space="preserve"> updated in January 2016 (known as</w:t>
            </w:r>
            <w:r w:rsidRPr="00930D09">
              <w:rPr>
                <w:rFonts w:ascii="Arial" w:hAnsi="Arial" w:cs="Arial"/>
              </w:rPr>
              <w:t xml:space="preserve"> LSS2)”</w:t>
            </w:r>
          </w:p>
        </w:tc>
        <w:tc>
          <w:tcPr>
            <w:tcW w:w="2589" w:type="dxa"/>
          </w:tcPr>
          <w:p w14:paraId="745C2054" w14:textId="2F754ADC" w:rsidR="00F849A9" w:rsidRPr="00930D09" w:rsidRDefault="00F849A9" w:rsidP="00F849A9">
            <w:pPr>
              <w:rPr>
                <w:rFonts w:ascii="Arial" w:hAnsi="Arial" w:cs="Arial"/>
              </w:rPr>
            </w:pPr>
            <w:r w:rsidRPr="00930D09">
              <w:rPr>
                <w:rFonts w:ascii="Arial" w:hAnsi="Arial" w:cs="Arial"/>
              </w:rPr>
              <w:t>Clarification</w:t>
            </w:r>
          </w:p>
        </w:tc>
        <w:tc>
          <w:tcPr>
            <w:tcW w:w="1960" w:type="dxa"/>
          </w:tcPr>
          <w:p w14:paraId="0D513C6A" w14:textId="0DF500CA" w:rsidR="00F849A9" w:rsidRPr="00930D09" w:rsidRDefault="00295D14" w:rsidP="00F849A9">
            <w:pPr>
              <w:rPr>
                <w:rFonts w:ascii="Arial" w:hAnsi="Arial" w:cs="Arial"/>
              </w:rPr>
            </w:pPr>
            <w:r>
              <w:rPr>
                <w:rFonts w:ascii="Arial" w:hAnsi="Arial" w:cs="Arial"/>
              </w:rPr>
              <w:t>Council</w:t>
            </w:r>
          </w:p>
        </w:tc>
      </w:tr>
      <w:tr w:rsidR="00F849A9" w:rsidRPr="000A69C5" w14:paraId="36F2C677" w14:textId="77777777" w:rsidTr="00930D09">
        <w:trPr>
          <w:gridAfter w:val="1"/>
          <w:wAfter w:w="96" w:type="dxa"/>
        </w:trPr>
        <w:tc>
          <w:tcPr>
            <w:tcW w:w="1513" w:type="dxa"/>
          </w:tcPr>
          <w:p w14:paraId="2F6319ED" w14:textId="68027BFA" w:rsidR="00F849A9" w:rsidRPr="000A69C5" w:rsidRDefault="007C6B7F" w:rsidP="00F849A9">
            <w:pPr>
              <w:rPr>
                <w:rFonts w:ascii="Arial" w:hAnsi="Arial" w:cs="Arial"/>
              </w:rPr>
            </w:pPr>
            <w:r>
              <w:rPr>
                <w:rFonts w:ascii="Arial" w:hAnsi="Arial" w:cs="Arial"/>
              </w:rPr>
              <w:t>CM005</w:t>
            </w:r>
          </w:p>
        </w:tc>
        <w:tc>
          <w:tcPr>
            <w:tcW w:w="1213" w:type="dxa"/>
          </w:tcPr>
          <w:p w14:paraId="07E66381" w14:textId="175469EE" w:rsidR="00F849A9" w:rsidRPr="000A69C5" w:rsidRDefault="00F849A9" w:rsidP="00F849A9">
            <w:pPr>
              <w:tabs>
                <w:tab w:val="left" w:pos="787"/>
              </w:tabs>
              <w:ind w:right="571"/>
              <w:rPr>
                <w:rFonts w:ascii="Arial" w:hAnsi="Arial" w:cs="Arial"/>
              </w:rPr>
            </w:pPr>
            <w:r>
              <w:rPr>
                <w:rFonts w:ascii="Arial" w:hAnsi="Arial" w:cs="Arial"/>
              </w:rPr>
              <w:t>p.11</w:t>
            </w:r>
          </w:p>
        </w:tc>
        <w:tc>
          <w:tcPr>
            <w:tcW w:w="2622" w:type="dxa"/>
          </w:tcPr>
          <w:p w14:paraId="2C840D81" w14:textId="74723DC9" w:rsidR="00F849A9" w:rsidRPr="00930D09" w:rsidRDefault="00F849A9" w:rsidP="00F849A9">
            <w:pPr>
              <w:rPr>
                <w:rFonts w:ascii="Arial" w:hAnsi="Arial" w:cs="Arial"/>
              </w:rPr>
            </w:pPr>
            <w:r w:rsidRPr="00930D09">
              <w:rPr>
                <w:rFonts w:ascii="Arial" w:hAnsi="Arial" w:cs="Arial"/>
              </w:rPr>
              <w:t>Para. 1.11</w:t>
            </w:r>
          </w:p>
        </w:tc>
        <w:tc>
          <w:tcPr>
            <w:tcW w:w="9978" w:type="dxa"/>
          </w:tcPr>
          <w:p w14:paraId="6106C5D5" w14:textId="4940AA55" w:rsidR="00F849A9" w:rsidRPr="00930D09" w:rsidRDefault="00F849A9" w:rsidP="00F849A9">
            <w:pPr>
              <w:rPr>
                <w:rFonts w:ascii="Arial" w:hAnsi="Arial" w:cs="Arial"/>
              </w:rPr>
            </w:pPr>
            <w:r w:rsidRPr="00930D09">
              <w:rPr>
                <w:rFonts w:ascii="Arial" w:eastAsia="Times New Roman" w:hAnsi="Arial" w:cs="Arial"/>
                <w:bCs/>
                <w:szCs w:val="24"/>
                <w:lang w:eastAsia="en-GB"/>
              </w:rPr>
              <w:t>Amend 5</w:t>
            </w:r>
            <w:r w:rsidRPr="00930D09">
              <w:rPr>
                <w:rFonts w:ascii="Arial" w:eastAsia="Times New Roman" w:hAnsi="Arial" w:cs="Arial"/>
                <w:bCs/>
                <w:szCs w:val="24"/>
                <w:vertAlign w:val="superscript"/>
                <w:lang w:eastAsia="en-GB"/>
              </w:rPr>
              <w:t>th</w:t>
            </w:r>
            <w:r w:rsidRPr="00930D09">
              <w:rPr>
                <w:rFonts w:ascii="Arial" w:eastAsia="Times New Roman" w:hAnsi="Arial" w:cs="Arial"/>
                <w:bCs/>
                <w:szCs w:val="24"/>
                <w:lang w:eastAsia="en-GB"/>
              </w:rPr>
              <w:t xml:space="preserve"> bullet to refer to Appendix F (currently Appendix G): ‘A suite of</w:t>
            </w:r>
            <w:r w:rsidRPr="00930D09">
              <w:rPr>
                <w:rFonts w:ascii="Arial" w:eastAsia="Times New Roman" w:hAnsi="Arial" w:cs="Arial"/>
                <w:b/>
                <w:bCs/>
                <w:szCs w:val="24"/>
                <w:lang w:eastAsia="en-GB"/>
              </w:rPr>
              <w:t xml:space="preserve"> strategic </w:t>
            </w:r>
            <w:r w:rsidRPr="00930D09">
              <w:rPr>
                <w:rFonts w:ascii="Arial" w:eastAsia="Times New Roman" w:hAnsi="Arial" w:cs="Arial"/>
                <w:szCs w:val="24"/>
                <w:lang w:eastAsia="en-GB"/>
              </w:rPr>
              <w:t xml:space="preserve">Policies </w:t>
            </w:r>
            <w:r w:rsidRPr="00930D09">
              <w:rPr>
                <w:rFonts w:ascii="Arial" w:eastAsia="Times New Roman" w:hAnsi="Arial" w:cs="Arial"/>
                <w:b/>
                <w:bCs/>
                <w:szCs w:val="24"/>
                <w:lang w:eastAsia="en-GB"/>
              </w:rPr>
              <w:t>(see Appendix F) and non-strategic policies</w:t>
            </w:r>
            <w:r w:rsidRPr="00930D09">
              <w:rPr>
                <w:rFonts w:ascii="Arial" w:eastAsia="Times New Roman" w:hAnsi="Arial" w:cs="Arial"/>
                <w:szCs w:val="24"/>
                <w:u w:val="single"/>
                <w:lang w:eastAsia="en-GB"/>
              </w:rPr>
              <w:t xml:space="preserve"> </w:t>
            </w:r>
            <w:r w:rsidRPr="00930D09">
              <w:rPr>
                <w:rFonts w:ascii="Arial" w:eastAsia="Times New Roman" w:hAnsi="Arial" w:cs="Arial"/>
                <w:szCs w:val="24"/>
                <w:lang w:eastAsia="en-GB"/>
              </w:rPr>
              <w:t>providing…’</w:t>
            </w:r>
          </w:p>
        </w:tc>
        <w:tc>
          <w:tcPr>
            <w:tcW w:w="2589" w:type="dxa"/>
          </w:tcPr>
          <w:p w14:paraId="5BE07084" w14:textId="30B07055" w:rsidR="00F849A9" w:rsidRPr="00930D09" w:rsidRDefault="00F849A9" w:rsidP="00F849A9">
            <w:pPr>
              <w:rPr>
                <w:rFonts w:ascii="Arial" w:hAnsi="Arial" w:cs="Arial"/>
              </w:rPr>
            </w:pPr>
            <w:r w:rsidRPr="00930D09">
              <w:rPr>
                <w:rFonts w:ascii="Arial" w:hAnsi="Arial" w:cs="Arial"/>
              </w:rPr>
              <w:t xml:space="preserve">Clarification </w:t>
            </w:r>
          </w:p>
        </w:tc>
        <w:tc>
          <w:tcPr>
            <w:tcW w:w="1960" w:type="dxa"/>
          </w:tcPr>
          <w:p w14:paraId="4C49669F" w14:textId="66741E03" w:rsidR="00F849A9" w:rsidRPr="00930D09" w:rsidRDefault="00295D14" w:rsidP="00F849A9">
            <w:pPr>
              <w:rPr>
                <w:rFonts w:ascii="Arial" w:hAnsi="Arial" w:cs="Arial"/>
              </w:rPr>
            </w:pPr>
            <w:r>
              <w:rPr>
                <w:rFonts w:ascii="Arial" w:hAnsi="Arial" w:cs="Arial"/>
              </w:rPr>
              <w:t>Council</w:t>
            </w:r>
          </w:p>
        </w:tc>
      </w:tr>
      <w:tr w:rsidR="00F849A9" w:rsidRPr="000A69C5" w14:paraId="5BBD7F53" w14:textId="77777777" w:rsidTr="00930D09">
        <w:trPr>
          <w:gridAfter w:val="1"/>
          <w:wAfter w:w="96" w:type="dxa"/>
        </w:trPr>
        <w:tc>
          <w:tcPr>
            <w:tcW w:w="1513" w:type="dxa"/>
          </w:tcPr>
          <w:p w14:paraId="1257AEA0" w14:textId="759A47F9" w:rsidR="00F849A9" w:rsidRPr="000A69C5" w:rsidRDefault="007C6B7F" w:rsidP="00F849A9">
            <w:pPr>
              <w:rPr>
                <w:rFonts w:ascii="Arial" w:hAnsi="Arial" w:cs="Arial"/>
              </w:rPr>
            </w:pPr>
            <w:r>
              <w:rPr>
                <w:rFonts w:ascii="Arial" w:hAnsi="Arial" w:cs="Arial"/>
              </w:rPr>
              <w:t>CM006</w:t>
            </w:r>
          </w:p>
        </w:tc>
        <w:tc>
          <w:tcPr>
            <w:tcW w:w="1213" w:type="dxa"/>
          </w:tcPr>
          <w:p w14:paraId="46987965" w14:textId="4E223BA9" w:rsidR="00F849A9" w:rsidRPr="000A69C5" w:rsidRDefault="00F849A9" w:rsidP="00F849A9">
            <w:pPr>
              <w:rPr>
                <w:rFonts w:ascii="Arial" w:hAnsi="Arial" w:cs="Arial"/>
              </w:rPr>
            </w:pPr>
            <w:r w:rsidRPr="000A69C5">
              <w:rPr>
                <w:rFonts w:ascii="Arial" w:hAnsi="Arial" w:cs="Arial"/>
              </w:rPr>
              <w:t>p.13</w:t>
            </w:r>
          </w:p>
        </w:tc>
        <w:tc>
          <w:tcPr>
            <w:tcW w:w="2622" w:type="dxa"/>
          </w:tcPr>
          <w:p w14:paraId="6275F1FA" w14:textId="03057D81" w:rsidR="00F849A9" w:rsidRPr="00930D09" w:rsidRDefault="00F849A9" w:rsidP="00F849A9">
            <w:pPr>
              <w:rPr>
                <w:rFonts w:ascii="Arial" w:hAnsi="Arial" w:cs="Arial"/>
              </w:rPr>
            </w:pPr>
            <w:r w:rsidRPr="00930D09">
              <w:rPr>
                <w:rFonts w:ascii="Arial" w:hAnsi="Arial" w:cs="Arial"/>
              </w:rPr>
              <w:t>Para. 1.14</w:t>
            </w:r>
          </w:p>
        </w:tc>
        <w:tc>
          <w:tcPr>
            <w:tcW w:w="9978" w:type="dxa"/>
          </w:tcPr>
          <w:p w14:paraId="78FB7527" w14:textId="77777777" w:rsidR="00F849A9" w:rsidRPr="00930D09" w:rsidRDefault="00F849A9" w:rsidP="00F849A9">
            <w:pPr>
              <w:rPr>
                <w:rFonts w:ascii="Arial" w:hAnsi="Arial" w:cs="Arial"/>
              </w:rPr>
            </w:pPr>
            <w:r w:rsidRPr="00930D09">
              <w:rPr>
                <w:rFonts w:ascii="Arial" w:hAnsi="Arial" w:cs="Arial"/>
              </w:rPr>
              <w:t xml:space="preserve">Remove date after reference to National Planning Policy Framework: </w:t>
            </w:r>
          </w:p>
          <w:p w14:paraId="61D0FF4D" w14:textId="7A4BFC6E" w:rsidR="00F849A9" w:rsidRPr="00930D09" w:rsidRDefault="00F849A9" w:rsidP="00F849A9">
            <w:pPr>
              <w:rPr>
                <w:rFonts w:ascii="Arial" w:hAnsi="Arial" w:cs="Arial"/>
              </w:rPr>
            </w:pPr>
            <w:r w:rsidRPr="00930D09">
              <w:rPr>
                <w:rFonts w:ascii="Arial" w:hAnsi="Arial" w:cs="Arial"/>
              </w:rPr>
              <w:t xml:space="preserve">“The National Planning Policy Framework (NPPF) </w:t>
            </w:r>
            <w:r w:rsidRPr="00930D09">
              <w:rPr>
                <w:rFonts w:ascii="Arial" w:hAnsi="Arial" w:cs="Arial"/>
                <w:strike/>
              </w:rPr>
              <w:t xml:space="preserve">(2021) </w:t>
            </w:r>
            <w:r w:rsidRPr="00930D09">
              <w:rPr>
                <w:rFonts w:ascii="Arial" w:hAnsi="Arial" w:cs="Arial"/>
              </w:rPr>
              <w:t>…”</w:t>
            </w:r>
          </w:p>
        </w:tc>
        <w:tc>
          <w:tcPr>
            <w:tcW w:w="2589" w:type="dxa"/>
          </w:tcPr>
          <w:p w14:paraId="29DF1400" w14:textId="35F60B52" w:rsidR="00F849A9" w:rsidRPr="00930D09" w:rsidRDefault="00F849A9" w:rsidP="00F849A9">
            <w:pPr>
              <w:rPr>
                <w:rFonts w:ascii="Arial" w:hAnsi="Arial" w:cs="Arial"/>
              </w:rPr>
            </w:pPr>
            <w:r w:rsidRPr="00930D09">
              <w:rPr>
                <w:rFonts w:ascii="Arial" w:hAnsi="Arial" w:cs="Arial"/>
              </w:rPr>
              <w:t xml:space="preserve">Factual update </w:t>
            </w:r>
          </w:p>
        </w:tc>
        <w:tc>
          <w:tcPr>
            <w:tcW w:w="1960" w:type="dxa"/>
          </w:tcPr>
          <w:p w14:paraId="6E0F1478" w14:textId="79F15457" w:rsidR="00F849A9" w:rsidRPr="00930D09" w:rsidRDefault="00295D14" w:rsidP="00F849A9">
            <w:pPr>
              <w:rPr>
                <w:rFonts w:ascii="Arial" w:hAnsi="Arial" w:cs="Arial"/>
              </w:rPr>
            </w:pPr>
            <w:r>
              <w:rPr>
                <w:rFonts w:ascii="Arial" w:hAnsi="Arial" w:cs="Arial"/>
              </w:rPr>
              <w:t>Council</w:t>
            </w:r>
          </w:p>
        </w:tc>
      </w:tr>
      <w:tr w:rsidR="00370736" w:rsidRPr="000A69C5" w14:paraId="29F93E9F" w14:textId="77777777" w:rsidTr="00930D09">
        <w:trPr>
          <w:gridAfter w:val="1"/>
          <w:wAfter w:w="96" w:type="dxa"/>
        </w:trPr>
        <w:tc>
          <w:tcPr>
            <w:tcW w:w="1513" w:type="dxa"/>
          </w:tcPr>
          <w:p w14:paraId="4CF5ED49" w14:textId="55E59D73" w:rsidR="00370736" w:rsidRPr="000A69C5" w:rsidRDefault="007C6B7F" w:rsidP="00370736">
            <w:pPr>
              <w:rPr>
                <w:rFonts w:ascii="Arial" w:hAnsi="Arial" w:cs="Arial"/>
              </w:rPr>
            </w:pPr>
            <w:r>
              <w:rPr>
                <w:rFonts w:ascii="Arial" w:hAnsi="Arial" w:cs="Arial"/>
              </w:rPr>
              <w:t>CM007</w:t>
            </w:r>
          </w:p>
        </w:tc>
        <w:tc>
          <w:tcPr>
            <w:tcW w:w="1213" w:type="dxa"/>
          </w:tcPr>
          <w:p w14:paraId="119CD965" w14:textId="137ABD5F" w:rsidR="00370736" w:rsidRPr="000A69C5" w:rsidRDefault="00370736" w:rsidP="00370736">
            <w:pPr>
              <w:rPr>
                <w:rFonts w:ascii="Arial" w:hAnsi="Arial" w:cs="Arial"/>
              </w:rPr>
            </w:pPr>
            <w:r>
              <w:rPr>
                <w:rFonts w:ascii="Arial" w:hAnsi="Arial" w:cs="Arial"/>
              </w:rPr>
              <w:t>p.14</w:t>
            </w:r>
          </w:p>
        </w:tc>
        <w:tc>
          <w:tcPr>
            <w:tcW w:w="2622" w:type="dxa"/>
          </w:tcPr>
          <w:p w14:paraId="494CC34B" w14:textId="7FF11841" w:rsidR="00370736" w:rsidRPr="00930D09" w:rsidRDefault="00370736" w:rsidP="00370736">
            <w:pPr>
              <w:rPr>
                <w:rFonts w:ascii="Arial" w:hAnsi="Arial" w:cs="Arial"/>
              </w:rPr>
            </w:pPr>
            <w:r w:rsidRPr="00930D09">
              <w:rPr>
                <w:rFonts w:ascii="Arial" w:hAnsi="Arial" w:cs="Arial"/>
              </w:rPr>
              <w:t>Para. 1.25</w:t>
            </w:r>
          </w:p>
        </w:tc>
        <w:tc>
          <w:tcPr>
            <w:tcW w:w="9978" w:type="dxa"/>
          </w:tcPr>
          <w:p w14:paraId="20ECF8A7" w14:textId="771C3C09" w:rsidR="00370736" w:rsidRPr="00930D09" w:rsidRDefault="00370736" w:rsidP="00370736">
            <w:pPr>
              <w:rPr>
                <w:rFonts w:ascii="Arial" w:hAnsi="Arial" w:cs="Arial"/>
              </w:rPr>
            </w:pPr>
            <w:r w:rsidRPr="00930D09">
              <w:rPr>
                <w:rFonts w:ascii="Arial" w:hAnsi="Arial" w:cs="Arial"/>
              </w:rPr>
              <w:t>Amend reference to publication of Statements of Common Ground to past tense ‘</w:t>
            </w:r>
            <w:r w:rsidRPr="00930D09">
              <w:rPr>
                <w:rFonts w:ascii="Arial" w:hAnsi="Arial" w:cs="Arial"/>
                <w:b/>
                <w:bCs/>
              </w:rPr>
              <w:t xml:space="preserve">have been </w:t>
            </w:r>
            <w:r w:rsidRPr="00930D09">
              <w:rPr>
                <w:rFonts w:ascii="Arial" w:hAnsi="Arial" w:cs="Arial"/>
                <w:strike/>
              </w:rPr>
              <w:t xml:space="preserve">are currently being </w:t>
            </w:r>
            <w:r w:rsidRPr="00930D09">
              <w:rPr>
                <w:rFonts w:ascii="Arial" w:hAnsi="Arial" w:cs="Arial"/>
              </w:rPr>
              <w:t xml:space="preserve">prepared and </w:t>
            </w:r>
            <w:r w:rsidRPr="00930D09">
              <w:rPr>
                <w:rFonts w:ascii="Arial" w:hAnsi="Arial" w:cs="Arial"/>
                <w:strike/>
              </w:rPr>
              <w:t xml:space="preserve">will be </w:t>
            </w:r>
            <w:r w:rsidRPr="00930D09">
              <w:rPr>
                <w:rFonts w:ascii="Arial" w:hAnsi="Arial" w:cs="Arial"/>
              </w:rPr>
              <w:t>made available’</w:t>
            </w:r>
          </w:p>
        </w:tc>
        <w:tc>
          <w:tcPr>
            <w:tcW w:w="2589" w:type="dxa"/>
          </w:tcPr>
          <w:p w14:paraId="3E0BE16E" w14:textId="327391F7" w:rsidR="00370736" w:rsidRPr="00930D09" w:rsidRDefault="00370736" w:rsidP="00370736">
            <w:pPr>
              <w:rPr>
                <w:rFonts w:ascii="Arial" w:hAnsi="Arial" w:cs="Arial"/>
              </w:rPr>
            </w:pPr>
            <w:r w:rsidRPr="00930D09">
              <w:rPr>
                <w:rFonts w:ascii="Arial" w:hAnsi="Arial" w:cs="Arial"/>
              </w:rPr>
              <w:t xml:space="preserve">Factual update </w:t>
            </w:r>
          </w:p>
        </w:tc>
        <w:tc>
          <w:tcPr>
            <w:tcW w:w="1960" w:type="dxa"/>
          </w:tcPr>
          <w:p w14:paraId="68D40CBB" w14:textId="6456C876" w:rsidR="00370736" w:rsidRPr="00930D09" w:rsidRDefault="00295D14" w:rsidP="00370736">
            <w:pPr>
              <w:rPr>
                <w:rFonts w:ascii="Arial" w:hAnsi="Arial" w:cs="Arial"/>
              </w:rPr>
            </w:pPr>
            <w:r>
              <w:rPr>
                <w:rFonts w:ascii="Arial" w:hAnsi="Arial" w:cs="Arial"/>
              </w:rPr>
              <w:t>Council</w:t>
            </w:r>
          </w:p>
        </w:tc>
      </w:tr>
      <w:tr w:rsidR="00370736" w:rsidRPr="000A69C5" w14:paraId="05B9C068" w14:textId="77777777" w:rsidTr="00930D09">
        <w:trPr>
          <w:gridAfter w:val="1"/>
          <w:wAfter w:w="96" w:type="dxa"/>
        </w:trPr>
        <w:tc>
          <w:tcPr>
            <w:tcW w:w="1513" w:type="dxa"/>
          </w:tcPr>
          <w:p w14:paraId="615D8F7B" w14:textId="567082F4" w:rsidR="00370736" w:rsidRPr="000A69C5" w:rsidRDefault="007C6B7F" w:rsidP="00370736">
            <w:pPr>
              <w:rPr>
                <w:rFonts w:ascii="Arial" w:hAnsi="Arial" w:cs="Arial"/>
              </w:rPr>
            </w:pPr>
            <w:r>
              <w:rPr>
                <w:rFonts w:ascii="Arial" w:hAnsi="Arial" w:cs="Arial"/>
              </w:rPr>
              <w:t>CM008</w:t>
            </w:r>
          </w:p>
        </w:tc>
        <w:tc>
          <w:tcPr>
            <w:tcW w:w="1213" w:type="dxa"/>
          </w:tcPr>
          <w:p w14:paraId="78ACE829" w14:textId="48D2FDC0" w:rsidR="00370736" w:rsidRPr="000A69C5" w:rsidRDefault="00370736" w:rsidP="00370736">
            <w:pPr>
              <w:rPr>
                <w:rFonts w:ascii="Arial" w:hAnsi="Arial" w:cs="Arial"/>
              </w:rPr>
            </w:pPr>
            <w:r w:rsidRPr="000A69C5">
              <w:rPr>
                <w:rFonts w:ascii="Arial" w:hAnsi="Arial" w:cs="Arial"/>
              </w:rPr>
              <w:t>p.18</w:t>
            </w:r>
          </w:p>
        </w:tc>
        <w:tc>
          <w:tcPr>
            <w:tcW w:w="2622" w:type="dxa"/>
          </w:tcPr>
          <w:p w14:paraId="1C536AA0" w14:textId="3BB7877A" w:rsidR="00370736" w:rsidRPr="000A69C5" w:rsidRDefault="00370736" w:rsidP="00370736">
            <w:pPr>
              <w:rPr>
                <w:rFonts w:ascii="Arial" w:hAnsi="Arial" w:cs="Arial"/>
              </w:rPr>
            </w:pPr>
            <w:r w:rsidRPr="000A69C5">
              <w:rPr>
                <w:rFonts w:ascii="Arial" w:hAnsi="Arial" w:cs="Arial"/>
              </w:rPr>
              <w:t xml:space="preserve">Between 1.37 and 1.38 </w:t>
            </w:r>
          </w:p>
        </w:tc>
        <w:tc>
          <w:tcPr>
            <w:tcW w:w="9978" w:type="dxa"/>
          </w:tcPr>
          <w:p w14:paraId="47A2E096" w14:textId="77777777" w:rsidR="00370736" w:rsidRPr="000A69C5" w:rsidRDefault="00370736" w:rsidP="00370736">
            <w:pPr>
              <w:spacing w:after="160" w:line="259" w:lineRule="auto"/>
              <w:rPr>
                <w:rFonts w:ascii="Arial" w:hAnsi="Arial" w:cs="Arial"/>
              </w:rPr>
            </w:pPr>
            <w:r w:rsidRPr="000A69C5">
              <w:rPr>
                <w:rFonts w:ascii="Arial" w:hAnsi="Arial" w:cs="Arial"/>
              </w:rPr>
              <w:t>Insert paragraph explaining the Regulation 19 consultation:</w:t>
            </w:r>
          </w:p>
          <w:p w14:paraId="4E8EC44A" w14:textId="77777777" w:rsidR="00370736" w:rsidRPr="000A69C5" w:rsidRDefault="00370736" w:rsidP="00370736">
            <w:pPr>
              <w:rPr>
                <w:rFonts w:ascii="Arial" w:hAnsi="Arial" w:cs="Arial"/>
              </w:rPr>
            </w:pPr>
            <w:r w:rsidRPr="000A69C5">
              <w:rPr>
                <w:rFonts w:ascii="Arial" w:hAnsi="Arial" w:cs="Arial"/>
              </w:rPr>
              <w:t xml:space="preserve"> “</w:t>
            </w:r>
            <w:r w:rsidRPr="000A69C5">
              <w:rPr>
                <w:rFonts w:ascii="Arial" w:hAnsi="Arial" w:cs="Arial"/>
                <w:b/>
                <w:bCs/>
              </w:rPr>
              <w:t>The Publication (Regulation 19) version of the Local Plan was published on the 3 February 2023 and provided the final, formal opportunity for the local community and stakeholders to give their views on its content in terms of soundness and legal compliance.  Approximately 2,400 individual responses were received from 319 consultees.  Representations that were made at this stage formed the basis for the public examination and were submitted to the Inspector for consideration</w:t>
            </w:r>
            <w:r w:rsidRPr="000A69C5">
              <w:rPr>
                <w:rFonts w:ascii="Arial" w:hAnsi="Arial" w:cs="Arial"/>
              </w:rPr>
              <w:t>”.</w:t>
            </w:r>
          </w:p>
          <w:p w14:paraId="472E4E2C" w14:textId="77777777" w:rsidR="00370736" w:rsidRPr="000A69C5" w:rsidRDefault="00370736" w:rsidP="00370736">
            <w:pPr>
              <w:rPr>
                <w:rFonts w:ascii="Arial" w:hAnsi="Arial" w:cs="Arial"/>
              </w:rPr>
            </w:pPr>
          </w:p>
        </w:tc>
        <w:tc>
          <w:tcPr>
            <w:tcW w:w="2589" w:type="dxa"/>
          </w:tcPr>
          <w:p w14:paraId="5679C3DA" w14:textId="560D3701" w:rsidR="00370736" w:rsidRPr="000A69C5" w:rsidRDefault="00370736" w:rsidP="00370736">
            <w:pPr>
              <w:rPr>
                <w:rFonts w:ascii="Arial" w:hAnsi="Arial" w:cs="Arial"/>
              </w:rPr>
            </w:pPr>
            <w:r w:rsidRPr="000A69C5">
              <w:rPr>
                <w:rFonts w:ascii="Arial" w:hAnsi="Arial" w:cs="Arial"/>
              </w:rPr>
              <w:t>Factual update</w:t>
            </w:r>
          </w:p>
        </w:tc>
        <w:tc>
          <w:tcPr>
            <w:tcW w:w="1960" w:type="dxa"/>
          </w:tcPr>
          <w:p w14:paraId="185B622E" w14:textId="593B9DF7" w:rsidR="00370736" w:rsidRPr="000A69C5" w:rsidRDefault="00295D14" w:rsidP="00370736">
            <w:pPr>
              <w:rPr>
                <w:rFonts w:ascii="Arial" w:hAnsi="Arial" w:cs="Arial"/>
              </w:rPr>
            </w:pPr>
            <w:r>
              <w:rPr>
                <w:rFonts w:ascii="Arial" w:hAnsi="Arial" w:cs="Arial"/>
              </w:rPr>
              <w:t>Council</w:t>
            </w:r>
          </w:p>
        </w:tc>
      </w:tr>
      <w:tr w:rsidR="00370736" w:rsidRPr="000A69C5" w14:paraId="350FE285" w14:textId="77777777" w:rsidTr="008C2146">
        <w:trPr>
          <w:gridAfter w:val="1"/>
          <w:wAfter w:w="14" w:type="dxa"/>
        </w:trPr>
        <w:tc>
          <w:tcPr>
            <w:tcW w:w="19957" w:type="dxa"/>
            <w:gridSpan w:val="6"/>
            <w:shd w:val="clear" w:color="auto" w:fill="BDD6EE" w:themeFill="accent5" w:themeFillTint="66"/>
          </w:tcPr>
          <w:p w14:paraId="3A2B956A" w14:textId="5F7B52CA" w:rsidR="00370736" w:rsidRPr="000A69C5" w:rsidRDefault="00370736" w:rsidP="00370736">
            <w:pPr>
              <w:rPr>
                <w:rFonts w:ascii="Arial" w:hAnsi="Arial" w:cs="Arial"/>
              </w:rPr>
            </w:pPr>
            <w:r w:rsidRPr="00BB2F7F">
              <w:rPr>
                <w:rFonts w:ascii="Arial" w:hAnsi="Arial" w:cs="Arial"/>
                <w:b/>
                <w:bCs/>
              </w:rPr>
              <w:t>Chapter 2: Vision and Strategic Objectives</w:t>
            </w:r>
          </w:p>
        </w:tc>
      </w:tr>
      <w:tr w:rsidR="00370736" w:rsidRPr="000A69C5" w14:paraId="4B4FCB14" w14:textId="77777777" w:rsidTr="00930D09">
        <w:trPr>
          <w:gridAfter w:val="1"/>
          <w:wAfter w:w="96" w:type="dxa"/>
        </w:trPr>
        <w:tc>
          <w:tcPr>
            <w:tcW w:w="1513" w:type="dxa"/>
          </w:tcPr>
          <w:p w14:paraId="27D2F8ED" w14:textId="6BF9DBC6" w:rsidR="00370736" w:rsidRPr="000A69C5" w:rsidRDefault="007C6B7F" w:rsidP="00370736">
            <w:pPr>
              <w:rPr>
                <w:rFonts w:ascii="Arial" w:hAnsi="Arial" w:cs="Arial"/>
              </w:rPr>
            </w:pPr>
            <w:r>
              <w:rPr>
                <w:rFonts w:ascii="Arial" w:hAnsi="Arial" w:cs="Arial"/>
              </w:rPr>
              <w:t>CM009</w:t>
            </w:r>
          </w:p>
        </w:tc>
        <w:tc>
          <w:tcPr>
            <w:tcW w:w="1213" w:type="dxa"/>
          </w:tcPr>
          <w:p w14:paraId="7A863112" w14:textId="2798B135" w:rsidR="00370736" w:rsidRPr="000A69C5" w:rsidRDefault="00370736" w:rsidP="00370736">
            <w:pPr>
              <w:rPr>
                <w:rFonts w:ascii="Arial" w:hAnsi="Arial" w:cs="Arial"/>
              </w:rPr>
            </w:pPr>
            <w:r w:rsidRPr="000A69C5">
              <w:rPr>
                <w:rFonts w:ascii="Arial" w:hAnsi="Arial" w:cs="Arial"/>
              </w:rPr>
              <w:t>p.19</w:t>
            </w:r>
          </w:p>
        </w:tc>
        <w:tc>
          <w:tcPr>
            <w:tcW w:w="2622" w:type="dxa"/>
          </w:tcPr>
          <w:p w14:paraId="0915861A" w14:textId="64D8F47D" w:rsidR="00370736" w:rsidRPr="000A69C5" w:rsidRDefault="00370736" w:rsidP="00370736">
            <w:pPr>
              <w:rPr>
                <w:rFonts w:ascii="Arial" w:hAnsi="Arial" w:cs="Arial"/>
              </w:rPr>
            </w:pPr>
            <w:r w:rsidRPr="000A69C5">
              <w:rPr>
                <w:rFonts w:ascii="Arial" w:hAnsi="Arial" w:cs="Arial"/>
              </w:rPr>
              <w:t>Para. 2.3</w:t>
            </w:r>
            <w:r>
              <w:rPr>
                <w:rFonts w:ascii="Arial" w:hAnsi="Arial" w:cs="Arial"/>
              </w:rPr>
              <w:t xml:space="preserve"> and footnote</w:t>
            </w:r>
          </w:p>
        </w:tc>
        <w:tc>
          <w:tcPr>
            <w:tcW w:w="9978" w:type="dxa"/>
          </w:tcPr>
          <w:p w14:paraId="19C638D6" w14:textId="77A89B20" w:rsidR="00370736" w:rsidRPr="000A69C5" w:rsidRDefault="00370736" w:rsidP="00370736">
            <w:pPr>
              <w:rPr>
                <w:rFonts w:ascii="Arial" w:hAnsi="Arial" w:cs="Arial"/>
              </w:rPr>
            </w:pPr>
            <w:r w:rsidRPr="000A69C5">
              <w:rPr>
                <w:rFonts w:ascii="Arial" w:hAnsi="Arial" w:cs="Arial"/>
              </w:rPr>
              <w:t xml:space="preserve">Change the population figure for Chichester to read: ‘…. of around </w:t>
            </w:r>
            <w:r w:rsidRPr="000A69C5">
              <w:rPr>
                <w:rFonts w:ascii="Arial" w:hAnsi="Arial" w:cs="Arial"/>
                <w:b/>
                <w:bCs/>
              </w:rPr>
              <w:t>33,703</w:t>
            </w:r>
            <w:r w:rsidRPr="000A69C5">
              <w:rPr>
                <w:rFonts w:ascii="Arial" w:hAnsi="Arial" w:cs="Arial"/>
              </w:rPr>
              <w:t xml:space="preserve"> </w:t>
            </w:r>
            <w:r w:rsidRPr="000A69C5">
              <w:rPr>
                <w:rFonts w:ascii="Arial" w:hAnsi="Arial" w:cs="Arial"/>
                <w:strike/>
              </w:rPr>
              <w:t>29,193</w:t>
            </w:r>
            <w:r w:rsidRPr="000A69C5">
              <w:rPr>
                <w:rFonts w:ascii="Arial" w:hAnsi="Arial" w:cs="Arial"/>
                <w:vertAlign w:val="superscript"/>
              </w:rPr>
              <w:t>(4)</w:t>
            </w:r>
            <w:r w:rsidRPr="000A69C5">
              <w:rPr>
                <w:rFonts w:ascii="Arial" w:hAnsi="Arial" w:cs="Arial"/>
              </w:rPr>
              <w:t xml:space="preserve"> and …’ and amend accompanying footnote to read: ‘</w:t>
            </w:r>
            <w:r w:rsidRPr="000A69C5">
              <w:rPr>
                <w:rFonts w:ascii="Arial" w:hAnsi="Arial" w:cs="Arial"/>
                <w:strike/>
              </w:rPr>
              <w:t>ONS Mid Year Parish Population Estimates 2020</w:t>
            </w:r>
            <w:r w:rsidRPr="000A69C5">
              <w:rPr>
                <w:rFonts w:ascii="Arial" w:hAnsi="Arial" w:cs="Arial"/>
              </w:rPr>
              <w:t xml:space="preserve"> </w:t>
            </w:r>
            <w:r w:rsidRPr="000A69C5">
              <w:rPr>
                <w:rFonts w:ascii="Arial" w:hAnsi="Arial" w:cs="Arial"/>
                <w:b/>
                <w:bCs/>
              </w:rPr>
              <w:t>ONS 2021 Census.  Unless otherwise stated information in this section is taken from the 2021 Census</w:t>
            </w:r>
            <w:r w:rsidRPr="000A69C5">
              <w:rPr>
                <w:rFonts w:ascii="Arial" w:hAnsi="Arial" w:cs="Arial"/>
              </w:rPr>
              <w:t>.’</w:t>
            </w:r>
          </w:p>
        </w:tc>
        <w:tc>
          <w:tcPr>
            <w:tcW w:w="2589" w:type="dxa"/>
          </w:tcPr>
          <w:p w14:paraId="647F35B8" w14:textId="1A540BFE"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7F3CB4B9" w14:textId="1AF5C77F" w:rsidR="00370736" w:rsidRPr="000A69C5" w:rsidRDefault="00295D14" w:rsidP="00370736">
            <w:pPr>
              <w:rPr>
                <w:rFonts w:ascii="Arial" w:hAnsi="Arial" w:cs="Arial"/>
              </w:rPr>
            </w:pPr>
            <w:r>
              <w:rPr>
                <w:rFonts w:ascii="Arial" w:hAnsi="Arial" w:cs="Arial"/>
              </w:rPr>
              <w:t>Council</w:t>
            </w:r>
          </w:p>
        </w:tc>
      </w:tr>
      <w:tr w:rsidR="00370736" w:rsidRPr="000A69C5" w14:paraId="3D6B9266" w14:textId="77777777" w:rsidTr="00930D09">
        <w:trPr>
          <w:gridAfter w:val="1"/>
          <w:wAfter w:w="96" w:type="dxa"/>
        </w:trPr>
        <w:tc>
          <w:tcPr>
            <w:tcW w:w="1513" w:type="dxa"/>
          </w:tcPr>
          <w:p w14:paraId="32D81D34" w14:textId="1FA26976" w:rsidR="00370736" w:rsidRPr="000A69C5" w:rsidRDefault="007C6B7F" w:rsidP="00370736">
            <w:pPr>
              <w:rPr>
                <w:rFonts w:ascii="Arial" w:hAnsi="Arial" w:cs="Arial"/>
              </w:rPr>
            </w:pPr>
            <w:r>
              <w:rPr>
                <w:rFonts w:ascii="Arial" w:hAnsi="Arial" w:cs="Arial"/>
              </w:rPr>
              <w:t>CM010</w:t>
            </w:r>
          </w:p>
        </w:tc>
        <w:tc>
          <w:tcPr>
            <w:tcW w:w="1213" w:type="dxa"/>
          </w:tcPr>
          <w:p w14:paraId="2CF570B4" w14:textId="63A45830" w:rsidR="00370736" w:rsidRPr="000A69C5" w:rsidRDefault="00370736" w:rsidP="00370736">
            <w:pPr>
              <w:rPr>
                <w:rFonts w:ascii="Arial" w:hAnsi="Arial" w:cs="Arial"/>
              </w:rPr>
            </w:pPr>
            <w:r w:rsidRPr="000A69C5">
              <w:rPr>
                <w:rFonts w:ascii="Arial" w:hAnsi="Arial" w:cs="Arial"/>
              </w:rPr>
              <w:t>p.19-20</w:t>
            </w:r>
          </w:p>
        </w:tc>
        <w:tc>
          <w:tcPr>
            <w:tcW w:w="2622" w:type="dxa"/>
          </w:tcPr>
          <w:p w14:paraId="5EF18759" w14:textId="37D96DCA" w:rsidR="00370736" w:rsidRPr="000A69C5" w:rsidRDefault="00370736" w:rsidP="00370736">
            <w:pPr>
              <w:rPr>
                <w:rFonts w:ascii="Arial" w:hAnsi="Arial" w:cs="Arial"/>
              </w:rPr>
            </w:pPr>
            <w:r w:rsidRPr="000A69C5">
              <w:rPr>
                <w:rFonts w:ascii="Arial" w:hAnsi="Arial" w:cs="Arial"/>
              </w:rPr>
              <w:t>Para. 2.4</w:t>
            </w:r>
            <w:r>
              <w:rPr>
                <w:rFonts w:ascii="Arial" w:hAnsi="Arial" w:cs="Arial"/>
              </w:rPr>
              <w:t xml:space="preserve"> and footnote</w:t>
            </w:r>
          </w:p>
        </w:tc>
        <w:tc>
          <w:tcPr>
            <w:tcW w:w="9978" w:type="dxa"/>
          </w:tcPr>
          <w:p w14:paraId="789CD51B" w14:textId="77777777" w:rsidR="00370736" w:rsidRPr="000A69C5" w:rsidRDefault="00370736" w:rsidP="00370736">
            <w:pPr>
              <w:rPr>
                <w:rFonts w:ascii="Arial" w:hAnsi="Arial" w:cs="Arial"/>
                <w:strike/>
                <w:vertAlign w:val="superscript"/>
              </w:rPr>
            </w:pPr>
            <w:r w:rsidRPr="000A69C5">
              <w:rPr>
                <w:rFonts w:ascii="Arial" w:hAnsi="Arial" w:cs="Arial"/>
              </w:rPr>
              <w:t xml:space="preserve">In first bullet point change the population figure for East Wittering and Bracklesham and delete footnote reference to read: </w:t>
            </w:r>
            <w:r w:rsidRPr="000A69C5">
              <w:rPr>
                <w:rFonts w:ascii="Arial" w:hAnsi="Arial" w:cs="Arial"/>
                <w:b/>
                <w:bCs/>
              </w:rPr>
              <w:t>7,482</w:t>
            </w:r>
            <w:r w:rsidRPr="000A69C5">
              <w:rPr>
                <w:rFonts w:ascii="Arial" w:hAnsi="Arial" w:cs="Arial"/>
                <w:strike/>
              </w:rPr>
              <w:t>4,899</w:t>
            </w:r>
            <w:r w:rsidRPr="000A69C5">
              <w:rPr>
                <w:rFonts w:ascii="Arial" w:hAnsi="Arial" w:cs="Arial"/>
                <w:strike/>
                <w:vertAlign w:val="superscript"/>
              </w:rPr>
              <w:t>(4)</w:t>
            </w:r>
          </w:p>
          <w:p w14:paraId="33A86824" w14:textId="77777777" w:rsidR="00370736" w:rsidRPr="000A69C5" w:rsidRDefault="00370736" w:rsidP="00370736">
            <w:pPr>
              <w:rPr>
                <w:rFonts w:ascii="Arial" w:hAnsi="Arial" w:cs="Arial"/>
              </w:rPr>
            </w:pPr>
            <w:r w:rsidRPr="000A69C5">
              <w:rPr>
                <w:rFonts w:ascii="Arial" w:hAnsi="Arial" w:cs="Arial"/>
              </w:rPr>
              <w:t xml:space="preserve">In second bullet point change the population figure for Selsey and delete footnote reference to read: </w:t>
            </w:r>
            <w:r w:rsidRPr="000A69C5">
              <w:rPr>
                <w:rFonts w:ascii="Arial" w:hAnsi="Arial" w:cs="Arial"/>
                <w:b/>
                <w:bCs/>
              </w:rPr>
              <w:t>10,926</w:t>
            </w:r>
            <w:r w:rsidRPr="000A69C5">
              <w:rPr>
                <w:rFonts w:ascii="Arial" w:hAnsi="Arial" w:cs="Arial"/>
                <w:strike/>
              </w:rPr>
              <w:t>10,668</w:t>
            </w:r>
            <w:r w:rsidRPr="000A69C5">
              <w:rPr>
                <w:rFonts w:ascii="Arial" w:hAnsi="Arial" w:cs="Arial"/>
                <w:strike/>
                <w:vertAlign w:val="superscript"/>
              </w:rPr>
              <w:t>(4)</w:t>
            </w:r>
          </w:p>
          <w:p w14:paraId="5EB00651" w14:textId="77777777" w:rsidR="00370736" w:rsidRPr="000A69C5" w:rsidRDefault="00370736" w:rsidP="00370736">
            <w:pPr>
              <w:rPr>
                <w:rFonts w:ascii="Arial" w:hAnsi="Arial" w:cs="Arial"/>
              </w:rPr>
            </w:pPr>
            <w:r w:rsidRPr="000A69C5">
              <w:rPr>
                <w:rFonts w:ascii="Arial" w:hAnsi="Arial" w:cs="Arial"/>
              </w:rPr>
              <w:t xml:space="preserve">In third bullet point change the population figure for Southbourne and delete footnote reference to read: </w:t>
            </w:r>
            <w:r w:rsidRPr="000A69C5">
              <w:rPr>
                <w:rFonts w:ascii="Arial" w:hAnsi="Arial" w:cs="Arial"/>
                <w:b/>
                <w:bCs/>
              </w:rPr>
              <w:t>4,967</w:t>
            </w:r>
            <w:r w:rsidRPr="000A69C5">
              <w:rPr>
                <w:rFonts w:ascii="Arial" w:hAnsi="Arial" w:cs="Arial"/>
                <w:strike/>
              </w:rPr>
              <w:t>6,820</w:t>
            </w:r>
            <w:r w:rsidRPr="000A69C5">
              <w:rPr>
                <w:rFonts w:ascii="Arial" w:hAnsi="Arial" w:cs="Arial"/>
                <w:strike/>
                <w:vertAlign w:val="superscript"/>
              </w:rPr>
              <w:t>(4)</w:t>
            </w:r>
          </w:p>
          <w:p w14:paraId="72E258FD" w14:textId="21EF3814" w:rsidR="00370736" w:rsidRPr="000A69C5" w:rsidRDefault="00370736" w:rsidP="00370736">
            <w:pPr>
              <w:rPr>
                <w:rFonts w:ascii="Arial" w:hAnsi="Arial" w:cs="Arial"/>
              </w:rPr>
            </w:pPr>
            <w:r w:rsidRPr="000A69C5">
              <w:rPr>
                <w:rFonts w:ascii="Arial" w:hAnsi="Arial" w:cs="Arial"/>
              </w:rPr>
              <w:t xml:space="preserve">In fourth bullet point change the population figure for Tangmere and delete footnote reference to read: </w:t>
            </w:r>
            <w:r w:rsidRPr="000A69C5">
              <w:rPr>
                <w:rFonts w:ascii="Arial" w:hAnsi="Arial" w:cs="Arial"/>
                <w:b/>
                <w:bCs/>
              </w:rPr>
              <w:t>4,000</w:t>
            </w:r>
            <w:r w:rsidRPr="000A69C5">
              <w:rPr>
                <w:rFonts w:ascii="Arial" w:hAnsi="Arial" w:cs="Arial"/>
                <w:strike/>
              </w:rPr>
              <w:t>3,158</w:t>
            </w:r>
            <w:r w:rsidRPr="000A69C5">
              <w:rPr>
                <w:rFonts w:ascii="Arial" w:hAnsi="Arial" w:cs="Arial"/>
                <w:strike/>
                <w:vertAlign w:val="superscript"/>
              </w:rPr>
              <w:t>(4)</w:t>
            </w:r>
          </w:p>
        </w:tc>
        <w:tc>
          <w:tcPr>
            <w:tcW w:w="2589" w:type="dxa"/>
          </w:tcPr>
          <w:p w14:paraId="707CE52F" w14:textId="71472B42"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02711EE9" w14:textId="129A7DD5" w:rsidR="00370736" w:rsidRPr="000A69C5" w:rsidRDefault="00295D14" w:rsidP="00370736">
            <w:pPr>
              <w:rPr>
                <w:rFonts w:ascii="Arial" w:hAnsi="Arial" w:cs="Arial"/>
              </w:rPr>
            </w:pPr>
            <w:r>
              <w:rPr>
                <w:rFonts w:ascii="Arial" w:hAnsi="Arial" w:cs="Arial"/>
              </w:rPr>
              <w:t>Council</w:t>
            </w:r>
          </w:p>
        </w:tc>
      </w:tr>
      <w:tr w:rsidR="00370736" w:rsidRPr="000A69C5" w14:paraId="719F9C91" w14:textId="77777777" w:rsidTr="00930D09">
        <w:trPr>
          <w:gridAfter w:val="1"/>
          <w:wAfter w:w="96" w:type="dxa"/>
        </w:trPr>
        <w:tc>
          <w:tcPr>
            <w:tcW w:w="1513" w:type="dxa"/>
          </w:tcPr>
          <w:p w14:paraId="1BFEA8CB" w14:textId="6DE7A832" w:rsidR="00370736" w:rsidRPr="000A69C5" w:rsidRDefault="007C6B7F" w:rsidP="00370736">
            <w:pPr>
              <w:rPr>
                <w:rFonts w:ascii="Arial" w:hAnsi="Arial" w:cs="Arial"/>
              </w:rPr>
            </w:pPr>
            <w:r>
              <w:rPr>
                <w:rFonts w:ascii="Arial" w:hAnsi="Arial" w:cs="Arial"/>
              </w:rPr>
              <w:t>CM011</w:t>
            </w:r>
          </w:p>
        </w:tc>
        <w:tc>
          <w:tcPr>
            <w:tcW w:w="1213" w:type="dxa"/>
          </w:tcPr>
          <w:p w14:paraId="71FA3FC5" w14:textId="27E51FB8" w:rsidR="00370736" w:rsidRPr="000A69C5" w:rsidRDefault="00370736" w:rsidP="00370736">
            <w:pPr>
              <w:rPr>
                <w:rFonts w:ascii="Arial" w:hAnsi="Arial" w:cs="Arial"/>
              </w:rPr>
            </w:pPr>
            <w:r w:rsidRPr="000A69C5">
              <w:rPr>
                <w:rFonts w:ascii="Arial" w:hAnsi="Arial" w:cs="Arial"/>
              </w:rPr>
              <w:t>p.20</w:t>
            </w:r>
          </w:p>
        </w:tc>
        <w:tc>
          <w:tcPr>
            <w:tcW w:w="2622" w:type="dxa"/>
          </w:tcPr>
          <w:p w14:paraId="286D6BC5" w14:textId="0DB3E25E" w:rsidR="00370736" w:rsidRPr="000A69C5" w:rsidRDefault="00370736" w:rsidP="00370736">
            <w:pPr>
              <w:rPr>
                <w:rFonts w:ascii="Arial" w:hAnsi="Arial" w:cs="Arial"/>
              </w:rPr>
            </w:pPr>
            <w:r w:rsidRPr="000A69C5">
              <w:rPr>
                <w:rFonts w:ascii="Arial" w:hAnsi="Arial" w:cs="Arial"/>
              </w:rPr>
              <w:t>Para. 2.6</w:t>
            </w:r>
          </w:p>
        </w:tc>
        <w:tc>
          <w:tcPr>
            <w:tcW w:w="9978" w:type="dxa"/>
          </w:tcPr>
          <w:p w14:paraId="08CC1A25" w14:textId="1A6137D6" w:rsidR="00370736" w:rsidRPr="000A69C5" w:rsidRDefault="00370736" w:rsidP="00370736">
            <w:pPr>
              <w:rPr>
                <w:rFonts w:ascii="Arial" w:hAnsi="Arial" w:cs="Arial"/>
              </w:rPr>
            </w:pPr>
            <w:r w:rsidRPr="000A69C5">
              <w:rPr>
                <w:rFonts w:ascii="Arial" w:hAnsi="Arial" w:cs="Arial"/>
              </w:rPr>
              <w:t>Delete footnote 5</w:t>
            </w:r>
          </w:p>
        </w:tc>
        <w:tc>
          <w:tcPr>
            <w:tcW w:w="2589" w:type="dxa"/>
          </w:tcPr>
          <w:p w14:paraId="1913AC0D" w14:textId="037FB6BB" w:rsidR="00370736" w:rsidRPr="000A69C5" w:rsidRDefault="00370736" w:rsidP="00370736">
            <w:pPr>
              <w:rPr>
                <w:rFonts w:ascii="Arial" w:hAnsi="Arial" w:cs="Arial"/>
              </w:rPr>
            </w:pPr>
            <w:r>
              <w:rPr>
                <w:rFonts w:ascii="Arial" w:hAnsi="Arial" w:cs="Arial"/>
              </w:rPr>
              <w:t>Correction</w:t>
            </w:r>
          </w:p>
        </w:tc>
        <w:tc>
          <w:tcPr>
            <w:tcW w:w="1960" w:type="dxa"/>
          </w:tcPr>
          <w:p w14:paraId="22BC2174" w14:textId="058BF852" w:rsidR="00370736" w:rsidRPr="000A69C5" w:rsidRDefault="00295D14" w:rsidP="00370736">
            <w:pPr>
              <w:rPr>
                <w:rFonts w:ascii="Arial" w:hAnsi="Arial" w:cs="Arial"/>
              </w:rPr>
            </w:pPr>
            <w:r>
              <w:rPr>
                <w:rFonts w:ascii="Arial" w:hAnsi="Arial" w:cs="Arial"/>
              </w:rPr>
              <w:t>Council</w:t>
            </w:r>
          </w:p>
        </w:tc>
      </w:tr>
      <w:tr w:rsidR="00370736" w:rsidRPr="000A69C5" w14:paraId="43480BFD" w14:textId="77777777" w:rsidTr="00930D09">
        <w:trPr>
          <w:gridAfter w:val="1"/>
          <w:wAfter w:w="96" w:type="dxa"/>
        </w:trPr>
        <w:tc>
          <w:tcPr>
            <w:tcW w:w="1513" w:type="dxa"/>
          </w:tcPr>
          <w:p w14:paraId="35C3A256" w14:textId="5DEF2699" w:rsidR="00370736" w:rsidRPr="000A69C5" w:rsidRDefault="007C6B7F" w:rsidP="00370736">
            <w:pPr>
              <w:rPr>
                <w:rFonts w:ascii="Arial" w:hAnsi="Arial" w:cs="Arial"/>
              </w:rPr>
            </w:pPr>
            <w:r>
              <w:rPr>
                <w:rFonts w:ascii="Arial" w:hAnsi="Arial" w:cs="Arial"/>
              </w:rPr>
              <w:t>CM012</w:t>
            </w:r>
          </w:p>
        </w:tc>
        <w:tc>
          <w:tcPr>
            <w:tcW w:w="1213" w:type="dxa"/>
          </w:tcPr>
          <w:p w14:paraId="197933ED" w14:textId="139E2A26" w:rsidR="00370736" w:rsidRPr="000A69C5" w:rsidRDefault="00370736" w:rsidP="00370736">
            <w:pPr>
              <w:rPr>
                <w:rFonts w:ascii="Arial" w:hAnsi="Arial" w:cs="Arial"/>
              </w:rPr>
            </w:pPr>
            <w:r w:rsidRPr="000A69C5">
              <w:rPr>
                <w:rFonts w:ascii="Arial" w:hAnsi="Arial" w:cs="Arial"/>
              </w:rPr>
              <w:t>p.20</w:t>
            </w:r>
          </w:p>
        </w:tc>
        <w:tc>
          <w:tcPr>
            <w:tcW w:w="2622" w:type="dxa"/>
          </w:tcPr>
          <w:p w14:paraId="59C9D4AD" w14:textId="61B8EDD7" w:rsidR="00370736" w:rsidRPr="000A69C5" w:rsidRDefault="00370736" w:rsidP="00370736">
            <w:pPr>
              <w:rPr>
                <w:rFonts w:ascii="Arial" w:hAnsi="Arial" w:cs="Arial"/>
              </w:rPr>
            </w:pPr>
            <w:r w:rsidRPr="000A69C5">
              <w:rPr>
                <w:rFonts w:ascii="Arial" w:hAnsi="Arial" w:cs="Arial"/>
              </w:rPr>
              <w:t>Para. 2.7</w:t>
            </w:r>
          </w:p>
        </w:tc>
        <w:tc>
          <w:tcPr>
            <w:tcW w:w="9978" w:type="dxa"/>
          </w:tcPr>
          <w:p w14:paraId="2EF0E46D" w14:textId="6FF4C213" w:rsidR="00370736" w:rsidRPr="000A69C5" w:rsidRDefault="00370736" w:rsidP="00370736">
            <w:pPr>
              <w:rPr>
                <w:rFonts w:ascii="Arial" w:hAnsi="Arial" w:cs="Arial"/>
              </w:rPr>
            </w:pPr>
            <w:r w:rsidRPr="000A69C5">
              <w:rPr>
                <w:rFonts w:ascii="Arial" w:hAnsi="Arial" w:cs="Arial"/>
              </w:rPr>
              <w:t xml:space="preserve">Change percentages to read: ‘…. the national level of </w:t>
            </w:r>
            <w:r w:rsidRPr="000A69C5">
              <w:rPr>
                <w:rFonts w:ascii="Arial" w:hAnsi="Arial" w:cs="Arial"/>
                <w:b/>
                <w:bCs/>
              </w:rPr>
              <w:t>63</w:t>
            </w:r>
            <w:r w:rsidRPr="000A69C5">
              <w:rPr>
                <w:rFonts w:ascii="Arial" w:hAnsi="Arial" w:cs="Arial"/>
                <w:strike/>
              </w:rPr>
              <w:t>62.3</w:t>
            </w:r>
            <w:r w:rsidRPr="000A69C5">
              <w:rPr>
                <w:rFonts w:ascii="Arial" w:hAnsi="Arial" w:cs="Arial"/>
              </w:rPr>
              <w:t xml:space="preserve">% at </w:t>
            </w:r>
            <w:r w:rsidRPr="000A69C5">
              <w:rPr>
                <w:rFonts w:ascii="Arial" w:hAnsi="Arial" w:cs="Arial"/>
                <w:b/>
                <w:bCs/>
              </w:rPr>
              <w:t>57.3</w:t>
            </w:r>
            <w:r w:rsidRPr="000A69C5">
              <w:rPr>
                <w:rFonts w:ascii="Arial" w:hAnsi="Arial" w:cs="Arial"/>
                <w:strike/>
              </w:rPr>
              <w:t>55.8</w:t>
            </w:r>
            <w:r w:rsidRPr="000A69C5">
              <w:rPr>
                <w:rFonts w:ascii="Arial" w:hAnsi="Arial" w:cs="Arial"/>
              </w:rPr>
              <w:t>%. …. age of 65 at 27.</w:t>
            </w:r>
            <w:r w:rsidRPr="000A69C5">
              <w:rPr>
                <w:rFonts w:ascii="Arial" w:hAnsi="Arial" w:cs="Arial"/>
                <w:strike/>
              </w:rPr>
              <w:t>7</w:t>
            </w:r>
            <w:r w:rsidRPr="000A69C5">
              <w:rPr>
                <w:rFonts w:ascii="Arial" w:hAnsi="Arial" w:cs="Arial"/>
                <w:b/>
                <w:bCs/>
              </w:rPr>
              <w:t>1</w:t>
            </w:r>
            <w:r w:rsidRPr="000A69C5">
              <w:rPr>
                <w:rFonts w:ascii="Arial" w:hAnsi="Arial" w:cs="Arial"/>
              </w:rPr>
              <w:t>% compared to the national level of 18</w:t>
            </w:r>
            <w:r w:rsidRPr="000A69C5">
              <w:rPr>
                <w:rFonts w:ascii="Arial" w:hAnsi="Arial" w:cs="Arial"/>
                <w:strike/>
              </w:rPr>
              <w:t>.5</w:t>
            </w:r>
            <w:r w:rsidRPr="000A69C5">
              <w:rPr>
                <w:rFonts w:ascii="Arial" w:hAnsi="Arial" w:cs="Arial"/>
              </w:rPr>
              <w:t>%.’</w:t>
            </w:r>
          </w:p>
        </w:tc>
        <w:tc>
          <w:tcPr>
            <w:tcW w:w="2589" w:type="dxa"/>
          </w:tcPr>
          <w:p w14:paraId="6A77F739" w14:textId="1BC636EF"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17542671" w14:textId="325C36B6" w:rsidR="00370736" w:rsidRPr="000A69C5" w:rsidRDefault="00295D14" w:rsidP="00370736">
            <w:pPr>
              <w:rPr>
                <w:rFonts w:ascii="Arial" w:hAnsi="Arial" w:cs="Arial"/>
              </w:rPr>
            </w:pPr>
            <w:r>
              <w:rPr>
                <w:rFonts w:ascii="Arial" w:hAnsi="Arial" w:cs="Arial"/>
              </w:rPr>
              <w:t>Council</w:t>
            </w:r>
          </w:p>
        </w:tc>
      </w:tr>
      <w:tr w:rsidR="00370736" w:rsidRPr="000A69C5" w14:paraId="66C5C30D" w14:textId="77777777" w:rsidTr="00930D09">
        <w:trPr>
          <w:gridAfter w:val="1"/>
          <w:wAfter w:w="96" w:type="dxa"/>
        </w:trPr>
        <w:tc>
          <w:tcPr>
            <w:tcW w:w="1513" w:type="dxa"/>
          </w:tcPr>
          <w:p w14:paraId="4783BF9F" w14:textId="21454F7F" w:rsidR="00370736" w:rsidRPr="000A69C5" w:rsidRDefault="007C6B7F" w:rsidP="00370736">
            <w:pPr>
              <w:rPr>
                <w:rFonts w:ascii="Arial" w:hAnsi="Arial" w:cs="Arial"/>
              </w:rPr>
            </w:pPr>
            <w:r>
              <w:rPr>
                <w:rFonts w:ascii="Arial" w:hAnsi="Arial" w:cs="Arial"/>
              </w:rPr>
              <w:lastRenderedPageBreak/>
              <w:t>CM013</w:t>
            </w:r>
          </w:p>
        </w:tc>
        <w:tc>
          <w:tcPr>
            <w:tcW w:w="1213" w:type="dxa"/>
          </w:tcPr>
          <w:p w14:paraId="6DEE1AA9" w14:textId="2D378F5D" w:rsidR="00370736" w:rsidRPr="000A69C5" w:rsidRDefault="00370736" w:rsidP="00370736">
            <w:pPr>
              <w:rPr>
                <w:rFonts w:ascii="Arial" w:hAnsi="Arial" w:cs="Arial"/>
              </w:rPr>
            </w:pPr>
            <w:r w:rsidRPr="000A69C5">
              <w:rPr>
                <w:rFonts w:ascii="Arial" w:hAnsi="Arial" w:cs="Arial"/>
              </w:rPr>
              <w:t>p.20</w:t>
            </w:r>
          </w:p>
        </w:tc>
        <w:tc>
          <w:tcPr>
            <w:tcW w:w="2622" w:type="dxa"/>
          </w:tcPr>
          <w:p w14:paraId="6281BD6E" w14:textId="5FE9B486" w:rsidR="00370736" w:rsidRPr="000A69C5" w:rsidRDefault="00370736" w:rsidP="00370736">
            <w:pPr>
              <w:rPr>
                <w:rFonts w:ascii="Arial" w:hAnsi="Arial" w:cs="Arial"/>
              </w:rPr>
            </w:pPr>
            <w:r w:rsidRPr="000A69C5">
              <w:rPr>
                <w:rFonts w:ascii="Arial" w:hAnsi="Arial" w:cs="Arial"/>
              </w:rPr>
              <w:t>Para. 2.10</w:t>
            </w:r>
          </w:p>
        </w:tc>
        <w:tc>
          <w:tcPr>
            <w:tcW w:w="9978" w:type="dxa"/>
          </w:tcPr>
          <w:p w14:paraId="264CFE81" w14:textId="38AA1EB7" w:rsidR="00370736" w:rsidRPr="000A69C5" w:rsidRDefault="00370736" w:rsidP="00370736">
            <w:pPr>
              <w:rPr>
                <w:rFonts w:ascii="Arial" w:hAnsi="Arial" w:cs="Arial"/>
              </w:rPr>
            </w:pPr>
            <w:r w:rsidRPr="000A69C5">
              <w:rPr>
                <w:rFonts w:ascii="Arial" w:hAnsi="Arial" w:cs="Arial"/>
              </w:rPr>
              <w:t xml:space="preserve">Changes percentages to read: ‘Ethnic minorities make up </w:t>
            </w:r>
            <w:r w:rsidRPr="000A69C5">
              <w:rPr>
                <w:rFonts w:ascii="Arial" w:hAnsi="Arial" w:cs="Arial"/>
                <w:b/>
                <w:bCs/>
              </w:rPr>
              <w:t>5</w:t>
            </w:r>
            <w:r w:rsidRPr="000A69C5">
              <w:rPr>
                <w:rFonts w:ascii="Arial" w:hAnsi="Arial" w:cs="Arial"/>
                <w:strike/>
              </w:rPr>
              <w:t>7</w:t>
            </w:r>
            <w:r w:rsidRPr="000A69C5">
              <w:rPr>
                <w:rFonts w:ascii="Arial" w:hAnsi="Arial" w:cs="Arial"/>
              </w:rPr>
              <w:t>% of the total …. lower than county (</w:t>
            </w:r>
            <w:r w:rsidRPr="000A69C5">
              <w:rPr>
                <w:rFonts w:ascii="Arial" w:hAnsi="Arial" w:cs="Arial"/>
                <w:b/>
                <w:bCs/>
              </w:rPr>
              <w:t>9</w:t>
            </w:r>
            <w:r w:rsidRPr="000A69C5">
              <w:rPr>
                <w:rFonts w:ascii="Arial" w:hAnsi="Arial" w:cs="Arial"/>
                <w:strike/>
              </w:rPr>
              <w:t>11.1</w:t>
            </w:r>
            <w:r w:rsidRPr="000A69C5">
              <w:rPr>
                <w:rFonts w:ascii="Arial" w:hAnsi="Arial" w:cs="Arial"/>
              </w:rPr>
              <w:t>%), regional (</w:t>
            </w:r>
            <w:r w:rsidRPr="000A69C5">
              <w:rPr>
                <w:rFonts w:ascii="Arial" w:hAnsi="Arial" w:cs="Arial"/>
                <w:b/>
                <w:bCs/>
              </w:rPr>
              <w:t>13.7</w:t>
            </w:r>
            <w:r w:rsidRPr="000A69C5">
              <w:rPr>
                <w:rFonts w:ascii="Arial" w:hAnsi="Arial" w:cs="Arial"/>
                <w:strike/>
              </w:rPr>
              <w:t>14.8</w:t>
            </w:r>
            <w:r w:rsidRPr="000A69C5">
              <w:rPr>
                <w:rFonts w:ascii="Arial" w:hAnsi="Arial" w:cs="Arial"/>
              </w:rPr>
              <w:t>%) and national (</w:t>
            </w:r>
            <w:r w:rsidRPr="000A69C5">
              <w:rPr>
                <w:rFonts w:ascii="Arial" w:hAnsi="Arial" w:cs="Arial"/>
                <w:b/>
                <w:bCs/>
              </w:rPr>
              <w:t>19</w:t>
            </w:r>
            <w:r w:rsidRPr="000A69C5">
              <w:rPr>
                <w:rFonts w:ascii="Arial" w:hAnsi="Arial" w:cs="Arial"/>
                <w:strike/>
              </w:rPr>
              <w:t>20.2</w:t>
            </w:r>
            <w:r w:rsidRPr="000A69C5">
              <w:rPr>
                <w:rFonts w:ascii="Arial" w:hAnsi="Arial" w:cs="Arial"/>
              </w:rPr>
              <w:t>%) averages.’</w:t>
            </w:r>
          </w:p>
        </w:tc>
        <w:tc>
          <w:tcPr>
            <w:tcW w:w="2589" w:type="dxa"/>
          </w:tcPr>
          <w:p w14:paraId="72CC50A9" w14:textId="716918B0"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233F4D45" w14:textId="52F43095" w:rsidR="00370736" w:rsidRPr="000A69C5" w:rsidRDefault="00295D14" w:rsidP="00370736">
            <w:pPr>
              <w:rPr>
                <w:rFonts w:ascii="Arial" w:hAnsi="Arial" w:cs="Arial"/>
              </w:rPr>
            </w:pPr>
            <w:r>
              <w:rPr>
                <w:rFonts w:ascii="Arial" w:hAnsi="Arial" w:cs="Arial"/>
              </w:rPr>
              <w:t>Council</w:t>
            </w:r>
          </w:p>
        </w:tc>
      </w:tr>
      <w:tr w:rsidR="00370736" w:rsidRPr="000A69C5" w14:paraId="0BC68BF5" w14:textId="77777777" w:rsidTr="00930D09">
        <w:trPr>
          <w:gridAfter w:val="1"/>
          <w:wAfter w:w="96" w:type="dxa"/>
        </w:trPr>
        <w:tc>
          <w:tcPr>
            <w:tcW w:w="1513" w:type="dxa"/>
          </w:tcPr>
          <w:p w14:paraId="54E65220" w14:textId="0F567431" w:rsidR="00370736" w:rsidRPr="000A69C5" w:rsidRDefault="00846DE9" w:rsidP="00370736">
            <w:pPr>
              <w:rPr>
                <w:rFonts w:ascii="Arial" w:hAnsi="Arial" w:cs="Arial"/>
              </w:rPr>
            </w:pPr>
            <w:r>
              <w:rPr>
                <w:rFonts w:ascii="Arial" w:hAnsi="Arial" w:cs="Arial"/>
              </w:rPr>
              <w:t>CM014</w:t>
            </w:r>
          </w:p>
        </w:tc>
        <w:tc>
          <w:tcPr>
            <w:tcW w:w="1213" w:type="dxa"/>
          </w:tcPr>
          <w:p w14:paraId="4FDE8962" w14:textId="245B12A0" w:rsidR="00370736" w:rsidRPr="000A69C5" w:rsidRDefault="00370736" w:rsidP="00370736">
            <w:pPr>
              <w:rPr>
                <w:rFonts w:ascii="Arial" w:hAnsi="Arial" w:cs="Arial"/>
              </w:rPr>
            </w:pPr>
            <w:r w:rsidRPr="000A69C5">
              <w:rPr>
                <w:rFonts w:ascii="Arial" w:hAnsi="Arial" w:cs="Arial"/>
              </w:rPr>
              <w:t>p.20</w:t>
            </w:r>
          </w:p>
        </w:tc>
        <w:tc>
          <w:tcPr>
            <w:tcW w:w="2622" w:type="dxa"/>
          </w:tcPr>
          <w:p w14:paraId="274950B1" w14:textId="604F284D" w:rsidR="00370736" w:rsidRPr="000A69C5" w:rsidRDefault="00370736" w:rsidP="00370736">
            <w:pPr>
              <w:rPr>
                <w:rFonts w:ascii="Arial" w:hAnsi="Arial" w:cs="Arial"/>
              </w:rPr>
            </w:pPr>
            <w:r w:rsidRPr="000A69C5">
              <w:rPr>
                <w:rFonts w:ascii="Arial" w:hAnsi="Arial" w:cs="Arial"/>
              </w:rPr>
              <w:t>Para. 2.11</w:t>
            </w:r>
            <w:r>
              <w:rPr>
                <w:rFonts w:ascii="Arial" w:hAnsi="Arial" w:cs="Arial"/>
              </w:rPr>
              <w:t xml:space="preserve"> and footnote</w:t>
            </w:r>
          </w:p>
        </w:tc>
        <w:tc>
          <w:tcPr>
            <w:tcW w:w="9978" w:type="dxa"/>
          </w:tcPr>
          <w:p w14:paraId="42A969D9" w14:textId="1A7853CA" w:rsidR="00370736" w:rsidRPr="000A69C5" w:rsidRDefault="00370736" w:rsidP="00370736">
            <w:pPr>
              <w:rPr>
                <w:rFonts w:ascii="Arial" w:hAnsi="Arial" w:cs="Arial"/>
              </w:rPr>
            </w:pPr>
            <w:r w:rsidRPr="000A69C5">
              <w:rPr>
                <w:rFonts w:ascii="Arial" w:hAnsi="Arial" w:cs="Arial"/>
              </w:rPr>
              <w:t>Change figures to read: ‘… for males, this is 80</w:t>
            </w:r>
            <w:r w:rsidRPr="000A69C5">
              <w:rPr>
                <w:rFonts w:ascii="Arial" w:hAnsi="Arial" w:cs="Arial"/>
                <w:strike/>
              </w:rPr>
              <w:t>.1</w:t>
            </w:r>
            <w:r w:rsidRPr="000A69C5">
              <w:rPr>
                <w:rFonts w:ascii="Arial" w:hAnsi="Arial" w:cs="Arial"/>
              </w:rPr>
              <w:t xml:space="preserve"> years and 84.</w:t>
            </w:r>
            <w:r w:rsidRPr="000A69C5">
              <w:rPr>
                <w:rFonts w:ascii="Arial" w:hAnsi="Arial" w:cs="Arial"/>
                <w:strike/>
              </w:rPr>
              <w:t>5</w:t>
            </w:r>
            <w:r w:rsidRPr="000A69C5">
              <w:rPr>
                <w:rFonts w:ascii="Arial" w:hAnsi="Arial" w:cs="Arial"/>
                <w:b/>
                <w:bCs/>
              </w:rPr>
              <w:t>2</w:t>
            </w:r>
            <w:r w:rsidRPr="000A69C5">
              <w:rPr>
                <w:rFonts w:ascii="Arial" w:hAnsi="Arial" w:cs="Arial"/>
              </w:rPr>
              <w:t xml:space="preserve"> years for females. ..’ and amend accompanying footnote to read: ‘… ( published </w:t>
            </w:r>
            <w:r w:rsidRPr="000A69C5">
              <w:rPr>
                <w:rFonts w:ascii="Arial" w:hAnsi="Arial" w:cs="Arial"/>
                <w:strike/>
              </w:rPr>
              <w:t>September 2021</w:t>
            </w:r>
            <w:r w:rsidRPr="000A69C5">
              <w:rPr>
                <w:rFonts w:ascii="Arial" w:hAnsi="Arial" w:cs="Arial"/>
                <w:b/>
                <w:bCs/>
              </w:rPr>
              <w:t>January 2024</w:t>
            </w:r>
            <w:r w:rsidRPr="000A69C5">
              <w:rPr>
                <w:rFonts w:ascii="Arial" w:hAnsi="Arial" w:cs="Arial"/>
              </w:rPr>
              <w:t>).’</w:t>
            </w:r>
          </w:p>
        </w:tc>
        <w:tc>
          <w:tcPr>
            <w:tcW w:w="2589" w:type="dxa"/>
          </w:tcPr>
          <w:p w14:paraId="784E719C" w14:textId="1533245B"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74696E52" w14:textId="70AE5AEE" w:rsidR="00370736" w:rsidRPr="000A69C5" w:rsidRDefault="00295D14" w:rsidP="00370736">
            <w:pPr>
              <w:rPr>
                <w:rFonts w:ascii="Arial" w:hAnsi="Arial" w:cs="Arial"/>
              </w:rPr>
            </w:pPr>
            <w:r>
              <w:rPr>
                <w:rFonts w:ascii="Arial" w:hAnsi="Arial" w:cs="Arial"/>
              </w:rPr>
              <w:t>Council</w:t>
            </w:r>
          </w:p>
        </w:tc>
      </w:tr>
      <w:tr w:rsidR="00370736" w:rsidRPr="000A69C5" w14:paraId="6AE791BC" w14:textId="77777777" w:rsidTr="00930D09">
        <w:trPr>
          <w:gridAfter w:val="1"/>
          <w:wAfter w:w="96" w:type="dxa"/>
        </w:trPr>
        <w:tc>
          <w:tcPr>
            <w:tcW w:w="1513" w:type="dxa"/>
          </w:tcPr>
          <w:p w14:paraId="70E75414" w14:textId="3D9E6F69" w:rsidR="00370736" w:rsidRPr="000A69C5" w:rsidRDefault="00846DE9" w:rsidP="00370736">
            <w:pPr>
              <w:rPr>
                <w:rFonts w:ascii="Arial" w:hAnsi="Arial" w:cs="Arial"/>
              </w:rPr>
            </w:pPr>
            <w:r>
              <w:rPr>
                <w:rFonts w:ascii="Arial" w:hAnsi="Arial" w:cs="Arial"/>
              </w:rPr>
              <w:t>CM015</w:t>
            </w:r>
          </w:p>
        </w:tc>
        <w:tc>
          <w:tcPr>
            <w:tcW w:w="1213" w:type="dxa"/>
          </w:tcPr>
          <w:p w14:paraId="1A614376" w14:textId="22E972D7" w:rsidR="00370736" w:rsidRPr="000A69C5" w:rsidRDefault="00370736" w:rsidP="00370736">
            <w:pPr>
              <w:rPr>
                <w:rFonts w:ascii="Arial" w:hAnsi="Arial" w:cs="Arial"/>
              </w:rPr>
            </w:pPr>
            <w:r w:rsidRPr="000A69C5">
              <w:rPr>
                <w:rFonts w:ascii="Arial" w:hAnsi="Arial" w:cs="Arial"/>
              </w:rPr>
              <w:t>p.21</w:t>
            </w:r>
          </w:p>
        </w:tc>
        <w:tc>
          <w:tcPr>
            <w:tcW w:w="2622" w:type="dxa"/>
          </w:tcPr>
          <w:p w14:paraId="2065C316" w14:textId="6802EA10" w:rsidR="00370736" w:rsidRPr="000A69C5" w:rsidRDefault="00370736" w:rsidP="00370736">
            <w:pPr>
              <w:rPr>
                <w:rFonts w:ascii="Arial" w:hAnsi="Arial" w:cs="Arial"/>
              </w:rPr>
            </w:pPr>
            <w:r w:rsidRPr="000A69C5">
              <w:rPr>
                <w:rFonts w:ascii="Arial" w:hAnsi="Arial" w:cs="Arial"/>
              </w:rPr>
              <w:t>Para. 2.12</w:t>
            </w:r>
          </w:p>
        </w:tc>
        <w:tc>
          <w:tcPr>
            <w:tcW w:w="9978" w:type="dxa"/>
          </w:tcPr>
          <w:p w14:paraId="7AF9E5D3" w14:textId="08BF5D89" w:rsidR="00370736" w:rsidRPr="000A69C5" w:rsidRDefault="00370736" w:rsidP="00370736">
            <w:pPr>
              <w:rPr>
                <w:rFonts w:ascii="Arial" w:hAnsi="Arial" w:cs="Arial"/>
              </w:rPr>
            </w:pPr>
            <w:r w:rsidRPr="000A69C5">
              <w:rPr>
                <w:rFonts w:ascii="Arial" w:hAnsi="Arial" w:cs="Arial"/>
              </w:rPr>
              <w:t>Change percentage to read: ‘The 20</w:t>
            </w:r>
            <w:r w:rsidRPr="000A69C5">
              <w:rPr>
                <w:rFonts w:ascii="Arial" w:hAnsi="Arial" w:cs="Arial"/>
                <w:strike/>
              </w:rPr>
              <w:t>11</w:t>
            </w:r>
            <w:r w:rsidRPr="000A69C5">
              <w:rPr>
                <w:rFonts w:ascii="Arial" w:hAnsi="Arial" w:cs="Arial"/>
                <w:b/>
                <w:bCs/>
              </w:rPr>
              <w:t>21</w:t>
            </w:r>
            <w:r w:rsidRPr="000A69C5">
              <w:rPr>
                <w:rFonts w:ascii="Arial" w:hAnsi="Arial" w:cs="Arial"/>
              </w:rPr>
              <w:t xml:space="preserve"> Census found that </w:t>
            </w:r>
            <w:r w:rsidRPr="000A69C5">
              <w:rPr>
                <w:rFonts w:ascii="Arial" w:hAnsi="Arial" w:cs="Arial"/>
                <w:b/>
                <w:bCs/>
              </w:rPr>
              <w:t>14</w:t>
            </w:r>
            <w:r w:rsidRPr="000A69C5">
              <w:rPr>
                <w:rFonts w:ascii="Arial" w:hAnsi="Arial" w:cs="Arial"/>
                <w:strike/>
              </w:rPr>
              <w:t>15.6</w:t>
            </w:r>
            <w:r w:rsidRPr="000A69C5">
              <w:rPr>
                <w:rFonts w:ascii="Arial" w:hAnsi="Arial" w:cs="Arial"/>
              </w:rPr>
              <w:t>% of Chichester ….’</w:t>
            </w:r>
          </w:p>
        </w:tc>
        <w:tc>
          <w:tcPr>
            <w:tcW w:w="2589" w:type="dxa"/>
          </w:tcPr>
          <w:p w14:paraId="5FF2D0C1" w14:textId="30740CF0"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013F54C2" w14:textId="0B97C0D2" w:rsidR="00370736" w:rsidRPr="000A69C5" w:rsidRDefault="00295D14" w:rsidP="00370736">
            <w:pPr>
              <w:rPr>
                <w:rFonts w:ascii="Arial" w:hAnsi="Arial" w:cs="Arial"/>
              </w:rPr>
            </w:pPr>
            <w:r>
              <w:rPr>
                <w:rFonts w:ascii="Arial" w:hAnsi="Arial" w:cs="Arial"/>
              </w:rPr>
              <w:t>Council</w:t>
            </w:r>
          </w:p>
        </w:tc>
      </w:tr>
      <w:tr w:rsidR="00370736" w:rsidRPr="000A69C5" w14:paraId="6E3A0257" w14:textId="77777777" w:rsidTr="00930D09">
        <w:trPr>
          <w:gridAfter w:val="1"/>
          <w:wAfter w:w="96" w:type="dxa"/>
        </w:trPr>
        <w:tc>
          <w:tcPr>
            <w:tcW w:w="1513" w:type="dxa"/>
          </w:tcPr>
          <w:p w14:paraId="6B507A32" w14:textId="3F7ECE69" w:rsidR="00370736" w:rsidRPr="000A69C5" w:rsidRDefault="00846DE9" w:rsidP="00370736">
            <w:pPr>
              <w:rPr>
                <w:rFonts w:ascii="Arial" w:hAnsi="Arial" w:cs="Arial"/>
              </w:rPr>
            </w:pPr>
            <w:r>
              <w:rPr>
                <w:rFonts w:ascii="Arial" w:hAnsi="Arial" w:cs="Arial"/>
              </w:rPr>
              <w:t>CM016</w:t>
            </w:r>
          </w:p>
        </w:tc>
        <w:tc>
          <w:tcPr>
            <w:tcW w:w="1213" w:type="dxa"/>
          </w:tcPr>
          <w:p w14:paraId="682A8BD5" w14:textId="75918962" w:rsidR="00370736" w:rsidRPr="000A69C5" w:rsidRDefault="00370736" w:rsidP="00370736">
            <w:pPr>
              <w:rPr>
                <w:rFonts w:ascii="Arial" w:hAnsi="Arial" w:cs="Arial"/>
              </w:rPr>
            </w:pPr>
            <w:r w:rsidRPr="000A69C5">
              <w:rPr>
                <w:rFonts w:ascii="Arial" w:hAnsi="Arial" w:cs="Arial"/>
              </w:rPr>
              <w:t>p.21</w:t>
            </w:r>
          </w:p>
        </w:tc>
        <w:tc>
          <w:tcPr>
            <w:tcW w:w="2622" w:type="dxa"/>
          </w:tcPr>
          <w:p w14:paraId="43436B55" w14:textId="1D1C89A4" w:rsidR="00370736" w:rsidRPr="000A69C5" w:rsidRDefault="00370736" w:rsidP="00370736">
            <w:pPr>
              <w:rPr>
                <w:rFonts w:ascii="Arial" w:hAnsi="Arial" w:cs="Arial"/>
              </w:rPr>
            </w:pPr>
            <w:r w:rsidRPr="000A69C5">
              <w:rPr>
                <w:rFonts w:ascii="Arial" w:hAnsi="Arial" w:cs="Arial"/>
              </w:rPr>
              <w:t>Para. 2.16</w:t>
            </w:r>
          </w:p>
        </w:tc>
        <w:tc>
          <w:tcPr>
            <w:tcW w:w="9978" w:type="dxa"/>
          </w:tcPr>
          <w:p w14:paraId="0C796683" w14:textId="5C090497" w:rsidR="00370736" w:rsidRPr="000A69C5" w:rsidRDefault="00370736" w:rsidP="00370736">
            <w:pPr>
              <w:rPr>
                <w:rFonts w:ascii="Arial" w:hAnsi="Arial" w:cs="Arial"/>
              </w:rPr>
            </w:pPr>
            <w:r w:rsidRPr="000A69C5">
              <w:rPr>
                <w:rFonts w:ascii="Arial" w:hAnsi="Arial" w:cs="Arial"/>
              </w:rPr>
              <w:t xml:space="preserve">Change paragraph and delete footnote to read: ‘… district aged </w:t>
            </w:r>
            <w:r w:rsidRPr="000A69C5">
              <w:rPr>
                <w:rFonts w:ascii="Arial" w:hAnsi="Arial" w:cs="Arial"/>
                <w:b/>
                <w:bCs/>
              </w:rPr>
              <w:t>over</w:t>
            </w:r>
            <w:r w:rsidRPr="000A69C5">
              <w:rPr>
                <w:rFonts w:ascii="Arial" w:hAnsi="Arial" w:cs="Arial"/>
              </w:rPr>
              <w:t xml:space="preserve"> </w:t>
            </w:r>
            <w:r w:rsidRPr="000A69C5">
              <w:rPr>
                <w:rFonts w:ascii="Arial" w:hAnsi="Arial" w:cs="Arial"/>
                <w:b/>
                <w:bCs/>
              </w:rPr>
              <w:t xml:space="preserve">16 </w:t>
            </w:r>
            <w:r w:rsidRPr="000A69C5">
              <w:rPr>
                <w:rFonts w:ascii="Arial" w:hAnsi="Arial" w:cs="Arial"/>
                <w:strike/>
              </w:rPr>
              <w:t>between 16-24</w:t>
            </w:r>
            <w:r w:rsidRPr="000A69C5">
              <w:rPr>
                <w:rFonts w:ascii="Arial" w:hAnsi="Arial" w:cs="Arial"/>
              </w:rPr>
              <w:t xml:space="preserve"> years … (degree level or above) is </w:t>
            </w:r>
            <w:r w:rsidRPr="000A69C5">
              <w:rPr>
                <w:rFonts w:ascii="Arial" w:hAnsi="Arial" w:cs="Arial"/>
                <w:b/>
                <w:bCs/>
              </w:rPr>
              <w:t>37.2</w:t>
            </w:r>
            <w:r w:rsidRPr="000A69C5">
              <w:rPr>
                <w:rFonts w:ascii="Arial" w:hAnsi="Arial" w:cs="Arial"/>
                <w:strike/>
              </w:rPr>
              <w:t>45.6</w:t>
            </w:r>
            <w:r w:rsidRPr="000A69C5">
              <w:rPr>
                <w:rFonts w:ascii="Arial" w:hAnsi="Arial" w:cs="Arial"/>
              </w:rPr>
              <w:t>%.  That is higher that the South East (</w:t>
            </w:r>
            <w:r w:rsidRPr="000A69C5">
              <w:rPr>
                <w:rFonts w:ascii="Arial" w:hAnsi="Arial" w:cs="Arial"/>
                <w:b/>
                <w:bCs/>
              </w:rPr>
              <w:t>35.7</w:t>
            </w:r>
            <w:r w:rsidRPr="000A69C5">
              <w:rPr>
                <w:rFonts w:ascii="Arial" w:hAnsi="Arial" w:cs="Arial"/>
                <w:strike/>
              </w:rPr>
              <w:t>45.1</w:t>
            </w:r>
            <w:r w:rsidRPr="000A69C5">
              <w:rPr>
                <w:rFonts w:ascii="Arial" w:hAnsi="Arial" w:cs="Arial"/>
              </w:rPr>
              <w:t>%) and National (</w:t>
            </w:r>
            <w:r w:rsidRPr="000A69C5">
              <w:rPr>
                <w:rFonts w:ascii="Arial" w:hAnsi="Arial" w:cs="Arial"/>
                <w:b/>
                <w:bCs/>
              </w:rPr>
              <w:t>33.7</w:t>
            </w:r>
            <w:r w:rsidRPr="000A69C5">
              <w:rPr>
                <w:rFonts w:ascii="Arial" w:hAnsi="Arial" w:cs="Arial"/>
                <w:strike/>
              </w:rPr>
              <w:t>43.5</w:t>
            </w:r>
            <w:r w:rsidRPr="000A69C5">
              <w:rPr>
                <w:rFonts w:ascii="Arial" w:hAnsi="Arial" w:cs="Arial"/>
              </w:rPr>
              <w:t>%) figures</w:t>
            </w:r>
            <w:r w:rsidRPr="000A69C5">
              <w:rPr>
                <w:rFonts w:ascii="Arial" w:hAnsi="Arial" w:cs="Arial"/>
                <w:strike/>
                <w:vertAlign w:val="superscript"/>
              </w:rPr>
              <w:t>(11)</w:t>
            </w:r>
            <w:r w:rsidRPr="000A69C5">
              <w:rPr>
                <w:rFonts w:ascii="Arial" w:hAnsi="Arial" w:cs="Arial"/>
              </w:rPr>
              <w:t>.</w:t>
            </w:r>
          </w:p>
        </w:tc>
        <w:tc>
          <w:tcPr>
            <w:tcW w:w="2589" w:type="dxa"/>
          </w:tcPr>
          <w:p w14:paraId="285E5FC5" w14:textId="610209E4"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478CDA8A" w14:textId="419319E0" w:rsidR="00370736" w:rsidRPr="000A69C5" w:rsidRDefault="00295D14" w:rsidP="00370736">
            <w:pPr>
              <w:rPr>
                <w:rFonts w:ascii="Arial" w:hAnsi="Arial" w:cs="Arial"/>
              </w:rPr>
            </w:pPr>
            <w:r>
              <w:rPr>
                <w:rFonts w:ascii="Arial" w:hAnsi="Arial" w:cs="Arial"/>
              </w:rPr>
              <w:t>Council</w:t>
            </w:r>
          </w:p>
        </w:tc>
      </w:tr>
      <w:tr w:rsidR="00370736" w:rsidRPr="000A69C5" w14:paraId="2DA6F876" w14:textId="77777777" w:rsidTr="00930D09">
        <w:trPr>
          <w:gridAfter w:val="1"/>
          <w:wAfter w:w="96" w:type="dxa"/>
        </w:trPr>
        <w:tc>
          <w:tcPr>
            <w:tcW w:w="1513" w:type="dxa"/>
          </w:tcPr>
          <w:p w14:paraId="2DBF00B1" w14:textId="1F129FE7" w:rsidR="00370736" w:rsidRPr="000A69C5" w:rsidRDefault="00846DE9" w:rsidP="00370736">
            <w:pPr>
              <w:rPr>
                <w:rFonts w:ascii="Arial" w:hAnsi="Arial" w:cs="Arial"/>
              </w:rPr>
            </w:pPr>
            <w:r>
              <w:rPr>
                <w:rFonts w:ascii="Arial" w:hAnsi="Arial" w:cs="Arial"/>
              </w:rPr>
              <w:t>CM017</w:t>
            </w:r>
          </w:p>
        </w:tc>
        <w:tc>
          <w:tcPr>
            <w:tcW w:w="1213" w:type="dxa"/>
          </w:tcPr>
          <w:p w14:paraId="503502FE" w14:textId="096CCB46" w:rsidR="00370736" w:rsidRPr="000A69C5" w:rsidRDefault="00370736" w:rsidP="00370736">
            <w:pPr>
              <w:rPr>
                <w:rFonts w:ascii="Arial" w:hAnsi="Arial" w:cs="Arial"/>
              </w:rPr>
            </w:pPr>
            <w:r w:rsidRPr="000A69C5">
              <w:rPr>
                <w:rFonts w:ascii="Arial" w:hAnsi="Arial" w:cs="Arial"/>
              </w:rPr>
              <w:t>p.22</w:t>
            </w:r>
          </w:p>
        </w:tc>
        <w:tc>
          <w:tcPr>
            <w:tcW w:w="2622" w:type="dxa"/>
          </w:tcPr>
          <w:p w14:paraId="1CC0A0F8" w14:textId="46B9F53E" w:rsidR="00370736" w:rsidRPr="000A69C5" w:rsidRDefault="00370736" w:rsidP="00370736">
            <w:pPr>
              <w:rPr>
                <w:rFonts w:ascii="Arial" w:hAnsi="Arial" w:cs="Arial"/>
              </w:rPr>
            </w:pPr>
            <w:r w:rsidRPr="000A69C5">
              <w:rPr>
                <w:rFonts w:ascii="Arial" w:hAnsi="Arial" w:cs="Arial"/>
              </w:rPr>
              <w:t>Para. 2.19</w:t>
            </w:r>
          </w:p>
        </w:tc>
        <w:tc>
          <w:tcPr>
            <w:tcW w:w="9978" w:type="dxa"/>
          </w:tcPr>
          <w:p w14:paraId="24EC03A4" w14:textId="17E02F71" w:rsidR="00370736" w:rsidRPr="000A69C5" w:rsidRDefault="00370736" w:rsidP="00370736">
            <w:pPr>
              <w:rPr>
                <w:rFonts w:ascii="Arial" w:hAnsi="Arial" w:cs="Arial"/>
              </w:rPr>
            </w:pPr>
            <w:r w:rsidRPr="000A69C5">
              <w:rPr>
                <w:rFonts w:ascii="Arial" w:hAnsi="Arial" w:cs="Arial"/>
              </w:rPr>
              <w:t xml:space="preserve">Change paragraph and delete footnote to read: ‘… The </w:t>
            </w:r>
            <w:r w:rsidRPr="000A69C5">
              <w:rPr>
                <w:rFonts w:ascii="Arial" w:hAnsi="Arial" w:cs="Arial"/>
                <w:strike/>
              </w:rPr>
              <w:t>employment rate of 16-64 year olds</w:t>
            </w:r>
            <w:r w:rsidRPr="000A69C5">
              <w:rPr>
                <w:rFonts w:ascii="Arial" w:hAnsi="Arial" w:cs="Arial"/>
              </w:rPr>
              <w:t xml:space="preserve"> </w:t>
            </w:r>
            <w:r w:rsidRPr="000A69C5">
              <w:rPr>
                <w:rFonts w:ascii="Arial" w:hAnsi="Arial" w:cs="Arial"/>
                <w:b/>
                <w:bCs/>
              </w:rPr>
              <w:t xml:space="preserve">number of people in the district aged over 16 who are economically active </w:t>
            </w:r>
            <w:r w:rsidRPr="000A69C5">
              <w:rPr>
                <w:rFonts w:ascii="Arial" w:hAnsi="Arial" w:cs="Arial"/>
              </w:rPr>
              <w:t xml:space="preserve">is slightly … of </w:t>
            </w:r>
            <w:r w:rsidRPr="000A69C5">
              <w:rPr>
                <w:rFonts w:ascii="Arial" w:hAnsi="Arial" w:cs="Arial"/>
                <w:b/>
                <w:bCs/>
              </w:rPr>
              <w:t>58.3</w:t>
            </w:r>
            <w:r w:rsidRPr="000A69C5">
              <w:rPr>
                <w:rFonts w:ascii="Arial" w:hAnsi="Arial" w:cs="Arial"/>
                <w:strike/>
              </w:rPr>
              <w:t>74.8</w:t>
            </w:r>
            <w:r w:rsidRPr="000A69C5">
              <w:rPr>
                <w:rFonts w:ascii="Arial" w:hAnsi="Arial" w:cs="Arial"/>
              </w:rPr>
              <w:t xml:space="preserve">% at </w:t>
            </w:r>
            <w:r w:rsidRPr="000A69C5">
              <w:rPr>
                <w:rFonts w:ascii="Arial" w:hAnsi="Arial" w:cs="Arial"/>
                <w:b/>
                <w:bCs/>
              </w:rPr>
              <w:t>54.2</w:t>
            </w:r>
            <w:r w:rsidRPr="000A69C5">
              <w:rPr>
                <w:rFonts w:ascii="Arial" w:hAnsi="Arial" w:cs="Arial"/>
                <w:strike/>
              </w:rPr>
              <w:t>71.3</w:t>
            </w:r>
            <w:r w:rsidRPr="000A69C5">
              <w:rPr>
                <w:rFonts w:ascii="Arial" w:hAnsi="Arial" w:cs="Arial"/>
              </w:rPr>
              <w:t>%, however …</w:t>
            </w:r>
            <w:r w:rsidRPr="000A69C5">
              <w:rPr>
                <w:rFonts w:ascii="Arial" w:hAnsi="Arial" w:cs="Arial"/>
                <w:strike/>
                <w:vertAlign w:val="superscript"/>
              </w:rPr>
              <w:t>(12)</w:t>
            </w:r>
            <w:r w:rsidRPr="000A69C5">
              <w:rPr>
                <w:rFonts w:ascii="Arial" w:hAnsi="Arial" w:cs="Arial"/>
              </w:rPr>
              <w:t>’</w:t>
            </w:r>
          </w:p>
        </w:tc>
        <w:tc>
          <w:tcPr>
            <w:tcW w:w="2589" w:type="dxa"/>
          </w:tcPr>
          <w:p w14:paraId="0D54713D" w14:textId="0E88B6E1" w:rsidR="00370736" w:rsidRPr="000A69C5" w:rsidRDefault="00370736" w:rsidP="00370736">
            <w:pPr>
              <w:rPr>
                <w:rFonts w:ascii="Arial" w:hAnsi="Arial" w:cs="Arial"/>
              </w:rPr>
            </w:pPr>
            <w:r w:rsidRPr="000A69C5">
              <w:rPr>
                <w:rFonts w:ascii="Arial" w:hAnsi="Arial" w:cs="Arial"/>
              </w:rPr>
              <w:t>Factual update to reflect 2021 Census</w:t>
            </w:r>
          </w:p>
        </w:tc>
        <w:tc>
          <w:tcPr>
            <w:tcW w:w="1960" w:type="dxa"/>
          </w:tcPr>
          <w:p w14:paraId="7B88EFA6" w14:textId="1706D2A6" w:rsidR="00370736" w:rsidRPr="000A69C5" w:rsidRDefault="00295D14" w:rsidP="00370736">
            <w:pPr>
              <w:rPr>
                <w:rFonts w:ascii="Arial" w:hAnsi="Arial" w:cs="Arial"/>
              </w:rPr>
            </w:pPr>
            <w:r>
              <w:rPr>
                <w:rFonts w:ascii="Arial" w:hAnsi="Arial" w:cs="Arial"/>
              </w:rPr>
              <w:t>Council</w:t>
            </w:r>
          </w:p>
        </w:tc>
      </w:tr>
      <w:tr w:rsidR="00370736" w:rsidRPr="000A69C5" w14:paraId="7C188EB9" w14:textId="77777777" w:rsidTr="00930D09">
        <w:trPr>
          <w:gridAfter w:val="1"/>
          <w:wAfter w:w="96" w:type="dxa"/>
        </w:trPr>
        <w:tc>
          <w:tcPr>
            <w:tcW w:w="1513" w:type="dxa"/>
          </w:tcPr>
          <w:p w14:paraId="3B91D98A" w14:textId="2EE8EA68" w:rsidR="00370736" w:rsidRPr="000A69C5" w:rsidRDefault="00846DE9" w:rsidP="00370736">
            <w:pPr>
              <w:rPr>
                <w:rFonts w:ascii="Arial" w:hAnsi="Arial" w:cs="Arial"/>
              </w:rPr>
            </w:pPr>
            <w:r>
              <w:rPr>
                <w:rFonts w:ascii="Arial" w:hAnsi="Arial" w:cs="Arial"/>
              </w:rPr>
              <w:t>CM018</w:t>
            </w:r>
          </w:p>
        </w:tc>
        <w:tc>
          <w:tcPr>
            <w:tcW w:w="1213" w:type="dxa"/>
          </w:tcPr>
          <w:p w14:paraId="37206C46" w14:textId="138A4BFD" w:rsidR="00370736" w:rsidRPr="000A69C5" w:rsidRDefault="00370736" w:rsidP="00370736">
            <w:pPr>
              <w:rPr>
                <w:rFonts w:ascii="Arial" w:hAnsi="Arial" w:cs="Arial"/>
              </w:rPr>
            </w:pPr>
            <w:r w:rsidRPr="000A69C5">
              <w:rPr>
                <w:rFonts w:ascii="Arial" w:hAnsi="Arial" w:cs="Arial"/>
              </w:rPr>
              <w:t>p.22</w:t>
            </w:r>
          </w:p>
        </w:tc>
        <w:tc>
          <w:tcPr>
            <w:tcW w:w="2622" w:type="dxa"/>
          </w:tcPr>
          <w:p w14:paraId="71E691FE" w14:textId="608CA728" w:rsidR="00370736" w:rsidRPr="000A69C5" w:rsidRDefault="00370736" w:rsidP="00370736">
            <w:pPr>
              <w:rPr>
                <w:rFonts w:ascii="Arial" w:hAnsi="Arial" w:cs="Arial"/>
              </w:rPr>
            </w:pPr>
            <w:r w:rsidRPr="000A69C5">
              <w:rPr>
                <w:rFonts w:ascii="Arial" w:hAnsi="Arial" w:cs="Arial"/>
              </w:rPr>
              <w:t>Para. 2.21</w:t>
            </w:r>
          </w:p>
        </w:tc>
        <w:tc>
          <w:tcPr>
            <w:tcW w:w="9978" w:type="dxa"/>
          </w:tcPr>
          <w:p w14:paraId="227C7CC6" w14:textId="77777777" w:rsidR="00370736" w:rsidRPr="000A69C5" w:rsidRDefault="00370736" w:rsidP="00370736">
            <w:pPr>
              <w:rPr>
                <w:rFonts w:ascii="Arial" w:hAnsi="Arial" w:cs="Arial"/>
              </w:rPr>
            </w:pPr>
            <w:r w:rsidRPr="000A69C5">
              <w:rPr>
                <w:rFonts w:ascii="Arial" w:hAnsi="Arial" w:cs="Arial"/>
              </w:rPr>
              <w:t>At end of paragraph 2.21 add new sentence to read:</w:t>
            </w:r>
          </w:p>
          <w:p w14:paraId="357BB1F0" w14:textId="1CCB7D8A" w:rsidR="00370736" w:rsidRPr="000A69C5" w:rsidRDefault="00370736" w:rsidP="00370736">
            <w:pPr>
              <w:rPr>
                <w:rFonts w:ascii="Arial" w:hAnsi="Arial" w:cs="Arial"/>
              </w:rPr>
            </w:pPr>
            <w:r w:rsidRPr="000A69C5">
              <w:rPr>
                <w:rFonts w:ascii="Arial" w:hAnsi="Arial" w:cs="Arial"/>
                <w:b/>
                <w:bCs/>
              </w:rPr>
              <w:t>The rich and diverse coastline of Chichester Harbour supports both tourist activity and provides an ideal location for businesses linked to the marine sector.</w:t>
            </w:r>
          </w:p>
        </w:tc>
        <w:tc>
          <w:tcPr>
            <w:tcW w:w="2589" w:type="dxa"/>
          </w:tcPr>
          <w:p w14:paraId="656616FB" w14:textId="5307F9D7" w:rsidR="00370736" w:rsidRPr="000A69C5" w:rsidRDefault="00370736" w:rsidP="00370736">
            <w:pPr>
              <w:rPr>
                <w:rFonts w:ascii="Arial" w:hAnsi="Arial" w:cs="Arial"/>
              </w:rPr>
            </w:pPr>
            <w:r>
              <w:rPr>
                <w:rFonts w:ascii="Arial" w:hAnsi="Arial" w:cs="Arial"/>
              </w:rPr>
              <w:t>Clarification to</w:t>
            </w:r>
            <w:r w:rsidRPr="000A69C5">
              <w:rPr>
                <w:rFonts w:ascii="Arial" w:hAnsi="Arial" w:cs="Arial"/>
              </w:rPr>
              <w:t xml:space="preserve"> highlight the importance of the coastal economy.</w:t>
            </w:r>
          </w:p>
        </w:tc>
        <w:tc>
          <w:tcPr>
            <w:tcW w:w="1960" w:type="dxa"/>
          </w:tcPr>
          <w:p w14:paraId="188C9060" w14:textId="5A5FF1EB" w:rsidR="00370736" w:rsidRPr="000A69C5" w:rsidRDefault="00370736" w:rsidP="00370736">
            <w:pPr>
              <w:rPr>
                <w:rFonts w:ascii="Arial" w:hAnsi="Arial" w:cs="Arial"/>
              </w:rPr>
            </w:pPr>
            <w:r w:rsidRPr="000A69C5">
              <w:rPr>
                <w:rFonts w:ascii="Arial" w:hAnsi="Arial" w:cs="Arial"/>
              </w:rPr>
              <w:t>Victoria Douglas (4022)</w:t>
            </w:r>
          </w:p>
        </w:tc>
      </w:tr>
      <w:tr w:rsidR="00370736" w:rsidRPr="000A69C5" w14:paraId="1F2CC282" w14:textId="77777777" w:rsidTr="00930D09">
        <w:trPr>
          <w:gridAfter w:val="1"/>
          <w:wAfter w:w="96" w:type="dxa"/>
        </w:trPr>
        <w:tc>
          <w:tcPr>
            <w:tcW w:w="1513" w:type="dxa"/>
          </w:tcPr>
          <w:p w14:paraId="4978F5C2" w14:textId="6CD9F0D8" w:rsidR="00370736" w:rsidRDefault="00846DE9" w:rsidP="00370736">
            <w:pPr>
              <w:rPr>
                <w:rFonts w:ascii="Arial" w:hAnsi="Arial" w:cs="Arial"/>
              </w:rPr>
            </w:pPr>
            <w:r>
              <w:rPr>
                <w:rFonts w:ascii="Arial" w:hAnsi="Arial" w:cs="Arial"/>
              </w:rPr>
              <w:t>CM019</w:t>
            </w:r>
          </w:p>
        </w:tc>
        <w:tc>
          <w:tcPr>
            <w:tcW w:w="1213" w:type="dxa"/>
          </w:tcPr>
          <w:p w14:paraId="28F84E43" w14:textId="2A42E931" w:rsidR="00370736" w:rsidRPr="000A69C5" w:rsidRDefault="00370736" w:rsidP="00370736">
            <w:pPr>
              <w:rPr>
                <w:rFonts w:ascii="Arial" w:hAnsi="Arial" w:cs="Arial"/>
              </w:rPr>
            </w:pPr>
            <w:r>
              <w:rPr>
                <w:rFonts w:ascii="Arial" w:hAnsi="Arial" w:cs="Arial"/>
              </w:rPr>
              <w:t>p.22</w:t>
            </w:r>
          </w:p>
        </w:tc>
        <w:tc>
          <w:tcPr>
            <w:tcW w:w="2622" w:type="dxa"/>
          </w:tcPr>
          <w:p w14:paraId="58DF305D" w14:textId="4124C5B0" w:rsidR="00370736" w:rsidRPr="000A69C5" w:rsidRDefault="00370736" w:rsidP="00370736">
            <w:pPr>
              <w:rPr>
                <w:rFonts w:ascii="Arial" w:hAnsi="Arial" w:cs="Arial"/>
              </w:rPr>
            </w:pPr>
            <w:r>
              <w:rPr>
                <w:rFonts w:ascii="Arial" w:hAnsi="Arial" w:cs="Arial"/>
              </w:rPr>
              <w:t>Para 2.23</w:t>
            </w:r>
          </w:p>
        </w:tc>
        <w:tc>
          <w:tcPr>
            <w:tcW w:w="9978" w:type="dxa"/>
          </w:tcPr>
          <w:p w14:paraId="054F3954" w14:textId="74FD4638" w:rsidR="00370736" w:rsidRPr="000A69C5" w:rsidRDefault="00370736" w:rsidP="00370736">
            <w:pPr>
              <w:rPr>
                <w:rFonts w:ascii="Arial" w:hAnsi="Arial" w:cs="Arial"/>
              </w:rPr>
            </w:pPr>
            <w:r>
              <w:rPr>
                <w:rFonts w:ascii="Arial" w:hAnsi="Arial" w:cs="Arial"/>
              </w:rPr>
              <w:t xml:space="preserve">After “Chichester Harbour Area of Outstanding Natural Beauty” insert a footnote: </w:t>
            </w:r>
            <w:r w:rsidRPr="001A722A">
              <w:rPr>
                <w:rFonts w:ascii="Arial" w:hAnsi="Arial" w:cs="Arial"/>
                <w:b/>
                <w:bCs/>
              </w:rPr>
              <w:t>“Whilst this has been renamed “Chichester Harbour National Landscape” it is referred to in the Local Plan as “ Chichester Harbour AONB” to reflect its legally designated status – which remains unchanged.”</w:t>
            </w:r>
          </w:p>
        </w:tc>
        <w:tc>
          <w:tcPr>
            <w:tcW w:w="2589" w:type="dxa"/>
          </w:tcPr>
          <w:p w14:paraId="4B570150" w14:textId="6A5E50EC" w:rsidR="00370736" w:rsidRDefault="00370736" w:rsidP="00370736">
            <w:pPr>
              <w:rPr>
                <w:rFonts w:ascii="Arial" w:hAnsi="Arial" w:cs="Arial"/>
              </w:rPr>
            </w:pPr>
            <w:r>
              <w:rPr>
                <w:rFonts w:ascii="Arial" w:hAnsi="Arial" w:cs="Arial"/>
              </w:rPr>
              <w:t>To clarify after a name change to all designated AONBs announced on 22 Dec 2023.</w:t>
            </w:r>
          </w:p>
        </w:tc>
        <w:tc>
          <w:tcPr>
            <w:tcW w:w="1960" w:type="dxa"/>
          </w:tcPr>
          <w:p w14:paraId="63DA43EF" w14:textId="77777777" w:rsidR="00370736" w:rsidRPr="000A69C5" w:rsidRDefault="00370736" w:rsidP="00370736">
            <w:pPr>
              <w:rPr>
                <w:rFonts w:ascii="Arial" w:hAnsi="Arial" w:cs="Arial"/>
              </w:rPr>
            </w:pPr>
          </w:p>
        </w:tc>
      </w:tr>
      <w:tr w:rsidR="00370736" w:rsidRPr="000A69C5" w14:paraId="37FC372B" w14:textId="77777777" w:rsidTr="00930D09">
        <w:trPr>
          <w:gridAfter w:val="1"/>
          <w:wAfter w:w="96" w:type="dxa"/>
        </w:trPr>
        <w:tc>
          <w:tcPr>
            <w:tcW w:w="1513" w:type="dxa"/>
          </w:tcPr>
          <w:p w14:paraId="7C15187F" w14:textId="1ED2C1F3" w:rsidR="00370736" w:rsidRPr="000A69C5" w:rsidRDefault="00846DE9" w:rsidP="00370736">
            <w:pPr>
              <w:rPr>
                <w:rFonts w:ascii="Arial" w:hAnsi="Arial" w:cs="Arial"/>
              </w:rPr>
            </w:pPr>
            <w:r>
              <w:rPr>
                <w:rFonts w:ascii="Arial" w:hAnsi="Arial" w:cs="Arial"/>
              </w:rPr>
              <w:t>CM020</w:t>
            </w:r>
          </w:p>
        </w:tc>
        <w:tc>
          <w:tcPr>
            <w:tcW w:w="1213" w:type="dxa"/>
          </w:tcPr>
          <w:p w14:paraId="7B735552" w14:textId="4078F9D4" w:rsidR="00370736" w:rsidRPr="000A69C5" w:rsidRDefault="00370736" w:rsidP="00370736">
            <w:pPr>
              <w:rPr>
                <w:rFonts w:ascii="Arial" w:hAnsi="Arial" w:cs="Arial"/>
              </w:rPr>
            </w:pPr>
            <w:r w:rsidRPr="000A69C5">
              <w:rPr>
                <w:rFonts w:ascii="Arial" w:hAnsi="Arial" w:cs="Arial"/>
              </w:rPr>
              <w:t>p.24-25</w:t>
            </w:r>
          </w:p>
        </w:tc>
        <w:tc>
          <w:tcPr>
            <w:tcW w:w="2622" w:type="dxa"/>
          </w:tcPr>
          <w:p w14:paraId="129D22E7" w14:textId="70952CCD" w:rsidR="00370736" w:rsidRPr="000A69C5" w:rsidRDefault="00370736" w:rsidP="00370736">
            <w:pPr>
              <w:rPr>
                <w:rFonts w:ascii="Arial" w:hAnsi="Arial" w:cs="Arial"/>
              </w:rPr>
            </w:pPr>
            <w:r w:rsidRPr="000A69C5">
              <w:rPr>
                <w:rFonts w:ascii="Arial" w:hAnsi="Arial" w:cs="Arial"/>
              </w:rPr>
              <w:t>Para. 2.33</w:t>
            </w:r>
          </w:p>
        </w:tc>
        <w:tc>
          <w:tcPr>
            <w:tcW w:w="9978" w:type="dxa"/>
          </w:tcPr>
          <w:p w14:paraId="3150B1FD" w14:textId="73CD557E" w:rsidR="00370736" w:rsidRPr="000A69C5" w:rsidRDefault="00370736" w:rsidP="00370736">
            <w:pPr>
              <w:rPr>
                <w:rFonts w:ascii="Arial" w:hAnsi="Arial" w:cs="Arial"/>
              </w:rPr>
            </w:pPr>
            <w:r w:rsidRPr="000A69C5">
              <w:rPr>
                <w:rFonts w:ascii="Arial" w:hAnsi="Arial" w:cs="Arial"/>
              </w:rPr>
              <w:t xml:space="preserve">Amend first part of para: </w:t>
            </w:r>
            <w:r w:rsidRPr="000A69C5">
              <w:rPr>
                <w:rFonts w:ascii="Arial" w:hAnsi="Arial" w:cs="Arial"/>
                <w:strike/>
              </w:rPr>
              <w:t>Targets for</w:t>
            </w:r>
            <w:r w:rsidRPr="000A69C5">
              <w:rPr>
                <w:rFonts w:ascii="Arial" w:hAnsi="Arial" w:cs="Arial"/>
              </w:rPr>
              <w:t xml:space="preserve"> </w:t>
            </w:r>
            <w:r w:rsidRPr="000A69C5">
              <w:rPr>
                <w:rFonts w:ascii="Arial" w:hAnsi="Arial" w:cs="Arial"/>
                <w:b/>
                <w:bCs/>
              </w:rPr>
              <w:t>Minimum energy performance requirements, maximum</w:t>
            </w:r>
            <w:r w:rsidRPr="000A69C5">
              <w:rPr>
                <w:rFonts w:ascii="Arial" w:hAnsi="Arial" w:cs="Arial"/>
              </w:rPr>
              <w:t xml:space="preserve"> CO2 emissions, fabric energy efficiency </w:t>
            </w:r>
            <w:r w:rsidRPr="000A69C5">
              <w:rPr>
                <w:rFonts w:ascii="Arial" w:hAnsi="Arial" w:cs="Arial"/>
                <w:b/>
                <w:bCs/>
              </w:rPr>
              <w:t>and</w:t>
            </w:r>
            <w:r w:rsidRPr="000A69C5">
              <w:rPr>
                <w:rFonts w:ascii="Arial" w:hAnsi="Arial" w:cs="Arial"/>
              </w:rPr>
              <w:t xml:space="preserve"> </w:t>
            </w:r>
            <w:r w:rsidRPr="000A69C5">
              <w:rPr>
                <w:rFonts w:ascii="Arial" w:hAnsi="Arial" w:cs="Arial"/>
                <w:strike/>
              </w:rPr>
              <w:t>,</w:t>
            </w:r>
            <w:r w:rsidRPr="000A69C5">
              <w:rPr>
                <w:rFonts w:ascii="Arial" w:hAnsi="Arial" w:cs="Arial"/>
              </w:rPr>
              <w:t xml:space="preserve"> primary energy rates </w:t>
            </w:r>
            <w:r w:rsidRPr="000A69C5">
              <w:rPr>
                <w:rFonts w:ascii="Arial" w:hAnsi="Arial" w:cs="Arial"/>
                <w:strike/>
              </w:rPr>
              <w:t>and building emissions rates</w:t>
            </w:r>
            <w:r w:rsidRPr="000A69C5">
              <w:rPr>
                <w:rFonts w:ascii="Arial" w:hAnsi="Arial" w:cs="Arial"/>
              </w:rPr>
              <w:t xml:space="preserve">  for new and existing buildings are set through Building Regulations  </w:t>
            </w:r>
            <w:r w:rsidRPr="000A69C5">
              <w:rPr>
                <w:rFonts w:ascii="Arial" w:hAnsi="Arial" w:cs="Arial"/>
                <w:strike/>
              </w:rPr>
              <w:t>which require</w:t>
            </w:r>
            <w:r w:rsidRPr="000A69C5">
              <w:rPr>
                <w:rFonts w:ascii="Arial" w:hAnsi="Arial" w:cs="Arial"/>
                <w:b/>
                <w:bCs/>
                <w:strike/>
              </w:rPr>
              <w:t>s</w:t>
            </w:r>
            <w:r w:rsidRPr="000A69C5">
              <w:rPr>
                <w:rFonts w:ascii="Arial" w:hAnsi="Arial" w:cs="Arial"/>
                <w:strike/>
              </w:rPr>
              <w:t xml:space="preserve"> (Reg 25B) that </w:t>
            </w:r>
            <w:r w:rsidRPr="000A69C5">
              <w:rPr>
                <w:rFonts w:ascii="Arial" w:hAnsi="Arial" w:cs="Arial"/>
                <w:b/>
                <w:bCs/>
                <w:strike/>
              </w:rPr>
              <w:t>all</w:t>
            </w:r>
            <w:r w:rsidRPr="000A69C5">
              <w:rPr>
                <w:rFonts w:ascii="Arial" w:hAnsi="Arial" w:cs="Arial"/>
                <w:strike/>
              </w:rPr>
              <w:t xml:space="preserve"> new buildings are “nearly zero energy”</w:t>
            </w:r>
            <w:r w:rsidRPr="000A69C5">
              <w:rPr>
                <w:rFonts w:ascii="Arial" w:hAnsi="Arial" w:cs="Arial"/>
              </w:rPr>
              <w:t xml:space="preserve">. The </w:t>
            </w:r>
            <w:r w:rsidRPr="000A69C5">
              <w:rPr>
                <w:rFonts w:ascii="Arial" w:hAnsi="Arial" w:cs="Arial"/>
                <w:strike/>
              </w:rPr>
              <w:t>2022</w:t>
            </w:r>
            <w:r w:rsidRPr="000A69C5">
              <w:rPr>
                <w:rFonts w:ascii="Arial" w:hAnsi="Arial" w:cs="Arial"/>
              </w:rPr>
              <w:t xml:space="preserve"> </w:t>
            </w:r>
            <w:r w:rsidRPr="000A69C5">
              <w:rPr>
                <w:rFonts w:ascii="Arial" w:hAnsi="Arial" w:cs="Arial"/>
                <w:b/>
                <w:bCs/>
              </w:rPr>
              <w:t>2021</w:t>
            </w:r>
            <w:r w:rsidRPr="000A69C5">
              <w:rPr>
                <w:rFonts w:ascii="Arial" w:hAnsi="Arial" w:cs="Arial"/>
              </w:rPr>
              <w:t xml:space="preserve"> update</w:t>
            </w:r>
            <w:r w:rsidRPr="00393C7B">
              <w:rPr>
                <w:rFonts w:ascii="Arial" w:hAnsi="Arial" w:cs="Arial"/>
                <w:strike/>
              </w:rPr>
              <w:t>s</w:t>
            </w:r>
            <w:r w:rsidRPr="000A69C5">
              <w:rPr>
                <w:rFonts w:ascii="Arial" w:hAnsi="Arial" w:cs="Arial"/>
              </w:rPr>
              <w:t xml:space="preserve"> to Approved Document Part L</w:t>
            </w:r>
            <w:r w:rsidRPr="000A69C5">
              <w:rPr>
                <w:rFonts w:ascii="Arial" w:hAnsi="Arial" w:cs="Arial"/>
                <w:b/>
                <w:bCs/>
              </w:rPr>
              <w:t xml:space="preserve">, incorporating 2023 amendments, </w:t>
            </w:r>
            <w:r w:rsidRPr="000A69C5">
              <w:rPr>
                <w:rFonts w:ascii="Arial" w:hAnsi="Arial" w:cs="Arial"/>
              </w:rPr>
              <w:t>which provide</w:t>
            </w:r>
            <w:r w:rsidRPr="000A69C5">
              <w:rPr>
                <w:rFonts w:ascii="Arial" w:hAnsi="Arial" w:cs="Arial"/>
                <w:b/>
                <w:bCs/>
              </w:rPr>
              <w:t>s…</w:t>
            </w:r>
          </w:p>
        </w:tc>
        <w:tc>
          <w:tcPr>
            <w:tcW w:w="2589" w:type="dxa"/>
          </w:tcPr>
          <w:p w14:paraId="7FC907FB" w14:textId="0F2712A0" w:rsidR="00370736" w:rsidRPr="000A69C5" w:rsidRDefault="00370736" w:rsidP="00370736">
            <w:pPr>
              <w:rPr>
                <w:rFonts w:ascii="Arial" w:hAnsi="Arial" w:cs="Arial"/>
              </w:rPr>
            </w:pPr>
            <w:r>
              <w:rPr>
                <w:rFonts w:ascii="Arial" w:hAnsi="Arial" w:cs="Arial"/>
              </w:rPr>
              <w:t>C</w:t>
            </w:r>
            <w:r w:rsidRPr="000A69C5">
              <w:rPr>
                <w:rFonts w:ascii="Arial" w:hAnsi="Arial" w:cs="Arial"/>
              </w:rPr>
              <w:t xml:space="preserve">larification, and to remove reference to specific </w:t>
            </w:r>
            <w:r>
              <w:rPr>
                <w:rFonts w:ascii="Arial" w:hAnsi="Arial" w:cs="Arial"/>
              </w:rPr>
              <w:t>r</w:t>
            </w:r>
            <w:r w:rsidRPr="000A69C5">
              <w:rPr>
                <w:rFonts w:ascii="Arial" w:hAnsi="Arial" w:cs="Arial"/>
              </w:rPr>
              <w:t>eg numbers as these may change depending on the outcome of the Future Homes and Buildings Standards consultation which began in Dec 2023 .</w:t>
            </w:r>
          </w:p>
        </w:tc>
        <w:tc>
          <w:tcPr>
            <w:tcW w:w="1960" w:type="dxa"/>
          </w:tcPr>
          <w:p w14:paraId="5E44168D" w14:textId="572D71A5" w:rsidR="00370736" w:rsidRPr="000A69C5" w:rsidRDefault="00295D14" w:rsidP="00370736">
            <w:pPr>
              <w:rPr>
                <w:rFonts w:ascii="Arial" w:hAnsi="Arial" w:cs="Arial"/>
              </w:rPr>
            </w:pPr>
            <w:r>
              <w:rPr>
                <w:rFonts w:ascii="Arial" w:hAnsi="Arial" w:cs="Arial"/>
              </w:rPr>
              <w:t>Council</w:t>
            </w:r>
          </w:p>
        </w:tc>
      </w:tr>
      <w:tr w:rsidR="00370736" w:rsidRPr="000A69C5" w14:paraId="144E59C6" w14:textId="77777777" w:rsidTr="00930D09">
        <w:trPr>
          <w:gridAfter w:val="1"/>
          <w:wAfter w:w="96" w:type="dxa"/>
        </w:trPr>
        <w:tc>
          <w:tcPr>
            <w:tcW w:w="1513" w:type="dxa"/>
          </w:tcPr>
          <w:p w14:paraId="1E7C780C" w14:textId="0E1A909B" w:rsidR="00370736" w:rsidRPr="000A69C5" w:rsidRDefault="00846DE9" w:rsidP="00370736">
            <w:pPr>
              <w:rPr>
                <w:rFonts w:ascii="Arial" w:hAnsi="Arial" w:cs="Arial"/>
              </w:rPr>
            </w:pPr>
            <w:r>
              <w:rPr>
                <w:rFonts w:ascii="Arial" w:hAnsi="Arial" w:cs="Arial"/>
              </w:rPr>
              <w:t>CM021</w:t>
            </w:r>
          </w:p>
        </w:tc>
        <w:tc>
          <w:tcPr>
            <w:tcW w:w="1213" w:type="dxa"/>
          </w:tcPr>
          <w:p w14:paraId="3CBE8782" w14:textId="5059C236" w:rsidR="00370736" w:rsidRPr="000A69C5" w:rsidRDefault="00370736" w:rsidP="00370736">
            <w:pPr>
              <w:rPr>
                <w:rFonts w:ascii="Arial" w:hAnsi="Arial" w:cs="Arial"/>
              </w:rPr>
            </w:pPr>
            <w:r w:rsidRPr="000A69C5">
              <w:rPr>
                <w:rFonts w:ascii="Arial" w:hAnsi="Arial" w:cs="Arial"/>
              </w:rPr>
              <w:t>p.25</w:t>
            </w:r>
          </w:p>
        </w:tc>
        <w:tc>
          <w:tcPr>
            <w:tcW w:w="2622" w:type="dxa"/>
          </w:tcPr>
          <w:p w14:paraId="7461642F" w14:textId="2D587849" w:rsidR="00370736" w:rsidRPr="000A69C5" w:rsidRDefault="00370736" w:rsidP="00370736">
            <w:pPr>
              <w:rPr>
                <w:rFonts w:ascii="Arial" w:hAnsi="Arial" w:cs="Arial"/>
              </w:rPr>
            </w:pPr>
            <w:r w:rsidRPr="000A69C5">
              <w:rPr>
                <w:rFonts w:ascii="Arial" w:hAnsi="Arial" w:cs="Arial"/>
              </w:rPr>
              <w:t>Para. 2.33</w:t>
            </w:r>
          </w:p>
        </w:tc>
        <w:tc>
          <w:tcPr>
            <w:tcW w:w="9978" w:type="dxa"/>
          </w:tcPr>
          <w:p w14:paraId="574D56BC" w14:textId="34E02EE4" w:rsidR="00370736" w:rsidRPr="000A69C5" w:rsidRDefault="00370736" w:rsidP="00370736">
            <w:pPr>
              <w:rPr>
                <w:rFonts w:ascii="Arial" w:hAnsi="Arial" w:cs="Arial"/>
              </w:rPr>
            </w:pPr>
            <w:r w:rsidRPr="000A69C5">
              <w:rPr>
                <w:rFonts w:ascii="Arial" w:hAnsi="Arial" w:cs="Arial"/>
              </w:rPr>
              <w:t>Amend final sentence of para:  This is an interim step prior to the full Future Homes and Buildings Standard</w:t>
            </w:r>
            <w:r w:rsidRPr="000A69C5">
              <w:rPr>
                <w:rFonts w:ascii="Arial" w:hAnsi="Arial" w:cs="Arial"/>
                <w:b/>
                <w:bCs/>
              </w:rPr>
              <w:t xml:space="preserve">s </w:t>
            </w:r>
            <w:r w:rsidRPr="000A69C5">
              <w:rPr>
                <w:rFonts w:ascii="Arial" w:hAnsi="Arial" w:cs="Arial"/>
              </w:rPr>
              <w:t xml:space="preserve">which are due to be implemented in 2025 </w:t>
            </w:r>
            <w:r w:rsidRPr="000A69C5">
              <w:rPr>
                <w:rFonts w:ascii="Arial" w:hAnsi="Arial" w:cs="Arial"/>
                <w:b/>
                <w:bCs/>
              </w:rPr>
              <w:t>–</w:t>
            </w:r>
            <w:r w:rsidRPr="000A69C5">
              <w:rPr>
                <w:rFonts w:ascii="Arial" w:hAnsi="Arial" w:cs="Arial"/>
              </w:rPr>
              <w:t xml:space="preserve">  </w:t>
            </w:r>
            <w:r w:rsidRPr="000A69C5">
              <w:rPr>
                <w:rFonts w:ascii="Arial" w:hAnsi="Arial" w:cs="Arial"/>
                <w:strike/>
              </w:rPr>
              <w:t>with</w:t>
            </w:r>
            <w:r w:rsidRPr="000A69C5">
              <w:rPr>
                <w:rFonts w:ascii="Arial" w:hAnsi="Arial" w:cs="Arial"/>
              </w:rPr>
              <w:t xml:space="preserve"> consultation </w:t>
            </w:r>
            <w:r w:rsidRPr="000A69C5">
              <w:rPr>
                <w:rFonts w:ascii="Arial" w:hAnsi="Arial" w:cs="Arial"/>
                <w:strike/>
              </w:rPr>
              <w:t>during</w:t>
            </w:r>
            <w:r w:rsidRPr="000A69C5">
              <w:rPr>
                <w:rFonts w:ascii="Arial" w:hAnsi="Arial" w:cs="Arial"/>
              </w:rPr>
              <w:t xml:space="preserve">  </w:t>
            </w:r>
            <w:r w:rsidRPr="000A69C5">
              <w:rPr>
                <w:rFonts w:ascii="Arial" w:hAnsi="Arial" w:cs="Arial"/>
                <w:b/>
                <w:bCs/>
              </w:rPr>
              <w:t>on the changes proposed began in December</w:t>
            </w:r>
            <w:r w:rsidRPr="000A69C5">
              <w:rPr>
                <w:rFonts w:ascii="Arial" w:hAnsi="Arial" w:cs="Arial"/>
              </w:rPr>
              <w:t xml:space="preserve"> 2023.</w:t>
            </w:r>
          </w:p>
        </w:tc>
        <w:tc>
          <w:tcPr>
            <w:tcW w:w="2589" w:type="dxa"/>
          </w:tcPr>
          <w:p w14:paraId="4D054748" w14:textId="39B25319" w:rsidR="00370736" w:rsidRPr="000A69C5" w:rsidRDefault="00370736" w:rsidP="00370736">
            <w:pPr>
              <w:rPr>
                <w:rFonts w:ascii="Arial" w:hAnsi="Arial" w:cs="Arial"/>
              </w:rPr>
            </w:pPr>
            <w:r>
              <w:rPr>
                <w:rFonts w:ascii="Arial" w:hAnsi="Arial" w:cs="Arial"/>
              </w:rPr>
              <w:t>Factual update</w:t>
            </w:r>
          </w:p>
        </w:tc>
        <w:tc>
          <w:tcPr>
            <w:tcW w:w="1960" w:type="dxa"/>
          </w:tcPr>
          <w:p w14:paraId="5E8C7EF4" w14:textId="1410D988" w:rsidR="00370736" w:rsidRPr="000A69C5" w:rsidRDefault="00295D14" w:rsidP="00370736">
            <w:pPr>
              <w:rPr>
                <w:rFonts w:ascii="Arial" w:hAnsi="Arial" w:cs="Arial"/>
              </w:rPr>
            </w:pPr>
            <w:r>
              <w:rPr>
                <w:rFonts w:ascii="Arial" w:hAnsi="Arial" w:cs="Arial"/>
              </w:rPr>
              <w:t>Council</w:t>
            </w:r>
          </w:p>
        </w:tc>
      </w:tr>
      <w:tr w:rsidR="00370736" w:rsidRPr="000A69C5" w14:paraId="38346FC5" w14:textId="77777777" w:rsidTr="00930D09">
        <w:trPr>
          <w:gridAfter w:val="1"/>
          <w:wAfter w:w="96" w:type="dxa"/>
        </w:trPr>
        <w:tc>
          <w:tcPr>
            <w:tcW w:w="1513" w:type="dxa"/>
          </w:tcPr>
          <w:p w14:paraId="745ACA5E" w14:textId="2BB66384" w:rsidR="00370736" w:rsidRPr="000A69C5" w:rsidRDefault="00846DE9" w:rsidP="00370736">
            <w:pPr>
              <w:rPr>
                <w:rFonts w:ascii="Arial" w:hAnsi="Arial" w:cs="Arial"/>
              </w:rPr>
            </w:pPr>
            <w:r>
              <w:rPr>
                <w:rFonts w:ascii="Arial" w:hAnsi="Arial" w:cs="Arial"/>
              </w:rPr>
              <w:t>CM022</w:t>
            </w:r>
          </w:p>
        </w:tc>
        <w:tc>
          <w:tcPr>
            <w:tcW w:w="1213" w:type="dxa"/>
          </w:tcPr>
          <w:p w14:paraId="27E662AA" w14:textId="28162373" w:rsidR="00370736" w:rsidRPr="000A69C5" w:rsidRDefault="00370736" w:rsidP="00370736">
            <w:pPr>
              <w:rPr>
                <w:rFonts w:ascii="Arial" w:hAnsi="Arial" w:cs="Arial"/>
              </w:rPr>
            </w:pPr>
            <w:r w:rsidRPr="000A69C5">
              <w:rPr>
                <w:rFonts w:ascii="Arial" w:hAnsi="Arial" w:cs="Arial"/>
              </w:rPr>
              <w:t>p.26</w:t>
            </w:r>
          </w:p>
        </w:tc>
        <w:tc>
          <w:tcPr>
            <w:tcW w:w="2622" w:type="dxa"/>
          </w:tcPr>
          <w:p w14:paraId="4C63DFCF" w14:textId="606FDA20" w:rsidR="00370736" w:rsidRPr="000A69C5" w:rsidRDefault="00370736" w:rsidP="00370736">
            <w:pPr>
              <w:rPr>
                <w:rFonts w:ascii="Arial" w:hAnsi="Arial" w:cs="Arial"/>
              </w:rPr>
            </w:pPr>
            <w:r w:rsidRPr="000A69C5">
              <w:rPr>
                <w:rFonts w:ascii="Arial" w:hAnsi="Arial" w:cs="Arial"/>
              </w:rPr>
              <w:t>Vision</w:t>
            </w:r>
          </w:p>
        </w:tc>
        <w:tc>
          <w:tcPr>
            <w:tcW w:w="9978" w:type="dxa"/>
          </w:tcPr>
          <w:p w14:paraId="2E8DF00D" w14:textId="39D3E9EF" w:rsidR="00370736" w:rsidRPr="000A69C5" w:rsidRDefault="00370736" w:rsidP="00370736">
            <w:pPr>
              <w:rPr>
                <w:rFonts w:ascii="Arial" w:hAnsi="Arial" w:cs="Arial"/>
              </w:rPr>
            </w:pPr>
            <w:r w:rsidRPr="000A69C5">
              <w:rPr>
                <w:rFonts w:ascii="Arial" w:hAnsi="Arial" w:cs="Arial"/>
              </w:rPr>
              <w:t>In first bullet, after “high summer temperatures” insert “</w:t>
            </w:r>
            <w:r w:rsidRPr="000A69C5">
              <w:rPr>
                <w:rFonts w:ascii="Arial" w:hAnsi="Arial" w:cs="Arial"/>
                <w:b/>
                <w:bCs/>
              </w:rPr>
              <w:t>water scarcity</w:t>
            </w:r>
            <w:r w:rsidRPr="000A69C5">
              <w:rPr>
                <w:rFonts w:ascii="Arial" w:hAnsi="Arial" w:cs="Arial"/>
              </w:rPr>
              <w:t>”</w:t>
            </w:r>
          </w:p>
        </w:tc>
        <w:tc>
          <w:tcPr>
            <w:tcW w:w="2589" w:type="dxa"/>
          </w:tcPr>
          <w:p w14:paraId="163EF320" w14:textId="2C904E8F" w:rsidR="00370736" w:rsidRPr="000A69C5" w:rsidRDefault="00370736" w:rsidP="00370736">
            <w:pPr>
              <w:rPr>
                <w:rFonts w:ascii="Arial" w:hAnsi="Arial" w:cs="Arial"/>
              </w:rPr>
            </w:pPr>
            <w:r>
              <w:rPr>
                <w:rFonts w:ascii="Arial" w:hAnsi="Arial" w:cs="Arial"/>
              </w:rPr>
              <w:t>Clarification</w:t>
            </w:r>
          </w:p>
        </w:tc>
        <w:tc>
          <w:tcPr>
            <w:tcW w:w="1960" w:type="dxa"/>
          </w:tcPr>
          <w:p w14:paraId="0801C248" w14:textId="6C0165BA" w:rsidR="00370736" w:rsidRPr="000A69C5" w:rsidRDefault="00370736" w:rsidP="00370736">
            <w:pPr>
              <w:rPr>
                <w:rFonts w:ascii="Arial" w:hAnsi="Arial" w:cs="Arial"/>
              </w:rPr>
            </w:pPr>
            <w:r w:rsidRPr="000A69C5">
              <w:rPr>
                <w:rFonts w:ascii="Arial" w:hAnsi="Arial" w:cs="Arial"/>
              </w:rPr>
              <w:t>Natural England (</w:t>
            </w:r>
            <w:r>
              <w:rPr>
                <w:rFonts w:ascii="Arial" w:hAnsi="Arial" w:cs="Arial"/>
              </w:rPr>
              <w:t>5786</w:t>
            </w:r>
            <w:r w:rsidRPr="000A69C5">
              <w:rPr>
                <w:rFonts w:ascii="Arial" w:hAnsi="Arial" w:cs="Arial"/>
              </w:rPr>
              <w:t>)</w:t>
            </w:r>
          </w:p>
        </w:tc>
      </w:tr>
      <w:tr w:rsidR="00370736" w:rsidRPr="000A69C5" w14:paraId="3BCB4376" w14:textId="77777777" w:rsidTr="00930D09">
        <w:trPr>
          <w:gridAfter w:val="1"/>
          <w:wAfter w:w="96" w:type="dxa"/>
        </w:trPr>
        <w:tc>
          <w:tcPr>
            <w:tcW w:w="1513" w:type="dxa"/>
          </w:tcPr>
          <w:p w14:paraId="0DD17236" w14:textId="2C07730D" w:rsidR="00370736" w:rsidRPr="000A69C5" w:rsidRDefault="00846DE9" w:rsidP="00370736">
            <w:pPr>
              <w:rPr>
                <w:rFonts w:ascii="Arial" w:hAnsi="Arial" w:cs="Arial"/>
              </w:rPr>
            </w:pPr>
            <w:r>
              <w:rPr>
                <w:rFonts w:ascii="Arial" w:hAnsi="Arial" w:cs="Arial"/>
              </w:rPr>
              <w:t>CM023</w:t>
            </w:r>
          </w:p>
        </w:tc>
        <w:tc>
          <w:tcPr>
            <w:tcW w:w="1213" w:type="dxa"/>
          </w:tcPr>
          <w:p w14:paraId="25C2282D" w14:textId="5A125EF3" w:rsidR="00370736" w:rsidRPr="000A69C5" w:rsidRDefault="00370736" w:rsidP="00370736">
            <w:pPr>
              <w:rPr>
                <w:rFonts w:ascii="Arial" w:hAnsi="Arial" w:cs="Arial"/>
              </w:rPr>
            </w:pPr>
            <w:r w:rsidRPr="000A69C5">
              <w:rPr>
                <w:rFonts w:ascii="Arial" w:hAnsi="Arial" w:cs="Arial"/>
              </w:rPr>
              <w:t>p.28</w:t>
            </w:r>
          </w:p>
        </w:tc>
        <w:tc>
          <w:tcPr>
            <w:tcW w:w="2622" w:type="dxa"/>
          </w:tcPr>
          <w:p w14:paraId="248C0C08" w14:textId="3F30A63D" w:rsidR="00370736" w:rsidRPr="000A69C5" w:rsidRDefault="00370736" w:rsidP="00370736">
            <w:pPr>
              <w:rPr>
                <w:rFonts w:ascii="Arial" w:hAnsi="Arial" w:cs="Arial"/>
              </w:rPr>
            </w:pPr>
            <w:r w:rsidRPr="000A69C5">
              <w:rPr>
                <w:rFonts w:ascii="Arial" w:hAnsi="Arial" w:cs="Arial"/>
              </w:rPr>
              <w:t>Para. 2.47</w:t>
            </w:r>
          </w:p>
        </w:tc>
        <w:tc>
          <w:tcPr>
            <w:tcW w:w="9978" w:type="dxa"/>
          </w:tcPr>
          <w:p w14:paraId="2BB665E6" w14:textId="4F2449AF" w:rsidR="00370736" w:rsidRPr="000A69C5" w:rsidRDefault="00370736" w:rsidP="00370736">
            <w:pPr>
              <w:rPr>
                <w:rFonts w:ascii="Arial" w:hAnsi="Arial" w:cs="Arial"/>
              </w:rPr>
            </w:pPr>
            <w:r w:rsidRPr="000A69C5">
              <w:rPr>
                <w:rFonts w:ascii="Arial" w:hAnsi="Arial" w:cs="Arial"/>
              </w:rPr>
              <w:t xml:space="preserve">After Medmerry Compensatory Habitat add </w:t>
            </w:r>
            <w:r w:rsidRPr="000A69C5">
              <w:rPr>
                <w:rFonts w:ascii="Arial" w:hAnsi="Arial" w:cs="Arial"/>
                <w:b/>
                <w:bCs/>
              </w:rPr>
              <w:t>“and other constraints”</w:t>
            </w:r>
          </w:p>
        </w:tc>
        <w:tc>
          <w:tcPr>
            <w:tcW w:w="2589" w:type="dxa"/>
          </w:tcPr>
          <w:p w14:paraId="0F6FFDFA" w14:textId="5D82BA88"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the designations mentioned aren’t the only reasons for less development on the Manhood ( more detail is at 3.20) </w:t>
            </w:r>
          </w:p>
        </w:tc>
        <w:tc>
          <w:tcPr>
            <w:tcW w:w="1960" w:type="dxa"/>
          </w:tcPr>
          <w:p w14:paraId="566F15FE" w14:textId="14B0D94B" w:rsidR="00370736" w:rsidRPr="000A69C5" w:rsidRDefault="00370736" w:rsidP="00370736">
            <w:pPr>
              <w:rPr>
                <w:rFonts w:ascii="Arial" w:hAnsi="Arial" w:cs="Arial"/>
              </w:rPr>
            </w:pPr>
            <w:r w:rsidRPr="000A69C5">
              <w:rPr>
                <w:rFonts w:ascii="Arial" w:hAnsi="Arial" w:cs="Arial"/>
              </w:rPr>
              <w:t xml:space="preserve">Barratt David Wilson </w:t>
            </w:r>
            <w:r>
              <w:rPr>
                <w:rFonts w:ascii="Arial" w:hAnsi="Arial" w:cs="Arial"/>
              </w:rPr>
              <w:t>(5766)</w:t>
            </w:r>
          </w:p>
        </w:tc>
      </w:tr>
      <w:tr w:rsidR="00370736" w:rsidRPr="000A69C5" w14:paraId="4978A32E" w14:textId="77777777" w:rsidTr="00930D09">
        <w:trPr>
          <w:gridAfter w:val="1"/>
          <w:wAfter w:w="96" w:type="dxa"/>
        </w:trPr>
        <w:tc>
          <w:tcPr>
            <w:tcW w:w="1513" w:type="dxa"/>
          </w:tcPr>
          <w:p w14:paraId="12AFB0A0" w14:textId="5EFD75B5" w:rsidR="00370736" w:rsidRPr="000A69C5" w:rsidRDefault="00846DE9" w:rsidP="00370736">
            <w:pPr>
              <w:rPr>
                <w:rFonts w:ascii="Arial" w:hAnsi="Arial" w:cs="Arial"/>
              </w:rPr>
            </w:pPr>
            <w:r>
              <w:rPr>
                <w:rFonts w:ascii="Arial" w:hAnsi="Arial" w:cs="Arial"/>
              </w:rPr>
              <w:t>CM024</w:t>
            </w:r>
          </w:p>
        </w:tc>
        <w:tc>
          <w:tcPr>
            <w:tcW w:w="1213" w:type="dxa"/>
          </w:tcPr>
          <w:p w14:paraId="2CE8981B" w14:textId="3717449B" w:rsidR="00370736" w:rsidRPr="000A69C5" w:rsidRDefault="00370736" w:rsidP="00370736">
            <w:pPr>
              <w:rPr>
                <w:rFonts w:ascii="Arial" w:hAnsi="Arial" w:cs="Arial"/>
              </w:rPr>
            </w:pPr>
            <w:r w:rsidRPr="000A69C5">
              <w:rPr>
                <w:rFonts w:ascii="Arial" w:hAnsi="Arial" w:cs="Arial"/>
              </w:rPr>
              <w:t>p.28</w:t>
            </w:r>
          </w:p>
        </w:tc>
        <w:tc>
          <w:tcPr>
            <w:tcW w:w="2622" w:type="dxa"/>
          </w:tcPr>
          <w:p w14:paraId="721FFDCD" w14:textId="6FBC690E" w:rsidR="00370736" w:rsidRPr="000A69C5" w:rsidRDefault="00370736" w:rsidP="00370736">
            <w:pPr>
              <w:rPr>
                <w:rFonts w:ascii="Arial" w:hAnsi="Arial" w:cs="Arial"/>
              </w:rPr>
            </w:pPr>
            <w:r w:rsidRPr="000A69C5">
              <w:rPr>
                <w:rFonts w:ascii="Arial" w:hAnsi="Arial" w:cs="Arial"/>
              </w:rPr>
              <w:t>Para. 2.48</w:t>
            </w:r>
          </w:p>
        </w:tc>
        <w:tc>
          <w:tcPr>
            <w:tcW w:w="9978" w:type="dxa"/>
          </w:tcPr>
          <w:p w14:paraId="505891F0" w14:textId="4ADBA9CF"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including marine related leisure</w:t>
            </w:r>
            <w:r w:rsidRPr="000A69C5">
              <w:rPr>
                <w:rFonts w:ascii="Arial" w:hAnsi="Arial" w:cs="Arial"/>
              </w:rPr>
              <w:t>” after “tourism”</w:t>
            </w:r>
          </w:p>
        </w:tc>
        <w:tc>
          <w:tcPr>
            <w:tcW w:w="2589" w:type="dxa"/>
          </w:tcPr>
          <w:p w14:paraId="70E396C0" w14:textId="1D05975A" w:rsidR="00370736" w:rsidRPr="000A69C5" w:rsidRDefault="00370736" w:rsidP="00370736">
            <w:pPr>
              <w:rPr>
                <w:rFonts w:ascii="Arial" w:hAnsi="Arial" w:cs="Arial"/>
              </w:rPr>
            </w:pPr>
            <w:r>
              <w:rPr>
                <w:rFonts w:ascii="Arial" w:hAnsi="Arial" w:cs="Arial"/>
              </w:rPr>
              <w:t>C</w:t>
            </w:r>
            <w:r w:rsidRPr="000A69C5">
              <w:rPr>
                <w:rFonts w:ascii="Arial" w:hAnsi="Arial" w:cs="Arial"/>
              </w:rPr>
              <w:t>larification</w:t>
            </w:r>
          </w:p>
        </w:tc>
        <w:tc>
          <w:tcPr>
            <w:tcW w:w="1960" w:type="dxa"/>
          </w:tcPr>
          <w:p w14:paraId="661B3989" w14:textId="2E34C5A8" w:rsidR="00370736" w:rsidRPr="000A69C5" w:rsidRDefault="00370736" w:rsidP="00370736">
            <w:pPr>
              <w:rPr>
                <w:rFonts w:ascii="Arial" w:hAnsi="Arial" w:cs="Arial"/>
              </w:rPr>
            </w:pPr>
            <w:r w:rsidRPr="000A69C5">
              <w:rPr>
                <w:rFonts w:ascii="Arial" w:hAnsi="Arial" w:cs="Arial"/>
              </w:rPr>
              <w:t>Victoria Douglas (</w:t>
            </w:r>
            <w:r>
              <w:rPr>
                <w:rFonts w:ascii="Arial" w:hAnsi="Arial" w:cs="Arial"/>
              </w:rPr>
              <w:t>4024</w:t>
            </w:r>
            <w:r w:rsidRPr="000A69C5">
              <w:rPr>
                <w:rFonts w:ascii="Arial" w:hAnsi="Arial" w:cs="Arial"/>
              </w:rPr>
              <w:t>)</w:t>
            </w:r>
          </w:p>
        </w:tc>
      </w:tr>
      <w:tr w:rsidR="00370736" w:rsidRPr="000A69C5" w14:paraId="462EA958" w14:textId="77777777" w:rsidTr="00930D09">
        <w:trPr>
          <w:gridAfter w:val="1"/>
          <w:wAfter w:w="96" w:type="dxa"/>
        </w:trPr>
        <w:tc>
          <w:tcPr>
            <w:tcW w:w="1513" w:type="dxa"/>
          </w:tcPr>
          <w:p w14:paraId="1898DF0B" w14:textId="2C9474DC" w:rsidR="00370736" w:rsidRPr="000A69C5" w:rsidRDefault="00846DE9" w:rsidP="00370736">
            <w:pPr>
              <w:rPr>
                <w:rFonts w:ascii="Arial" w:hAnsi="Arial" w:cs="Arial"/>
              </w:rPr>
            </w:pPr>
            <w:r>
              <w:rPr>
                <w:rFonts w:ascii="Arial" w:hAnsi="Arial" w:cs="Arial"/>
              </w:rPr>
              <w:t>CM025</w:t>
            </w:r>
          </w:p>
        </w:tc>
        <w:tc>
          <w:tcPr>
            <w:tcW w:w="1213" w:type="dxa"/>
          </w:tcPr>
          <w:p w14:paraId="2CBDC48C" w14:textId="79179415" w:rsidR="00370736" w:rsidRPr="000A69C5" w:rsidRDefault="00370736" w:rsidP="00370736">
            <w:pPr>
              <w:rPr>
                <w:rFonts w:ascii="Arial" w:hAnsi="Arial" w:cs="Arial"/>
              </w:rPr>
            </w:pPr>
            <w:r w:rsidRPr="000A69C5">
              <w:rPr>
                <w:rFonts w:ascii="Arial" w:hAnsi="Arial" w:cs="Arial"/>
              </w:rPr>
              <w:t>p.29</w:t>
            </w:r>
          </w:p>
        </w:tc>
        <w:tc>
          <w:tcPr>
            <w:tcW w:w="2622" w:type="dxa"/>
          </w:tcPr>
          <w:p w14:paraId="072A0C4C" w14:textId="2E7597D0" w:rsidR="00370736" w:rsidRPr="000A69C5" w:rsidRDefault="00370736" w:rsidP="00370736">
            <w:pPr>
              <w:rPr>
                <w:rFonts w:ascii="Arial" w:hAnsi="Arial" w:cs="Arial"/>
              </w:rPr>
            </w:pPr>
            <w:r w:rsidRPr="000A69C5">
              <w:rPr>
                <w:rFonts w:ascii="Arial" w:hAnsi="Arial" w:cs="Arial"/>
              </w:rPr>
              <w:t>Para. 2.52</w:t>
            </w:r>
          </w:p>
        </w:tc>
        <w:tc>
          <w:tcPr>
            <w:tcW w:w="9978" w:type="dxa"/>
          </w:tcPr>
          <w:p w14:paraId="7326867D" w14:textId="7B078E80"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Economic</w:t>
            </w:r>
            <w:r w:rsidRPr="000A69C5">
              <w:rPr>
                <w:rFonts w:ascii="Arial" w:hAnsi="Arial" w:cs="Arial"/>
              </w:rPr>
              <w:t>” after “Sustainable” in Strategic Objective 1.</w:t>
            </w:r>
          </w:p>
        </w:tc>
        <w:tc>
          <w:tcPr>
            <w:tcW w:w="2589" w:type="dxa"/>
          </w:tcPr>
          <w:p w14:paraId="2802632C" w14:textId="09F9C31A" w:rsidR="00370736" w:rsidRPr="000A69C5" w:rsidRDefault="00370736" w:rsidP="00370736">
            <w:pPr>
              <w:rPr>
                <w:rFonts w:ascii="Arial" w:hAnsi="Arial" w:cs="Arial"/>
              </w:rPr>
            </w:pPr>
            <w:r w:rsidRPr="000A69C5">
              <w:rPr>
                <w:rFonts w:ascii="Arial" w:hAnsi="Arial" w:cs="Arial"/>
              </w:rPr>
              <w:t>Correction</w:t>
            </w:r>
          </w:p>
        </w:tc>
        <w:tc>
          <w:tcPr>
            <w:tcW w:w="1960" w:type="dxa"/>
          </w:tcPr>
          <w:p w14:paraId="7EA348E7" w14:textId="779A54C5" w:rsidR="00370736" w:rsidRPr="000A69C5" w:rsidRDefault="00295D14" w:rsidP="00370736">
            <w:pPr>
              <w:rPr>
                <w:rFonts w:ascii="Arial" w:hAnsi="Arial" w:cs="Arial"/>
              </w:rPr>
            </w:pPr>
            <w:r>
              <w:rPr>
                <w:rFonts w:ascii="Arial" w:hAnsi="Arial" w:cs="Arial"/>
              </w:rPr>
              <w:t>Council</w:t>
            </w:r>
          </w:p>
        </w:tc>
      </w:tr>
      <w:tr w:rsidR="00370736" w:rsidRPr="000A69C5" w14:paraId="3C494364" w14:textId="77777777" w:rsidTr="00930D09">
        <w:trPr>
          <w:gridAfter w:val="1"/>
          <w:wAfter w:w="96" w:type="dxa"/>
        </w:trPr>
        <w:tc>
          <w:tcPr>
            <w:tcW w:w="1513" w:type="dxa"/>
          </w:tcPr>
          <w:p w14:paraId="21D8B5BB" w14:textId="6C427F17" w:rsidR="00370736" w:rsidRPr="000A69C5" w:rsidRDefault="00846DE9" w:rsidP="00370736">
            <w:pPr>
              <w:rPr>
                <w:rFonts w:ascii="Arial" w:hAnsi="Arial" w:cs="Arial"/>
              </w:rPr>
            </w:pPr>
            <w:r>
              <w:rPr>
                <w:rFonts w:ascii="Arial" w:hAnsi="Arial" w:cs="Arial"/>
              </w:rPr>
              <w:t>CM026</w:t>
            </w:r>
          </w:p>
        </w:tc>
        <w:tc>
          <w:tcPr>
            <w:tcW w:w="1213" w:type="dxa"/>
          </w:tcPr>
          <w:p w14:paraId="13FAF9B2" w14:textId="3BB174C0" w:rsidR="00370736" w:rsidRPr="000A69C5" w:rsidRDefault="00370736" w:rsidP="00370736">
            <w:pPr>
              <w:rPr>
                <w:rFonts w:ascii="Arial" w:hAnsi="Arial" w:cs="Arial"/>
              </w:rPr>
            </w:pPr>
            <w:r w:rsidRPr="000A69C5">
              <w:rPr>
                <w:rFonts w:ascii="Arial" w:hAnsi="Arial" w:cs="Arial"/>
              </w:rPr>
              <w:t>p.29</w:t>
            </w:r>
          </w:p>
        </w:tc>
        <w:tc>
          <w:tcPr>
            <w:tcW w:w="2622" w:type="dxa"/>
          </w:tcPr>
          <w:p w14:paraId="1E49E9D3" w14:textId="3FB3DCF7" w:rsidR="00370736" w:rsidRPr="000A69C5" w:rsidRDefault="00370736" w:rsidP="00370736">
            <w:pPr>
              <w:rPr>
                <w:rFonts w:ascii="Arial" w:hAnsi="Arial" w:cs="Arial"/>
              </w:rPr>
            </w:pPr>
            <w:r w:rsidRPr="000A69C5">
              <w:rPr>
                <w:rFonts w:ascii="Arial" w:hAnsi="Arial" w:cs="Arial"/>
              </w:rPr>
              <w:t>Para. 2.53</w:t>
            </w:r>
          </w:p>
        </w:tc>
        <w:tc>
          <w:tcPr>
            <w:tcW w:w="9978" w:type="dxa"/>
          </w:tcPr>
          <w:p w14:paraId="21133826" w14:textId="77777777" w:rsidR="00370736" w:rsidRPr="000A69C5" w:rsidRDefault="00370736" w:rsidP="00370736">
            <w:pPr>
              <w:rPr>
                <w:rFonts w:ascii="Arial" w:hAnsi="Arial" w:cs="Arial"/>
              </w:rPr>
            </w:pPr>
            <w:r w:rsidRPr="000A69C5">
              <w:rPr>
                <w:rFonts w:ascii="Arial" w:hAnsi="Arial" w:cs="Arial"/>
              </w:rPr>
              <w:t xml:space="preserve">Amend dates in relation to Local Strategic Statement: </w:t>
            </w:r>
          </w:p>
          <w:p w14:paraId="149BF40F" w14:textId="76AC9197" w:rsidR="00370736" w:rsidRPr="000A69C5" w:rsidRDefault="00370736" w:rsidP="00370736">
            <w:pPr>
              <w:rPr>
                <w:rFonts w:ascii="Arial" w:hAnsi="Arial" w:cs="Arial"/>
              </w:rPr>
            </w:pPr>
            <w:r w:rsidRPr="000A69C5">
              <w:rPr>
                <w:rFonts w:ascii="Arial" w:hAnsi="Arial" w:cs="Arial"/>
              </w:rPr>
              <w:t xml:space="preserve">“for the period </w:t>
            </w:r>
            <w:r w:rsidRPr="000A69C5">
              <w:rPr>
                <w:rFonts w:ascii="Arial" w:hAnsi="Arial" w:cs="Arial"/>
                <w:strike/>
              </w:rPr>
              <w:t>to</w:t>
            </w:r>
            <w:r w:rsidRPr="000A69C5">
              <w:rPr>
                <w:rFonts w:ascii="Arial" w:hAnsi="Arial" w:cs="Arial"/>
              </w:rPr>
              <w:t xml:space="preserve"> 2015 </w:t>
            </w:r>
            <w:r w:rsidRPr="000A69C5">
              <w:rPr>
                <w:rFonts w:ascii="Arial" w:hAnsi="Arial" w:cs="Arial"/>
                <w:b/>
                <w:bCs/>
              </w:rPr>
              <w:t>– 2025</w:t>
            </w:r>
            <w:r w:rsidRPr="000A69C5">
              <w:rPr>
                <w:rFonts w:ascii="Arial" w:hAnsi="Arial" w:cs="Arial"/>
              </w:rPr>
              <w:t>”</w:t>
            </w:r>
          </w:p>
        </w:tc>
        <w:tc>
          <w:tcPr>
            <w:tcW w:w="2589" w:type="dxa"/>
          </w:tcPr>
          <w:p w14:paraId="3DEEA3F7" w14:textId="48D95359" w:rsidR="00370736" w:rsidRPr="000A69C5" w:rsidRDefault="00370736" w:rsidP="00370736">
            <w:pPr>
              <w:rPr>
                <w:rFonts w:ascii="Arial" w:hAnsi="Arial" w:cs="Arial"/>
              </w:rPr>
            </w:pPr>
            <w:r w:rsidRPr="000A69C5">
              <w:rPr>
                <w:rFonts w:ascii="Arial" w:hAnsi="Arial" w:cs="Arial"/>
              </w:rPr>
              <w:t>Clarification</w:t>
            </w:r>
          </w:p>
        </w:tc>
        <w:tc>
          <w:tcPr>
            <w:tcW w:w="1960" w:type="dxa"/>
          </w:tcPr>
          <w:p w14:paraId="0714FD45" w14:textId="330480A7" w:rsidR="00370736" w:rsidRPr="000A69C5" w:rsidRDefault="00295D14" w:rsidP="00370736">
            <w:pPr>
              <w:rPr>
                <w:rFonts w:ascii="Arial" w:hAnsi="Arial" w:cs="Arial"/>
              </w:rPr>
            </w:pPr>
            <w:r>
              <w:rPr>
                <w:rFonts w:ascii="Arial" w:hAnsi="Arial" w:cs="Arial"/>
              </w:rPr>
              <w:t>Council</w:t>
            </w:r>
          </w:p>
        </w:tc>
      </w:tr>
      <w:tr w:rsidR="00370736" w:rsidRPr="000A69C5" w14:paraId="65DFB246" w14:textId="77777777" w:rsidTr="00930D09">
        <w:trPr>
          <w:gridAfter w:val="1"/>
          <w:wAfter w:w="96" w:type="dxa"/>
        </w:trPr>
        <w:tc>
          <w:tcPr>
            <w:tcW w:w="1513" w:type="dxa"/>
          </w:tcPr>
          <w:p w14:paraId="213313A9" w14:textId="0DCF690C" w:rsidR="00370736" w:rsidRPr="000A69C5" w:rsidRDefault="00846DE9" w:rsidP="00370736">
            <w:pPr>
              <w:rPr>
                <w:rFonts w:ascii="Arial" w:hAnsi="Arial" w:cs="Arial"/>
              </w:rPr>
            </w:pPr>
            <w:r>
              <w:rPr>
                <w:rFonts w:ascii="Arial" w:hAnsi="Arial" w:cs="Arial"/>
              </w:rPr>
              <w:t>CM027</w:t>
            </w:r>
          </w:p>
        </w:tc>
        <w:tc>
          <w:tcPr>
            <w:tcW w:w="1213" w:type="dxa"/>
          </w:tcPr>
          <w:p w14:paraId="47ECE3FF" w14:textId="11C08175" w:rsidR="00370736" w:rsidRPr="000A69C5" w:rsidRDefault="00370736" w:rsidP="00370736">
            <w:pPr>
              <w:rPr>
                <w:rFonts w:ascii="Arial" w:hAnsi="Arial" w:cs="Arial"/>
              </w:rPr>
            </w:pPr>
            <w:r w:rsidRPr="000A69C5">
              <w:rPr>
                <w:rFonts w:ascii="Arial" w:hAnsi="Arial" w:cs="Arial"/>
              </w:rPr>
              <w:t>p.30</w:t>
            </w:r>
          </w:p>
        </w:tc>
        <w:tc>
          <w:tcPr>
            <w:tcW w:w="2622" w:type="dxa"/>
          </w:tcPr>
          <w:p w14:paraId="65F39988" w14:textId="5EFC44D5" w:rsidR="00370736" w:rsidRPr="000A69C5" w:rsidRDefault="00370736" w:rsidP="00370736">
            <w:pPr>
              <w:rPr>
                <w:rFonts w:ascii="Arial" w:hAnsi="Arial" w:cs="Arial"/>
              </w:rPr>
            </w:pPr>
            <w:r w:rsidRPr="000A69C5">
              <w:rPr>
                <w:rFonts w:ascii="Arial" w:hAnsi="Arial" w:cs="Arial"/>
              </w:rPr>
              <w:t>Objective 1</w:t>
            </w:r>
          </w:p>
        </w:tc>
        <w:tc>
          <w:tcPr>
            <w:tcW w:w="9978" w:type="dxa"/>
          </w:tcPr>
          <w:p w14:paraId="4D55E5D3" w14:textId="77940670" w:rsidR="00370736" w:rsidRPr="000A69C5" w:rsidRDefault="00370736" w:rsidP="00370736">
            <w:pPr>
              <w:rPr>
                <w:rFonts w:ascii="Arial" w:hAnsi="Arial" w:cs="Arial"/>
              </w:rPr>
            </w:pPr>
            <w:r w:rsidRPr="000A69C5">
              <w:rPr>
                <w:rFonts w:ascii="Arial" w:hAnsi="Arial" w:cs="Arial"/>
              </w:rPr>
              <w:t xml:space="preserve">Amend first part of the explanatory text: New development will be in accessible locations </w:t>
            </w:r>
            <w:r w:rsidRPr="000A69C5">
              <w:rPr>
                <w:rFonts w:ascii="Arial" w:hAnsi="Arial" w:cs="Arial"/>
                <w:b/>
                <w:bCs/>
              </w:rPr>
              <w:t xml:space="preserve">with local access at the core of the design, linked by high quality active travel, walking and cycle routes that also link to bus stops and, where available, rail stations where access is required to facilities that cannot be provided locally. </w:t>
            </w:r>
            <w:r w:rsidRPr="000A69C5">
              <w:rPr>
                <w:rFonts w:ascii="Arial" w:hAnsi="Arial" w:cs="Arial"/>
                <w:strike/>
              </w:rPr>
              <w:t>designed to reduce reliance on the private car with convenient walking and cycling routes and public transport o access facilities and open spaces.</w:t>
            </w:r>
            <w:r w:rsidRPr="000A69C5">
              <w:rPr>
                <w:rFonts w:ascii="Arial" w:hAnsi="Arial" w:cs="Arial"/>
                <w:b/>
                <w:bCs/>
              </w:rPr>
              <w:t xml:space="preserve"> </w:t>
            </w:r>
          </w:p>
        </w:tc>
        <w:tc>
          <w:tcPr>
            <w:tcW w:w="2589" w:type="dxa"/>
          </w:tcPr>
          <w:p w14:paraId="735EAD4F" w14:textId="3B556C48" w:rsidR="00370736" w:rsidRPr="000A69C5" w:rsidRDefault="00370736" w:rsidP="00370736">
            <w:pPr>
              <w:rPr>
                <w:rFonts w:ascii="Arial" w:hAnsi="Arial" w:cs="Arial"/>
              </w:rPr>
            </w:pPr>
            <w:r>
              <w:rPr>
                <w:rFonts w:ascii="Arial" w:hAnsi="Arial" w:cs="Arial"/>
              </w:rPr>
              <w:t>Clarification</w:t>
            </w:r>
          </w:p>
        </w:tc>
        <w:tc>
          <w:tcPr>
            <w:tcW w:w="1960" w:type="dxa"/>
          </w:tcPr>
          <w:p w14:paraId="122BB1DA" w14:textId="36DD187F" w:rsidR="00370736" w:rsidRPr="000A69C5" w:rsidRDefault="00370736" w:rsidP="00370736">
            <w:pPr>
              <w:rPr>
                <w:rFonts w:ascii="Arial" w:hAnsi="Arial" w:cs="Arial"/>
              </w:rPr>
            </w:pPr>
            <w:r w:rsidRPr="000A69C5">
              <w:rPr>
                <w:rFonts w:ascii="Arial" w:hAnsi="Arial" w:cs="Arial"/>
              </w:rPr>
              <w:t>Govia Thameslink</w:t>
            </w:r>
            <w:r>
              <w:rPr>
                <w:rFonts w:ascii="Arial" w:hAnsi="Arial" w:cs="Arial"/>
              </w:rPr>
              <w:t xml:space="preserve"> </w:t>
            </w:r>
            <w:r w:rsidRPr="000A69C5">
              <w:rPr>
                <w:rFonts w:ascii="Arial" w:hAnsi="Arial" w:cs="Arial"/>
              </w:rPr>
              <w:t>(</w:t>
            </w:r>
            <w:r>
              <w:rPr>
                <w:rFonts w:ascii="Arial" w:hAnsi="Arial" w:cs="Arial"/>
              </w:rPr>
              <w:t>5896</w:t>
            </w:r>
            <w:r w:rsidRPr="000A69C5">
              <w:rPr>
                <w:rFonts w:ascii="Arial" w:hAnsi="Arial" w:cs="Arial"/>
              </w:rPr>
              <w:t>)</w:t>
            </w:r>
          </w:p>
        </w:tc>
      </w:tr>
      <w:tr w:rsidR="00370736" w:rsidRPr="000A69C5" w14:paraId="20048014" w14:textId="77777777" w:rsidTr="00930D09">
        <w:trPr>
          <w:gridAfter w:val="1"/>
          <w:wAfter w:w="96" w:type="dxa"/>
        </w:trPr>
        <w:tc>
          <w:tcPr>
            <w:tcW w:w="1513" w:type="dxa"/>
          </w:tcPr>
          <w:p w14:paraId="15221AB7" w14:textId="42B3108E" w:rsidR="00370736" w:rsidRPr="000A69C5" w:rsidRDefault="000C7A2E" w:rsidP="00370736">
            <w:pPr>
              <w:rPr>
                <w:rFonts w:ascii="Arial" w:hAnsi="Arial" w:cs="Arial"/>
              </w:rPr>
            </w:pPr>
            <w:r>
              <w:rPr>
                <w:rFonts w:ascii="Arial" w:hAnsi="Arial" w:cs="Arial"/>
              </w:rPr>
              <w:lastRenderedPageBreak/>
              <w:t>CM028</w:t>
            </w:r>
          </w:p>
        </w:tc>
        <w:tc>
          <w:tcPr>
            <w:tcW w:w="1213" w:type="dxa"/>
          </w:tcPr>
          <w:p w14:paraId="3D0B7480" w14:textId="3F86100A" w:rsidR="00370736" w:rsidRPr="000A69C5" w:rsidRDefault="00370736" w:rsidP="00370736">
            <w:pPr>
              <w:rPr>
                <w:rFonts w:ascii="Arial" w:hAnsi="Arial" w:cs="Arial"/>
                <w:highlight w:val="yellow"/>
              </w:rPr>
            </w:pPr>
            <w:r w:rsidRPr="000A69C5">
              <w:rPr>
                <w:rFonts w:ascii="Arial" w:hAnsi="Arial" w:cs="Arial"/>
              </w:rPr>
              <w:t>p.30</w:t>
            </w:r>
          </w:p>
        </w:tc>
        <w:tc>
          <w:tcPr>
            <w:tcW w:w="2622" w:type="dxa"/>
          </w:tcPr>
          <w:p w14:paraId="7B812631" w14:textId="78236717" w:rsidR="00370736" w:rsidRPr="000A69C5" w:rsidRDefault="00370736" w:rsidP="00370736">
            <w:pPr>
              <w:rPr>
                <w:rFonts w:ascii="Arial" w:hAnsi="Arial" w:cs="Arial"/>
              </w:rPr>
            </w:pPr>
            <w:r w:rsidRPr="000A69C5">
              <w:rPr>
                <w:rFonts w:ascii="Arial" w:hAnsi="Arial" w:cs="Arial"/>
              </w:rPr>
              <w:t>Objective 2</w:t>
            </w:r>
          </w:p>
        </w:tc>
        <w:tc>
          <w:tcPr>
            <w:tcW w:w="9978" w:type="dxa"/>
          </w:tcPr>
          <w:p w14:paraId="24A321E2" w14:textId="536ADE37" w:rsidR="00370736" w:rsidRPr="000A69C5" w:rsidRDefault="00370736" w:rsidP="00370736">
            <w:pPr>
              <w:rPr>
                <w:rFonts w:ascii="Arial" w:hAnsi="Arial" w:cs="Arial"/>
              </w:rPr>
            </w:pPr>
            <w:r w:rsidRPr="000A69C5">
              <w:rPr>
                <w:rFonts w:ascii="Arial" w:hAnsi="Arial" w:cs="Arial"/>
              </w:rPr>
              <w:t xml:space="preserve">Add additional text at end of the text in bold:  </w:t>
            </w:r>
            <w:r w:rsidRPr="000A69C5">
              <w:rPr>
                <w:rFonts w:ascii="Arial" w:hAnsi="Arial" w:cs="Arial"/>
                <w:strike/>
              </w:rPr>
              <w:t xml:space="preserve">. </w:t>
            </w:r>
            <w:r w:rsidRPr="000A69C5">
              <w:rPr>
                <w:rFonts w:ascii="Arial" w:hAnsi="Arial" w:cs="Arial"/>
              </w:rPr>
              <w:t>,</w:t>
            </w:r>
            <w:r w:rsidRPr="000A69C5">
              <w:rPr>
                <w:rFonts w:ascii="Arial" w:hAnsi="Arial" w:cs="Arial"/>
                <w:b/>
              </w:rPr>
              <w:t>and conserving and enhancing the Chichester Harbour Area of Outstanding Natural Beauty and South Downs National Park and their setting.</w:t>
            </w:r>
          </w:p>
        </w:tc>
        <w:tc>
          <w:tcPr>
            <w:tcW w:w="2589" w:type="dxa"/>
          </w:tcPr>
          <w:p w14:paraId="2157AD26" w14:textId="5A8DCE8E" w:rsidR="00370736" w:rsidRPr="000A69C5" w:rsidRDefault="00370736" w:rsidP="00370736">
            <w:pPr>
              <w:rPr>
                <w:rFonts w:ascii="Arial" w:hAnsi="Arial" w:cs="Arial"/>
              </w:rPr>
            </w:pPr>
            <w:r>
              <w:rPr>
                <w:rFonts w:ascii="Arial" w:hAnsi="Arial" w:cs="Arial"/>
              </w:rPr>
              <w:t>Clarification</w:t>
            </w:r>
          </w:p>
        </w:tc>
        <w:tc>
          <w:tcPr>
            <w:tcW w:w="1960" w:type="dxa"/>
          </w:tcPr>
          <w:p w14:paraId="3B9A60AC" w14:textId="54F09329" w:rsidR="00370736" w:rsidRPr="000A69C5" w:rsidRDefault="00370736" w:rsidP="00370736">
            <w:pPr>
              <w:rPr>
                <w:rFonts w:ascii="Arial" w:hAnsi="Arial" w:cs="Arial"/>
              </w:rPr>
            </w:pPr>
            <w:r w:rsidRPr="000A69C5">
              <w:rPr>
                <w:rFonts w:ascii="Arial" w:hAnsi="Arial" w:cs="Arial"/>
              </w:rPr>
              <w:t>S</w:t>
            </w:r>
            <w:r>
              <w:rPr>
                <w:rFonts w:ascii="Arial" w:hAnsi="Arial" w:cs="Arial"/>
              </w:rPr>
              <w:t>outh Downs National Park Authority</w:t>
            </w:r>
            <w:r w:rsidRPr="000A69C5">
              <w:rPr>
                <w:rFonts w:ascii="Arial" w:hAnsi="Arial" w:cs="Arial"/>
              </w:rPr>
              <w:t xml:space="preserve"> (</w:t>
            </w:r>
            <w:r>
              <w:rPr>
                <w:rFonts w:ascii="Arial" w:hAnsi="Arial" w:cs="Arial"/>
              </w:rPr>
              <w:t>SDNPA - 5128</w:t>
            </w:r>
            <w:r w:rsidRPr="000A69C5">
              <w:rPr>
                <w:rFonts w:ascii="Arial" w:hAnsi="Arial" w:cs="Arial"/>
              </w:rPr>
              <w:t>)</w:t>
            </w:r>
          </w:p>
        </w:tc>
      </w:tr>
      <w:tr w:rsidR="00370736" w:rsidRPr="000A69C5" w14:paraId="2E2FC6FF" w14:textId="77777777" w:rsidTr="00930D09">
        <w:trPr>
          <w:gridAfter w:val="1"/>
          <w:wAfter w:w="96" w:type="dxa"/>
        </w:trPr>
        <w:tc>
          <w:tcPr>
            <w:tcW w:w="1513" w:type="dxa"/>
          </w:tcPr>
          <w:p w14:paraId="185CF56B" w14:textId="0885E707" w:rsidR="00370736" w:rsidRPr="000A69C5" w:rsidRDefault="000C7A2E" w:rsidP="00370736">
            <w:pPr>
              <w:rPr>
                <w:rFonts w:ascii="Arial" w:hAnsi="Arial" w:cs="Arial"/>
              </w:rPr>
            </w:pPr>
            <w:r>
              <w:rPr>
                <w:rFonts w:ascii="Arial" w:hAnsi="Arial" w:cs="Arial"/>
              </w:rPr>
              <w:t>CM029</w:t>
            </w:r>
          </w:p>
        </w:tc>
        <w:tc>
          <w:tcPr>
            <w:tcW w:w="1213" w:type="dxa"/>
          </w:tcPr>
          <w:p w14:paraId="561FCF64" w14:textId="5867921B" w:rsidR="00370736" w:rsidRPr="000A69C5" w:rsidRDefault="00370736" w:rsidP="00370736">
            <w:pPr>
              <w:rPr>
                <w:rFonts w:ascii="Arial" w:hAnsi="Arial" w:cs="Arial"/>
              </w:rPr>
            </w:pPr>
            <w:r w:rsidRPr="000A69C5">
              <w:rPr>
                <w:rFonts w:ascii="Arial" w:hAnsi="Arial" w:cs="Arial"/>
              </w:rPr>
              <w:t>p.30</w:t>
            </w:r>
          </w:p>
        </w:tc>
        <w:tc>
          <w:tcPr>
            <w:tcW w:w="2622" w:type="dxa"/>
          </w:tcPr>
          <w:p w14:paraId="1D641D53" w14:textId="44ABA94B" w:rsidR="00370736" w:rsidRPr="000A69C5" w:rsidRDefault="00370736" w:rsidP="00370736">
            <w:pPr>
              <w:rPr>
                <w:rFonts w:ascii="Arial" w:hAnsi="Arial" w:cs="Arial"/>
              </w:rPr>
            </w:pPr>
            <w:r w:rsidRPr="000A69C5">
              <w:rPr>
                <w:rFonts w:ascii="Arial" w:hAnsi="Arial" w:cs="Arial"/>
              </w:rPr>
              <w:t>Objective 2</w:t>
            </w:r>
          </w:p>
        </w:tc>
        <w:tc>
          <w:tcPr>
            <w:tcW w:w="9978" w:type="dxa"/>
          </w:tcPr>
          <w:p w14:paraId="24C5C582" w14:textId="30C461DB" w:rsidR="00370736" w:rsidRPr="000A69C5" w:rsidRDefault="00370736" w:rsidP="00370736">
            <w:pPr>
              <w:rPr>
                <w:rFonts w:ascii="Arial" w:hAnsi="Arial" w:cs="Arial"/>
              </w:rPr>
            </w:pPr>
            <w:r w:rsidRPr="000A69C5">
              <w:rPr>
                <w:rFonts w:ascii="Arial" w:hAnsi="Arial" w:cs="Arial"/>
              </w:rPr>
              <w:t xml:space="preserve">Amend final sentence of the explanatory text: </w:t>
            </w:r>
            <w:r w:rsidRPr="000A69C5">
              <w:rPr>
                <w:rFonts w:ascii="Arial" w:hAnsi="Arial" w:cs="Arial"/>
                <w:b/>
                <w:bCs/>
              </w:rPr>
              <w:t>Where</w:t>
            </w:r>
            <w:r w:rsidRPr="000A69C5">
              <w:rPr>
                <w:rFonts w:ascii="Arial" w:hAnsi="Arial" w:cs="Arial"/>
              </w:rPr>
              <w:t xml:space="preserve"> </w:t>
            </w:r>
            <w:r w:rsidRPr="000A69C5">
              <w:rPr>
                <w:rFonts w:ascii="Arial" w:hAnsi="Arial" w:cs="Arial"/>
                <w:strike/>
              </w:rPr>
              <w:t xml:space="preserve">All </w:t>
            </w:r>
            <w:r w:rsidRPr="000A69C5">
              <w:rPr>
                <w:rFonts w:ascii="Arial" w:hAnsi="Arial" w:cs="Arial"/>
              </w:rPr>
              <w:t xml:space="preserve"> relevant, developments will  </w:t>
            </w:r>
            <w:r w:rsidRPr="000A69C5">
              <w:rPr>
                <w:rFonts w:ascii="Arial" w:hAnsi="Arial" w:cs="Arial"/>
                <w:strike/>
              </w:rPr>
              <w:t>also</w:t>
            </w:r>
            <w:r w:rsidRPr="000A69C5">
              <w:rPr>
                <w:rFonts w:ascii="Arial" w:hAnsi="Arial" w:cs="Arial"/>
              </w:rPr>
              <w:t xml:space="preserve">  be nutrient neutral </w:t>
            </w:r>
            <w:r w:rsidRPr="000A69C5">
              <w:rPr>
                <w:rFonts w:ascii="Arial" w:hAnsi="Arial" w:cs="Arial"/>
                <w:b/>
                <w:bCs/>
              </w:rPr>
              <w:t>and/or water neutral</w:t>
            </w:r>
            <w:r w:rsidRPr="000A69C5">
              <w:rPr>
                <w:rFonts w:ascii="Arial" w:hAnsi="Arial" w:cs="Arial"/>
              </w:rPr>
              <w:t xml:space="preserve">  to protect water quality.</w:t>
            </w:r>
          </w:p>
        </w:tc>
        <w:tc>
          <w:tcPr>
            <w:tcW w:w="2589" w:type="dxa"/>
          </w:tcPr>
          <w:p w14:paraId="5236C339" w14:textId="1FA095B5" w:rsidR="00370736" w:rsidRPr="000A69C5" w:rsidRDefault="00370736" w:rsidP="00370736">
            <w:pPr>
              <w:rPr>
                <w:rFonts w:ascii="Arial" w:hAnsi="Arial" w:cs="Arial"/>
              </w:rPr>
            </w:pPr>
            <w:r>
              <w:rPr>
                <w:rFonts w:ascii="Arial" w:hAnsi="Arial" w:cs="Arial"/>
              </w:rPr>
              <w:t>Clarification</w:t>
            </w:r>
          </w:p>
        </w:tc>
        <w:tc>
          <w:tcPr>
            <w:tcW w:w="1960" w:type="dxa"/>
          </w:tcPr>
          <w:p w14:paraId="19EC47FD" w14:textId="410E4023"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5787</w:t>
            </w:r>
            <w:r w:rsidRPr="000A69C5">
              <w:rPr>
                <w:rFonts w:ascii="Arial" w:hAnsi="Arial" w:cs="Arial"/>
              </w:rPr>
              <w:t>)</w:t>
            </w:r>
          </w:p>
        </w:tc>
      </w:tr>
      <w:tr w:rsidR="00370736" w:rsidRPr="000A69C5" w14:paraId="4F6F6DB3" w14:textId="77777777" w:rsidTr="00930D09">
        <w:trPr>
          <w:gridAfter w:val="1"/>
          <w:wAfter w:w="96" w:type="dxa"/>
        </w:trPr>
        <w:tc>
          <w:tcPr>
            <w:tcW w:w="1513" w:type="dxa"/>
          </w:tcPr>
          <w:p w14:paraId="49C21DCA" w14:textId="7DEEF5C1" w:rsidR="00370736" w:rsidRPr="000A69C5" w:rsidRDefault="000C7A2E" w:rsidP="00370736">
            <w:pPr>
              <w:rPr>
                <w:rFonts w:ascii="Arial" w:hAnsi="Arial" w:cs="Arial"/>
              </w:rPr>
            </w:pPr>
            <w:r>
              <w:rPr>
                <w:rFonts w:ascii="Arial" w:hAnsi="Arial" w:cs="Arial"/>
              </w:rPr>
              <w:t>CM030</w:t>
            </w:r>
          </w:p>
        </w:tc>
        <w:tc>
          <w:tcPr>
            <w:tcW w:w="1213" w:type="dxa"/>
          </w:tcPr>
          <w:p w14:paraId="7E7F74AF" w14:textId="413FDB05" w:rsidR="00370736" w:rsidRPr="000A69C5" w:rsidRDefault="00370736" w:rsidP="00370736">
            <w:pPr>
              <w:rPr>
                <w:rFonts w:ascii="Arial" w:hAnsi="Arial" w:cs="Arial"/>
              </w:rPr>
            </w:pPr>
            <w:r w:rsidRPr="000A69C5">
              <w:rPr>
                <w:rFonts w:ascii="Arial" w:hAnsi="Arial" w:cs="Arial"/>
              </w:rPr>
              <w:t>p.30</w:t>
            </w:r>
          </w:p>
        </w:tc>
        <w:tc>
          <w:tcPr>
            <w:tcW w:w="2622" w:type="dxa"/>
          </w:tcPr>
          <w:p w14:paraId="7AAC58C1" w14:textId="3B8DBDFE" w:rsidR="00370736" w:rsidRPr="000A69C5" w:rsidRDefault="00370736" w:rsidP="00370736">
            <w:pPr>
              <w:rPr>
                <w:rFonts w:ascii="Arial" w:hAnsi="Arial" w:cs="Arial"/>
              </w:rPr>
            </w:pPr>
            <w:r w:rsidRPr="000A69C5">
              <w:rPr>
                <w:rFonts w:ascii="Arial" w:hAnsi="Arial" w:cs="Arial"/>
              </w:rPr>
              <w:t>Objective 3</w:t>
            </w:r>
          </w:p>
        </w:tc>
        <w:tc>
          <w:tcPr>
            <w:tcW w:w="9978" w:type="dxa"/>
          </w:tcPr>
          <w:p w14:paraId="40D5D5A1" w14:textId="2AA4DECF" w:rsidR="00370736" w:rsidRPr="000A69C5" w:rsidRDefault="00370736" w:rsidP="00370736">
            <w:pPr>
              <w:rPr>
                <w:rFonts w:ascii="Arial" w:hAnsi="Arial" w:cs="Arial"/>
              </w:rPr>
            </w:pPr>
            <w:r w:rsidRPr="000A69C5">
              <w:rPr>
                <w:rFonts w:ascii="Arial" w:hAnsi="Arial" w:cs="Arial"/>
              </w:rPr>
              <w:t xml:space="preserve">Delete final sentence: </w:t>
            </w:r>
            <w:r w:rsidRPr="000A69C5">
              <w:rPr>
                <w:rFonts w:ascii="Arial" w:hAnsi="Arial" w:cs="Arial"/>
                <w:strike/>
              </w:rPr>
              <w:t>Good design will consider climate change, help to reduce crime and the fear of crime, create beautiful places accessible to all, build communities, and be well integrated with existing communities and facilities.</w:t>
            </w:r>
            <w:r w:rsidRPr="000A69C5">
              <w:rPr>
                <w:rFonts w:ascii="Arial" w:hAnsi="Arial" w:cs="Arial"/>
              </w:rPr>
              <w:t xml:space="preserve"> </w:t>
            </w:r>
          </w:p>
        </w:tc>
        <w:tc>
          <w:tcPr>
            <w:tcW w:w="2589" w:type="dxa"/>
          </w:tcPr>
          <w:p w14:paraId="66716285" w14:textId="1664D195" w:rsidR="00370736" w:rsidRPr="000A69C5" w:rsidRDefault="00370736" w:rsidP="00370736">
            <w:pPr>
              <w:rPr>
                <w:rFonts w:ascii="Arial" w:hAnsi="Arial" w:cs="Arial"/>
              </w:rPr>
            </w:pPr>
            <w:r>
              <w:rPr>
                <w:rFonts w:ascii="Arial" w:hAnsi="Arial" w:cs="Arial"/>
              </w:rPr>
              <w:t>Simplification t</w:t>
            </w:r>
            <w:r w:rsidRPr="000A69C5">
              <w:rPr>
                <w:rFonts w:ascii="Arial" w:hAnsi="Arial" w:cs="Arial"/>
              </w:rPr>
              <w:t xml:space="preserve">o avoid duplication with Objective 6 which covers design. </w:t>
            </w:r>
          </w:p>
        </w:tc>
        <w:tc>
          <w:tcPr>
            <w:tcW w:w="1960" w:type="dxa"/>
          </w:tcPr>
          <w:p w14:paraId="26DD6AC6" w14:textId="638F7722" w:rsidR="00370736" w:rsidRPr="000A69C5" w:rsidRDefault="00370736" w:rsidP="00370736">
            <w:pPr>
              <w:rPr>
                <w:rFonts w:ascii="Arial" w:hAnsi="Arial" w:cs="Arial"/>
              </w:rPr>
            </w:pPr>
            <w:r w:rsidRPr="000A69C5">
              <w:rPr>
                <w:rFonts w:ascii="Arial" w:hAnsi="Arial" w:cs="Arial"/>
              </w:rPr>
              <w:t>Kirdford PC (</w:t>
            </w:r>
            <w:r>
              <w:rPr>
                <w:rFonts w:ascii="Arial" w:hAnsi="Arial" w:cs="Arial"/>
              </w:rPr>
              <w:t>5807</w:t>
            </w:r>
            <w:r w:rsidRPr="000A69C5">
              <w:rPr>
                <w:rFonts w:ascii="Arial" w:hAnsi="Arial" w:cs="Arial"/>
              </w:rPr>
              <w:t>)</w:t>
            </w:r>
          </w:p>
        </w:tc>
      </w:tr>
      <w:tr w:rsidR="00370736" w:rsidRPr="000A69C5" w14:paraId="4DDF576B" w14:textId="77777777" w:rsidTr="00930D09">
        <w:trPr>
          <w:gridAfter w:val="1"/>
          <w:wAfter w:w="96" w:type="dxa"/>
        </w:trPr>
        <w:tc>
          <w:tcPr>
            <w:tcW w:w="1513" w:type="dxa"/>
          </w:tcPr>
          <w:p w14:paraId="3EC086A2" w14:textId="0E8A1FE8" w:rsidR="00370736" w:rsidRPr="000A69C5" w:rsidRDefault="000C7A2E" w:rsidP="00370736">
            <w:pPr>
              <w:rPr>
                <w:rFonts w:ascii="Arial" w:hAnsi="Arial" w:cs="Arial"/>
              </w:rPr>
            </w:pPr>
            <w:r>
              <w:rPr>
                <w:rFonts w:ascii="Arial" w:hAnsi="Arial" w:cs="Arial"/>
              </w:rPr>
              <w:t>CM031</w:t>
            </w:r>
          </w:p>
        </w:tc>
        <w:tc>
          <w:tcPr>
            <w:tcW w:w="1213" w:type="dxa"/>
          </w:tcPr>
          <w:p w14:paraId="5244B4ED" w14:textId="36FDB975" w:rsidR="00370736" w:rsidRPr="000A69C5" w:rsidRDefault="00370736" w:rsidP="00370736">
            <w:pPr>
              <w:rPr>
                <w:rFonts w:ascii="Arial" w:hAnsi="Arial" w:cs="Arial"/>
              </w:rPr>
            </w:pPr>
            <w:r w:rsidRPr="000A69C5">
              <w:rPr>
                <w:rFonts w:ascii="Arial" w:hAnsi="Arial" w:cs="Arial"/>
              </w:rPr>
              <w:t>p.31</w:t>
            </w:r>
          </w:p>
        </w:tc>
        <w:tc>
          <w:tcPr>
            <w:tcW w:w="2622" w:type="dxa"/>
          </w:tcPr>
          <w:p w14:paraId="30DDD0D9" w14:textId="0BB8314E" w:rsidR="00370736" w:rsidRPr="000A69C5" w:rsidRDefault="00370736" w:rsidP="00370736">
            <w:pPr>
              <w:rPr>
                <w:rFonts w:ascii="Arial" w:hAnsi="Arial" w:cs="Arial"/>
              </w:rPr>
            </w:pPr>
            <w:r w:rsidRPr="000A69C5">
              <w:rPr>
                <w:rFonts w:ascii="Arial" w:hAnsi="Arial" w:cs="Arial"/>
              </w:rPr>
              <w:t>Objective 4</w:t>
            </w:r>
          </w:p>
        </w:tc>
        <w:tc>
          <w:tcPr>
            <w:tcW w:w="9978" w:type="dxa"/>
          </w:tcPr>
          <w:p w14:paraId="48A1EC20" w14:textId="1EC0DDA6" w:rsidR="00370736" w:rsidRPr="000A69C5" w:rsidRDefault="00370736" w:rsidP="00370736">
            <w:pPr>
              <w:rPr>
                <w:rFonts w:ascii="Arial" w:hAnsi="Arial" w:cs="Arial"/>
              </w:rPr>
            </w:pPr>
            <w:r w:rsidRPr="000A69C5">
              <w:rPr>
                <w:rFonts w:ascii="Arial" w:hAnsi="Arial" w:cs="Arial"/>
              </w:rPr>
              <w:t>Insert after “ tourism” in 1</w:t>
            </w:r>
            <w:r w:rsidRPr="000A69C5">
              <w:rPr>
                <w:rFonts w:ascii="Arial" w:hAnsi="Arial" w:cs="Arial"/>
                <w:vertAlign w:val="superscript"/>
              </w:rPr>
              <w:t>st</w:t>
            </w:r>
            <w:r w:rsidRPr="000A69C5">
              <w:rPr>
                <w:rFonts w:ascii="Arial" w:hAnsi="Arial" w:cs="Arial"/>
              </w:rPr>
              <w:t xml:space="preserve"> sentence of the explanatory text: </w:t>
            </w:r>
            <w:r w:rsidRPr="000A69C5">
              <w:rPr>
                <w:rFonts w:ascii="Arial" w:hAnsi="Arial" w:cs="Arial"/>
                <w:b/>
                <w:bCs/>
              </w:rPr>
              <w:t>(including marine related leisure),  hospitality, bespoke vehicle manufacturing</w:t>
            </w:r>
          </w:p>
        </w:tc>
        <w:tc>
          <w:tcPr>
            <w:tcW w:w="2589" w:type="dxa"/>
          </w:tcPr>
          <w:p w14:paraId="06EC528F" w14:textId="10B2AF7E"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marine leisure is included on “tourism” and to add reference to other locally important sectors</w:t>
            </w:r>
          </w:p>
        </w:tc>
        <w:tc>
          <w:tcPr>
            <w:tcW w:w="1960" w:type="dxa"/>
          </w:tcPr>
          <w:p w14:paraId="3327DDA4" w14:textId="0FDEB6EC" w:rsidR="00370736" w:rsidRPr="000A69C5" w:rsidRDefault="00370736" w:rsidP="00370736">
            <w:pPr>
              <w:rPr>
                <w:rFonts w:ascii="Arial" w:hAnsi="Arial" w:cs="Arial"/>
              </w:rPr>
            </w:pPr>
            <w:r w:rsidRPr="000A69C5">
              <w:rPr>
                <w:rFonts w:ascii="Arial" w:hAnsi="Arial" w:cs="Arial"/>
              </w:rPr>
              <w:t>Victoria Douglas (</w:t>
            </w:r>
            <w:r>
              <w:rPr>
                <w:rFonts w:ascii="Arial" w:hAnsi="Arial" w:cs="Arial"/>
              </w:rPr>
              <w:t>4025</w:t>
            </w:r>
            <w:r w:rsidRPr="000A69C5">
              <w:rPr>
                <w:rFonts w:ascii="Arial" w:hAnsi="Arial" w:cs="Arial"/>
              </w:rPr>
              <w:t xml:space="preserve">) and Goodwood </w:t>
            </w:r>
            <w:r>
              <w:rPr>
                <w:rFonts w:ascii="Arial" w:hAnsi="Arial" w:cs="Arial"/>
              </w:rPr>
              <w:t xml:space="preserve">Estates </w:t>
            </w:r>
            <w:r w:rsidRPr="000A69C5">
              <w:rPr>
                <w:rFonts w:ascii="Arial" w:hAnsi="Arial" w:cs="Arial"/>
              </w:rPr>
              <w:t>(</w:t>
            </w:r>
            <w:r>
              <w:rPr>
                <w:rFonts w:ascii="Arial" w:hAnsi="Arial" w:cs="Arial"/>
              </w:rPr>
              <w:t>4130,4243</w:t>
            </w:r>
            <w:r w:rsidRPr="000A69C5">
              <w:rPr>
                <w:rFonts w:ascii="Arial" w:hAnsi="Arial" w:cs="Arial"/>
              </w:rPr>
              <w:t>)</w:t>
            </w:r>
          </w:p>
        </w:tc>
      </w:tr>
      <w:tr w:rsidR="00370736" w:rsidRPr="000A69C5" w14:paraId="764AC407" w14:textId="77777777" w:rsidTr="00930D09">
        <w:trPr>
          <w:gridAfter w:val="1"/>
          <w:wAfter w:w="96" w:type="dxa"/>
        </w:trPr>
        <w:tc>
          <w:tcPr>
            <w:tcW w:w="1513" w:type="dxa"/>
          </w:tcPr>
          <w:p w14:paraId="5E191B59" w14:textId="2E50D593" w:rsidR="00370736" w:rsidRPr="000A69C5" w:rsidRDefault="000C7A2E" w:rsidP="00370736">
            <w:pPr>
              <w:rPr>
                <w:rFonts w:ascii="Arial" w:hAnsi="Arial" w:cs="Arial"/>
              </w:rPr>
            </w:pPr>
            <w:r>
              <w:rPr>
                <w:rFonts w:ascii="Arial" w:hAnsi="Arial" w:cs="Arial"/>
              </w:rPr>
              <w:t>CM032</w:t>
            </w:r>
          </w:p>
        </w:tc>
        <w:tc>
          <w:tcPr>
            <w:tcW w:w="1213" w:type="dxa"/>
          </w:tcPr>
          <w:p w14:paraId="3C8BAEBA" w14:textId="7AF9D97A" w:rsidR="00370736" w:rsidRPr="000A69C5" w:rsidRDefault="00370736" w:rsidP="00370736">
            <w:pPr>
              <w:rPr>
                <w:rFonts w:ascii="Arial" w:hAnsi="Arial" w:cs="Arial"/>
              </w:rPr>
            </w:pPr>
            <w:r w:rsidRPr="000A69C5">
              <w:rPr>
                <w:rFonts w:ascii="Arial" w:hAnsi="Arial" w:cs="Arial"/>
              </w:rPr>
              <w:t>p.31</w:t>
            </w:r>
          </w:p>
        </w:tc>
        <w:tc>
          <w:tcPr>
            <w:tcW w:w="2622" w:type="dxa"/>
          </w:tcPr>
          <w:p w14:paraId="55BAF5B4" w14:textId="36CE968B" w:rsidR="00370736" w:rsidRPr="000A69C5" w:rsidRDefault="00370736" w:rsidP="00370736">
            <w:pPr>
              <w:rPr>
                <w:rFonts w:ascii="Arial" w:hAnsi="Arial" w:cs="Arial"/>
              </w:rPr>
            </w:pPr>
            <w:r w:rsidRPr="000A69C5">
              <w:rPr>
                <w:rFonts w:ascii="Arial" w:hAnsi="Arial" w:cs="Arial"/>
              </w:rPr>
              <w:t>Objective 5</w:t>
            </w:r>
          </w:p>
        </w:tc>
        <w:tc>
          <w:tcPr>
            <w:tcW w:w="9978" w:type="dxa"/>
          </w:tcPr>
          <w:p w14:paraId="0070D5F5" w14:textId="6E1F3730" w:rsidR="00370736" w:rsidRPr="000A69C5" w:rsidRDefault="00370736" w:rsidP="00370736">
            <w:pPr>
              <w:rPr>
                <w:rFonts w:ascii="Arial" w:hAnsi="Arial" w:cs="Arial"/>
              </w:rPr>
            </w:pPr>
            <w:r w:rsidRPr="000A69C5">
              <w:rPr>
                <w:rFonts w:ascii="Arial" w:eastAsia="Calibri" w:hAnsi="Arial" w:cs="Arial"/>
              </w:rPr>
              <w:t>Replace “</w:t>
            </w:r>
            <w:r w:rsidRPr="000A69C5">
              <w:rPr>
                <w:rFonts w:ascii="Arial" w:eastAsia="Calibri" w:hAnsi="Arial" w:cs="Arial"/>
                <w:strike/>
              </w:rPr>
              <w:t xml:space="preserve">opportunities for </w:t>
            </w:r>
            <w:r w:rsidRPr="000A69C5">
              <w:rPr>
                <w:rFonts w:ascii="Arial" w:eastAsia="Calibri" w:hAnsi="Arial" w:cs="Arial"/>
              </w:rPr>
              <w:t>active travel” with “</w:t>
            </w:r>
            <w:r w:rsidRPr="000A69C5">
              <w:rPr>
                <w:rFonts w:ascii="Arial" w:eastAsia="Calibri" w:hAnsi="Arial" w:cs="Arial"/>
                <w:b/>
                <w:bCs/>
              </w:rPr>
              <w:t xml:space="preserve">with </w:t>
            </w:r>
            <w:r w:rsidRPr="000A69C5">
              <w:rPr>
                <w:rFonts w:ascii="Arial" w:eastAsia="Calibri" w:hAnsi="Arial" w:cs="Arial"/>
              </w:rPr>
              <w:t>active travel</w:t>
            </w:r>
            <w:r w:rsidRPr="000A69C5">
              <w:rPr>
                <w:rFonts w:ascii="Arial" w:eastAsia="Calibri" w:hAnsi="Arial" w:cs="Arial"/>
                <w:b/>
                <w:bCs/>
              </w:rPr>
              <w:t xml:space="preserve"> designed into communities</w:t>
            </w:r>
            <w:r w:rsidRPr="000A69C5">
              <w:rPr>
                <w:rFonts w:ascii="Arial" w:eastAsia="Calibri" w:hAnsi="Arial" w:cs="Arial"/>
              </w:rPr>
              <w:t>”.</w:t>
            </w:r>
          </w:p>
        </w:tc>
        <w:tc>
          <w:tcPr>
            <w:tcW w:w="2589" w:type="dxa"/>
          </w:tcPr>
          <w:p w14:paraId="03CCCA23" w14:textId="0BAAD6F8" w:rsidR="00370736" w:rsidRPr="000A69C5" w:rsidRDefault="00370736" w:rsidP="00370736">
            <w:pPr>
              <w:rPr>
                <w:rFonts w:ascii="Arial" w:hAnsi="Arial" w:cs="Arial"/>
              </w:rPr>
            </w:pPr>
            <w:r>
              <w:rPr>
                <w:rFonts w:ascii="Arial" w:hAnsi="Arial" w:cs="Arial"/>
              </w:rPr>
              <w:t>Clarification</w:t>
            </w:r>
          </w:p>
        </w:tc>
        <w:tc>
          <w:tcPr>
            <w:tcW w:w="1960" w:type="dxa"/>
          </w:tcPr>
          <w:p w14:paraId="627341AF" w14:textId="5A6427A0" w:rsidR="00370736" w:rsidRPr="000A69C5" w:rsidRDefault="00370736" w:rsidP="00370736">
            <w:pPr>
              <w:rPr>
                <w:rFonts w:ascii="Arial" w:hAnsi="Arial" w:cs="Arial"/>
              </w:rPr>
            </w:pPr>
            <w:r w:rsidRPr="000A69C5">
              <w:rPr>
                <w:rFonts w:ascii="Arial" w:hAnsi="Arial" w:cs="Arial"/>
              </w:rPr>
              <w:t>Govia Thameslink</w:t>
            </w:r>
            <w:r>
              <w:rPr>
                <w:rFonts w:ascii="Arial" w:hAnsi="Arial" w:cs="Arial"/>
              </w:rPr>
              <w:t xml:space="preserve"> (5901</w:t>
            </w:r>
            <w:r w:rsidRPr="000A69C5">
              <w:rPr>
                <w:rFonts w:ascii="Arial" w:hAnsi="Arial" w:cs="Arial"/>
              </w:rPr>
              <w:t>)</w:t>
            </w:r>
          </w:p>
        </w:tc>
      </w:tr>
      <w:tr w:rsidR="00370736" w:rsidRPr="000A69C5" w14:paraId="41B8564B" w14:textId="77777777" w:rsidTr="00930D09">
        <w:trPr>
          <w:gridAfter w:val="1"/>
          <w:wAfter w:w="96" w:type="dxa"/>
        </w:trPr>
        <w:tc>
          <w:tcPr>
            <w:tcW w:w="1513" w:type="dxa"/>
          </w:tcPr>
          <w:p w14:paraId="695E69FF" w14:textId="5AC5C332" w:rsidR="00370736" w:rsidRPr="000A69C5" w:rsidRDefault="000C7A2E" w:rsidP="00370736">
            <w:pPr>
              <w:rPr>
                <w:rFonts w:ascii="Arial" w:hAnsi="Arial" w:cs="Arial"/>
              </w:rPr>
            </w:pPr>
            <w:r>
              <w:rPr>
                <w:rFonts w:ascii="Arial" w:hAnsi="Arial" w:cs="Arial"/>
              </w:rPr>
              <w:t>CM033</w:t>
            </w:r>
          </w:p>
        </w:tc>
        <w:tc>
          <w:tcPr>
            <w:tcW w:w="1213" w:type="dxa"/>
          </w:tcPr>
          <w:p w14:paraId="21503880" w14:textId="043B1341" w:rsidR="00370736" w:rsidRPr="000A69C5" w:rsidRDefault="00370736" w:rsidP="00370736">
            <w:pPr>
              <w:rPr>
                <w:rFonts w:ascii="Arial" w:hAnsi="Arial" w:cs="Arial"/>
              </w:rPr>
            </w:pPr>
            <w:r w:rsidRPr="000A69C5">
              <w:rPr>
                <w:rFonts w:ascii="Arial" w:hAnsi="Arial" w:cs="Arial"/>
              </w:rPr>
              <w:t>p.31</w:t>
            </w:r>
          </w:p>
        </w:tc>
        <w:tc>
          <w:tcPr>
            <w:tcW w:w="2622" w:type="dxa"/>
          </w:tcPr>
          <w:p w14:paraId="1D943C3A" w14:textId="5D2C060F" w:rsidR="00370736" w:rsidRPr="000A69C5" w:rsidRDefault="00370736" w:rsidP="00370736">
            <w:pPr>
              <w:rPr>
                <w:rFonts w:ascii="Arial" w:hAnsi="Arial" w:cs="Arial"/>
              </w:rPr>
            </w:pPr>
            <w:r w:rsidRPr="000A69C5">
              <w:rPr>
                <w:rFonts w:ascii="Arial" w:hAnsi="Arial" w:cs="Arial"/>
              </w:rPr>
              <w:t>Objective 6</w:t>
            </w:r>
          </w:p>
        </w:tc>
        <w:tc>
          <w:tcPr>
            <w:tcW w:w="9978" w:type="dxa"/>
          </w:tcPr>
          <w:p w14:paraId="5AD7399C" w14:textId="14479081" w:rsidR="00370736" w:rsidRPr="000A69C5" w:rsidRDefault="00370736" w:rsidP="00370736">
            <w:pPr>
              <w:rPr>
                <w:rFonts w:ascii="Arial" w:eastAsia="Calibri" w:hAnsi="Arial" w:cs="Arial"/>
                <w:b/>
                <w:bCs/>
              </w:rPr>
            </w:pPr>
            <w:r w:rsidRPr="000A69C5">
              <w:rPr>
                <w:rFonts w:ascii="Arial" w:eastAsia="Calibri" w:hAnsi="Arial" w:cs="Arial"/>
                <w:b/>
                <w:bCs/>
              </w:rPr>
              <w:t xml:space="preserve"> </w:t>
            </w:r>
            <w:r w:rsidRPr="000A69C5">
              <w:rPr>
                <w:rFonts w:ascii="Arial" w:eastAsia="Calibri" w:hAnsi="Arial" w:cs="Arial"/>
              </w:rPr>
              <w:t>… blue infrastructure</w:t>
            </w:r>
            <w:r w:rsidRPr="000A69C5">
              <w:rPr>
                <w:rFonts w:ascii="Arial" w:eastAsia="Calibri" w:hAnsi="Arial" w:cs="Arial"/>
                <w:b/>
                <w:bCs/>
              </w:rPr>
              <w:t>.</w:t>
            </w:r>
            <w:r w:rsidRPr="000A69C5">
              <w:rPr>
                <w:rFonts w:ascii="Arial" w:eastAsia="Calibri" w:hAnsi="Arial" w:cs="Arial"/>
                <w:b/>
                <w:bCs/>
                <w:strike/>
              </w:rPr>
              <w:t>,</w:t>
            </w:r>
            <w:r w:rsidRPr="000A69C5">
              <w:rPr>
                <w:rFonts w:ascii="Arial" w:eastAsia="Calibri" w:hAnsi="Arial" w:cs="Arial"/>
                <w:b/>
                <w:bCs/>
              </w:rPr>
              <w:t xml:space="preserve"> incorporating the special qualities of designated landscapes where required.</w:t>
            </w:r>
          </w:p>
        </w:tc>
        <w:tc>
          <w:tcPr>
            <w:tcW w:w="2589" w:type="dxa"/>
          </w:tcPr>
          <w:p w14:paraId="0DCA0CE3" w14:textId="35C16ECC" w:rsidR="00370736" w:rsidRPr="000A69C5" w:rsidRDefault="00370736" w:rsidP="00370736">
            <w:pPr>
              <w:rPr>
                <w:rFonts w:ascii="Arial" w:hAnsi="Arial" w:cs="Arial"/>
              </w:rPr>
            </w:pPr>
            <w:r>
              <w:rPr>
                <w:rFonts w:ascii="Arial" w:hAnsi="Arial" w:cs="Arial"/>
              </w:rPr>
              <w:t>Clarification</w:t>
            </w:r>
          </w:p>
        </w:tc>
        <w:tc>
          <w:tcPr>
            <w:tcW w:w="1960" w:type="dxa"/>
          </w:tcPr>
          <w:p w14:paraId="1B5D1392" w14:textId="046C3F5B"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5788</w:t>
            </w:r>
            <w:r w:rsidRPr="000A69C5">
              <w:rPr>
                <w:rFonts w:ascii="Arial" w:hAnsi="Arial" w:cs="Arial"/>
              </w:rPr>
              <w:t>) and Plaistow and Ifold PC (</w:t>
            </w:r>
            <w:r>
              <w:rPr>
                <w:rFonts w:ascii="Arial" w:hAnsi="Arial" w:cs="Arial"/>
              </w:rPr>
              <w:t>4649, 6146</w:t>
            </w:r>
            <w:r w:rsidRPr="000A69C5">
              <w:rPr>
                <w:rFonts w:ascii="Arial" w:hAnsi="Arial" w:cs="Arial"/>
              </w:rPr>
              <w:t>)</w:t>
            </w:r>
          </w:p>
        </w:tc>
      </w:tr>
      <w:tr w:rsidR="00370736" w:rsidRPr="000A69C5" w14:paraId="63347DCD" w14:textId="77777777" w:rsidTr="00930D09">
        <w:trPr>
          <w:gridAfter w:val="1"/>
          <w:wAfter w:w="96" w:type="dxa"/>
        </w:trPr>
        <w:tc>
          <w:tcPr>
            <w:tcW w:w="1513" w:type="dxa"/>
          </w:tcPr>
          <w:p w14:paraId="57D68DCD" w14:textId="4F6966E1" w:rsidR="00370736" w:rsidRPr="000A69C5" w:rsidRDefault="000C7A2E" w:rsidP="00370736">
            <w:pPr>
              <w:rPr>
                <w:rFonts w:ascii="Arial" w:hAnsi="Arial" w:cs="Arial"/>
              </w:rPr>
            </w:pPr>
            <w:r>
              <w:rPr>
                <w:rFonts w:ascii="Arial" w:hAnsi="Arial" w:cs="Arial"/>
              </w:rPr>
              <w:t>CM034</w:t>
            </w:r>
          </w:p>
        </w:tc>
        <w:tc>
          <w:tcPr>
            <w:tcW w:w="1213" w:type="dxa"/>
          </w:tcPr>
          <w:p w14:paraId="7E94B43B" w14:textId="66153D1E" w:rsidR="00370736" w:rsidRPr="000A69C5" w:rsidRDefault="00370736" w:rsidP="00370736">
            <w:pPr>
              <w:rPr>
                <w:rFonts w:ascii="Arial" w:hAnsi="Arial" w:cs="Arial"/>
              </w:rPr>
            </w:pPr>
            <w:r w:rsidRPr="000A69C5">
              <w:rPr>
                <w:rFonts w:ascii="Arial" w:hAnsi="Arial" w:cs="Arial"/>
              </w:rPr>
              <w:t>p.32</w:t>
            </w:r>
          </w:p>
        </w:tc>
        <w:tc>
          <w:tcPr>
            <w:tcW w:w="2622" w:type="dxa"/>
          </w:tcPr>
          <w:p w14:paraId="29D33D10" w14:textId="19C2B871" w:rsidR="00370736" w:rsidRPr="000A69C5" w:rsidRDefault="00370736" w:rsidP="00370736">
            <w:pPr>
              <w:rPr>
                <w:rFonts w:ascii="Arial" w:hAnsi="Arial" w:cs="Arial"/>
              </w:rPr>
            </w:pPr>
            <w:r w:rsidRPr="000A69C5">
              <w:rPr>
                <w:rFonts w:ascii="Arial" w:hAnsi="Arial" w:cs="Arial"/>
              </w:rPr>
              <w:t>Objective 7</w:t>
            </w:r>
          </w:p>
        </w:tc>
        <w:tc>
          <w:tcPr>
            <w:tcW w:w="9978" w:type="dxa"/>
          </w:tcPr>
          <w:p w14:paraId="441E865B" w14:textId="77777777" w:rsidR="00370736" w:rsidRPr="000A69C5" w:rsidRDefault="00370736" w:rsidP="00370736">
            <w:pPr>
              <w:rPr>
                <w:rFonts w:ascii="Arial" w:eastAsia="Calibri" w:hAnsi="Arial" w:cs="Arial"/>
                <w:b/>
                <w:bCs/>
              </w:rPr>
            </w:pPr>
            <w:r w:rsidRPr="000A69C5">
              <w:rPr>
                <w:rFonts w:ascii="Arial" w:eastAsia="Calibri" w:hAnsi="Arial" w:cs="Arial"/>
              </w:rPr>
              <w:t>In the first para of explanatory text:</w:t>
            </w:r>
            <w:r w:rsidRPr="000A69C5">
              <w:rPr>
                <w:rFonts w:ascii="Arial" w:eastAsia="Calibri" w:hAnsi="Arial" w:cs="Arial"/>
                <w:b/>
                <w:bCs/>
              </w:rPr>
              <w:t xml:space="preserve">  </w:t>
            </w:r>
            <w:r w:rsidRPr="000A69C5">
              <w:rPr>
                <w:rFonts w:ascii="Arial" w:eastAsia="Calibri" w:hAnsi="Arial" w:cs="Arial"/>
              </w:rPr>
              <w:t xml:space="preserve">improvements to </w:t>
            </w:r>
            <w:r w:rsidRPr="000A69C5">
              <w:rPr>
                <w:rFonts w:ascii="Arial" w:eastAsia="Calibri" w:hAnsi="Arial" w:cs="Arial"/>
                <w:strike/>
              </w:rPr>
              <w:t>transport</w:t>
            </w:r>
            <w:r w:rsidRPr="000A69C5">
              <w:rPr>
                <w:rFonts w:ascii="Arial" w:eastAsia="Calibri" w:hAnsi="Arial" w:cs="Arial"/>
                <w:b/>
                <w:bCs/>
                <w:strike/>
              </w:rPr>
              <w:t xml:space="preserve"> </w:t>
            </w:r>
            <w:r w:rsidRPr="000A69C5">
              <w:rPr>
                <w:rFonts w:ascii="Arial" w:eastAsia="Calibri" w:hAnsi="Arial" w:cs="Arial"/>
                <w:b/>
                <w:bCs/>
              </w:rPr>
              <w:t>active travel infrastructure, public transport,</w:t>
            </w:r>
          </w:p>
          <w:p w14:paraId="5F669EE2" w14:textId="77777777" w:rsidR="00370736" w:rsidRPr="000A69C5" w:rsidRDefault="00370736" w:rsidP="00370736">
            <w:pPr>
              <w:rPr>
                <w:rFonts w:ascii="Arial" w:eastAsia="Calibri" w:hAnsi="Arial" w:cs="Arial"/>
                <w:b/>
                <w:bCs/>
              </w:rPr>
            </w:pPr>
          </w:p>
          <w:p w14:paraId="27DA4B95" w14:textId="0608389A" w:rsidR="00370736" w:rsidRPr="000A69C5" w:rsidRDefault="00370736" w:rsidP="00370736">
            <w:pPr>
              <w:rPr>
                <w:rFonts w:ascii="Arial" w:eastAsia="Calibri" w:hAnsi="Arial" w:cs="Arial"/>
              </w:rPr>
            </w:pPr>
            <w:r w:rsidRPr="000A69C5">
              <w:rPr>
                <w:rFonts w:ascii="Arial" w:eastAsia="Calibri" w:hAnsi="Arial" w:cs="Arial"/>
              </w:rPr>
              <w:t xml:space="preserve">And in the second para: improvements will be </w:t>
            </w:r>
            <w:r w:rsidRPr="000A69C5">
              <w:rPr>
                <w:rFonts w:ascii="Arial" w:eastAsia="Calibri" w:hAnsi="Arial" w:cs="Arial"/>
                <w:b/>
                <w:bCs/>
              </w:rPr>
              <w:t xml:space="preserve">designed in line with the hierarchy for </w:t>
            </w:r>
            <w:r>
              <w:rPr>
                <w:rFonts w:ascii="Arial" w:eastAsia="Calibri" w:hAnsi="Arial" w:cs="Arial"/>
                <w:b/>
                <w:bCs/>
              </w:rPr>
              <w:t xml:space="preserve">the </w:t>
            </w:r>
            <w:r w:rsidRPr="000A69C5">
              <w:rPr>
                <w:rFonts w:ascii="Arial" w:eastAsia="Calibri" w:hAnsi="Arial" w:cs="Arial"/>
                <w:b/>
                <w:bCs/>
              </w:rPr>
              <w:t>road user with priority for people walking, cycling</w:t>
            </w:r>
            <w:r>
              <w:rPr>
                <w:rFonts w:ascii="Arial" w:eastAsia="Calibri" w:hAnsi="Arial" w:cs="Arial"/>
                <w:b/>
                <w:bCs/>
              </w:rPr>
              <w:t xml:space="preserve"> and using </w:t>
            </w:r>
            <w:r w:rsidRPr="000A69C5">
              <w:rPr>
                <w:rFonts w:ascii="Arial" w:eastAsia="Calibri" w:hAnsi="Arial" w:cs="Arial"/>
                <w:b/>
                <w:bCs/>
              </w:rPr>
              <w:t>public transport so that people choose active travel or active travel combined with public transport as the obvious way to access what they need.  These measures will</w:t>
            </w:r>
            <w:r w:rsidRPr="000A69C5">
              <w:rPr>
                <w:rFonts w:ascii="Arial" w:eastAsia="Calibri" w:hAnsi="Arial" w:cs="Arial"/>
              </w:rPr>
              <w:t xml:space="preserve"> </w:t>
            </w:r>
            <w:r w:rsidRPr="000A69C5">
              <w:rPr>
                <w:rFonts w:ascii="Arial" w:eastAsia="Calibri" w:hAnsi="Arial" w:cs="Arial"/>
                <w:strike/>
              </w:rPr>
              <w:t>delivered to</w:t>
            </w:r>
            <w:r w:rsidRPr="000A69C5">
              <w:rPr>
                <w:rFonts w:ascii="Arial" w:eastAsia="Calibri" w:hAnsi="Arial" w:cs="Arial"/>
              </w:rPr>
              <w:t xml:space="preserve"> mitigate congestion, including </w:t>
            </w:r>
            <w:r w:rsidRPr="000A69C5">
              <w:rPr>
                <w:rFonts w:ascii="Arial" w:eastAsia="Calibri" w:hAnsi="Arial" w:cs="Arial"/>
                <w:strike/>
              </w:rPr>
              <w:t>measures to</w:t>
            </w:r>
            <w:r w:rsidRPr="000A69C5">
              <w:rPr>
                <w:rFonts w:ascii="Arial" w:eastAsia="Calibri" w:hAnsi="Arial" w:cs="Arial"/>
              </w:rPr>
              <w:t xml:space="preserve"> mitigat</w:t>
            </w:r>
            <w:r w:rsidRPr="000A69C5">
              <w:rPr>
                <w:rFonts w:ascii="Arial" w:eastAsia="Calibri" w:hAnsi="Arial" w:cs="Arial"/>
                <w:strike/>
              </w:rPr>
              <w:t>e</w:t>
            </w:r>
            <w:r w:rsidRPr="000A69C5">
              <w:rPr>
                <w:rFonts w:ascii="Arial" w:eastAsia="Calibri" w:hAnsi="Arial" w:cs="Arial"/>
                <w:b/>
                <w:bCs/>
              </w:rPr>
              <w:t>ion</w:t>
            </w:r>
            <w:r w:rsidRPr="000A69C5">
              <w:rPr>
                <w:rFonts w:ascii="Arial" w:eastAsia="Calibri" w:hAnsi="Arial" w:cs="Arial"/>
              </w:rPr>
              <w:t xml:space="preserve"> </w:t>
            </w:r>
            <w:r w:rsidRPr="000A69C5">
              <w:rPr>
                <w:rFonts w:ascii="Arial" w:eastAsia="Calibri" w:hAnsi="Arial" w:cs="Arial"/>
                <w:b/>
                <w:bCs/>
              </w:rPr>
              <w:t xml:space="preserve">of </w:t>
            </w:r>
            <w:r w:rsidRPr="000A69C5">
              <w:rPr>
                <w:rFonts w:ascii="Arial" w:eastAsia="Calibri" w:hAnsi="Arial" w:cs="Arial"/>
              </w:rPr>
              <w:t>potential impacts on the A27 through a monitor and manage process.</w:t>
            </w:r>
          </w:p>
        </w:tc>
        <w:tc>
          <w:tcPr>
            <w:tcW w:w="2589" w:type="dxa"/>
          </w:tcPr>
          <w:p w14:paraId="7C925284" w14:textId="00B39345" w:rsidR="00370736" w:rsidRPr="000A69C5" w:rsidRDefault="00370736" w:rsidP="00370736">
            <w:pPr>
              <w:rPr>
                <w:rFonts w:ascii="Arial" w:hAnsi="Arial" w:cs="Arial"/>
              </w:rPr>
            </w:pPr>
            <w:r>
              <w:rPr>
                <w:rFonts w:ascii="Arial" w:hAnsi="Arial" w:cs="Arial"/>
              </w:rPr>
              <w:t>Clarification of</w:t>
            </w:r>
            <w:r w:rsidRPr="000A69C5">
              <w:rPr>
                <w:rFonts w:ascii="Arial" w:hAnsi="Arial" w:cs="Arial"/>
              </w:rPr>
              <w:t xml:space="preserve"> preference for active travel</w:t>
            </w:r>
          </w:p>
        </w:tc>
        <w:tc>
          <w:tcPr>
            <w:tcW w:w="1960" w:type="dxa"/>
          </w:tcPr>
          <w:p w14:paraId="1474856C" w14:textId="732F8DDB" w:rsidR="00370736" w:rsidRPr="000A69C5" w:rsidRDefault="00370736" w:rsidP="00370736">
            <w:pPr>
              <w:rPr>
                <w:rFonts w:ascii="Arial" w:hAnsi="Arial" w:cs="Arial"/>
              </w:rPr>
            </w:pPr>
            <w:r w:rsidRPr="000A69C5">
              <w:rPr>
                <w:rFonts w:ascii="Arial" w:hAnsi="Arial" w:cs="Arial"/>
              </w:rPr>
              <w:t>Govia Thameslink (</w:t>
            </w:r>
            <w:r>
              <w:rPr>
                <w:rFonts w:ascii="Arial" w:hAnsi="Arial" w:cs="Arial"/>
              </w:rPr>
              <w:t>5902</w:t>
            </w:r>
            <w:r w:rsidRPr="000A69C5">
              <w:rPr>
                <w:rFonts w:ascii="Arial" w:hAnsi="Arial" w:cs="Arial"/>
              </w:rPr>
              <w:t>)</w:t>
            </w:r>
          </w:p>
        </w:tc>
      </w:tr>
      <w:tr w:rsidR="00370736" w:rsidRPr="000A69C5" w14:paraId="7202FB32" w14:textId="77777777" w:rsidTr="00930D09">
        <w:trPr>
          <w:gridAfter w:val="1"/>
          <w:wAfter w:w="96" w:type="dxa"/>
        </w:trPr>
        <w:tc>
          <w:tcPr>
            <w:tcW w:w="1513" w:type="dxa"/>
          </w:tcPr>
          <w:p w14:paraId="02548BAB" w14:textId="1967029E" w:rsidR="00370736" w:rsidRPr="000A69C5" w:rsidRDefault="000C7A2E" w:rsidP="00370736">
            <w:pPr>
              <w:rPr>
                <w:rFonts w:ascii="Arial" w:hAnsi="Arial" w:cs="Arial"/>
              </w:rPr>
            </w:pPr>
            <w:r>
              <w:rPr>
                <w:rFonts w:ascii="Arial" w:hAnsi="Arial" w:cs="Arial"/>
              </w:rPr>
              <w:t>CM035</w:t>
            </w:r>
          </w:p>
        </w:tc>
        <w:tc>
          <w:tcPr>
            <w:tcW w:w="1213" w:type="dxa"/>
          </w:tcPr>
          <w:p w14:paraId="5365ED43" w14:textId="5D0ACC82" w:rsidR="00370736" w:rsidRPr="000A69C5" w:rsidRDefault="00370736" w:rsidP="00370736">
            <w:pPr>
              <w:rPr>
                <w:rFonts w:ascii="Arial" w:hAnsi="Arial" w:cs="Arial"/>
              </w:rPr>
            </w:pPr>
            <w:r w:rsidRPr="000A69C5">
              <w:rPr>
                <w:rFonts w:ascii="Arial" w:hAnsi="Arial" w:cs="Arial"/>
              </w:rPr>
              <w:t>p.32</w:t>
            </w:r>
          </w:p>
        </w:tc>
        <w:tc>
          <w:tcPr>
            <w:tcW w:w="2622" w:type="dxa"/>
          </w:tcPr>
          <w:p w14:paraId="084C1430" w14:textId="15191B04" w:rsidR="00370736" w:rsidRPr="000A69C5" w:rsidRDefault="00370736" w:rsidP="00370736">
            <w:pPr>
              <w:rPr>
                <w:rFonts w:ascii="Arial" w:hAnsi="Arial" w:cs="Arial"/>
              </w:rPr>
            </w:pPr>
            <w:r w:rsidRPr="000A69C5">
              <w:rPr>
                <w:rFonts w:ascii="Arial" w:hAnsi="Arial" w:cs="Arial"/>
              </w:rPr>
              <w:t>Objective 7</w:t>
            </w:r>
          </w:p>
        </w:tc>
        <w:tc>
          <w:tcPr>
            <w:tcW w:w="9978" w:type="dxa"/>
          </w:tcPr>
          <w:p w14:paraId="69AF17AD" w14:textId="79C860F6" w:rsidR="00370736" w:rsidRPr="000A69C5" w:rsidRDefault="00370736" w:rsidP="00370736">
            <w:pPr>
              <w:rPr>
                <w:rFonts w:ascii="Arial" w:eastAsia="Calibri" w:hAnsi="Arial" w:cs="Arial"/>
              </w:rPr>
            </w:pPr>
            <w:r w:rsidRPr="000A69C5">
              <w:rPr>
                <w:rFonts w:ascii="Arial" w:eastAsia="Calibri" w:hAnsi="Arial" w:cs="Arial"/>
              </w:rPr>
              <w:t xml:space="preserve">Add to the end of the third paragraph of explanatory text: </w:t>
            </w:r>
            <w:r w:rsidRPr="000A69C5">
              <w:rPr>
                <w:rFonts w:ascii="Arial" w:eastAsia="Calibri" w:hAnsi="Arial" w:cs="Arial"/>
                <w:b/>
                <w:bCs/>
              </w:rPr>
              <w:t>Nature based solutions will be used where these are appropriate.</w:t>
            </w:r>
          </w:p>
        </w:tc>
        <w:tc>
          <w:tcPr>
            <w:tcW w:w="2589" w:type="dxa"/>
          </w:tcPr>
          <w:p w14:paraId="7D2C486C" w14:textId="6526D5B0" w:rsidR="00370736" w:rsidRPr="000A69C5" w:rsidRDefault="00370736" w:rsidP="00370736">
            <w:pPr>
              <w:rPr>
                <w:rFonts w:ascii="Arial" w:hAnsi="Arial" w:cs="Arial"/>
              </w:rPr>
            </w:pPr>
            <w:r>
              <w:rPr>
                <w:rFonts w:ascii="Arial" w:hAnsi="Arial" w:cs="Arial"/>
              </w:rPr>
              <w:t>Clarification</w:t>
            </w:r>
          </w:p>
        </w:tc>
        <w:tc>
          <w:tcPr>
            <w:tcW w:w="1960" w:type="dxa"/>
          </w:tcPr>
          <w:p w14:paraId="26E34BC0" w14:textId="0FB75B6E"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5789</w:t>
            </w:r>
            <w:r w:rsidRPr="000A69C5">
              <w:rPr>
                <w:rFonts w:ascii="Arial" w:hAnsi="Arial" w:cs="Arial"/>
              </w:rPr>
              <w:t>)</w:t>
            </w:r>
          </w:p>
        </w:tc>
      </w:tr>
      <w:tr w:rsidR="00370736" w:rsidRPr="000A69C5" w14:paraId="47A7C0DB" w14:textId="77777777" w:rsidTr="008C2146">
        <w:trPr>
          <w:gridAfter w:val="1"/>
          <w:wAfter w:w="14" w:type="dxa"/>
        </w:trPr>
        <w:tc>
          <w:tcPr>
            <w:tcW w:w="19957" w:type="dxa"/>
            <w:gridSpan w:val="6"/>
            <w:shd w:val="clear" w:color="auto" w:fill="BDD6EE" w:themeFill="accent5" w:themeFillTint="66"/>
          </w:tcPr>
          <w:p w14:paraId="2C7CB7E6" w14:textId="6AF22297" w:rsidR="00370736" w:rsidRDefault="00370736" w:rsidP="00370736">
            <w:pPr>
              <w:rPr>
                <w:rFonts w:ascii="Arial" w:hAnsi="Arial" w:cs="Arial"/>
              </w:rPr>
            </w:pPr>
            <w:r w:rsidRPr="00BB2F7F">
              <w:rPr>
                <w:rFonts w:ascii="Arial" w:hAnsi="Arial" w:cs="Arial"/>
                <w:b/>
                <w:bCs/>
              </w:rPr>
              <w:t>Chapter 3: Spatial Strategy</w:t>
            </w:r>
          </w:p>
        </w:tc>
      </w:tr>
      <w:tr w:rsidR="00370736" w:rsidRPr="000A69C5" w14:paraId="6F79C39A" w14:textId="77777777" w:rsidTr="00930D09">
        <w:trPr>
          <w:gridAfter w:val="1"/>
          <w:wAfter w:w="96" w:type="dxa"/>
        </w:trPr>
        <w:tc>
          <w:tcPr>
            <w:tcW w:w="1513" w:type="dxa"/>
          </w:tcPr>
          <w:p w14:paraId="77DF5B5B" w14:textId="70A53B8E" w:rsidR="00370736" w:rsidRPr="000A69C5" w:rsidRDefault="000C7A2E" w:rsidP="00370736">
            <w:pPr>
              <w:rPr>
                <w:rFonts w:ascii="Arial" w:hAnsi="Arial" w:cs="Arial"/>
              </w:rPr>
            </w:pPr>
            <w:r>
              <w:rPr>
                <w:rFonts w:ascii="Arial" w:hAnsi="Arial" w:cs="Arial"/>
              </w:rPr>
              <w:t>CM036</w:t>
            </w:r>
          </w:p>
        </w:tc>
        <w:tc>
          <w:tcPr>
            <w:tcW w:w="1213" w:type="dxa"/>
          </w:tcPr>
          <w:p w14:paraId="67BF6240" w14:textId="69FF07E9" w:rsidR="00370736" w:rsidRPr="000A69C5" w:rsidRDefault="00370736" w:rsidP="00370736">
            <w:pPr>
              <w:rPr>
                <w:rFonts w:ascii="Arial" w:hAnsi="Arial" w:cs="Arial"/>
              </w:rPr>
            </w:pPr>
            <w:r w:rsidRPr="000A69C5">
              <w:rPr>
                <w:rFonts w:ascii="Arial" w:hAnsi="Arial" w:cs="Arial"/>
              </w:rPr>
              <w:t>p.36</w:t>
            </w:r>
          </w:p>
        </w:tc>
        <w:tc>
          <w:tcPr>
            <w:tcW w:w="2622" w:type="dxa"/>
          </w:tcPr>
          <w:p w14:paraId="342915E1" w14:textId="4B9ADA19" w:rsidR="00370736" w:rsidRPr="000A69C5" w:rsidRDefault="00370736" w:rsidP="00370736">
            <w:pPr>
              <w:rPr>
                <w:rFonts w:ascii="Arial" w:hAnsi="Arial" w:cs="Arial"/>
              </w:rPr>
            </w:pPr>
            <w:r w:rsidRPr="000A69C5">
              <w:rPr>
                <w:rFonts w:ascii="Arial" w:hAnsi="Arial" w:cs="Arial"/>
              </w:rPr>
              <w:t>Para. 3.19</w:t>
            </w:r>
          </w:p>
        </w:tc>
        <w:tc>
          <w:tcPr>
            <w:tcW w:w="9978" w:type="dxa"/>
          </w:tcPr>
          <w:p w14:paraId="27393068" w14:textId="6BB81D8F" w:rsidR="00370736" w:rsidRPr="000A69C5" w:rsidRDefault="00370736" w:rsidP="00370736">
            <w:pPr>
              <w:rPr>
                <w:rFonts w:ascii="Arial" w:hAnsi="Arial" w:cs="Arial"/>
              </w:rPr>
            </w:pPr>
            <w:r w:rsidRPr="000A69C5">
              <w:rPr>
                <w:rFonts w:ascii="Arial" w:hAnsi="Arial" w:cs="Arial"/>
                <w:color w:val="000000" w:themeColor="text1"/>
              </w:rPr>
              <w:t>Amend second sentence to read: ‘</w:t>
            </w:r>
            <w:r w:rsidRPr="000A69C5">
              <w:rPr>
                <w:rFonts w:ascii="Arial" w:hAnsi="Arial" w:cs="Arial"/>
              </w:rPr>
              <w:t xml:space="preserve">Opportunities for development in this area appear to be limited due to land availability, landscape considerations, </w:t>
            </w:r>
            <w:r w:rsidRPr="000A69C5">
              <w:rPr>
                <w:rFonts w:ascii="Arial" w:hAnsi="Arial" w:cs="Arial"/>
                <w:b/>
                <w:bCs/>
              </w:rPr>
              <w:t xml:space="preserve">including the setting of the National Park, </w:t>
            </w:r>
            <w:r w:rsidRPr="000A69C5">
              <w:rPr>
                <w:rFonts w:ascii="Arial" w:hAnsi="Arial" w:cs="Arial"/>
              </w:rPr>
              <w:t>settlement patterns and available infrastructure.’</w:t>
            </w:r>
          </w:p>
        </w:tc>
        <w:tc>
          <w:tcPr>
            <w:tcW w:w="2589" w:type="dxa"/>
          </w:tcPr>
          <w:p w14:paraId="5802CD30" w14:textId="643C1B50"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the setting of the National Park is a consideration in this area.</w:t>
            </w:r>
          </w:p>
        </w:tc>
        <w:tc>
          <w:tcPr>
            <w:tcW w:w="1960" w:type="dxa"/>
          </w:tcPr>
          <w:p w14:paraId="7E86883F" w14:textId="365C2ADD" w:rsidR="00370736" w:rsidRPr="000A69C5" w:rsidRDefault="00370736" w:rsidP="00370736">
            <w:pPr>
              <w:rPr>
                <w:rFonts w:ascii="Arial" w:hAnsi="Arial" w:cs="Arial"/>
              </w:rPr>
            </w:pPr>
            <w:r w:rsidRPr="000A69C5">
              <w:rPr>
                <w:rFonts w:ascii="Arial" w:hAnsi="Arial" w:cs="Arial"/>
              </w:rPr>
              <w:t>SDNPA (5129)</w:t>
            </w:r>
          </w:p>
        </w:tc>
      </w:tr>
      <w:tr w:rsidR="00370736" w:rsidRPr="000A69C5" w14:paraId="63731038" w14:textId="77777777" w:rsidTr="00930D09">
        <w:trPr>
          <w:gridAfter w:val="1"/>
          <w:wAfter w:w="96" w:type="dxa"/>
        </w:trPr>
        <w:tc>
          <w:tcPr>
            <w:tcW w:w="1513" w:type="dxa"/>
          </w:tcPr>
          <w:p w14:paraId="51F3A11E" w14:textId="12769432" w:rsidR="00370736" w:rsidRPr="000A69C5" w:rsidRDefault="000C7A2E" w:rsidP="00370736">
            <w:pPr>
              <w:rPr>
                <w:rFonts w:ascii="Arial" w:hAnsi="Arial" w:cs="Arial"/>
              </w:rPr>
            </w:pPr>
            <w:r>
              <w:rPr>
                <w:rFonts w:ascii="Arial" w:hAnsi="Arial" w:cs="Arial"/>
              </w:rPr>
              <w:t>CM037</w:t>
            </w:r>
          </w:p>
        </w:tc>
        <w:tc>
          <w:tcPr>
            <w:tcW w:w="1213" w:type="dxa"/>
          </w:tcPr>
          <w:p w14:paraId="5F54E6EA" w14:textId="4EC0B52F" w:rsidR="00370736" w:rsidRPr="000A69C5" w:rsidRDefault="00370736" w:rsidP="00370736">
            <w:pPr>
              <w:rPr>
                <w:rFonts w:ascii="Arial" w:hAnsi="Arial" w:cs="Arial"/>
              </w:rPr>
            </w:pPr>
            <w:r w:rsidRPr="000A69C5">
              <w:rPr>
                <w:rFonts w:ascii="Arial" w:hAnsi="Arial" w:cs="Arial"/>
              </w:rPr>
              <w:t>p.36</w:t>
            </w:r>
          </w:p>
        </w:tc>
        <w:tc>
          <w:tcPr>
            <w:tcW w:w="2622" w:type="dxa"/>
          </w:tcPr>
          <w:p w14:paraId="572B8D9A" w14:textId="4CECB163" w:rsidR="00370736" w:rsidRPr="000A69C5" w:rsidRDefault="00370736" w:rsidP="00370736">
            <w:pPr>
              <w:rPr>
                <w:rFonts w:ascii="Arial" w:hAnsi="Arial" w:cs="Arial"/>
              </w:rPr>
            </w:pPr>
            <w:r w:rsidRPr="000A69C5">
              <w:rPr>
                <w:rFonts w:ascii="Arial" w:hAnsi="Arial" w:cs="Arial"/>
              </w:rPr>
              <w:t>Para. 3.21</w:t>
            </w:r>
          </w:p>
        </w:tc>
        <w:tc>
          <w:tcPr>
            <w:tcW w:w="9978" w:type="dxa"/>
          </w:tcPr>
          <w:p w14:paraId="3CE42AAE" w14:textId="76DEA38A" w:rsidR="00370736" w:rsidRPr="000A69C5" w:rsidRDefault="00370736" w:rsidP="00370736">
            <w:pPr>
              <w:rPr>
                <w:rFonts w:ascii="Arial" w:hAnsi="Arial" w:cs="Arial"/>
              </w:rPr>
            </w:pPr>
            <w:r w:rsidRPr="000A69C5">
              <w:rPr>
                <w:rFonts w:ascii="Arial" w:hAnsi="Arial" w:cs="Arial"/>
                <w:color w:val="000000" w:themeColor="text1"/>
              </w:rPr>
              <w:t>Amend first sentence to read: ‘</w:t>
            </w:r>
            <w:r w:rsidRPr="000A69C5">
              <w:rPr>
                <w:rFonts w:ascii="Arial" w:hAnsi="Arial" w:cs="Arial"/>
              </w:rPr>
              <w:t xml:space="preserve">The north of the plan area covers those parts of Chichester District which lie north of the South Downs National Park boundary </w:t>
            </w:r>
            <w:r w:rsidRPr="000A69C5">
              <w:rPr>
                <w:rFonts w:ascii="Arial" w:hAnsi="Arial" w:cs="Arial"/>
                <w:b/>
                <w:bCs/>
              </w:rPr>
              <w:t>and includes its setting</w:t>
            </w:r>
            <w:r w:rsidRPr="000A69C5">
              <w:rPr>
                <w:rFonts w:ascii="Arial" w:hAnsi="Arial" w:cs="Arial"/>
              </w:rPr>
              <w:t>.</w:t>
            </w:r>
          </w:p>
        </w:tc>
        <w:tc>
          <w:tcPr>
            <w:tcW w:w="2589" w:type="dxa"/>
          </w:tcPr>
          <w:p w14:paraId="184637F8" w14:textId="4EBB85AA"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the setting of the National Park is a consideration in this area.</w:t>
            </w:r>
          </w:p>
        </w:tc>
        <w:tc>
          <w:tcPr>
            <w:tcW w:w="1960" w:type="dxa"/>
          </w:tcPr>
          <w:p w14:paraId="58DDE801" w14:textId="4404805F" w:rsidR="00370736" w:rsidRPr="000A69C5" w:rsidRDefault="00370736" w:rsidP="00370736">
            <w:pPr>
              <w:rPr>
                <w:rFonts w:ascii="Arial" w:hAnsi="Arial" w:cs="Arial"/>
              </w:rPr>
            </w:pPr>
            <w:r w:rsidRPr="000A69C5">
              <w:rPr>
                <w:rFonts w:ascii="Arial" w:hAnsi="Arial" w:cs="Arial"/>
              </w:rPr>
              <w:t>SDNPA (5129)</w:t>
            </w:r>
          </w:p>
        </w:tc>
      </w:tr>
      <w:tr w:rsidR="00370736" w:rsidRPr="000A69C5" w14:paraId="06A74F03" w14:textId="77777777" w:rsidTr="00930D09">
        <w:trPr>
          <w:gridAfter w:val="1"/>
          <w:wAfter w:w="96" w:type="dxa"/>
        </w:trPr>
        <w:tc>
          <w:tcPr>
            <w:tcW w:w="1513" w:type="dxa"/>
          </w:tcPr>
          <w:p w14:paraId="599B1A99" w14:textId="612FC262" w:rsidR="00370736" w:rsidRPr="000A69C5" w:rsidRDefault="000C7A2E" w:rsidP="00370736">
            <w:pPr>
              <w:rPr>
                <w:rFonts w:ascii="Arial" w:hAnsi="Arial" w:cs="Arial"/>
              </w:rPr>
            </w:pPr>
            <w:r>
              <w:rPr>
                <w:rFonts w:ascii="Arial" w:hAnsi="Arial" w:cs="Arial"/>
              </w:rPr>
              <w:t>CM038</w:t>
            </w:r>
          </w:p>
        </w:tc>
        <w:tc>
          <w:tcPr>
            <w:tcW w:w="1213" w:type="dxa"/>
          </w:tcPr>
          <w:p w14:paraId="71BE6F21" w14:textId="0A78DBF6" w:rsidR="00370736" w:rsidRPr="000A69C5" w:rsidRDefault="00370736" w:rsidP="00370736">
            <w:pPr>
              <w:rPr>
                <w:rFonts w:ascii="Arial" w:hAnsi="Arial" w:cs="Arial"/>
              </w:rPr>
            </w:pPr>
            <w:r w:rsidRPr="000A69C5">
              <w:rPr>
                <w:rFonts w:ascii="Arial" w:hAnsi="Arial" w:cs="Arial"/>
              </w:rPr>
              <w:t>p.36</w:t>
            </w:r>
          </w:p>
        </w:tc>
        <w:tc>
          <w:tcPr>
            <w:tcW w:w="2622" w:type="dxa"/>
          </w:tcPr>
          <w:p w14:paraId="31BA3D06" w14:textId="1A35ECE8" w:rsidR="00370736" w:rsidRPr="000A69C5" w:rsidRDefault="00370736" w:rsidP="00370736">
            <w:pPr>
              <w:rPr>
                <w:rFonts w:ascii="Arial" w:hAnsi="Arial" w:cs="Arial"/>
              </w:rPr>
            </w:pPr>
            <w:r w:rsidRPr="000A69C5">
              <w:rPr>
                <w:rFonts w:ascii="Arial" w:hAnsi="Arial" w:cs="Arial"/>
              </w:rPr>
              <w:t>Para. 3.21</w:t>
            </w:r>
          </w:p>
        </w:tc>
        <w:tc>
          <w:tcPr>
            <w:tcW w:w="9978" w:type="dxa"/>
          </w:tcPr>
          <w:p w14:paraId="7777292F"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Amend first sentence of paragraph 3.21 to read:</w:t>
            </w:r>
          </w:p>
          <w:p w14:paraId="50C3E8B8" w14:textId="3173F167" w:rsidR="00370736" w:rsidRPr="000A69C5" w:rsidRDefault="00370736" w:rsidP="00370736">
            <w:pPr>
              <w:rPr>
                <w:rFonts w:ascii="Arial" w:hAnsi="Arial" w:cs="Arial"/>
                <w:color w:val="000000" w:themeColor="text1"/>
              </w:rPr>
            </w:pPr>
            <w:r w:rsidRPr="000A69C5">
              <w:rPr>
                <w:rFonts w:ascii="Arial" w:eastAsia="Times New Roman" w:hAnsi="Arial" w:cs="Arial"/>
                <w:color w:val="000000"/>
                <w:lang w:eastAsia="en-GB"/>
              </w:rPr>
              <w:t xml:space="preserve">‘.. which lie north </w:t>
            </w:r>
            <w:r w:rsidRPr="000A69C5">
              <w:rPr>
                <w:rFonts w:ascii="Arial" w:eastAsia="Times New Roman" w:hAnsi="Arial" w:cs="Arial"/>
                <w:b/>
                <w:bCs/>
                <w:color w:val="000000"/>
                <w:lang w:eastAsia="en-GB"/>
              </w:rPr>
              <w:t>and east</w:t>
            </w:r>
            <w:r w:rsidRPr="000A69C5">
              <w:rPr>
                <w:rFonts w:ascii="Arial" w:eastAsia="Times New Roman" w:hAnsi="Arial" w:cs="Arial"/>
                <w:color w:val="000000"/>
                <w:lang w:eastAsia="en-GB"/>
              </w:rPr>
              <w:t xml:space="preserve"> of the South Downs National Park boundary.’</w:t>
            </w:r>
          </w:p>
        </w:tc>
        <w:tc>
          <w:tcPr>
            <w:tcW w:w="2589" w:type="dxa"/>
          </w:tcPr>
          <w:p w14:paraId="06C3B702" w14:textId="54CCD661" w:rsidR="00370736" w:rsidRPr="000A69C5" w:rsidRDefault="00370736" w:rsidP="00370736">
            <w:pPr>
              <w:rPr>
                <w:rFonts w:ascii="Arial" w:hAnsi="Arial" w:cs="Arial"/>
              </w:rPr>
            </w:pPr>
            <w:r w:rsidRPr="000A69C5">
              <w:rPr>
                <w:rFonts w:ascii="Arial" w:hAnsi="Arial" w:cs="Arial"/>
              </w:rPr>
              <w:t xml:space="preserve">Factual </w:t>
            </w:r>
            <w:r>
              <w:rPr>
                <w:rFonts w:ascii="Arial" w:hAnsi="Arial" w:cs="Arial"/>
              </w:rPr>
              <w:t>amendment</w:t>
            </w:r>
          </w:p>
        </w:tc>
        <w:tc>
          <w:tcPr>
            <w:tcW w:w="1960" w:type="dxa"/>
          </w:tcPr>
          <w:p w14:paraId="1D508B3D" w14:textId="527962E3"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Plaistow and Ifold </w:t>
            </w:r>
            <w:r>
              <w:rPr>
                <w:rFonts w:ascii="Arial" w:eastAsia="Times New Roman" w:hAnsi="Arial" w:cs="Arial"/>
                <w:color w:val="000000"/>
                <w:lang w:eastAsia="en-GB"/>
              </w:rPr>
              <w:t>PC</w:t>
            </w:r>
            <w:r w:rsidRPr="000A69C5">
              <w:rPr>
                <w:rFonts w:ascii="Arial" w:eastAsia="Times New Roman" w:hAnsi="Arial" w:cs="Arial"/>
                <w:color w:val="000000"/>
                <w:lang w:eastAsia="en-GB"/>
              </w:rPr>
              <w:t xml:space="preserve"> (4650)</w:t>
            </w:r>
          </w:p>
        </w:tc>
      </w:tr>
      <w:tr w:rsidR="00370736" w:rsidRPr="000A69C5" w14:paraId="5E7E7FD9" w14:textId="77777777" w:rsidTr="00930D09">
        <w:trPr>
          <w:gridAfter w:val="1"/>
          <w:wAfter w:w="96" w:type="dxa"/>
        </w:trPr>
        <w:tc>
          <w:tcPr>
            <w:tcW w:w="1513" w:type="dxa"/>
          </w:tcPr>
          <w:p w14:paraId="0A0A1120" w14:textId="59115CD4" w:rsidR="00370736" w:rsidRDefault="000C7A2E" w:rsidP="00370736">
            <w:pPr>
              <w:rPr>
                <w:rFonts w:ascii="Arial" w:hAnsi="Arial" w:cs="Arial"/>
              </w:rPr>
            </w:pPr>
            <w:r>
              <w:rPr>
                <w:rFonts w:ascii="Arial" w:hAnsi="Arial" w:cs="Arial"/>
              </w:rPr>
              <w:t>CM039</w:t>
            </w:r>
          </w:p>
        </w:tc>
        <w:tc>
          <w:tcPr>
            <w:tcW w:w="1213" w:type="dxa"/>
          </w:tcPr>
          <w:p w14:paraId="322EB675" w14:textId="2E583C32" w:rsidR="00370736" w:rsidRPr="000A69C5" w:rsidRDefault="00370736" w:rsidP="00370736">
            <w:pPr>
              <w:rPr>
                <w:rFonts w:ascii="Arial" w:hAnsi="Arial" w:cs="Arial"/>
              </w:rPr>
            </w:pPr>
            <w:r>
              <w:rPr>
                <w:rFonts w:ascii="Arial" w:hAnsi="Arial" w:cs="Arial"/>
              </w:rPr>
              <w:t>p.38</w:t>
            </w:r>
          </w:p>
        </w:tc>
        <w:tc>
          <w:tcPr>
            <w:tcW w:w="2622" w:type="dxa"/>
          </w:tcPr>
          <w:p w14:paraId="451A781A" w14:textId="0F8F2692" w:rsidR="00370736" w:rsidRPr="000A69C5" w:rsidRDefault="00370736" w:rsidP="00370736">
            <w:pPr>
              <w:rPr>
                <w:rFonts w:ascii="Arial" w:hAnsi="Arial" w:cs="Arial"/>
              </w:rPr>
            </w:pPr>
            <w:r>
              <w:rPr>
                <w:rFonts w:ascii="Arial" w:hAnsi="Arial" w:cs="Arial"/>
              </w:rPr>
              <w:t>Policy S1 Spatial Development Strategy</w:t>
            </w:r>
          </w:p>
        </w:tc>
        <w:tc>
          <w:tcPr>
            <w:tcW w:w="9978" w:type="dxa"/>
          </w:tcPr>
          <w:p w14:paraId="6E549C08" w14:textId="7F3EBC7A" w:rsidR="00370736" w:rsidRPr="007452CC" w:rsidRDefault="00370736" w:rsidP="00370736">
            <w:pPr>
              <w:spacing w:after="200"/>
              <w:jc w:val="both"/>
              <w:rPr>
                <w:rFonts w:ascii="Arial" w:hAnsi="Arial" w:cs="Arial"/>
              </w:rPr>
            </w:pPr>
            <w:r w:rsidRPr="007452CC">
              <w:rPr>
                <w:rFonts w:ascii="Arial" w:hAnsi="Arial" w:cs="Arial"/>
              </w:rPr>
              <w:t>At criterion 3, amend as follows: “</w:t>
            </w:r>
            <w:r w:rsidRPr="007452CC">
              <w:rPr>
                <w:rFonts w:ascii="Arial" w:hAnsi="Arial" w:cs="Arial"/>
                <w:b/>
                <w:bCs/>
                <w:strike/>
              </w:rPr>
              <w:t>Where opportunities arise, s</w:t>
            </w:r>
            <w:r w:rsidRPr="007452CC">
              <w:rPr>
                <w:rFonts w:ascii="Arial" w:hAnsi="Arial" w:cs="Arial"/>
                <w:b/>
                <w:bCs/>
              </w:rPr>
              <w:t>S</w:t>
            </w:r>
            <w:r w:rsidRPr="007452CC">
              <w:rPr>
                <w:rFonts w:ascii="Arial" w:hAnsi="Arial" w:cs="Arial"/>
              </w:rPr>
              <w:t>upporting the villages and rural communities in the North of the Plan Area.</w:t>
            </w:r>
          </w:p>
          <w:p w14:paraId="237E4FDE" w14:textId="3EF2C76E" w:rsidR="00370736" w:rsidRPr="007452CC" w:rsidRDefault="00370736" w:rsidP="00370736">
            <w:pPr>
              <w:rPr>
                <w:rFonts w:ascii="Arial" w:hAnsi="Arial" w:cs="Arial"/>
                <w:b/>
                <w:bCs/>
              </w:rPr>
            </w:pPr>
          </w:p>
        </w:tc>
        <w:tc>
          <w:tcPr>
            <w:tcW w:w="2589" w:type="dxa"/>
          </w:tcPr>
          <w:p w14:paraId="3FCAC9FF" w14:textId="51E69706" w:rsidR="00370736" w:rsidRDefault="00370736" w:rsidP="00370736">
            <w:pPr>
              <w:rPr>
                <w:rFonts w:ascii="Arial" w:hAnsi="Arial" w:cs="Arial"/>
              </w:rPr>
            </w:pPr>
            <w:r>
              <w:rPr>
                <w:rFonts w:ascii="Arial" w:hAnsi="Arial" w:cs="Arial"/>
              </w:rPr>
              <w:t>Clarification</w:t>
            </w:r>
          </w:p>
        </w:tc>
        <w:tc>
          <w:tcPr>
            <w:tcW w:w="1960" w:type="dxa"/>
          </w:tcPr>
          <w:p w14:paraId="61B40703" w14:textId="7D819226" w:rsidR="00370736" w:rsidRPr="000A69C5" w:rsidRDefault="00370736" w:rsidP="00370736">
            <w:pPr>
              <w:rPr>
                <w:rFonts w:ascii="Arial" w:eastAsia="Times New Roman" w:hAnsi="Arial" w:cs="Arial"/>
                <w:color w:val="000000"/>
                <w:lang w:eastAsia="en-GB"/>
              </w:rPr>
            </w:pPr>
            <w:r>
              <w:rPr>
                <w:rFonts w:ascii="Arial" w:eastAsia="Times New Roman" w:hAnsi="Arial" w:cs="Arial"/>
                <w:color w:val="000000"/>
                <w:lang w:eastAsia="en-GB"/>
              </w:rPr>
              <w:t>Kirdford PC (5819)</w:t>
            </w:r>
          </w:p>
        </w:tc>
      </w:tr>
      <w:tr w:rsidR="00370736" w:rsidRPr="000A69C5" w14:paraId="4A199E3F" w14:textId="77777777" w:rsidTr="00930D09">
        <w:trPr>
          <w:gridAfter w:val="1"/>
          <w:wAfter w:w="96" w:type="dxa"/>
        </w:trPr>
        <w:tc>
          <w:tcPr>
            <w:tcW w:w="1513" w:type="dxa"/>
          </w:tcPr>
          <w:p w14:paraId="08CE5237" w14:textId="7F83CF0A" w:rsidR="00370736" w:rsidRPr="000A69C5" w:rsidRDefault="000C7A2E" w:rsidP="00370736">
            <w:pPr>
              <w:rPr>
                <w:rFonts w:ascii="Arial" w:hAnsi="Arial" w:cs="Arial"/>
              </w:rPr>
            </w:pPr>
            <w:r>
              <w:rPr>
                <w:rFonts w:ascii="Arial" w:hAnsi="Arial" w:cs="Arial"/>
              </w:rPr>
              <w:t>CM</w:t>
            </w:r>
            <w:r w:rsidR="007E77AB">
              <w:rPr>
                <w:rFonts w:ascii="Arial" w:hAnsi="Arial" w:cs="Arial"/>
              </w:rPr>
              <w:t>0</w:t>
            </w:r>
            <w:r>
              <w:rPr>
                <w:rFonts w:ascii="Arial" w:hAnsi="Arial" w:cs="Arial"/>
              </w:rPr>
              <w:t>40</w:t>
            </w:r>
          </w:p>
        </w:tc>
        <w:tc>
          <w:tcPr>
            <w:tcW w:w="1213" w:type="dxa"/>
          </w:tcPr>
          <w:p w14:paraId="27ED7205" w14:textId="3F3FACA0" w:rsidR="00370736" w:rsidRPr="000A69C5" w:rsidRDefault="00370736" w:rsidP="00370736">
            <w:pPr>
              <w:rPr>
                <w:rFonts w:ascii="Arial" w:hAnsi="Arial" w:cs="Arial"/>
              </w:rPr>
            </w:pPr>
            <w:r w:rsidRPr="000A69C5">
              <w:rPr>
                <w:rFonts w:ascii="Arial" w:hAnsi="Arial" w:cs="Arial"/>
              </w:rPr>
              <w:t>p.39</w:t>
            </w:r>
          </w:p>
        </w:tc>
        <w:tc>
          <w:tcPr>
            <w:tcW w:w="2622" w:type="dxa"/>
          </w:tcPr>
          <w:p w14:paraId="5B3C0108" w14:textId="321A9C91" w:rsidR="00370736" w:rsidRPr="000A69C5" w:rsidRDefault="00370736" w:rsidP="00370736">
            <w:pPr>
              <w:rPr>
                <w:rFonts w:ascii="Arial" w:hAnsi="Arial" w:cs="Arial"/>
              </w:rPr>
            </w:pPr>
            <w:r w:rsidRPr="000A69C5">
              <w:rPr>
                <w:rFonts w:ascii="Arial" w:hAnsi="Arial" w:cs="Arial"/>
              </w:rPr>
              <w:t>Policy S1 Spatial Development Strategy</w:t>
            </w:r>
          </w:p>
        </w:tc>
        <w:tc>
          <w:tcPr>
            <w:tcW w:w="9978" w:type="dxa"/>
          </w:tcPr>
          <w:p w14:paraId="28007A3B" w14:textId="0595C5B4" w:rsidR="00370736" w:rsidRPr="000A69C5" w:rsidRDefault="00370736" w:rsidP="00370736">
            <w:pPr>
              <w:rPr>
                <w:rFonts w:ascii="Arial" w:hAnsi="Arial" w:cs="Arial"/>
              </w:rPr>
            </w:pPr>
            <w:r w:rsidRPr="000A69C5">
              <w:rPr>
                <w:rFonts w:ascii="Arial" w:hAnsi="Arial" w:cs="Arial"/>
              </w:rPr>
              <w:t xml:space="preserve">Remove number from Point 7 and re-align to left margin.  </w:t>
            </w:r>
          </w:p>
        </w:tc>
        <w:tc>
          <w:tcPr>
            <w:tcW w:w="2589" w:type="dxa"/>
          </w:tcPr>
          <w:p w14:paraId="355DF99C" w14:textId="1181C960"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sentence applies to the whole policy</w:t>
            </w:r>
          </w:p>
        </w:tc>
        <w:tc>
          <w:tcPr>
            <w:tcW w:w="1960" w:type="dxa"/>
          </w:tcPr>
          <w:p w14:paraId="713D96C8" w14:textId="2B61FFC8" w:rsidR="00370736" w:rsidRPr="000A69C5" w:rsidRDefault="00370736" w:rsidP="00370736">
            <w:pPr>
              <w:rPr>
                <w:rFonts w:ascii="Arial" w:hAnsi="Arial" w:cs="Arial"/>
              </w:rPr>
            </w:pPr>
            <w:r w:rsidRPr="000A69C5">
              <w:rPr>
                <w:rFonts w:ascii="Arial" w:eastAsia="Times New Roman" w:hAnsi="Arial" w:cs="Arial"/>
                <w:color w:val="000000"/>
                <w:lang w:eastAsia="en-GB"/>
              </w:rPr>
              <w:t>Bellway Homes (Wessex) Ltd (5366)</w:t>
            </w:r>
          </w:p>
        </w:tc>
      </w:tr>
      <w:tr w:rsidR="00370736" w:rsidRPr="000A69C5" w14:paraId="1BDCF3ED" w14:textId="77777777" w:rsidTr="00930D09">
        <w:trPr>
          <w:gridAfter w:val="1"/>
          <w:wAfter w:w="96" w:type="dxa"/>
        </w:trPr>
        <w:tc>
          <w:tcPr>
            <w:tcW w:w="1513" w:type="dxa"/>
          </w:tcPr>
          <w:p w14:paraId="79641986" w14:textId="3B5E214C" w:rsidR="00370736" w:rsidRPr="000A69C5" w:rsidRDefault="000C7A2E" w:rsidP="00370736">
            <w:pPr>
              <w:rPr>
                <w:rFonts w:ascii="Arial" w:hAnsi="Arial" w:cs="Arial"/>
              </w:rPr>
            </w:pPr>
            <w:r>
              <w:rPr>
                <w:rFonts w:ascii="Arial" w:hAnsi="Arial" w:cs="Arial"/>
              </w:rPr>
              <w:t>CM041</w:t>
            </w:r>
          </w:p>
        </w:tc>
        <w:tc>
          <w:tcPr>
            <w:tcW w:w="1213" w:type="dxa"/>
          </w:tcPr>
          <w:p w14:paraId="0E532A00" w14:textId="6E34C485" w:rsidR="00370736" w:rsidRPr="000A69C5" w:rsidRDefault="00370736" w:rsidP="00370736">
            <w:pPr>
              <w:rPr>
                <w:rFonts w:ascii="Arial" w:hAnsi="Arial" w:cs="Arial"/>
              </w:rPr>
            </w:pPr>
            <w:r w:rsidRPr="000A69C5">
              <w:rPr>
                <w:rFonts w:ascii="Arial" w:hAnsi="Arial" w:cs="Arial"/>
              </w:rPr>
              <w:t>p.40</w:t>
            </w:r>
          </w:p>
        </w:tc>
        <w:tc>
          <w:tcPr>
            <w:tcW w:w="2622" w:type="dxa"/>
          </w:tcPr>
          <w:p w14:paraId="277EFE8B" w14:textId="40CF79E7" w:rsidR="00370736" w:rsidRPr="000A69C5" w:rsidRDefault="00370736" w:rsidP="00370736">
            <w:pPr>
              <w:rPr>
                <w:rFonts w:ascii="Arial" w:hAnsi="Arial" w:cs="Arial"/>
              </w:rPr>
            </w:pPr>
            <w:r w:rsidRPr="000A69C5">
              <w:rPr>
                <w:rFonts w:ascii="Arial" w:hAnsi="Arial" w:cs="Arial"/>
              </w:rPr>
              <w:t>Map 3.1 Key diagram</w:t>
            </w:r>
          </w:p>
        </w:tc>
        <w:tc>
          <w:tcPr>
            <w:tcW w:w="9978" w:type="dxa"/>
          </w:tcPr>
          <w:p w14:paraId="4DF7EB58" w14:textId="30BB0295" w:rsidR="00370736" w:rsidRPr="000A69C5" w:rsidRDefault="00370736" w:rsidP="00370736">
            <w:pPr>
              <w:rPr>
                <w:rFonts w:ascii="Arial" w:hAnsi="Arial" w:cs="Arial"/>
              </w:rPr>
            </w:pPr>
            <w:r w:rsidRPr="000A69C5">
              <w:rPr>
                <w:rFonts w:ascii="Arial" w:hAnsi="Arial" w:cs="Arial"/>
              </w:rPr>
              <w:t>Remove strategic employment site icon for SW Chichester</w:t>
            </w:r>
            <w:r>
              <w:rPr>
                <w:rFonts w:ascii="Arial" w:hAnsi="Arial" w:cs="Arial"/>
              </w:rPr>
              <w:t xml:space="preserve"> (see separate Appendix 1)</w:t>
            </w:r>
          </w:p>
        </w:tc>
        <w:tc>
          <w:tcPr>
            <w:tcW w:w="2589" w:type="dxa"/>
          </w:tcPr>
          <w:p w14:paraId="3B0C686F" w14:textId="57FED12A" w:rsidR="00370736" w:rsidRPr="000A69C5" w:rsidRDefault="00370736" w:rsidP="00370736">
            <w:pPr>
              <w:rPr>
                <w:rFonts w:ascii="Arial" w:hAnsi="Arial" w:cs="Arial"/>
              </w:rPr>
            </w:pPr>
            <w:r>
              <w:rPr>
                <w:rFonts w:ascii="Arial" w:hAnsi="Arial" w:cs="Arial"/>
              </w:rPr>
              <w:t>Correction</w:t>
            </w:r>
          </w:p>
        </w:tc>
        <w:tc>
          <w:tcPr>
            <w:tcW w:w="1960" w:type="dxa"/>
          </w:tcPr>
          <w:p w14:paraId="660F3F84" w14:textId="39F562AF" w:rsidR="00370736" w:rsidRPr="000A69C5" w:rsidRDefault="00295D14" w:rsidP="00370736">
            <w:pPr>
              <w:rPr>
                <w:rFonts w:ascii="Arial" w:hAnsi="Arial" w:cs="Arial"/>
              </w:rPr>
            </w:pPr>
            <w:r>
              <w:rPr>
                <w:rFonts w:ascii="Arial" w:hAnsi="Arial" w:cs="Arial"/>
              </w:rPr>
              <w:t>Council</w:t>
            </w:r>
          </w:p>
        </w:tc>
      </w:tr>
      <w:tr w:rsidR="00370736" w:rsidRPr="000A69C5" w14:paraId="6FFDF455" w14:textId="77777777" w:rsidTr="00930D09">
        <w:trPr>
          <w:gridAfter w:val="1"/>
          <w:wAfter w:w="96" w:type="dxa"/>
        </w:trPr>
        <w:tc>
          <w:tcPr>
            <w:tcW w:w="1513" w:type="dxa"/>
          </w:tcPr>
          <w:p w14:paraId="3C2C155E" w14:textId="4AC8778A" w:rsidR="00370736" w:rsidRPr="000A69C5" w:rsidRDefault="000C7A2E" w:rsidP="00370736">
            <w:pPr>
              <w:rPr>
                <w:rFonts w:ascii="Arial" w:hAnsi="Arial" w:cs="Arial"/>
              </w:rPr>
            </w:pPr>
            <w:r>
              <w:rPr>
                <w:rFonts w:ascii="Arial" w:hAnsi="Arial" w:cs="Arial"/>
              </w:rPr>
              <w:t>CM042</w:t>
            </w:r>
          </w:p>
        </w:tc>
        <w:tc>
          <w:tcPr>
            <w:tcW w:w="1213" w:type="dxa"/>
          </w:tcPr>
          <w:p w14:paraId="71D53367" w14:textId="10342996" w:rsidR="00370736" w:rsidRPr="000A69C5" w:rsidRDefault="00370736" w:rsidP="00370736">
            <w:pPr>
              <w:rPr>
                <w:rFonts w:ascii="Arial" w:hAnsi="Arial" w:cs="Arial"/>
              </w:rPr>
            </w:pPr>
            <w:r w:rsidRPr="000A69C5">
              <w:rPr>
                <w:rFonts w:ascii="Arial" w:hAnsi="Arial" w:cs="Arial"/>
              </w:rPr>
              <w:t>p.40</w:t>
            </w:r>
          </w:p>
        </w:tc>
        <w:tc>
          <w:tcPr>
            <w:tcW w:w="2622" w:type="dxa"/>
          </w:tcPr>
          <w:p w14:paraId="1B21E278" w14:textId="48FC1E5F" w:rsidR="00370736" w:rsidRPr="000A69C5" w:rsidRDefault="00370736" w:rsidP="00370736">
            <w:pPr>
              <w:rPr>
                <w:rFonts w:ascii="Arial" w:hAnsi="Arial" w:cs="Arial"/>
              </w:rPr>
            </w:pPr>
            <w:r w:rsidRPr="000A69C5">
              <w:rPr>
                <w:rFonts w:ascii="Arial" w:hAnsi="Arial" w:cs="Arial"/>
              </w:rPr>
              <w:t>Map 3.1 Key diagram</w:t>
            </w:r>
          </w:p>
        </w:tc>
        <w:tc>
          <w:tcPr>
            <w:tcW w:w="9978" w:type="dxa"/>
          </w:tcPr>
          <w:p w14:paraId="7DF9C65E" w14:textId="72FFA3F0" w:rsidR="00370736" w:rsidRPr="000A69C5" w:rsidRDefault="00370736" w:rsidP="00370736">
            <w:pPr>
              <w:rPr>
                <w:rFonts w:ascii="Arial" w:hAnsi="Arial" w:cs="Arial"/>
              </w:rPr>
            </w:pPr>
            <w:r w:rsidRPr="000A69C5">
              <w:rPr>
                <w:rFonts w:ascii="Arial" w:hAnsi="Arial" w:cs="Arial"/>
              </w:rPr>
              <w:t xml:space="preserve">Chichester Harbour AONB boundary not clear where it is overlaid with roads – make boundary </w:t>
            </w:r>
            <w:r>
              <w:rPr>
                <w:rFonts w:ascii="Arial" w:hAnsi="Arial" w:cs="Arial"/>
              </w:rPr>
              <w:t xml:space="preserve"> </w:t>
            </w:r>
            <w:r w:rsidRPr="000A69C5">
              <w:rPr>
                <w:rFonts w:ascii="Arial" w:hAnsi="Arial" w:cs="Arial"/>
              </w:rPr>
              <w:t>clearer</w:t>
            </w:r>
            <w:r>
              <w:rPr>
                <w:rFonts w:ascii="Arial" w:hAnsi="Arial" w:cs="Arial"/>
              </w:rPr>
              <w:t xml:space="preserve"> (see separate Appendix 1)</w:t>
            </w:r>
          </w:p>
        </w:tc>
        <w:tc>
          <w:tcPr>
            <w:tcW w:w="2589" w:type="dxa"/>
          </w:tcPr>
          <w:p w14:paraId="723C0DDD" w14:textId="56033FF4" w:rsidR="00370736" w:rsidRPr="000A69C5" w:rsidRDefault="00370736" w:rsidP="00370736">
            <w:pPr>
              <w:rPr>
                <w:rFonts w:ascii="Arial" w:hAnsi="Arial" w:cs="Arial"/>
              </w:rPr>
            </w:pPr>
            <w:r>
              <w:rPr>
                <w:rFonts w:ascii="Arial" w:hAnsi="Arial" w:cs="Arial"/>
              </w:rPr>
              <w:t>Clarification</w:t>
            </w:r>
          </w:p>
        </w:tc>
        <w:tc>
          <w:tcPr>
            <w:tcW w:w="1960" w:type="dxa"/>
          </w:tcPr>
          <w:p w14:paraId="04ECD219" w14:textId="252BAD87" w:rsidR="00370736" w:rsidRPr="000A69C5" w:rsidRDefault="00295D14" w:rsidP="00370736">
            <w:pPr>
              <w:rPr>
                <w:rFonts w:ascii="Arial" w:hAnsi="Arial" w:cs="Arial"/>
              </w:rPr>
            </w:pPr>
            <w:r>
              <w:rPr>
                <w:rFonts w:ascii="Arial" w:hAnsi="Arial" w:cs="Arial"/>
              </w:rPr>
              <w:t>Council</w:t>
            </w:r>
          </w:p>
        </w:tc>
      </w:tr>
      <w:tr w:rsidR="00370736" w:rsidRPr="000A69C5" w14:paraId="34721F6B" w14:textId="77777777" w:rsidTr="00930D09">
        <w:trPr>
          <w:gridAfter w:val="1"/>
          <w:wAfter w:w="96" w:type="dxa"/>
        </w:trPr>
        <w:tc>
          <w:tcPr>
            <w:tcW w:w="1513" w:type="dxa"/>
          </w:tcPr>
          <w:p w14:paraId="6645C617" w14:textId="6F847A5F" w:rsidR="00370736" w:rsidRPr="000A69C5" w:rsidRDefault="000C7A2E" w:rsidP="00370736">
            <w:pPr>
              <w:rPr>
                <w:rFonts w:ascii="Arial" w:hAnsi="Arial" w:cs="Arial"/>
              </w:rPr>
            </w:pPr>
            <w:r>
              <w:rPr>
                <w:rFonts w:ascii="Arial" w:hAnsi="Arial" w:cs="Arial"/>
              </w:rPr>
              <w:lastRenderedPageBreak/>
              <w:t>CM043</w:t>
            </w:r>
          </w:p>
        </w:tc>
        <w:tc>
          <w:tcPr>
            <w:tcW w:w="1213" w:type="dxa"/>
          </w:tcPr>
          <w:p w14:paraId="2963DF8D" w14:textId="023C81A2" w:rsidR="00370736" w:rsidRPr="000A69C5" w:rsidRDefault="00370736" w:rsidP="00370736">
            <w:pPr>
              <w:rPr>
                <w:rFonts w:ascii="Arial" w:hAnsi="Arial" w:cs="Arial"/>
              </w:rPr>
            </w:pPr>
            <w:r w:rsidRPr="000A69C5">
              <w:rPr>
                <w:rFonts w:ascii="Arial" w:hAnsi="Arial" w:cs="Arial"/>
              </w:rPr>
              <w:t>p.40</w:t>
            </w:r>
          </w:p>
        </w:tc>
        <w:tc>
          <w:tcPr>
            <w:tcW w:w="2622" w:type="dxa"/>
          </w:tcPr>
          <w:p w14:paraId="7783E483" w14:textId="356014D4" w:rsidR="00370736" w:rsidRPr="000A69C5" w:rsidRDefault="00370736" w:rsidP="00370736">
            <w:pPr>
              <w:rPr>
                <w:rFonts w:ascii="Arial" w:hAnsi="Arial" w:cs="Arial"/>
              </w:rPr>
            </w:pPr>
            <w:r w:rsidRPr="000A69C5">
              <w:rPr>
                <w:rFonts w:ascii="Arial" w:hAnsi="Arial" w:cs="Arial"/>
              </w:rPr>
              <w:t>Map 3.1 Key diagram</w:t>
            </w:r>
          </w:p>
        </w:tc>
        <w:tc>
          <w:tcPr>
            <w:tcW w:w="9978" w:type="dxa"/>
          </w:tcPr>
          <w:p w14:paraId="19E26097" w14:textId="625E725A" w:rsidR="00370736" w:rsidRPr="000A69C5" w:rsidRDefault="00370736" w:rsidP="00370736">
            <w:pPr>
              <w:rPr>
                <w:rFonts w:ascii="Arial" w:hAnsi="Arial" w:cs="Arial"/>
              </w:rPr>
            </w:pPr>
            <w:r w:rsidRPr="000A69C5">
              <w:rPr>
                <w:rFonts w:ascii="Arial" w:eastAsia="Times New Roman" w:hAnsi="Arial" w:cs="Arial"/>
                <w:color w:val="000000"/>
                <w:lang w:eastAsia="en-GB"/>
              </w:rPr>
              <w:t>Change the name of the map box titled ‘North of the Plan Area’ to ‘Hammer/Camelsdale’</w:t>
            </w:r>
            <w:r>
              <w:rPr>
                <w:rFonts w:ascii="Arial" w:eastAsia="Times New Roman" w:hAnsi="Arial" w:cs="Arial"/>
                <w:color w:val="000000"/>
                <w:lang w:eastAsia="en-GB"/>
              </w:rPr>
              <w:t xml:space="preserve"> </w:t>
            </w:r>
            <w:r>
              <w:rPr>
                <w:rFonts w:ascii="Arial" w:hAnsi="Arial" w:cs="Arial"/>
              </w:rPr>
              <w:t>(see separate Appendix 1)</w:t>
            </w:r>
          </w:p>
        </w:tc>
        <w:tc>
          <w:tcPr>
            <w:tcW w:w="2589" w:type="dxa"/>
          </w:tcPr>
          <w:p w14:paraId="1CA04305" w14:textId="5761F3E9"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the wording of paragraph 1.9 </w:t>
            </w:r>
          </w:p>
        </w:tc>
        <w:tc>
          <w:tcPr>
            <w:tcW w:w="1960" w:type="dxa"/>
          </w:tcPr>
          <w:p w14:paraId="4B37D934" w14:textId="11DB909E"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Kirdford </w:t>
            </w:r>
            <w:r>
              <w:rPr>
                <w:rFonts w:ascii="Arial" w:eastAsia="Times New Roman" w:hAnsi="Arial" w:cs="Arial"/>
                <w:color w:val="000000"/>
                <w:lang w:eastAsia="en-GB"/>
              </w:rPr>
              <w:t>PC (5823)</w:t>
            </w:r>
          </w:p>
        </w:tc>
      </w:tr>
      <w:tr w:rsidR="00370736" w:rsidRPr="000A69C5" w14:paraId="7EE55F35" w14:textId="77777777" w:rsidTr="00930D09">
        <w:trPr>
          <w:gridAfter w:val="1"/>
          <w:wAfter w:w="96" w:type="dxa"/>
        </w:trPr>
        <w:tc>
          <w:tcPr>
            <w:tcW w:w="1513" w:type="dxa"/>
          </w:tcPr>
          <w:p w14:paraId="6B0C95FA" w14:textId="30A2D701" w:rsidR="00370736" w:rsidRPr="000A69C5" w:rsidRDefault="000C7A2E" w:rsidP="00370736">
            <w:pPr>
              <w:rPr>
                <w:rFonts w:ascii="Arial" w:hAnsi="Arial" w:cs="Arial"/>
              </w:rPr>
            </w:pPr>
            <w:r>
              <w:rPr>
                <w:rFonts w:ascii="Arial" w:hAnsi="Arial" w:cs="Arial"/>
              </w:rPr>
              <w:t>CM044</w:t>
            </w:r>
          </w:p>
        </w:tc>
        <w:tc>
          <w:tcPr>
            <w:tcW w:w="1213" w:type="dxa"/>
          </w:tcPr>
          <w:p w14:paraId="2602F9AE" w14:textId="1DCD60F0" w:rsidR="00370736" w:rsidRPr="000A69C5" w:rsidRDefault="00370736" w:rsidP="00370736">
            <w:pPr>
              <w:rPr>
                <w:rFonts w:ascii="Arial" w:hAnsi="Arial" w:cs="Arial"/>
              </w:rPr>
            </w:pPr>
            <w:r w:rsidRPr="000A69C5">
              <w:rPr>
                <w:rFonts w:ascii="Arial" w:hAnsi="Arial" w:cs="Arial"/>
              </w:rPr>
              <w:t>p.40</w:t>
            </w:r>
          </w:p>
        </w:tc>
        <w:tc>
          <w:tcPr>
            <w:tcW w:w="2622" w:type="dxa"/>
          </w:tcPr>
          <w:p w14:paraId="5B314C9E" w14:textId="709E5465" w:rsidR="00370736" w:rsidRPr="000A69C5" w:rsidRDefault="00370736" w:rsidP="00370736">
            <w:pPr>
              <w:rPr>
                <w:rFonts w:ascii="Arial" w:hAnsi="Arial" w:cs="Arial"/>
              </w:rPr>
            </w:pPr>
            <w:r w:rsidRPr="000A69C5">
              <w:rPr>
                <w:rFonts w:ascii="Arial" w:hAnsi="Arial" w:cs="Arial"/>
              </w:rPr>
              <w:t>Map 3.1 Key diagram</w:t>
            </w:r>
          </w:p>
        </w:tc>
        <w:tc>
          <w:tcPr>
            <w:tcW w:w="9978" w:type="dxa"/>
          </w:tcPr>
          <w:p w14:paraId="0D554363" w14:textId="66067D0B" w:rsidR="00370736" w:rsidRPr="000A69C5" w:rsidRDefault="00370736" w:rsidP="00370736">
            <w:pPr>
              <w:rPr>
                <w:rFonts w:ascii="Arial" w:hAnsi="Arial" w:cs="Arial"/>
              </w:rPr>
            </w:pPr>
            <w:r w:rsidRPr="000A69C5">
              <w:rPr>
                <w:rFonts w:ascii="Arial" w:eastAsia="Times New Roman" w:hAnsi="Arial" w:cs="Arial"/>
                <w:color w:val="000000"/>
                <w:lang w:eastAsia="en-GB"/>
              </w:rPr>
              <w:t>In the legend write the acronyms HDA, BLD, SWC and SAC in full</w:t>
            </w:r>
            <w:r>
              <w:rPr>
                <w:rFonts w:ascii="Arial" w:eastAsia="Times New Roman" w:hAnsi="Arial" w:cs="Arial"/>
                <w:color w:val="000000"/>
                <w:lang w:eastAsia="en-GB"/>
              </w:rPr>
              <w:t xml:space="preserve"> </w:t>
            </w:r>
            <w:r>
              <w:rPr>
                <w:rFonts w:ascii="Arial" w:hAnsi="Arial" w:cs="Arial"/>
              </w:rPr>
              <w:t>(see separate Appendix 1)</w:t>
            </w:r>
          </w:p>
        </w:tc>
        <w:tc>
          <w:tcPr>
            <w:tcW w:w="2589" w:type="dxa"/>
          </w:tcPr>
          <w:p w14:paraId="1B06D55B" w14:textId="1C54A1B3" w:rsidR="00370736" w:rsidRPr="000A69C5" w:rsidRDefault="00370736" w:rsidP="00370736">
            <w:pPr>
              <w:rPr>
                <w:rFonts w:ascii="Arial" w:hAnsi="Arial" w:cs="Arial"/>
              </w:rPr>
            </w:pPr>
            <w:r w:rsidRPr="000A69C5">
              <w:rPr>
                <w:rFonts w:ascii="Arial" w:hAnsi="Arial" w:cs="Arial"/>
              </w:rPr>
              <w:t>Clarification</w:t>
            </w:r>
          </w:p>
        </w:tc>
        <w:tc>
          <w:tcPr>
            <w:tcW w:w="1960" w:type="dxa"/>
          </w:tcPr>
          <w:p w14:paraId="7033B3DC" w14:textId="3E11DE3A"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Kirdford Parish Council </w:t>
            </w:r>
            <w:r>
              <w:rPr>
                <w:rFonts w:ascii="Arial" w:eastAsia="Times New Roman" w:hAnsi="Arial" w:cs="Arial"/>
                <w:color w:val="000000"/>
                <w:lang w:eastAsia="en-GB"/>
              </w:rPr>
              <w:t>(5823)</w:t>
            </w:r>
          </w:p>
        </w:tc>
      </w:tr>
      <w:tr w:rsidR="00370736" w:rsidRPr="000A69C5" w14:paraId="3DBCDC75" w14:textId="77777777" w:rsidTr="00930D09">
        <w:trPr>
          <w:gridAfter w:val="1"/>
          <w:wAfter w:w="96" w:type="dxa"/>
        </w:trPr>
        <w:tc>
          <w:tcPr>
            <w:tcW w:w="1513" w:type="dxa"/>
          </w:tcPr>
          <w:p w14:paraId="776B63EA" w14:textId="5E6D5EB6" w:rsidR="00370736" w:rsidRPr="000A69C5" w:rsidRDefault="000C7A2E" w:rsidP="00370736">
            <w:pPr>
              <w:rPr>
                <w:rFonts w:ascii="Arial" w:hAnsi="Arial" w:cs="Arial"/>
              </w:rPr>
            </w:pPr>
            <w:r>
              <w:rPr>
                <w:rFonts w:ascii="Arial" w:hAnsi="Arial" w:cs="Arial"/>
              </w:rPr>
              <w:t>CM045</w:t>
            </w:r>
          </w:p>
        </w:tc>
        <w:tc>
          <w:tcPr>
            <w:tcW w:w="1213" w:type="dxa"/>
          </w:tcPr>
          <w:p w14:paraId="5DE4B13C" w14:textId="5CE279E6" w:rsidR="00370736" w:rsidRPr="000A69C5" w:rsidRDefault="00370736" w:rsidP="00370736">
            <w:pPr>
              <w:rPr>
                <w:rFonts w:ascii="Arial" w:hAnsi="Arial" w:cs="Arial"/>
              </w:rPr>
            </w:pPr>
            <w:r w:rsidRPr="000A69C5">
              <w:rPr>
                <w:rFonts w:ascii="Arial" w:hAnsi="Arial" w:cs="Arial"/>
              </w:rPr>
              <w:t>p.40</w:t>
            </w:r>
          </w:p>
        </w:tc>
        <w:tc>
          <w:tcPr>
            <w:tcW w:w="2622" w:type="dxa"/>
          </w:tcPr>
          <w:p w14:paraId="29702C81" w14:textId="56217AAF" w:rsidR="00370736" w:rsidRPr="000A69C5" w:rsidRDefault="00370736" w:rsidP="00370736">
            <w:pPr>
              <w:rPr>
                <w:rFonts w:ascii="Arial" w:hAnsi="Arial" w:cs="Arial"/>
              </w:rPr>
            </w:pPr>
            <w:r w:rsidRPr="000A69C5">
              <w:rPr>
                <w:rFonts w:ascii="Arial" w:hAnsi="Arial" w:cs="Arial"/>
              </w:rPr>
              <w:t>Map 3.1 Key diagram</w:t>
            </w:r>
          </w:p>
        </w:tc>
        <w:tc>
          <w:tcPr>
            <w:tcW w:w="9978" w:type="dxa"/>
          </w:tcPr>
          <w:p w14:paraId="4F68254F" w14:textId="21F80862" w:rsidR="00370736" w:rsidRPr="00E555CC" w:rsidRDefault="00370736" w:rsidP="00370736">
            <w:pPr>
              <w:rPr>
                <w:rFonts w:ascii="Arial" w:hAnsi="Arial" w:cs="Arial"/>
                <w:b/>
                <w:bCs/>
              </w:rPr>
            </w:pPr>
            <w:r w:rsidRPr="000A69C5">
              <w:rPr>
                <w:rFonts w:ascii="Arial" w:eastAsia="Times New Roman" w:hAnsi="Arial" w:cs="Arial"/>
                <w:color w:val="000000"/>
                <w:lang w:eastAsia="en-GB"/>
              </w:rPr>
              <w:t xml:space="preserve">Delete one of the Fishbourne labels </w:t>
            </w:r>
            <w:r>
              <w:rPr>
                <w:rFonts w:ascii="Arial" w:hAnsi="Arial" w:cs="Arial"/>
              </w:rPr>
              <w:t>(see separate Appendix 1)</w:t>
            </w:r>
          </w:p>
        </w:tc>
        <w:tc>
          <w:tcPr>
            <w:tcW w:w="2589" w:type="dxa"/>
          </w:tcPr>
          <w:p w14:paraId="696C165F" w14:textId="268636A0" w:rsidR="00370736" w:rsidRPr="000A69C5" w:rsidRDefault="00370736" w:rsidP="00370736">
            <w:pPr>
              <w:rPr>
                <w:rFonts w:ascii="Arial" w:hAnsi="Arial" w:cs="Arial"/>
              </w:rPr>
            </w:pPr>
            <w:r w:rsidRPr="000A69C5">
              <w:rPr>
                <w:rFonts w:ascii="Arial" w:hAnsi="Arial" w:cs="Arial"/>
              </w:rPr>
              <w:t>Typo</w:t>
            </w:r>
          </w:p>
        </w:tc>
        <w:tc>
          <w:tcPr>
            <w:tcW w:w="1960" w:type="dxa"/>
          </w:tcPr>
          <w:p w14:paraId="72A33012" w14:textId="09ED5689" w:rsidR="00370736" w:rsidRPr="000A69C5" w:rsidRDefault="00295D14" w:rsidP="00370736">
            <w:pPr>
              <w:rPr>
                <w:rFonts w:ascii="Arial" w:hAnsi="Arial" w:cs="Arial"/>
              </w:rPr>
            </w:pPr>
            <w:r>
              <w:rPr>
                <w:rFonts w:ascii="Arial" w:hAnsi="Arial" w:cs="Arial"/>
              </w:rPr>
              <w:t>Council</w:t>
            </w:r>
          </w:p>
        </w:tc>
      </w:tr>
      <w:tr w:rsidR="00370736" w:rsidRPr="000A69C5" w14:paraId="32F038DB" w14:textId="77777777" w:rsidTr="00930D09">
        <w:trPr>
          <w:gridAfter w:val="1"/>
          <w:wAfter w:w="96" w:type="dxa"/>
        </w:trPr>
        <w:tc>
          <w:tcPr>
            <w:tcW w:w="1513" w:type="dxa"/>
          </w:tcPr>
          <w:p w14:paraId="02C15C1A" w14:textId="386C053C" w:rsidR="00370736" w:rsidRPr="000A69C5" w:rsidRDefault="000C7A2E" w:rsidP="00370736">
            <w:pPr>
              <w:rPr>
                <w:rFonts w:ascii="Arial" w:hAnsi="Arial" w:cs="Arial"/>
              </w:rPr>
            </w:pPr>
            <w:r>
              <w:rPr>
                <w:rFonts w:ascii="Arial" w:hAnsi="Arial" w:cs="Arial"/>
              </w:rPr>
              <w:t>CM046</w:t>
            </w:r>
          </w:p>
        </w:tc>
        <w:tc>
          <w:tcPr>
            <w:tcW w:w="1213" w:type="dxa"/>
          </w:tcPr>
          <w:p w14:paraId="3C2D0146" w14:textId="6DE4EF68" w:rsidR="00370736" w:rsidRPr="000A69C5" w:rsidRDefault="00370736" w:rsidP="00370736">
            <w:pPr>
              <w:rPr>
                <w:rFonts w:ascii="Arial" w:hAnsi="Arial" w:cs="Arial"/>
              </w:rPr>
            </w:pPr>
            <w:r w:rsidRPr="000A69C5">
              <w:rPr>
                <w:rFonts w:ascii="Arial" w:hAnsi="Arial" w:cs="Arial"/>
              </w:rPr>
              <w:t>p.42</w:t>
            </w:r>
          </w:p>
        </w:tc>
        <w:tc>
          <w:tcPr>
            <w:tcW w:w="2622" w:type="dxa"/>
          </w:tcPr>
          <w:p w14:paraId="2596B71E" w14:textId="1D09C675" w:rsidR="00370736" w:rsidRPr="000A69C5" w:rsidRDefault="00370736" w:rsidP="00370736">
            <w:pPr>
              <w:rPr>
                <w:rFonts w:ascii="Arial" w:hAnsi="Arial" w:cs="Arial"/>
              </w:rPr>
            </w:pPr>
            <w:r w:rsidRPr="000A69C5">
              <w:rPr>
                <w:rFonts w:ascii="Arial" w:hAnsi="Arial" w:cs="Arial"/>
              </w:rPr>
              <w:t>Policy S2 Settlement Hierarchy</w:t>
            </w:r>
          </w:p>
        </w:tc>
        <w:tc>
          <w:tcPr>
            <w:tcW w:w="9978" w:type="dxa"/>
          </w:tcPr>
          <w:p w14:paraId="21FBC7D3" w14:textId="0EB80EF5" w:rsidR="00370736" w:rsidRPr="000A69C5" w:rsidRDefault="00370736" w:rsidP="00370736">
            <w:pPr>
              <w:rPr>
                <w:rFonts w:ascii="Arial" w:hAnsi="Arial" w:cs="Arial"/>
              </w:rPr>
            </w:pPr>
            <w:r w:rsidRPr="000A69C5">
              <w:rPr>
                <w:rFonts w:ascii="Arial" w:hAnsi="Arial" w:cs="Arial"/>
              </w:rPr>
              <w:t>Last sentence – repetition of word ‘local’. Amend to ‘or meets an essential local rural</w:t>
            </w:r>
            <w:r w:rsidRPr="000A69C5">
              <w:rPr>
                <w:rFonts w:ascii="Arial" w:hAnsi="Arial" w:cs="Arial"/>
                <w:strike/>
              </w:rPr>
              <w:t xml:space="preserve"> local</w:t>
            </w:r>
            <w:r w:rsidRPr="000A69C5">
              <w:rPr>
                <w:rFonts w:ascii="Arial" w:hAnsi="Arial" w:cs="Arial"/>
              </w:rPr>
              <w:t xml:space="preserve"> need…’</w:t>
            </w:r>
          </w:p>
        </w:tc>
        <w:tc>
          <w:tcPr>
            <w:tcW w:w="2589" w:type="dxa"/>
          </w:tcPr>
          <w:p w14:paraId="532DBFE5" w14:textId="342B616B" w:rsidR="00370736" w:rsidRPr="000A69C5" w:rsidRDefault="00370736" w:rsidP="00370736">
            <w:pPr>
              <w:rPr>
                <w:rFonts w:ascii="Arial" w:hAnsi="Arial" w:cs="Arial"/>
              </w:rPr>
            </w:pPr>
            <w:r w:rsidRPr="000A69C5">
              <w:rPr>
                <w:rFonts w:ascii="Arial" w:hAnsi="Arial" w:cs="Arial"/>
              </w:rPr>
              <w:t xml:space="preserve">Clarification </w:t>
            </w:r>
          </w:p>
        </w:tc>
        <w:tc>
          <w:tcPr>
            <w:tcW w:w="1960" w:type="dxa"/>
          </w:tcPr>
          <w:p w14:paraId="1D2790A8" w14:textId="7BFCFCAC" w:rsidR="00370736" w:rsidRPr="000A69C5" w:rsidRDefault="00295D14" w:rsidP="00370736">
            <w:pPr>
              <w:rPr>
                <w:rFonts w:ascii="Arial" w:hAnsi="Arial" w:cs="Arial"/>
              </w:rPr>
            </w:pPr>
            <w:r>
              <w:rPr>
                <w:rFonts w:ascii="Arial" w:hAnsi="Arial" w:cs="Arial"/>
              </w:rPr>
              <w:t>Council</w:t>
            </w:r>
          </w:p>
        </w:tc>
      </w:tr>
      <w:tr w:rsidR="00370736" w:rsidRPr="000A69C5" w14:paraId="6CE3790C" w14:textId="77777777" w:rsidTr="00930D09">
        <w:trPr>
          <w:gridAfter w:val="1"/>
          <w:wAfter w:w="96" w:type="dxa"/>
        </w:trPr>
        <w:tc>
          <w:tcPr>
            <w:tcW w:w="1513" w:type="dxa"/>
          </w:tcPr>
          <w:p w14:paraId="72E9C169" w14:textId="2D3EDE14" w:rsidR="00370736" w:rsidRPr="000A69C5" w:rsidRDefault="000C7A2E" w:rsidP="00370736">
            <w:pPr>
              <w:rPr>
                <w:rFonts w:ascii="Arial" w:hAnsi="Arial" w:cs="Arial"/>
              </w:rPr>
            </w:pPr>
            <w:r>
              <w:rPr>
                <w:rFonts w:ascii="Arial" w:hAnsi="Arial" w:cs="Arial"/>
              </w:rPr>
              <w:t>CM047</w:t>
            </w:r>
          </w:p>
        </w:tc>
        <w:tc>
          <w:tcPr>
            <w:tcW w:w="1213" w:type="dxa"/>
          </w:tcPr>
          <w:p w14:paraId="41FAEDDF" w14:textId="4EF6F389" w:rsidR="00370736" w:rsidRPr="000A69C5" w:rsidRDefault="00370736" w:rsidP="00370736">
            <w:pPr>
              <w:rPr>
                <w:rFonts w:ascii="Arial" w:hAnsi="Arial" w:cs="Arial"/>
              </w:rPr>
            </w:pPr>
            <w:r w:rsidRPr="000A69C5">
              <w:rPr>
                <w:rFonts w:ascii="Arial" w:hAnsi="Arial" w:cs="Arial"/>
              </w:rPr>
              <w:t>p.42</w:t>
            </w:r>
          </w:p>
        </w:tc>
        <w:tc>
          <w:tcPr>
            <w:tcW w:w="2622" w:type="dxa"/>
          </w:tcPr>
          <w:p w14:paraId="5284517D" w14:textId="1CA3D3A2" w:rsidR="00370736" w:rsidRPr="000A69C5" w:rsidRDefault="00370736" w:rsidP="00370736">
            <w:pPr>
              <w:rPr>
                <w:rFonts w:ascii="Arial" w:hAnsi="Arial" w:cs="Arial"/>
              </w:rPr>
            </w:pPr>
            <w:r w:rsidRPr="000A69C5">
              <w:rPr>
                <w:rFonts w:ascii="Arial" w:hAnsi="Arial" w:cs="Arial"/>
              </w:rPr>
              <w:t>Policy S2 Settlement Hierarchy</w:t>
            </w:r>
          </w:p>
        </w:tc>
        <w:tc>
          <w:tcPr>
            <w:tcW w:w="9978" w:type="dxa"/>
          </w:tcPr>
          <w:p w14:paraId="3936FB35" w14:textId="53FAA1C7" w:rsidR="00370736" w:rsidRPr="000A69C5" w:rsidRDefault="00370736" w:rsidP="00370736">
            <w:pPr>
              <w:rPr>
                <w:rFonts w:ascii="Arial" w:hAnsi="Arial" w:cs="Arial"/>
              </w:rPr>
            </w:pPr>
            <w:r w:rsidRPr="000A69C5">
              <w:rPr>
                <w:rFonts w:ascii="Arial" w:eastAsia="Times New Roman" w:hAnsi="Arial" w:cs="Arial"/>
                <w:color w:val="000000"/>
                <w:lang w:eastAsia="en-GB"/>
              </w:rPr>
              <w:t>In first line of final paragraph remove capitalisation of 'rest'.</w:t>
            </w:r>
          </w:p>
        </w:tc>
        <w:tc>
          <w:tcPr>
            <w:tcW w:w="2589" w:type="dxa"/>
          </w:tcPr>
          <w:p w14:paraId="0D4FEF15" w14:textId="511D2469" w:rsidR="00370736" w:rsidRPr="000A69C5" w:rsidRDefault="00370736" w:rsidP="00370736">
            <w:pPr>
              <w:rPr>
                <w:rFonts w:ascii="Arial" w:hAnsi="Arial" w:cs="Arial"/>
              </w:rPr>
            </w:pPr>
            <w:r w:rsidRPr="000A69C5">
              <w:rPr>
                <w:rFonts w:ascii="Arial" w:hAnsi="Arial" w:cs="Arial"/>
              </w:rPr>
              <w:t>Typo</w:t>
            </w:r>
          </w:p>
        </w:tc>
        <w:tc>
          <w:tcPr>
            <w:tcW w:w="1960" w:type="dxa"/>
          </w:tcPr>
          <w:p w14:paraId="4E93AF67" w14:textId="5ABF4CA4" w:rsidR="00370736" w:rsidRPr="000A69C5" w:rsidRDefault="00370736" w:rsidP="00370736">
            <w:pPr>
              <w:rPr>
                <w:rFonts w:ascii="Arial" w:hAnsi="Arial" w:cs="Arial"/>
              </w:rPr>
            </w:pPr>
            <w:r w:rsidRPr="000A69C5">
              <w:rPr>
                <w:rFonts w:ascii="Arial" w:eastAsia="Times New Roman" w:hAnsi="Arial" w:cs="Arial"/>
                <w:color w:val="000000"/>
                <w:lang w:eastAsia="en-GB"/>
              </w:rPr>
              <w:t>Bellway Homes (5368)</w:t>
            </w:r>
          </w:p>
        </w:tc>
      </w:tr>
      <w:tr w:rsidR="00370736" w:rsidRPr="000A69C5" w14:paraId="37894912" w14:textId="77777777" w:rsidTr="008C2146">
        <w:trPr>
          <w:gridAfter w:val="1"/>
          <w:wAfter w:w="14" w:type="dxa"/>
        </w:trPr>
        <w:tc>
          <w:tcPr>
            <w:tcW w:w="19957" w:type="dxa"/>
            <w:gridSpan w:val="6"/>
            <w:shd w:val="clear" w:color="auto" w:fill="BDD6EE" w:themeFill="accent5" w:themeFillTint="66"/>
          </w:tcPr>
          <w:p w14:paraId="45C52781" w14:textId="74505328" w:rsidR="00370736" w:rsidRPr="00BB2F7F" w:rsidRDefault="00370736" w:rsidP="00370736">
            <w:pPr>
              <w:rPr>
                <w:rFonts w:ascii="Arial" w:eastAsia="Times New Roman" w:hAnsi="Arial" w:cs="Arial"/>
                <w:b/>
                <w:bCs/>
                <w:color w:val="000000"/>
                <w:lang w:eastAsia="en-GB"/>
              </w:rPr>
            </w:pPr>
            <w:r w:rsidRPr="00BB2F7F">
              <w:rPr>
                <w:rFonts w:ascii="Arial" w:hAnsi="Arial" w:cs="Arial"/>
                <w:b/>
                <w:bCs/>
              </w:rPr>
              <w:t>Chapter 4: Climate Change and Natural Environment</w:t>
            </w:r>
          </w:p>
        </w:tc>
      </w:tr>
      <w:tr w:rsidR="00370736" w:rsidRPr="000A69C5" w14:paraId="48B7B4A2" w14:textId="77777777" w:rsidTr="00930D09">
        <w:trPr>
          <w:gridAfter w:val="1"/>
          <w:wAfter w:w="96" w:type="dxa"/>
        </w:trPr>
        <w:tc>
          <w:tcPr>
            <w:tcW w:w="1513" w:type="dxa"/>
          </w:tcPr>
          <w:p w14:paraId="7BE85F71" w14:textId="2BE0D549" w:rsidR="00370736" w:rsidRPr="000A69C5" w:rsidRDefault="003C7BC5" w:rsidP="00370736">
            <w:pPr>
              <w:rPr>
                <w:rFonts w:ascii="Arial" w:hAnsi="Arial" w:cs="Arial"/>
              </w:rPr>
            </w:pPr>
            <w:r>
              <w:rPr>
                <w:rFonts w:ascii="Arial" w:hAnsi="Arial" w:cs="Arial"/>
              </w:rPr>
              <w:t>CM048</w:t>
            </w:r>
          </w:p>
        </w:tc>
        <w:tc>
          <w:tcPr>
            <w:tcW w:w="1213" w:type="dxa"/>
          </w:tcPr>
          <w:p w14:paraId="423AC1EB" w14:textId="6B281632" w:rsidR="00370736" w:rsidRPr="000A69C5" w:rsidRDefault="00370736" w:rsidP="00370736">
            <w:pPr>
              <w:rPr>
                <w:rFonts w:ascii="Arial" w:hAnsi="Arial" w:cs="Arial"/>
              </w:rPr>
            </w:pPr>
            <w:r w:rsidRPr="000A69C5">
              <w:rPr>
                <w:rFonts w:ascii="Arial" w:hAnsi="Arial" w:cs="Arial"/>
              </w:rPr>
              <w:t>p.43</w:t>
            </w:r>
          </w:p>
        </w:tc>
        <w:tc>
          <w:tcPr>
            <w:tcW w:w="2622" w:type="dxa"/>
          </w:tcPr>
          <w:p w14:paraId="632E32A1" w14:textId="7A0BECE6" w:rsidR="00370736" w:rsidRPr="000A69C5" w:rsidRDefault="00370736" w:rsidP="00370736">
            <w:pPr>
              <w:rPr>
                <w:rFonts w:ascii="Arial" w:hAnsi="Arial" w:cs="Arial"/>
              </w:rPr>
            </w:pPr>
            <w:r w:rsidRPr="000A69C5">
              <w:rPr>
                <w:rFonts w:ascii="Arial" w:hAnsi="Arial" w:cs="Arial"/>
              </w:rPr>
              <w:t>Para. 4.1</w:t>
            </w:r>
          </w:p>
        </w:tc>
        <w:tc>
          <w:tcPr>
            <w:tcW w:w="9978" w:type="dxa"/>
          </w:tcPr>
          <w:p w14:paraId="7E5937A8" w14:textId="5F928698" w:rsidR="00370736" w:rsidRPr="000A69C5" w:rsidRDefault="00370736" w:rsidP="00370736">
            <w:pPr>
              <w:spacing w:before="240" w:after="240"/>
              <w:jc w:val="both"/>
              <w:rPr>
                <w:rFonts w:ascii="Arial" w:hAnsi="Arial" w:cs="Arial"/>
              </w:rPr>
            </w:pPr>
            <w:r w:rsidRPr="000A69C5">
              <w:rPr>
                <w:rFonts w:ascii="Arial" w:hAnsi="Arial" w:cs="Arial"/>
              </w:rPr>
              <w:t>Paragraph changed to read as follows: “</w:t>
            </w:r>
            <w:r w:rsidRPr="000A69C5">
              <w:rPr>
                <w:rFonts w:ascii="Arial" w:hAnsi="Arial" w:cs="Arial"/>
                <w:lang w:eastAsia="en-GB"/>
              </w:rPr>
              <w:t>National policy promotes increasing energy efficiency, the minimisation of energy consumption and the development of renewable energy sources. This Plan</w:t>
            </w:r>
            <w:r w:rsidRPr="000A69C5">
              <w:rPr>
                <w:rFonts w:ascii="Arial" w:hAnsi="Arial" w:cs="Arial"/>
                <w:b/>
                <w:bCs/>
                <w:lang w:eastAsia="en-GB"/>
              </w:rPr>
              <w:t xml:space="preserve"> is </w:t>
            </w:r>
            <w:r w:rsidRPr="000A69C5">
              <w:rPr>
                <w:rFonts w:ascii="Arial" w:hAnsi="Arial" w:cs="Arial"/>
                <w:lang w:eastAsia="en-GB"/>
              </w:rPr>
              <w:t>support</w:t>
            </w:r>
            <w:r w:rsidRPr="000A69C5">
              <w:rPr>
                <w:rFonts w:ascii="Arial" w:hAnsi="Arial" w:cs="Arial"/>
                <w:strike/>
                <w:lang w:eastAsia="en-GB"/>
              </w:rPr>
              <w:t>s</w:t>
            </w:r>
            <w:r w:rsidRPr="000A69C5">
              <w:rPr>
                <w:rFonts w:ascii="Arial" w:hAnsi="Arial" w:cs="Arial"/>
                <w:b/>
                <w:bCs/>
                <w:lang w:eastAsia="en-GB"/>
              </w:rPr>
              <w:t>ive of large renewable energy schemes provided these can be delivered with any significant adverse impacts appropriately mitigated. The council acknowledges that there may be instances where the benefits of a scheme outweigh the adverse impact. The council also recognises that in many cases, the development site can be returned to its original use if changes in renewable technology mean that the scheme is no longer required</w:t>
            </w:r>
            <w:r w:rsidRPr="000A69C5">
              <w:rPr>
                <w:rFonts w:ascii="Arial" w:hAnsi="Arial" w:cs="Arial"/>
                <w:lang w:eastAsia="en-GB"/>
              </w:rPr>
              <w:t xml:space="preserve">. </w:t>
            </w:r>
            <w:r w:rsidRPr="000A69C5">
              <w:rPr>
                <w:rFonts w:ascii="Arial" w:hAnsi="Arial" w:cs="Arial"/>
                <w:strike/>
                <w:lang w:eastAsia="en-GB"/>
              </w:rPr>
              <w:t>development that promotes these objectives. An important element in this is to ensure that the council embraces effective energy efficiency and the use of off-site renewable energy in all new development, helping to reduce the emission of greenhouse gases and therefore climate change.</w:t>
            </w:r>
            <w:r w:rsidRPr="000A69C5">
              <w:rPr>
                <w:rFonts w:ascii="Arial" w:hAnsi="Arial" w:cs="Arial"/>
                <w:b/>
                <w:bCs/>
                <w:strike/>
                <w:lang w:eastAsia="en-GB"/>
              </w:rPr>
              <w:t xml:space="preserve"> </w:t>
            </w:r>
            <w:r w:rsidRPr="000A69C5">
              <w:rPr>
                <w:rFonts w:ascii="Arial" w:hAnsi="Arial" w:cs="Arial"/>
                <w:b/>
                <w:bCs/>
                <w:lang w:eastAsia="en-GB"/>
              </w:rPr>
              <w:t xml:space="preserve">  The council’s Climate Emergency Detailed Action Plan and its Annual Progress Report provide details of the council’s plans in relation to renewable energy generation within the district including annual progress made in relation to planned actions. The council continues to work collaboratively with other district councils and West Sussex County Council in relation to climate action.”</w:t>
            </w:r>
          </w:p>
        </w:tc>
        <w:tc>
          <w:tcPr>
            <w:tcW w:w="2589" w:type="dxa"/>
          </w:tcPr>
          <w:p w14:paraId="3FB91AD2" w14:textId="450757F1" w:rsidR="00370736" w:rsidRPr="000A69C5" w:rsidRDefault="00370736" w:rsidP="00370736">
            <w:pPr>
              <w:rPr>
                <w:rFonts w:ascii="Arial" w:hAnsi="Arial" w:cs="Arial"/>
              </w:rPr>
            </w:pPr>
            <w:r>
              <w:rPr>
                <w:rFonts w:ascii="Arial" w:hAnsi="Arial" w:cs="Arial"/>
              </w:rPr>
              <w:t>Clarification to</w:t>
            </w:r>
            <w:r w:rsidRPr="000A69C5">
              <w:rPr>
                <w:rFonts w:ascii="Arial" w:hAnsi="Arial" w:cs="Arial"/>
              </w:rPr>
              <w:t xml:space="preserve"> acknowledge the site can be returned to its former use; acknowledge that the benefits of a scheme may outweigh adverse impact; and provide details of the Council’s progress in relation to renewable energy generation.</w:t>
            </w:r>
          </w:p>
        </w:tc>
        <w:tc>
          <w:tcPr>
            <w:tcW w:w="1960" w:type="dxa"/>
          </w:tcPr>
          <w:p w14:paraId="3B46CE9E" w14:textId="69F9D003" w:rsidR="00370736" w:rsidRPr="000A69C5" w:rsidRDefault="00370736" w:rsidP="00370736">
            <w:pPr>
              <w:rPr>
                <w:rFonts w:ascii="Arial" w:hAnsi="Arial" w:cs="Arial"/>
              </w:rPr>
            </w:pPr>
            <w:r w:rsidRPr="000A69C5">
              <w:rPr>
                <w:rFonts w:ascii="Arial" w:hAnsi="Arial" w:cs="Arial"/>
              </w:rPr>
              <w:t>C</w:t>
            </w:r>
            <w:r>
              <w:rPr>
                <w:rFonts w:ascii="Arial" w:hAnsi="Arial" w:cs="Arial"/>
              </w:rPr>
              <w:t>hichester Harbour Conservancy</w:t>
            </w:r>
            <w:r w:rsidRPr="000A69C5">
              <w:rPr>
                <w:rFonts w:ascii="Arial" w:hAnsi="Arial" w:cs="Arial"/>
              </w:rPr>
              <w:t xml:space="preserve"> (</w:t>
            </w:r>
            <w:r>
              <w:rPr>
                <w:rFonts w:ascii="Arial" w:hAnsi="Arial" w:cs="Arial"/>
              </w:rPr>
              <w:t xml:space="preserve">CHC - </w:t>
            </w:r>
            <w:r w:rsidRPr="000A69C5">
              <w:rPr>
                <w:rFonts w:ascii="Arial" w:hAnsi="Arial" w:cs="Arial"/>
              </w:rPr>
              <w:t>4396)</w:t>
            </w:r>
            <w:r>
              <w:rPr>
                <w:rFonts w:ascii="Arial" w:hAnsi="Arial" w:cs="Arial"/>
              </w:rPr>
              <w:t xml:space="preserve"> and </w:t>
            </w:r>
            <w:r w:rsidRPr="000A69C5">
              <w:rPr>
                <w:rFonts w:ascii="Arial" w:hAnsi="Arial" w:cs="Arial"/>
              </w:rPr>
              <w:t xml:space="preserve">Landlink </w:t>
            </w:r>
            <w:r>
              <w:rPr>
                <w:rFonts w:ascii="Arial" w:hAnsi="Arial" w:cs="Arial"/>
              </w:rPr>
              <w:t xml:space="preserve">Estates </w:t>
            </w:r>
            <w:r w:rsidRPr="000A69C5">
              <w:rPr>
                <w:rFonts w:ascii="Arial" w:hAnsi="Arial" w:cs="Arial"/>
              </w:rPr>
              <w:t xml:space="preserve">(5354) </w:t>
            </w:r>
          </w:p>
        </w:tc>
      </w:tr>
      <w:tr w:rsidR="00370736" w:rsidRPr="000A69C5" w14:paraId="54B3B05D" w14:textId="77777777" w:rsidTr="00930D09">
        <w:trPr>
          <w:gridAfter w:val="1"/>
          <w:wAfter w:w="96" w:type="dxa"/>
        </w:trPr>
        <w:tc>
          <w:tcPr>
            <w:tcW w:w="1513" w:type="dxa"/>
          </w:tcPr>
          <w:p w14:paraId="1EE37AEA" w14:textId="0C9842DC" w:rsidR="00370736" w:rsidRPr="000A69C5" w:rsidRDefault="003C7BC5" w:rsidP="00370736">
            <w:pPr>
              <w:rPr>
                <w:rFonts w:ascii="Arial" w:hAnsi="Arial" w:cs="Arial"/>
              </w:rPr>
            </w:pPr>
            <w:r>
              <w:rPr>
                <w:rFonts w:ascii="Arial" w:hAnsi="Arial" w:cs="Arial"/>
              </w:rPr>
              <w:t>CM049</w:t>
            </w:r>
          </w:p>
        </w:tc>
        <w:tc>
          <w:tcPr>
            <w:tcW w:w="1213" w:type="dxa"/>
          </w:tcPr>
          <w:p w14:paraId="2236F037" w14:textId="1CA2715B" w:rsidR="00370736" w:rsidRPr="000A69C5" w:rsidRDefault="00370736" w:rsidP="00370736">
            <w:pPr>
              <w:rPr>
                <w:rFonts w:ascii="Arial" w:hAnsi="Arial" w:cs="Arial"/>
              </w:rPr>
            </w:pPr>
            <w:r w:rsidRPr="000A69C5">
              <w:rPr>
                <w:rFonts w:ascii="Arial" w:hAnsi="Arial" w:cs="Arial"/>
              </w:rPr>
              <w:t>p.44</w:t>
            </w:r>
          </w:p>
        </w:tc>
        <w:tc>
          <w:tcPr>
            <w:tcW w:w="2622" w:type="dxa"/>
          </w:tcPr>
          <w:p w14:paraId="30AA2AF9" w14:textId="70652005" w:rsidR="00370736" w:rsidRPr="000A69C5" w:rsidRDefault="00370736" w:rsidP="00370736">
            <w:pPr>
              <w:rPr>
                <w:rFonts w:ascii="Arial" w:hAnsi="Arial" w:cs="Arial"/>
              </w:rPr>
            </w:pPr>
            <w:r w:rsidRPr="000A69C5">
              <w:rPr>
                <w:rFonts w:ascii="Arial" w:hAnsi="Arial" w:cs="Arial"/>
              </w:rPr>
              <w:t>Policy NE1 Stand-alone Renewable Energy</w:t>
            </w:r>
          </w:p>
        </w:tc>
        <w:tc>
          <w:tcPr>
            <w:tcW w:w="9978" w:type="dxa"/>
          </w:tcPr>
          <w:p w14:paraId="0B3F66C1" w14:textId="2C24C943" w:rsidR="00370736" w:rsidRPr="000A69C5" w:rsidRDefault="00370736" w:rsidP="00370736">
            <w:pPr>
              <w:rPr>
                <w:rFonts w:ascii="Arial" w:hAnsi="Arial" w:cs="Arial"/>
              </w:rPr>
            </w:pPr>
            <w:r w:rsidRPr="000A69C5">
              <w:rPr>
                <w:rFonts w:ascii="Arial" w:hAnsi="Arial" w:cs="Arial"/>
              </w:rPr>
              <w:t>Insert at criterion 1: “</w:t>
            </w:r>
            <w:r w:rsidRPr="000A69C5">
              <w:rPr>
                <w:rFonts w:ascii="Arial" w:hAnsi="Arial" w:cs="Arial"/>
                <w:b/>
                <w:bCs/>
              </w:rPr>
              <w:t>views into and from the South Downs National Park and Chichester Harbour AONB</w:t>
            </w:r>
            <w:r w:rsidRPr="000A69C5">
              <w:rPr>
                <w:rFonts w:ascii="Arial" w:hAnsi="Arial" w:cs="Arial"/>
              </w:rPr>
              <w:t>”.</w:t>
            </w:r>
          </w:p>
        </w:tc>
        <w:tc>
          <w:tcPr>
            <w:tcW w:w="2589" w:type="dxa"/>
          </w:tcPr>
          <w:p w14:paraId="1A55BADB" w14:textId="43459D25" w:rsidR="00370736" w:rsidRPr="000A69C5" w:rsidRDefault="00370736" w:rsidP="00370736">
            <w:pPr>
              <w:rPr>
                <w:rFonts w:ascii="Arial" w:hAnsi="Arial" w:cs="Arial"/>
              </w:rPr>
            </w:pPr>
            <w:r w:rsidRPr="000A69C5">
              <w:rPr>
                <w:rFonts w:ascii="Arial" w:hAnsi="Arial" w:cs="Arial"/>
              </w:rPr>
              <w:t>Consistency with other policy criteria</w:t>
            </w:r>
          </w:p>
        </w:tc>
        <w:tc>
          <w:tcPr>
            <w:tcW w:w="1960" w:type="dxa"/>
          </w:tcPr>
          <w:p w14:paraId="65EE14A2" w14:textId="541A5A3D" w:rsidR="00370736" w:rsidRPr="000A69C5" w:rsidRDefault="00370736" w:rsidP="00370736">
            <w:pPr>
              <w:rPr>
                <w:rFonts w:ascii="Arial" w:hAnsi="Arial" w:cs="Arial"/>
              </w:rPr>
            </w:pPr>
            <w:r w:rsidRPr="000A69C5">
              <w:rPr>
                <w:rFonts w:ascii="Arial" w:hAnsi="Arial" w:cs="Arial"/>
              </w:rPr>
              <w:t xml:space="preserve">SDNPA (5136) </w:t>
            </w:r>
          </w:p>
        </w:tc>
      </w:tr>
      <w:tr w:rsidR="00370736" w:rsidRPr="000A69C5" w14:paraId="0E681ED0" w14:textId="77777777" w:rsidTr="00930D09">
        <w:trPr>
          <w:gridAfter w:val="1"/>
          <w:wAfter w:w="96" w:type="dxa"/>
        </w:trPr>
        <w:tc>
          <w:tcPr>
            <w:tcW w:w="1513" w:type="dxa"/>
          </w:tcPr>
          <w:p w14:paraId="4CE1E654" w14:textId="30E2B736" w:rsidR="00370736" w:rsidRPr="000A69C5" w:rsidRDefault="003C7BC5" w:rsidP="00370736">
            <w:pPr>
              <w:rPr>
                <w:rFonts w:ascii="Arial" w:hAnsi="Arial" w:cs="Arial"/>
              </w:rPr>
            </w:pPr>
            <w:r>
              <w:rPr>
                <w:rFonts w:ascii="Arial" w:hAnsi="Arial" w:cs="Arial"/>
              </w:rPr>
              <w:t>CM050</w:t>
            </w:r>
          </w:p>
        </w:tc>
        <w:tc>
          <w:tcPr>
            <w:tcW w:w="1213" w:type="dxa"/>
          </w:tcPr>
          <w:p w14:paraId="0A988F41" w14:textId="17EF2818" w:rsidR="00370736" w:rsidRPr="000A69C5" w:rsidRDefault="00370736" w:rsidP="00370736">
            <w:pPr>
              <w:rPr>
                <w:rFonts w:ascii="Arial" w:hAnsi="Arial" w:cs="Arial"/>
              </w:rPr>
            </w:pPr>
            <w:r w:rsidRPr="000A69C5">
              <w:rPr>
                <w:rFonts w:ascii="Arial" w:hAnsi="Arial" w:cs="Arial"/>
              </w:rPr>
              <w:t>p.44</w:t>
            </w:r>
          </w:p>
        </w:tc>
        <w:tc>
          <w:tcPr>
            <w:tcW w:w="2622" w:type="dxa"/>
          </w:tcPr>
          <w:p w14:paraId="19BC6C09" w14:textId="1ED34CE5" w:rsidR="00370736" w:rsidRPr="000A69C5" w:rsidRDefault="00370736" w:rsidP="00370736">
            <w:pPr>
              <w:rPr>
                <w:rFonts w:ascii="Arial" w:hAnsi="Arial" w:cs="Arial"/>
              </w:rPr>
            </w:pPr>
            <w:r w:rsidRPr="000A69C5">
              <w:rPr>
                <w:rFonts w:ascii="Arial" w:hAnsi="Arial" w:cs="Arial"/>
              </w:rPr>
              <w:t>Policy NE1 Stand-alone Renewable Energy</w:t>
            </w:r>
          </w:p>
        </w:tc>
        <w:tc>
          <w:tcPr>
            <w:tcW w:w="9978" w:type="dxa"/>
          </w:tcPr>
          <w:p w14:paraId="6C894A51" w14:textId="19C731EC" w:rsidR="00370736" w:rsidRPr="000A69C5" w:rsidRDefault="00370736" w:rsidP="00370736">
            <w:pPr>
              <w:rPr>
                <w:rFonts w:ascii="Arial" w:hAnsi="Arial" w:cs="Arial"/>
              </w:rPr>
            </w:pPr>
            <w:r w:rsidRPr="000A69C5">
              <w:rPr>
                <w:rFonts w:ascii="Arial" w:hAnsi="Arial" w:cs="Arial"/>
              </w:rPr>
              <w:t>At third paragraph, Insert “</w:t>
            </w:r>
            <w:r w:rsidRPr="000A69C5">
              <w:rPr>
                <w:rFonts w:ascii="Arial" w:hAnsi="Arial" w:cs="Arial"/>
                <w:b/>
                <w:bCs/>
              </w:rPr>
              <w:t>to meet</w:t>
            </w:r>
            <w:r w:rsidRPr="000A69C5">
              <w:rPr>
                <w:rFonts w:ascii="Arial" w:hAnsi="Arial" w:cs="Arial"/>
              </w:rPr>
              <w:t xml:space="preserve"> </w:t>
            </w:r>
            <w:r w:rsidRPr="000A69C5">
              <w:rPr>
                <w:rFonts w:ascii="Arial" w:hAnsi="Arial" w:cs="Arial"/>
                <w:b/>
                <w:bCs/>
              </w:rPr>
              <w:t>Biodiversity Net Gain requirements</w:t>
            </w:r>
            <w:r w:rsidRPr="000A69C5">
              <w:rPr>
                <w:rFonts w:ascii="Arial" w:hAnsi="Arial" w:cs="Arial"/>
              </w:rPr>
              <w:t>” at end of sentence and delete “</w:t>
            </w:r>
            <w:r w:rsidRPr="000A69C5">
              <w:rPr>
                <w:rFonts w:ascii="Arial" w:hAnsi="Arial" w:cs="Arial"/>
                <w:b/>
                <w:bCs/>
                <w:strike/>
              </w:rPr>
              <w:t>within the site of the proposed development</w:t>
            </w:r>
            <w:r w:rsidRPr="000A69C5">
              <w:rPr>
                <w:rFonts w:ascii="Arial" w:hAnsi="Arial" w:cs="Arial"/>
              </w:rPr>
              <w:t>” and at final paragraph, change to read “The social</w:t>
            </w:r>
            <w:r w:rsidRPr="000A69C5">
              <w:rPr>
                <w:rFonts w:ascii="Arial" w:hAnsi="Arial" w:cs="Arial"/>
                <w:b/>
                <w:bCs/>
              </w:rPr>
              <w:t xml:space="preserve">, </w:t>
            </w:r>
            <w:r w:rsidRPr="000A69C5">
              <w:rPr>
                <w:rFonts w:ascii="Arial" w:hAnsi="Arial" w:cs="Arial"/>
                <w:b/>
                <w:bCs/>
                <w:strike/>
              </w:rPr>
              <w:t>and</w:t>
            </w:r>
            <w:r w:rsidRPr="000A69C5">
              <w:rPr>
                <w:rFonts w:ascii="Arial" w:hAnsi="Arial" w:cs="Arial"/>
              </w:rPr>
              <w:t xml:space="preserve"> economic </w:t>
            </w:r>
            <w:r w:rsidRPr="000A69C5">
              <w:rPr>
                <w:rFonts w:ascii="Arial" w:hAnsi="Arial" w:cs="Arial"/>
                <w:b/>
                <w:bCs/>
              </w:rPr>
              <w:t xml:space="preserve">and environmental </w:t>
            </w:r>
            <w:r w:rsidRPr="000A69C5">
              <w:rPr>
                <w:rFonts w:ascii="Arial" w:hAnsi="Arial" w:cs="Arial"/>
              </w:rPr>
              <w:t>benefits….”</w:t>
            </w:r>
          </w:p>
        </w:tc>
        <w:tc>
          <w:tcPr>
            <w:tcW w:w="2589" w:type="dxa"/>
          </w:tcPr>
          <w:p w14:paraId="69F4F657" w14:textId="03F5A83A"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highlight the importance of the environment/biodiversity</w:t>
            </w:r>
          </w:p>
        </w:tc>
        <w:tc>
          <w:tcPr>
            <w:tcW w:w="1960" w:type="dxa"/>
          </w:tcPr>
          <w:p w14:paraId="759B5D9D" w14:textId="0CD68618" w:rsidR="00370736" w:rsidRPr="000A69C5" w:rsidRDefault="00370736" w:rsidP="00370736">
            <w:pPr>
              <w:rPr>
                <w:rFonts w:ascii="Arial" w:hAnsi="Arial" w:cs="Arial"/>
              </w:rPr>
            </w:pPr>
            <w:r w:rsidRPr="000A69C5">
              <w:rPr>
                <w:rFonts w:ascii="Arial" w:hAnsi="Arial" w:cs="Arial"/>
              </w:rPr>
              <w:t xml:space="preserve">Mayday! Action Group (5445) </w:t>
            </w:r>
          </w:p>
        </w:tc>
      </w:tr>
      <w:tr w:rsidR="00370736" w:rsidRPr="000A69C5" w14:paraId="01BA0924" w14:textId="77777777" w:rsidTr="00930D09">
        <w:trPr>
          <w:gridAfter w:val="1"/>
          <w:wAfter w:w="96" w:type="dxa"/>
        </w:trPr>
        <w:tc>
          <w:tcPr>
            <w:tcW w:w="1513" w:type="dxa"/>
          </w:tcPr>
          <w:p w14:paraId="76AB2BAB" w14:textId="6D80294C" w:rsidR="00370736" w:rsidRPr="000A69C5" w:rsidRDefault="003C7BC5" w:rsidP="00370736">
            <w:pPr>
              <w:rPr>
                <w:rFonts w:ascii="Arial" w:hAnsi="Arial" w:cs="Arial"/>
              </w:rPr>
            </w:pPr>
            <w:r>
              <w:rPr>
                <w:rFonts w:ascii="Arial" w:hAnsi="Arial" w:cs="Arial"/>
              </w:rPr>
              <w:t>CM051</w:t>
            </w:r>
          </w:p>
        </w:tc>
        <w:tc>
          <w:tcPr>
            <w:tcW w:w="1213" w:type="dxa"/>
          </w:tcPr>
          <w:p w14:paraId="1DF4C93D" w14:textId="114DF48B" w:rsidR="00370736" w:rsidRPr="000A69C5" w:rsidRDefault="00370736" w:rsidP="00370736">
            <w:pPr>
              <w:rPr>
                <w:rFonts w:ascii="Arial" w:hAnsi="Arial" w:cs="Arial"/>
              </w:rPr>
            </w:pPr>
            <w:r w:rsidRPr="000A69C5">
              <w:rPr>
                <w:rFonts w:ascii="Arial" w:hAnsi="Arial" w:cs="Arial"/>
              </w:rPr>
              <w:t>p.45</w:t>
            </w:r>
          </w:p>
        </w:tc>
        <w:tc>
          <w:tcPr>
            <w:tcW w:w="2622" w:type="dxa"/>
          </w:tcPr>
          <w:p w14:paraId="52D8DA50" w14:textId="47619233" w:rsidR="00370736" w:rsidRPr="000A69C5" w:rsidRDefault="00370736" w:rsidP="00370736">
            <w:pPr>
              <w:rPr>
                <w:rFonts w:ascii="Arial" w:hAnsi="Arial" w:cs="Arial"/>
              </w:rPr>
            </w:pPr>
            <w:r w:rsidRPr="000A69C5">
              <w:rPr>
                <w:rFonts w:ascii="Arial" w:hAnsi="Arial" w:cs="Arial"/>
              </w:rPr>
              <w:t>Para. 4.7</w:t>
            </w:r>
          </w:p>
        </w:tc>
        <w:tc>
          <w:tcPr>
            <w:tcW w:w="9978" w:type="dxa"/>
          </w:tcPr>
          <w:p w14:paraId="0B8F5A6C" w14:textId="4621BC68" w:rsidR="00370736" w:rsidRPr="000A69C5" w:rsidRDefault="00370736" w:rsidP="00370736">
            <w:pPr>
              <w:rPr>
                <w:rFonts w:ascii="Arial" w:hAnsi="Arial" w:cs="Arial"/>
                <w:b/>
                <w:bCs/>
              </w:rPr>
            </w:pPr>
            <w:r w:rsidRPr="000A69C5">
              <w:rPr>
                <w:rFonts w:ascii="Arial" w:hAnsi="Arial" w:cs="Arial"/>
              </w:rPr>
              <w:t xml:space="preserve">Change as follows: “….guidelines relating to development. </w:t>
            </w:r>
            <w:r w:rsidRPr="00347B27">
              <w:rPr>
                <w:rFonts w:ascii="Arial" w:hAnsi="Arial" w:cs="Arial"/>
                <w:strike/>
              </w:rPr>
              <w:t>Chichester Harbour Conservancy’s</w:t>
            </w:r>
            <w:r w:rsidRPr="000A69C5">
              <w:rPr>
                <w:rFonts w:ascii="Arial" w:hAnsi="Arial" w:cs="Arial"/>
                <w:b/>
                <w:bCs/>
                <w:strike/>
              </w:rPr>
              <w:t xml:space="preserve"> </w:t>
            </w:r>
            <w:r w:rsidRPr="000A69C5">
              <w:rPr>
                <w:rFonts w:ascii="Arial" w:hAnsi="Arial" w:cs="Arial"/>
                <w:b/>
                <w:bCs/>
                <w:u w:val="single"/>
              </w:rPr>
              <w:t>The</w:t>
            </w:r>
            <w:r w:rsidRPr="000A69C5">
              <w:rPr>
                <w:rFonts w:ascii="Arial" w:hAnsi="Arial" w:cs="Arial"/>
              </w:rPr>
              <w:t xml:space="preserve"> Chichester Harbour </w:t>
            </w:r>
            <w:r w:rsidRPr="00347B27">
              <w:rPr>
                <w:rFonts w:ascii="Arial" w:hAnsi="Arial" w:cs="Arial"/>
                <w:strike/>
              </w:rPr>
              <w:t>AONB</w:t>
            </w:r>
            <w:r w:rsidRPr="000A69C5">
              <w:rPr>
                <w:rFonts w:ascii="Arial" w:hAnsi="Arial" w:cs="Arial"/>
              </w:rPr>
              <w:t xml:space="preserve"> Management Plan (the Management Plan) </w:t>
            </w:r>
            <w:r w:rsidRPr="000A69C5">
              <w:rPr>
                <w:rFonts w:ascii="Arial" w:hAnsi="Arial" w:cs="Arial"/>
                <w:b/>
                <w:bCs/>
              </w:rPr>
              <w:t>prepared by Chichester Harbour Conservancy on behalf of Local Authorities</w:t>
            </w:r>
            <w:r w:rsidRPr="000A69C5">
              <w:rPr>
                <w:rFonts w:ascii="Arial" w:hAnsi="Arial" w:cs="Arial"/>
              </w:rPr>
              <w:t xml:space="preserve">; Chichester Harbour AONB Landscape Character Assessment;..” </w:t>
            </w:r>
          </w:p>
          <w:p w14:paraId="643C0EE5" w14:textId="0B1A9307" w:rsidR="00370736" w:rsidRPr="000A69C5" w:rsidRDefault="00370736" w:rsidP="00370736">
            <w:pPr>
              <w:rPr>
                <w:rFonts w:ascii="Arial" w:hAnsi="Arial" w:cs="Arial"/>
              </w:rPr>
            </w:pPr>
          </w:p>
        </w:tc>
        <w:tc>
          <w:tcPr>
            <w:tcW w:w="2589" w:type="dxa"/>
          </w:tcPr>
          <w:p w14:paraId="6F144D3E" w14:textId="03C87563" w:rsidR="00370736" w:rsidRPr="000A69C5" w:rsidRDefault="00370736" w:rsidP="00370736">
            <w:pPr>
              <w:rPr>
                <w:rFonts w:ascii="Arial" w:hAnsi="Arial" w:cs="Arial"/>
              </w:rPr>
            </w:pPr>
            <w:r>
              <w:rPr>
                <w:rFonts w:ascii="Arial" w:hAnsi="Arial" w:cs="Arial"/>
              </w:rPr>
              <w:t>Correction</w:t>
            </w:r>
            <w:r w:rsidRPr="000A69C5">
              <w:rPr>
                <w:rFonts w:ascii="Arial" w:hAnsi="Arial" w:cs="Arial"/>
              </w:rPr>
              <w:t xml:space="preserve"> </w:t>
            </w:r>
          </w:p>
        </w:tc>
        <w:tc>
          <w:tcPr>
            <w:tcW w:w="1960" w:type="dxa"/>
          </w:tcPr>
          <w:p w14:paraId="78E42C7F" w14:textId="2C2D097A" w:rsidR="00370736" w:rsidRPr="000A69C5" w:rsidRDefault="00370736" w:rsidP="00370736">
            <w:pPr>
              <w:rPr>
                <w:rFonts w:ascii="Arial" w:hAnsi="Arial" w:cs="Arial"/>
              </w:rPr>
            </w:pPr>
            <w:r w:rsidRPr="000A69C5">
              <w:rPr>
                <w:rFonts w:ascii="Arial" w:hAnsi="Arial" w:cs="Arial"/>
              </w:rPr>
              <w:t>CHC (4340</w:t>
            </w:r>
            <w:r>
              <w:rPr>
                <w:rFonts w:ascii="Arial" w:hAnsi="Arial" w:cs="Arial"/>
              </w:rPr>
              <w:t>,</w:t>
            </w:r>
            <w:r w:rsidRPr="000A69C5">
              <w:rPr>
                <w:rFonts w:ascii="Arial" w:hAnsi="Arial" w:cs="Arial"/>
              </w:rPr>
              <w:t>4398</w:t>
            </w:r>
            <w:r>
              <w:rPr>
                <w:rFonts w:ascii="Arial" w:hAnsi="Arial" w:cs="Arial"/>
              </w:rPr>
              <w:t>,</w:t>
            </w:r>
            <w:r w:rsidRPr="000A69C5">
              <w:rPr>
                <w:rFonts w:ascii="Arial" w:hAnsi="Arial" w:cs="Arial"/>
              </w:rPr>
              <w:t>6080)</w:t>
            </w:r>
          </w:p>
        </w:tc>
      </w:tr>
      <w:tr w:rsidR="00370736" w:rsidRPr="000A69C5" w14:paraId="6820DAD7" w14:textId="77777777" w:rsidTr="00930D09">
        <w:trPr>
          <w:gridAfter w:val="1"/>
          <w:wAfter w:w="96" w:type="dxa"/>
        </w:trPr>
        <w:tc>
          <w:tcPr>
            <w:tcW w:w="1513" w:type="dxa"/>
          </w:tcPr>
          <w:p w14:paraId="545E40F7" w14:textId="2B937044" w:rsidR="00370736" w:rsidRPr="000A69C5" w:rsidRDefault="003C7BC5" w:rsidP="00370736">
            <w:pPr>
              <w:rPr>
                <w:rFonts w:ascii="Arial" w:hAnsi="Arial" w:cs="Arial"/>
              </w:rPr>
            </w:pPr>
            <w:r>
              <w:rPr>
                <w:rFonts w:ascii="Arial" w:hAnsi="Arial" w:cs="Arial"/>
              </w:rPr>
              <w:t>CM052</w:t>
            </w:r>
          </w:p>
        </w:tc>
        <w:tc>
          <w:tcPr>
            <w:tcW w:w="1213" w:type="dxa"/>
          </w:tcPr>
          <w:p w14:paraId="48F65ABD" w14:textId="1FB741A6" w:rsidR="00370736" w:rsidRPr="000A69C5" w:rsidRDefault="00370736" w:rsidP="00370736">
            <w:pPr>
              <w:rPr>
                <w:rFonts w:ascii="Arial" w:hAnsi="Arial" w:cs="Arial"/>
              </w:rPr>
            </w:pPr>
            <w:r w:rsidRPr="000A69C5">
              <w:rPr>
                <w:rFonts w:ascii="Arial" w:hAnsi="Arial" w:cs="Arial"/>
              </w:rPr>
              <w:t>p.45</w:t>
            </w:r>
          </w:p>
        </w:tc>
        <w:tc>
          <w:tcPr>
            <w:tcW w:w="2622" w:type="dxa"/>
          </w:tcPr>
          <w:p w14:paraId="2E03EA30" w14:textId="70BC0623" w:rsidR="00370736" w:rsidRPr="000A69C5" w:rsidRDefault="00370736" w:rsidP="00370736">
            <w:pPr>
              <w:rPr>
                <w:rFonts w:ascii="Arial" w:hAnsi="Arial" w:cs="Arial"/>
              </w:rPr>
            </w:pPr>
            <w:r w:rsidRPr="000A69C5">
              <w:rPr>
                <w:rFonts w:ascii="Arial" w:hAnsi="Arial" w:cs="Arial"/>
              </w:rPr>
              <w:t>Para. 4.7</w:t>
            </w:r>
          </w:p>
        </w:tc>
        <w:tc>
          <w:tcPr>
            <w:tcW w:w="9978" w:type="dxa"/>
          </w:tcPr>
          <w:p w14:paraId="673C11FF" w14:textId="56F21038" w:rsidR="00370736" w:rsidRPr="000A69C5" w:rsidRDefault="00370736" w:rsidP="00370736">
            <w:pPr>
              <w:rPr>
                <w:rFonts w:ascii="Arial" w:hAnsi="Arial" w:cs="Arial"/>
              </w:rPr>
            </w:pPr>
            <w:r w:rsidRPr="000A69C5">
              <w:rPr>
                <w:rFonts w:ascii="Arial" w:hAnsi="Arial" w:cs="Arial"/>
              </w:rPr>
              <w:t>Addition of “</w:t>
            </w:r>
            <w:r w:rsidRPr="000A69C5">
              <w:rPr>
                <w:rFonts w:ascii="Arial" w:hAnsi="Arial" w:cs="Arial"/>
                <w:b/>
                <w:bCs/>
              </w:rPr>
              <w:t>Chichester Harbour</w:t>
            </w:r>
            <w:r w:rsidRPr="000A69C5">
              <w:rPr>
                <w:rFonts w:ascii="Arial" w:hAnsi="Arial" w:cs="Arial"/>
              </w:rPr>
              <w:t>” in front of AONB in second and third sentence.</w:t>
            </w:r>
          </w:p>
        </w:tc>
        <w:tc>
          <w:tcPr>
            <w:tcW w:w="2589" w:type="dxa"/>
          </w:tcPr>
          <w:p w14:paraId="068B4652" w14:textId="438119DE" w:rsidR="00370736" w:rsidRPr="000A69C5" w:rsidRDefault="00370736" w:rsidP="00370736">
            <w:pPr>
              <w:rPr>
                <w:rFonts w:ascii="Arial" w:hAnsi="Arial" w:cs="Arial"/>
              </w:rPr>
            </w:pPr>
            <w:r>
              <w:rPr>
                <w:rFonts w:ascii="Arial" w:hAnsi="Arial" w:cs="Arial"/>
              </w:rPr>
              <w:t>Clarification</w:t>
            </w:r>
          </w:p>
        </w:tc>
        <w:tc>
          <w:tcPr>
            <w:tcW w:w="1960" w:type="dxa"/>
          </w:tcPr>
          <w:p w14:paraId="281573BC" w14:textId="1A5C916C" w:rsidR="00370736" w:rsidRPr="000A69C5" w:rsidRDefault="00295D14" w:rsidP="00370736">
            <w:pPr>
              <w:rPr>
                <w:rFonts w:ascii="Arial" w:hAnsi="Arial" w:cs="Arial"/>
              </w:rPr>
            </w:pPr>
            <w:r>
              <w:rPr>
                <w:rFonts w:ascii="Arial" w:hAnsi="Arial" w:cs="Arial"/>
              </w:rPr>
              <w:t>Council</w:t>
            </w:r>
          </w:p>
        </w:tc>
      </w:tr>
      <w:tr w:rsidR="00370736" w:rsidRPr="000A69C5" w14:paraId="53143868" w14:textId="77777777" w:rsidTr="00930D09">
        <w:trPr>
          <w:gridAfter w:val="1"/>
          <w:wAfter w:w="96" w:type="dxa"/>
        </w:trPr>
        <w:tc>
          <w:tcPr>
            <w:tcW w:w="1513" w:type="dxa"/>
          </w:tcPr>
          <w:p w14:paraId="766DDA49" w14:textId="6FA1F028" w:rsidR="00370736" w:rsidRPr="000A69C5" w:rsidRDefault="003C7BC5" w:rsidP="00370736">
            <w:pPr>
              <w:rPr>
                <w:rFonts w:ascii="Arial" w:hAnsi="Arial" w:cs="Arial"/>
              </w:rPr>
            </w:pPr>
            <w:r>
              <w:rPr>
                <w:rFonts w:ascii="Arial" w:hAnsi="Arial" w:cs="Arial"/>
              </w:rPr>
              <w:t>CM053</w:t>
            </w:r>
          </w:p>
        </w:tc>
        <w:tc>
          <w:tcPr>
            <w:tcW w:w="1213" w:type="dxa"/>
          </w:tcPr>
          <w:p w14:paraId="6C702FC7" w14:textId="3EEF1E65" w:rsidR="00370736" w:rsidRPr="000A69C5" w:rsidRDefault="00370736" w:rsidP="00370736">
            <w:pPr>
              <w:rPr>
                <w:rFonts w:ascii="Arial" w:hAnsi="Arial" w:cs="Arial"/>
              </w:rPr>
            </w:pPr>
            <w:r w:rsidRPr="000A69C5">
              <w:rPr>
                <w:rFonts w:ascii="Arial" w:hAnsi="Arial" w:cs="Arial"/>
              </w:rPr>
              <w:t>p.45-46</w:t>
            </w:r>
          </w:p>
        </w:tc>
        <w:tc>
          <w:tcPr>
            <w:tcW w:w="2622" w:type="dxa"/>
          </w:tcPr>
          <w:p w14:paraId="26E5D17E" w14:textId="78445F21" w:rsidR="00370736" w:rsidRPr="000A69C5" w:rsidRDefault="00370736" w:rsidP="00370736">
            <w:pPr>
              <w:rPr>
                <w:rFonts w:ascii="Arial" w:hAnsi="Arial" w:cs="Arial"/>
              </w:rPr>
            </w:pPr>
            <w:r w:rsidRPr="000A69C5">
              <w:rPr>
                <w:rFonts w:ascii="Arial" w:hAnsi="Arial" w:cs="Arial"/>
              </w:rPr>
              <w:t>Para. 4.8</w:t>
            </w:r>
          </w:p>
        </w:tc>
        <w:tc>
          <w:tcPr>
            <w:tcW w:w="9978" w:type="dxa"/>
          </w:tcPr>
          <w:p w14:paraId="7722BDFA" w14:textId="0873610E" w:rsidR="00370736" w:rsidRPr="000A69C5" w:rsidRDefault="00370736" w:rsidP="00370736">
            <w:pPr>
              <w:spacing w:before="150" w:after="150" w:line="276" w:lineRule="auto"/>
              <w:jc w:val="both"/>
              <w:rPr>
                <w:rFonts w:ascii="Arial" w:hAnsi="Arial" w:cs="Arial"/>
              </w:rPr>
            </w:pPr>
            <w:r w:rsidRPr="000A69C5">
              <w:rPr>
                <w:rFonts w:ascii="Arial" w:hAnsi="Arial" w:cs="Arial"/>
              </w:rPr>
              <w:t>Add to paragraph 4.8:</w:t>
            </w:r>
            <w:r w:rsidRPr="000A69C5">
              <w:rPr>
                <w:rFonts w:ascii="Arial" w:hAnsi="Arial" w:cs="Arial"/>
                <w:b/>
                <w:bCs/>
              </w:rPr>
              <w:t xml:space="preserve"> “….</w:t>
            </w:r>
            <w:r w:rsidRPr="000A69C5">
              <w:rPr>
                <w:rFonts w:ascii="Arial" w:hAnsi="Arial" w:cs="Arial"/>
              </w:rPr>
              <w:t xml:space="preserve">For proposals not in accordance with the Development Plan, that will result in the loss or likely cumulative loss of 20 hectares or more of best and most versatile agricultural land, the council will, </w:t>
            </w:r>
            <w:r w:rsidRPr="000A69C5">
              <w:rPr>
                <w:rFonts w:ascii="Arial" w:hAnsi="Arial" w:cs="Arial"/>
                <w:b/>
                <w:bCs/>
              </w:rPr>
              <w:t>in accordance with Section 18 and Schedule 4(y) of the Town and Country Planning (Development Management Procedure) (England) Order 2015,</w:t>
            </w:r>
            <w:r w:rsidRPr="000A69C5">
              <w:rPr>
                <w:rFonts w:ascii="Arial" w:hAnsi="Arial" w:cs="Arial"/>
              </w:rPr>
              <w:t xml:space="preserve"> consult with Natural England and have regard to “Natural England’s Guide to assessing development proposals on agricultural land (2021)” and any subsequent guidance.” </w:t>
            </w:r>
          </w:p>
          <w:p w14:paraId="59A28D56" w14:textId="77777777" w:rsidR="00370736" w:rsidRPr="000A69C5" w:rsidRDefault="00370736" w:rsidP="00370736">
            <w:pPr>
              <w:rPr>
                <w:rFonts w:ascii="Arial" w:hAnsi="Arial" w:cs="Arial"/>
              </w:rPr>
            </w:pPr>
          </w:p>
        </w:tc>
        <w:tc>
          <w:tcPr>
            <w:tcW w:w="2589" w:type="dxa"/>
          </w:tcPr>
          <w:p w14:paraId="4C150FC8" w14:textId="398C9E9F"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in relation to legislative basis for consultation requirement for losses of BMV land. </w:t>
            </w:r>
          </w:p>
        </w:tc>
        <w:tc>
          <w:tcPr>
            <w:tcW w:w="1960" w:type="dxa"/>
          </w:tcPr>
          <w:p w14:paraId="5F0B48F1" w14:textId="43C18AE2" w:rsidR="00370736" w:rsidRPr="000A69C5" w:rsidRDefault="00370736" w:rsidP="00370736">
            <w:pPr>
              <w:rPr>
                <w:rFonts w:ascii="Arial" w:hAnsi="Arial" w:cs="Arial"/>
              </w:rPr>
            </w:pPr>
            <w:r w:rsidRPr="000A69C5">
              <w:rPr>
                <w:rFonts w:ascii="Arial" w:hAnsi="Arial" w:cs="Arial"/>
              </w:rPr>
              <w:t xml:space="preserve">Landlink Estates </w:t>
            </w:r>
            <w:r>
              <w:rPr>
                <w:rFonts w:ascii="Arial" w:hAnsi="Arial" w:cs="Arial"/>
              </w:rPr>
              <w:t>Ltd (</w:t>
            </w:r>
            <w:r w:rsidRPr="000A69C5">
              <w:rPr>
                <w:rFonts w:ascii="Arial" w:hAnsi="Arial" w:cs="Arial"/>
              </w:rPr>
              <w:t>5355</w:t>
            </w:r>
            <w:r>
              <w:rPr>
                <w:rFonts w:ascii="Arial" w:hAnsi="Arial" w:cs="Arial"/>
              </w:rPr>
              <w:t>)</w:t>
            </w:r>
            <w:r w:rsidRPr="000A69C5">
              <w:rPr>
                <w:rFonts w:ascii="Arial" w:hAnsi="Arial" w:cs="Arial"/>
              </w:rPr>
              <w:t xml:space="preserve"> </w:t>
            </w:r>
          </w:p>
        </w:tc>
      </w:tr>
      <w:tr w:rsidR="00370736" w:rsidRPr="000A69C5" w14:paraId="30B35544" w14:textId="77777777" w:rsidTr="00930D09">
        <w:trPr>
          <w:gridAfter w:val="1"/>
          <w:wAfter w:w="96" w:type="dxa"/>
        </w:trPr>
        <w:tc>
          <w:tcPr>
            <w:tcW w:w="1513" w:type="dxa"/>
          </w:tcPr>
          <w:p w14:paraId="3B9051AF" w14:textId="2CE9F37F" w:rsidR="00370736" w:rsidRPr="000A69C5" w:rsidRDefault="003C7BC5" w:rsidP="00370736">
            <w:pPr>
              <w:rPr>
                <w:rFonts w:ascii="Arial" w:hAnsi="Arial" w:cs="Arial"/>
              </w:rPr>
            </w:pPr>
            <w:r>
              <w:rPr>
                <w:rFonts w:ascii="Arial" w:hAnsi="Arial" w:cs="Arial"/>
              </w:rPr>
              <w:t>CM054</w:t>
            </w:r>
          </w:p>
        </w:tc>
        <w:tc>
          <w:tcPr>
            <w:tcW w:w="1213" w:type="dxa"/>
          </w:tcPr>
          <w:p w14:paraId="639F8A43" w14:textId="6F5C1B4D" w:rsidR="00370736" w:rsidRPr="000A69C5" w:rsidRDefault="00370736" w:rsidP="00370736">
            <w:pPr>
              <w:rPr>
                <w:rFonts w:ascii="Arial" w:hAnsi="Arial" w:cs="Arial"/>
              </w:rPr>
            </w:pPr>
            <w:r w:rsidRPr="000A69C5">
              <w:rPr>
                <w:rFonts w:ascii="Arial" w:hAnsi="Arial" w:cs="Arial"/>
              </w:rPr>
              <w:t xml:space="preserve">p.46 </w:t>
            </w:r>
          </w:p>
        </w:tc>
        <w:tc>
          <w:tcPr>
            <w:tcW w:w="2622" w:type="dxa"/>
          </w:tcPr>
          <w:p w14:paraId="7A8822E0" w14:textId="72025CE9" w:rsidR="00370736" w:rsidRPr="000A69C5" w:rsidRDefault="00370736" w:rsidP="00370736">
            <w:pPr>
              <w:rPr>
                <w:rFonts w:ascii="Arial" w:hAnsi="Arial" w:cs="Arial"/>
              </w:rPr>
            </w:pPr>
            <w:r w:rsidRPr="000A69C5">
              <w:rPr>
                <w:rFonts w:ascii="Arial" w:hAnsi="Arial" w:cs="Arial"/>
              </w:rPr>
              <w:t>Para. 4.9</w:t>
            </w:r>
          </w:p>
        </w:tc>
        <w:tc>
          <w:tcPr>
            <w:tcW w:w="9978" w:type="dxa"/>
          </w:tcPr>
          <w:p w14:paraId="53AED2DA" w14:textId="647483F2" w:rsidR="00370736" w:rsidRPr="000A69C5" w:rsidRDefault="00370736" w:rsidP="00370736">
            <w:pPr>
              <w:rPr>
                <w:rFonts w:ascii="Arial" w:hAnsi="Arial" w:cs="Arial"/>
              </w:rPr>
            </w:pPr>
            <w:r w:rsidRPr="000A69C5">
              <w:rPr>
                <w:rFonts w:ascii="Arial" w:hAnsi="Arial" w:cs="Arial"/>
              </w:rPr>
              <w:t xml:space="preserve">Change to read “local </w:t>
            </w:r>
            <w:r w:rsidRPr="000A69C5">
              <w:rPr>
                <w:rFonts w:ascii="Arial" w:hAnsi="Arial" w:cs="Arial"/>
                <w:b/>
                <w:bCs/>
              </w:rPr>
              <w:t>character and setting of the protected</w:t>
            </w:r>
            <w:r w:rsidRPr="000A69C5">
              <w:rPr>
                <w:rFonts w:ascii="Arial" w:hAnsi="Arial" w:cs="Arial"/>
              </w:rPr>
              <w:t xml:space="preserve"> landscape….”</w:t>
            </w:r>
          </w:p>
        </w:tc>
        <w:tc>
          <w:tcPr>
            <w:tcW w:w="2589" w:type="dxa"/>
          </w:tcPr>
          <w:p w14:paraId="74DBC930" w14:textId="78A68290" w:rsidR="00370736" w:rsidRPr="000A69C5" w:rsidRDefault="00370736" w:rsidP="00370736">
            <w:pPr>
              <w:rPr>
                <w:rFonts w:ascii="Arial" w:hAnsi="Arial" w:cs="Arial"/>
              </w:rPr>
            </w:pPr>
            <w:r>
              <w:rPr>
                <w:rFonts w:ascii="Arial" w:hAnsi="Arial" w:cs="Arial"/>
              </w:rPr>
              <w:t>Clarification</w:t>
            </w:r>
          </w:p>
        </w:tc>
        <w:tc>
          <w:tcPr>
            <w:tcW w:w="1960" w:type="dxa"/>
          </w:tcPr>
          <w:p w14:paraId="2EC22808" w14:textId="2E0B4DA7" w:rsidR="00370736" w:rsidRPr="000A69C5" w:rsidRDefault="00370736" w:rsidP="00370736">
            <w:pPr>
              <w:rPr>
                <w:rFonts w:ascii="Arial" w:hAnsi="Arial" w:cs="Arial"/>
              </w:rPr>
            </w:pPr>
            <w:r w:rsidRPr="000A69C5">
              <w:rPr>
                <w:rFonts w:ascii="Arial" w:hAnsi="Arial" w:cs="Arial"/>
              </w:rPr>
              <w:t>CHC (4340</w:t>
            </w:r>
            <w:r>
              <w:rPr>
                <w:rFonts w:ascii="Arial" w:hAnsi="Arial" w:cs="Arial"/>
              </w:rPr>
              <w:t>,</w:t>
            </w:r>
            <w:r w:rsidRPr="000A69C5">
              <w:rPr>
                <w:rFonts w:ascii="Arial" w:hAnsi="Arial" w:cs="Arial"/>
              </w:rPr>
              <w:t>4398</w:t>
            </w:r>
            <w:r>
              <w:rPr>
                <w:rFonts w:ascii="Arial" w:hAnsi="Arial" w:cs="Arial"/>
              </w:rPr>
              <w:t>,</w:t>
            </w:r>
            <w:r w:rsidRPr="000A69C5">
              <w:rPr>
                <w:rFonts w:ascii="Arial" w:hAnsi="Arial" w:cs="Arial"/>
              </w:rPr>
              <w:t xml:space="preserve">6080) </w:t>
            </w:r>
          </w:p>
        </w:tc>
      </w:tr>
      <w:tr w:rsidR="00370736" w:rsidRPr="000A69C5" w14:paraId="7AD3518D" w14:textId="77777777" w:rsidTr="00930D09">
        <w:trPr>
          <w:gridAfter w:val="1"/>
          <w:wAfter w:w="96" w:type="dxa"/>
        </w:trPr>
        <w:tc>
          <w:tcPr>
            <w:tcW w:w="1513" w:type="dxa"/>
          </w:tcPr>
          <w:p w14:paraId="02154D04" w14:textId="17397CBC" w:rsidR="00370736" w:rsidRPr="000A69C5" w:rsidRDefault="003C7BC5" w:rsidP="00370736">
            <w:pPr>
              <w:rPr>
                <w:rFonts w:ascii="Arial" w:hAnsi="Arial" w:cs="Arial"/>
              </w:rPr>
            </w:pPr>
            <w:r>
              <w:rPr>
                <w:rFonts w:ascii="Arial" w:hAnsi="Arial" w:cs="Arial"/>
              </w:rPr>
              <w:t>CM055</w:t>
            </w:r>
          </w:p>
        </w:tc>
        <w:tc>
          <w:tcPr>
            <w:tcW w:w="1213" w:type="dxa"/>
          </w:tcPr>
          <w:p w14:paraId="1763E837" w14:textId="2A9A7207" w:rsidR="00370736" w:rsidRPr="000A69C5" w:rsidRDefault="00370736" w:rsidP="00370736">
            <w:pPr>
              <w:rPr>
                <w:rFonts w:ascii="Arial" w:hAnsi="Arial" w:cs="Arial"/>
              </w:rPr>
            </w:pPr>
            <w:r w:rsidRPr="000A69C5">
              <w:rPr>
                <w:rFonts w:ascii="Arial" w:hAnsi="Arial" w:cs="Arial"/>
              </w:rPr>
              <w:t>p.47</w:t>
            </w:r>
          </w:p>
        </w:tc>
        <w:tc>
          <w:tcPr>
            <w:tcW w:w="2622" w:type="dxa"/>
          </w:tcPr>
          <w:p w14:paraId="6ED05181" w14:textId="669521A1" w:rsidR="00370736" w:rsidRPr="000A69C5" w:rsidRDefault="00370736" w:rsidP="00370736">
            <w:pPr>
              <w:rPr>
                <w:rFonts w:ascii="Arial" w:hAnsi="Arial" w:cs="Arial"/>
              </w:rPr>
            </w:pPr>
            <w:r w:rsidRPr="000A69C5">
              <w:rPr>
                <w:rFonts w:ascii="Arial" w:hAnsi="Arial" w:cs="Arial"/>
              </w:rPr>
              <w:t>Policy NE2 Natural Landscape</w:t>
            </w:r>
          </w:p>
        </w:tc>
        <w:tc>
          <w:tcPr>
            <w:tcW w:w="9978" w:type="dxa"/>
          </w:tcPr>
          <w:p w14:paraId="48D3C5A9" w14:textId="5BBCAA6A" w:rsidR="00370736" w:rsidRPr="000A69C5" w:rsidRDefault="00370736" w:rsidP="00370736">
            <w:pPr>
              <w:jc w:val="both"/>
              <w:rPr>
                <w:rFonts w:ascii="Arial" w:hAnsi="Arial" w:cs="Arial"/>
              </w:rPr>
            </w:pPr>
            <w:r w:rsidRPr="000A69C5">
              <w:rPr>
                <w:rFonts w:ascii="Arial" w:hAnsi="Arial" w:cs="Arial"/>
              </w:rPr>
              <w:t>Criterion 4: Delete word “</w:t>
            </w:r>
            <w:r w:rsidRPr="000A69C5">
              <w:rPr>
                <w:rFonts w:ascii="Arial" w:hAnsi="Arial" w:cs="Arial"/>
                <w:b/>
                <w:bCs/>
              </w:rPr>
              <w:t>significant</w:t>
            </w:r>
            <w:r w:rsidRPr="000A69C5">
              <w:rPr>
                <w:rFonts w:ascii="Arial" w:hAnsi="Arial" w:cs="Arial"/>
              </w:rPr>
              <w:t>”.</w:t>
            </w:r>
          </w:p>
        </w:tc>
        <w:tc>
          <w:tcPr>
            <w:tcW w:w="2589" w:type="dxa"/>
          </w:tcPr>
          <w:p w14:paraId="7F52D1B6" w14:textId="422F97E2"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 xml:space="preserve">o reflect NPPF paragraph 174b </w:t>
            </w:r>
            <w:r w:rsidRPr="000A69C5">
              <w:rPr>
                <w:rFonts w:ascii="Arial" w:hAnsi="Arial" w:cs="Arial"/>
              </w:rPr>
              <w:lastRenderedPageBreak/>
              <w:t>and paragraph 001 of Natural Environment Planning Practice Guidance.</w:t>
            </w:r>
          </w:p>
        </w:tc>
        <w:tc>
          <w:tcPr>
            <w:tcW w:w="1960" w:type="dxa"/>
          </w:tcPr>
          <w:p w14:paraId="274433D9" w14:textId="72F9D67E" w:rsidR="00370736" w:rsidRPr="000A69C5" w:rsidRDefault="00370736" w:rsidP="00370736">
            <w:pPr>
              <w:rPr>
                <w:rFonts w:ascii="Arial" w:hAnsi="Arial" w:cs="Arial"/>
              </w:rPr>
            </w:pPr>
            <w:r w:rsidRPr="000A69C5">
              <w:rPr>
                <w:rFonts w:ascii="Arial" w:hAnsi="Arial" w:cs="Arial"/>
              </w:rPr>
              <w:lastRenderedPageBreak/>
              <w:t>Landlink</w:t>
            </w:r>
            <w:r>
              <w:rPr>
                <w:rFonts w:ascii="Arial" w:hAnsi="Arial" w:cs="Arial"/>
              </w:rPr>
              <w:t xml:space="preserve"> (</w:t>
            </w:r>
            <w:r w:rsidRPr="000A69C5">
              <w:rPr>
                <w:rFonts w:ascii="Arial" w:hAnsi="Arial" w:cs="Arial"/>
              </w:rPr>
              <w:t>5355</w:t>
            </w:r>
            <w:r>
              <w:rPr>
                <w:rFonts w:ascii="Arial" w:hAnsi="Arial" w:cs="Arial"/>
              </w:rPr>
              <w:t>)</w:t>
            </w:r>
            <w:r w:rsidRPr="000A69C5">
              <w:rPr>
                <w:rFonts w:ascii="Arial" w:hAnsi="Arial" w:cs="Arial"/>
              </w:rPr>
              <w:t xml:space="preserve"> </w:t>
            </w:r>
          </w:p>
        </w:tc>
      </w:tr>
      <w:tr w:rsidR="00370736" w:rsidRPr="000A69C5" w14:paraId="71210CCC" w14:textId="77777777" w:rsidTr="00930D09">
        <w:trPr>
          <w:gridAfter w:val="1"/>
          <w:wAfter w:w="96" w:type="dxa"/>
        </w:trPr>
        <w:tc>
          <w:tcPr>
            <w:tcW w:w="1513" w:type="dxa"/>
          </w:tcPr>
          <w:p w14:paraId="35A666BE" w14:textId="0B90DB4C" w:rsidR="00370736" w:rsidRPr="000A69C5" w:rsidRDefault="003C7BC5" w:rsidP="00370736">
            <w:pPr>
              <w:rPr>
                <w:rFonts w:ascii="Arial" w:hAnsi="Arial" w:cs="Arial"/>
              </w:rPr>
            </w:pPr>
            <w:r>
              <w:rPr>
                <w:rFonts w:ascii="Arial" w:hAnsi="Arial" w:cs="Arial"/>
              </w:rPr>
              <w:t>CM056</w:t>
            </w:r>
          </w:p>
        </w:tc>
        <w:tc>
          <w:tcPr>
            <w:tcW w:w="1213" w:type="dxa"/>
          </w:tcPr>
          <w:p w14:paraId="6E4233CC" w14:textId="06383719" w:rsidR="00370736" w:rsidRPr="000A69C5" w:rsidRDefault="00370736" w:rsidP="00370736">
            <w:pPr>
              <w:rPr>
                <w:rFonts w:ascii="Arial" w:hAnsi="Arial" w:cs="Arial"/>
              </w:rPr>
            </w:pPr>
            <w:r w:rsidRPr="000A69C5">
              <w:rPr>
                <w:rFonts w:ascii="Arial" w:hAnsi="Arial" w:cs="Arial"/>
              </w:rPr>
              <w:t>p.47</w:t>
            </w:r>
          </w:p>
        </w:tc>
        <w:tc>
          <w:tcPr>
            <w:tcW w:w="2622" w:type="dxa"/>
          </w:tcPr>
          <w:p w14:paraId="7CCA0BE5" w14:textId="2C95BE72" w:rsidR="00370736" w:rsidRPr="000A69C5" w:rsidRDefault="00370736" w:rsidP="00370736">
            <w:pPr>
              <w:rPr>
                <w:rFonts w:ascii="Arial" w:hAnsi="Arial" w:cs="Arial"/>
              </w:rPr>
            </w:pPr>
            <w:r w:rsidRPr="000A69C5">
              <w:rPr>
                <w:rFonts w:ascii="Arial" w:hAnsi="Arial" w:cs="Arial"/>
              </w:rPr>
              <w:t>Policy NE2 Natural Landscape</w:t>
            </w:r>
          </w:p>
        </w:tc>
        <w:tc>
          <w:tcPr>
            <w:tcW w:w="9978" w:type="dxa"/>
          </w:tcPr>
          <w:p w14:paraId="6E375AE2" w14:textId="557BE77E" w:rsidR="00370736" w:rsidRPr="000A69C5" w:rsidRDefault="00370736" w:rsidP="00370736">
            <w:pPr>
              <w:jc w:val="both"/>
              <w:rPr>
                <w:rFonts w:ascii="Arial" w:hAnsi="Arial" w:cs="Arial"/>
              </w:rPr>
            </w:pPr>
            <w:r w:rsidRPr="000A69C5">
              <w:rPr>
                <w:rFonts w:ascii="Arial" w:hAnsi="Arial" w:cs="Arial"/>
              </w:rPr>
              <w:t>Delete criterion 5.</w:t>
            </w:r>
          </w:p>
        </w:tc>
        <w:tc>
          <w:tcPr>
            <w:tcW w:w="2589" w:type="dxa"/>
          </w:tcPr>
          <w:p w14:paraId="5CA67255" w14:textId="34819CFD" w:rsidR="00370736" w:rsidRPr="000A69C5" w:rsidRDefault="00370736" w:rsidP="00370736">
            <w:pPr>
              <w:rPr>
                <w:rFonts w:ascii="Arial" w:hAnsi="Arial" w:cs="Arial"/>
              </w:rPr>
            </w:pPr>
            <w:r>
              <w:rPr>
                <w:rFonts w:ascii="Arial" w:hAnsi="Arial" w:cs="Arial"/>
              </w:rPr>
              <w:t>Simplification to</w:t>
            </w:r>
            <w:r w:rsidRPr="000A69C5">
              <w:rPr>
                <w:rFonts w:ascii="Arial" w:hAnsi="Arial" w:cs="Arial"/>
              </w:rPr>
              <w:t xml:space="preserve"> avoid duplication with Policy NE13.</w:t>
            </w:r>
          </w:p>
        </w:tc>
        <w:tc>
          <w:tcPr>
            <w:tcW w:w="1960" w:type="dxa"/>
          </w:tcPr>
          <w:p w14:paraId="787D05CF" w14:textId="202E29AA" w:rsidR="00370736" w:rsidRPr="000A69C5" w:rsidRDefault="00370736" w:rsidP="00370736">
            <w:pPr>
              <w:rPr>
                <w:rFonts w:ascii="Arial" w:hAnsi="Arial" w:cs="Arial"/>
              </w:rPr>
            </w:pPr>
            <w:r w:rsidRPr="000A69C5">
              <w:rPr>
                <w:rFonts w:ascii="Arial" w:hAnsi="Arial" w:cs="Arial"/>
              </w:rPr>
              <w:t>SDNPA</w:t>
            </w:r>
            <w:r>
              <w:rPr>
                <w:rFonts w:ascii="Arial" w:hAnsi="Arial" w:cs="Arial"/>
              </w:rPr>
              <w:t xml:space="preserve"> (</w:t>
            </w:r>
            <w:r w:rsidRPr="000A69C5">
              <w:rPr>
                <w:rFonts w:ascii="Arial" w:hAnsi="Arial" w:cs="Arial"/>
              </w:rPr>
              <w:t>5131</w:t>
            </w:r>
            <w:r>
              <w:rPr>
                <w:rFonts w:ascii="Arial" w:hAnsi="Arial" w:cs="Arial"/>
              </w:rPr>
              <w:t>)</w:t>
            </w:r>
            <w:r w:rsidRPr="000A69C5">
              <w:rPr>
                <w:rFonts w:ascii="Arial" w:hAnsi="Arial" w:cs="Arial"/>
              </w:rPr>
              <w:t xml:space="preserve"> </w:t>
            </w:r>
          </w:p>
        </w:tc>
      </w:tr>
      <w:tr w:rsidR="00370736" w:rsidRPr="000A69C5" w14:paraId="7C158750" w14:textId="77777777" w:rsidTr="00930D09">
        <w:trPr>
          <w:gridAfter w:val="1"/>
          <w:wAfter w:w="96" w:type="dxa"/>
        </w:trPr>
        <w:tc>
          <w:tcPr>
            <w:tcW w:w="1513" w:type="dxa"/>
          </w:tcPr>
          <w:p w14:paraId="2D7E9D63" w14:textId="5838802B" w:rsidR="00370736" w:rsidRPr="000A69C5" w:rsidRDefault="003C7BC5" w:rsidP="00370736">
            <w:pPr>
              <w:rPr>
                <w:rFonts w:ascii="Arial" w:hAnsi="Arial" w:cs="Arial"/>
              </w:rPr>
            </w:pPr>
            <w:r>
              <w:rPr>
                <w:rFonts w:ascii="Arial" w:hAnsi="Arial" w:cs="Arial"/>
              </w:rPr>
              <w:t>CM057</w:t>
            </w:r>
          </w:p>
        </w:tc>
        <w:tc>
          <w:tcPr>
            <w:tcW w:w="1213" w:type="dxa"/>
          </w:tcPr>
          <w:p w14:paraId="44C50D65" w14:textId="4BC05B62" w:rsidR="00370736" w:rsidRPr="000A69C5" w:rsidRDefault="00370736" w:rsidP="00370736">
            <w:pPr>
              <w:rPr>
                <w:rFonts w:ascii="Arial" w:hAnsi="Arial" w:cs="Arial"/>
              </w:rPr>
            </w:pPr>
            <w:r w:rsidRPr="000A69C5">
              <w:rPr>
                <w:rFonts w:ascii="Arial" w:hAnsi="Arial" w:cs="Arial"/>
              </w:rPr>
              <w:t>p.47</w:t>
            </w:r>
          </w:p>
        </w:tc>
        <w:tc>
          <w:tcPr>
            <w:tcW w:w="2622" w:type="dxa"/>
          </w:tcPr>
          <w:p w14:paraId="569FB7DA" w14:textId="70C3196A" w:rsidR="00370736" w:rsidRPr="000A69C5" w:rsidRDefault="00370736" w:rsidP="00370736">
            <w:pPr>
              <w:rPr>
                <w:rFonts w:ascii="Arial" w:hAnsi="Arial" w:cs="Arial"/>
              </w:rPr>
            </w:pPr>
            <w:r w:rsidRPr="000A69C5">
              <w:rPr>
                <w:rFonts w:ascii="Arial" w:hAnsi="Arial" w:cs="Arial"/>
              </w:rPr>
              <w:t>Policy NE2 Natural Landscape</w:t>
            </w:r>
          </w:p>
        </w:tc>
        <w:tc>
          <w:tcPr>
            <w:tcW w:w="9978" w:type="dxa"/>
          </w:tcPr>
          <w:p w14:paraId="3D30AE62" w14:textId="5D0AF55A" w:rsidR="00370736" w:rsidRPr="000A69C5" w:rsidRDefault="00370736" w:rsidP="00370736">
            <w:pPr>
              <w:shd w:val="clear" w:color="auto" w:fill="FFFFFF"/>
              <w:spacing w:before="120" w:after="120"/>
              <w:jc w:val="both"/>
              <w:outlineLvl w:val="4"/>
              <w:rPr>
                <w:rFonts w:ascii="Arial" w:hAnsi="Arial" w:cs="Arial"/>
                <w:lang w:val="en"/>
              </w:rPr>
            </w:pPr>
            <w:r w:rsidRPr="000A69C5">
              <w:rPr>
                <w:rFonts w:ascii="Arial" w:hAnsi="Arial" w:cs="Arial"/>
              </w:rPr>
              <w:t>Change penultimate paragraph to read: “</w:t>
            </w:r>
            <w:r w:rsidRPr="000A69C5">
              <w:rPr>
                <w:rFonts w:ascii="Arial" w:eastAsia="Calibri" w:hAnsi="Arial" w:cs="Arial"/>
                <w:b/>
                <w:bCs/>
              </w:rPr>
              <w:t xml:space="preserve">For large-scale proposals </w:t>
            </w:r>
            <w:r w:rsidRPr="00347B27">
              <w:rPr>
                <w:rFonts w:ascii="Arial" w:eastAsia="Calibri" w:hAnsi="Arial" w:cs="Arial"/>
                <w:strike/>
              </w:rPr>
              <w:t>larger schemes in identified character areas</w:t>
            </w:r>
            <w:r w:rsidRPr="000A69C5">
              <w:rPr>
                <w:rFonts w:ascii="Arial" w:eastAsia="Calibri" w:hAnsi="Arial" w:cs="Arial"/>
              </w:rPr>
              <w:t>, Landscape and Visual Impact Assessments (LVIA</w:t>
            </w:r>
            <w:r w:rsidRPr="000A69C5">
              <w:rPr>
                <w:rFonts w:ascii="Arial" w:eastAsia="Calibri" w:hAnsi="Arial" w:cs="Arial"/>
                <w:b/>
                <w:bCs/>
              </w:rPr>
              <w:t>s</w:t>
            </w:r>
            <w:r w:rsidRPr="000A69C5">
              <w:rPr>
                <w:rFonts w:ascii="Arial" w:eastAsia="Calibri" w:hAnsi="Arial" w:cs="Arial"/>
              </w:rPr>
              <w:t xml:space="preserve">) may be required. </w:t>
            </w:r>
            <w:r w:rsidRPr="000A69C5">
              <w:rPr>
                <w:rFonts w:ascii="Arial" w:hAnsi="Arial" w:cs="Arial"/>
                <w:lang w:val="en"/>
              </w:rPr>
              <w:t xml:space="preserve">The LVIA should be used to identify, </w:t>
            </w:r>
            <w:r w:rsidRPr="000A69C5">
              <w:rPr>
                <w:rFonts w:ascii="Arial" w:hAnsi="Arial" w:cs="Arial"/>
                <w:b/>
                <w:bCs/>
                <w:lang w:val="en"/>
              </w:rPr>
              <w:t xml:space="preserve">describe </w:t>
            </w:r>
            <w:r w:rsidRPr="000A69C5">
              <w:rPr>
                <w:rFonts w:ascii="Arial" w:hAnsi="Arial" w:cs="Arial"/>
                <w:lang w:val="en"/>
              </w:rPr>
              <w:t xml:space="preserve">and assess the </w:t>
            </w:r>
            <w:r w:rsidRPr="000A69C5">
              <w:rPr>
                <w:rFonts w:ascii="Arial" w:hAnsi="Arial" w:cs="Arial"/>
                <w:b/>
                <w:bCs/>
                <w:lang w:val="en"/>
              </w:rPr>
              <w:t>likely</w:t>
            </w:r>
            <w:r w:rsidRPr="000A69C5">
              <w:rPr>
                <w:rFonts w:ascii="Arial" w:hAnsi="Arial" w:cs="Arial"/>
                <w:lang w:val="en"/>
              </w:rPr>
              <w:t xml:space="preserve"> </w:t>
            </w:r>
            <w:r w:rsidRPr="00347B27">
              <w:rPr>
                <w:rFonts w:ascii="Arial" w:hAnsi="Arial" w:cs="Arial"/>
                <w:lang w:val="en"/>
              </w:rPr>
              <w:t>significant</w:t>
            </w:r>
            <w:r w:rsidRPr="00347B27">
              <w:rPr>
                <w:rFonts w:ascii="Arial" w:hAnsi="Arial" w:cs="Arial"/>
                <w:strike/>
                <w:lang w:val="en"/>
              </w:rPr>
              <w:t>ce of the</w:t>
            </w:r>
            <w:r w:rsidRPr="000A69C5">
              <w:rPr>
                <w:rFonts w:ascii="Arial" w:hAnsi="Arial" w:cs="Arial"/>
                <w:lang w:val="en"/>
              </w:rPr>
              <w:t xml:space="preserve"> effects </w:t>
            </w:r>
            <w:r w:rsidRPr="000A69C5">
              <w:rPr>
                <w:rFonts w:ascii="Arial" w:hAnsi="Arial" w:cs="Arial"/>
                <w:b/>
                <w:bCs/>
                <w:lang w:val="en"/>
              </w:rPr>
              <w:t xml:space="preserve">of </w:t>
            </w:r>
            <w:r w:rsidRPr="00347B27">
              <w:rPr>
                <w:rFonts w:ascii="Arial" w:hAnsi="Arial" w:cs="Arial"/>
                <w:strike/>
                <w:lang w:val="en"/>
              </w:rPr>
              <w:t>change resulting from the development</w:t>
            </w:r>
            <w:r w:rsidRPr="000A69C5">
              <w:rPr>
                <w:rFonts w:ascii="Arial" w:hAnsi="Arial" w:cs="Arial"/>
                <w:b/>
                <w:bCs/>
                <w:strike/>
                <w:lang w:val="en"/>
              </w:rPr>
              <w:t xml:space="preserve"> </w:t>
            </w:r>
            <w:r w:rsidRPr="000A69C5">
              <w:rPr>
                <w:rFonts w:ascii="Arial" w:hAnsi="Arial" w:cs="Arial"/>
                <w:b/>
                <w:bCs/>
                <w:lang w:val="en"/>
              </w:rPr>
              <w:t>a project</w:t>
            </w:r>
            <w:r w:rsidRPr="000A69C5">
              <w:rPr>
                <w:rFonts w:ascii="Arial" w:hAnsi="Arial" w:cs="Arial"/>
                <w:lang w:val="en"/>
              </w:rPr>
              <w:t xml:space="preserve"> on </w:t>
            </w:r>
            <w:r w:rsidRPr="000A69C5">
              <w:rPr>
                <w:rFonts w:ascii="Arial" w:hAnsi="Arial" w:cs="Arial"/>
                <w:b/>
                <w:bCs/>
                <w:strike/>
                <w:lang w:val="en"/>
              </w:rPr>
              <w:t xml:space="preserve">both </w:t>
            </w:r>
            <w:r w:rsidRPr="000A69C5">
              <w:rPr>
                <w:rFonts w:ascii="Arial" w:hAnsi="Arial" w:cs="Arial"/>
                <w:lang w:val="en"/>
              </w:rPr>
              <w:t xml:space="preserve">the landscape </w:t>
            </w:r>
            <w:r w:rsidRPr="000A69C5">
              <w:rPr>
                <w:rFonts w:ascii="Arial" w:hAnsi="Arial" w:cs="Arial"/>
                <w:b/>
                <w:bCs/>
                <w:lang w:val="en"/>
              </w:rPr>
              <w:t xml:space="preserve">(including the direct and indirect change to the landscape’s sensitivity, character and condition) as well as the </w:t>
            </w:r>
            <w:r w:rsidRPr="00347B27">
              <w:rPr>
                <w:rFonts w:ascii="Arial" w:hAnsi="Arial" w:cs="Arial"/>
                <w:strike/>
                <w:lang w:val="en"/>
              </w:rPr>
              <w:t>as an environmental resource and on the views and</w:t>
            </w:r>
            <w:r w:rsidRPr="000A69C5">
              <w:rPr>
                <w:rFonts w:ascii="Arial" w:hAnsi="Arial" w:cs="Arial"/>
                <w:lang w:val="en"/>
              </w:rPr>
              <w:t xml:space="preserve"> visual amenity </w:t>
            </w:r>
            <w:r w:rsidRPr="000A69C5">
              <w:rPr>
                <w:rFonts w:ascii="Arial" w:hAnsi="Arial" w:cs="Arial"/>
                <w:b/>
                <w:bCs/>
                <w:lang w:val="en"/>
              </w:rPr>
              <w:t>and visual receptors</w:t>
            </w:r>
            <w:r w:rsidRPr="000A69C5">
              <w:rPr>
                <w:rFonts w:ascii="Arial" w:hAnsi="Arial" w:cs="Arial"/>
                <w:lang w:val="en"/>
              </w:rPr>
              <w:t xml:space="preserve">. </w:t>
            </w:r>
            <w:r w:rsidRPr="000A69C5">
              <w:rPr>
                <w:rFonts w:ascii="Arial" w:hAnsi="Arial" w:cs="Arial"/>
                <w:b/>
                <w:bCs/>
                <w:lang w:val="en"/>
              </w:rPr>
              <w:t>LVIAs may also be required for small-scale development proposed within the setting of the Chichester Harbour AONB or South Downs National Park.</w:t>
            </w:r>
            <w:r w:rsidRPr="000A69C5">
              <w:rPr>
                <w:rFonts w:ascii="Arial" w:hAnsi="Arial" w:cs="Arial"/>
                <w:lang w:val="en"/>
              </w:rPr>
              <w:t xml:space="preserve"> Further guidance should be sought from the relevant Strategy, Management Plan or SPD and/or general national guidance.” </w:t>
            </w:r>
          </w:p>
          <w:p w14:paraId="485D1012" w14:textId="0F9EC510" w:rsidR="00370736" w:rsidRPr="000A69C5" w:rsidRDefault="00370736" w:rsidP="00370736">
            <w:pPr>
              <w:rPr>
                <w:rFonts w:ascii="Arial" w:hAnsi="Arial" w:cs="Arial"/>
              </w:rPr>
            </w:pPr>
          </w:p>
        </w:tc>
        <w:tc>
          <w:tcPr>
            <w:tcW w:w="2589" w:type="dxa"/>
          </w:tcPr>
          <w:p w14:paraId="353E4F44" w14:textId="0A1F587B"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regarding LVIAs.</w:t>
            </w:r>
          </w:p>
        </w:tc>
        <w:tc>
          <w:tcPr>
            <w:tcW w:w="1960" w:type="dxa"/>
          </w:tcPr>
          <w:p w14:paraId="3273BD8B" w14:textId="6BFDA946"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w:t>
            </w:r>
            <w:r w:rsidRPr="000A69C5">
              <w:rPr>
                <w:rFonts w:ascii="Arial" w:hAnsi="Arial" w:cs="Arial"/>
              </w:rPr>
              <w:t>5791</w:t>
            </w:r>
            <w:r>
              <w:rPr>
                <w:rFonts w:ascii="Arial" w:hAnsi="Arial" w:cs="Arial"/>
              </w:rPr>
              <w:t>)</w:t>
            </w:r>
            <w:r w:rsidRPr="000A69C5">
              <w:rPr>
                <w:rFonts w:ascii="Arial" w:hAnsi="Arial" w:cs="Arial"/>
              </w:rPr>
              <w:t xml:space="preserve"> and SDNPA</w:t>
            </w:r>
            <w:r>
              <w:rPr>
                <w:rFonts w:ascii="Arial" w:hAnsi="Arial" w:cs="Arial"/>
              </w:rPr>
              <w:t xml:space="preserve"> (</w:t>
            </w:r>
            <w:r w:rsidRPr="000A69C5">
              <w:rPr>
                <w:rFonts w:ascii="Arial" w:hAnsi="Arial" w:cs="Arial"/>
              </w:rPr>
              <w:t>5131</w:t>
            </w:r>
            <w:r>
              <w:rPr>
                <w:rFonts w:ascii="Arial" w:hAnsi="Arial" w:cs="Arial"/>
              </w:rPr>
              <w:t>)</w:t>
            </w:r>
          </w:p>
        </w:tc>
      </w:tr>
      <w:tr w:rsidR="00370736" w:rsidRPr="000A69C5" w14:paraId="061D9633" w14:textId="77777777" w:rsidTr="00930D09">
        <w:trPr>
          <w:gridAfter w:val="1"/>
          <w:wAfter w:w="96" w:type="dxa"/>
        </w:trPr>
        <w:tc>
          <w:tcPr>
            <w:tcW w:w="1513" w:type="dxa"/>
          </w:tcPr>
          <w:p w14:paraId="643BF761" w14:textId="15769B13" w:rsidR="00370736" w:rsidRPr="000A69C5" w:rsidRDefault="003C7BC5" w:rsidP="00370736">
            <w:pPr>
              <w:rPr>
                <w:rFonts w:ascii="Arial" w:hAnsi="Arial" w:cs="Arial"/>
              </w:rPr>
            </w:pPr>
            <w:r>
              <w:rPr>
                <w:rFonts w:ascii="Arial" w:hAnsi="Arial" w:cs="Arial"/>
              </w:rPr>
              <w:t>CM058</w:t>
            </w:r>
          </w:p>
        </w:tc>
        <w:tc>
          <w:tcPr>
            <w:tcW w:w="1213" w:type="dxa"/>
          </w:tcPr>
          <w:p w14:paraId="66D5B4D4" w14:textId="6D68B02F" w:rsidR="00370736" w:rsidRPr="000A69C5" w:rsidRDefault="00370736" w:rsidP="00370736">
            <w:pPr>
              <w:rPr>
                <w:rFonts w:ascii="Arial" w:hAnsi="Arial" w:cs="Arial"/>
              </w:rPr>
            </w:pPr>
            <w:r w:rsidRPr="000A69C5">
              <w:rPr>
                <w:rFonts w:ascii="Arial" w:hAnsi="Arial" w:cs="Arial"/>
              </w:rPr>
              <w:t>p.47</w:t>
            </w:r>
          </w:p>
        </w:tc>
        <w:tc>
          <w:tcPr>
            <w:tcW w:w="2622" w:type="dxa"/>
          </w:tcPr>
          <w:p w14:paraId="2F870434" w14:textId="68470811" w:rsidR="00370736" w:rsidRPr="000A69C5" w:rsidRDefault="00370736" w:rsidP="00370736">
            <w:pPr>
              <w:rPr>
                <w:rFonts w:ascii="Arial" w:hAnsi="Arial" w:cs="Arial"/>
              </w:rPr>
            </w:pPr>
            <w:r w:rsidRPr="000A69C5">
              <w:rPr>
                <w:rFonts w:ascii="Arial" w:hAnsi="Arial" w:cs="Arial"/>
              </w:rPr>
              <w:t>Policy NE2 Natural Landscape</w:t>
            </w:r>
          </w:p>
        </w:tc>
        <w:tc>
          <w:tcPr>
            <w:tcW w:w="9978" w:type="dxa"/>
          </w:tcPr>
          <w:p w14:paraId="69B91AE6" w14:textId="3B750386" w:rsidR="00370736" w:rsidRPr="000A69C5" w:rsidRDefault="00370736" w:rsidP="00370736">
            <w:pPr>
              <w:rPr>
                <w:rFonts w:ascii="Arial" w:hAnsi="Arial" w:cs="Arial"/>
              </w:rPr>
            </w:pPr>
            <w:r w:rsidRPr="000A69C5">
              <w:rPr>
                <w:rFonts w:ascii="Arial" w:hAnsi="Arial" w:cs="Arial"/>
              </w:rPr>
              <w:t xml:space="preserve">In final paragraph:  “…. Landscape Gaps, </w:t>
            </w:r>
            <w:r w:rsidRPr="000A69C5">
              <w:rPr>
                <w:rFonts w:ascii="Arial" w:hAnsi="Arial" w:cs="Arial"/>
                <w:b/>
                <w:bCs/>
              </w:rPr>
              <w:t>Strategic Wildlife Corridors</w:t>
            </w:r>
            <w:r w:rsidRPr="000A69C5">
              <w:rPr>
                <w:rFonts w:ascii="Arial" w:hAnsi="Arial" w:cs="Arial"/>
              </w:rPr>
              <w:t>, Chichester Harbour AONB, …..”</w:t>
            </w:r>
          </w:p>
        </w:tc>
        <w:tc>
          <w:tcPr>
            <w:tcW w:w="2589" w:type="dxa"/>
          </w:tcPr>
          <w:p w14:paraId="7D49EBDA" w14:textId="0E5BFF18" w:rsidR="00370736" w:rsidRPr="000A69C5" w:rsidRDefault="00370736" w:rsidP="00370736">
            <w:pPr>
              <w:rPr>
                <w:rFonts w:ascii="Arial" w:hAnsi="Arial" w:cs="Arial"/>
              </w:rPr>
            </w:pPr>
            <w:r>
              <w:rPr>
                <w:rFonts w:ascii="Arial" w:hAnsi="Arial" w:cs="Arial"/>
              </w:rPr>
              <w:t xml:space="preserve">Consistency referencing </w:t>
            </w:r>
            <w:r w:rsidRPr="000A69C5">
              <w:rPr>
                <w:rFonts w:ascii="Arial" w:hAnsi="Arial" w:cs="Arial"/>
              </w:rPr>
              <w:t>Strategic Wildlife Corridor</w:t>
            </w:r>
            <w:r>
              <w:rPr>
                <w:rFonts w:ascii="Arial" w:hAnsi="Arial" w:cs="Arial"/>
              </w:rPr>
              <w:t>s</w:t>
            </w:r>
          </w:p>
        </w:tc>
        <w:tc>
          <w:tcPr>
            <w:tcW w:w="1960" w:type="dxa"/>
          </w:tcPr>
          <w:p w14:paraId="17EA0588" w14:textId="6A8F0A34" w:rsidR="00370736" w:rsidRPr="000A69C5" w:rsidRDefault="00295D14" w:rsidP="00370736">
            <w:pPr>
              <w:rPr>
                <w:rFonts w:ascii="Arial" w:hAnsi="Arial" w:cs="Arial"/>
              </w:rPr>
            </w:pPr>
            <w:r>
              <w:rPr>
                <w:rFonts w:ascii="Arial" w:hAnsi="Arial" w:cs="Arial"/>
              </w:rPr>
              <w:t>Council</w:t>
            </w:r>
          </w:p>
        </w:tc>
      </w:tr>
      <w:tr w:rsidR="00370736" w:rsidRPr="000A69C5" w14:paraId="48D7388E" w14:textId="77777777" w:rsidTr="00930D09">
        <w:trPr>
          <w:gridAfter w:val="1"/>
          <w:wAfter w:w="96" w:type="dxa"/>
        </w:trPr>
        <w:tc>
          <w:tcPr>
            <w:tcW w:w="1513" w:type="dxa"/>
          </w:tcPr>
          <w:p w14:paraId="481EA02D" w14:textId="5C9E0955" w:rsidR="00370736" w:rsidRPr="000A69C5" w:rsidRDefault="003C7BC5" w:rsidP="00370736">
            <w:pPr>
              <w:rPr>
                <w:rFonts w:ascii="Arial" w:hAnsi="Arial" w:cs="Arial"/>
              </w:rPr>
            </w:pPr>
            <w:r>
              <w:rPr>
                <w:rFonts w:ascii="Arial" w:hAnsi="Arial" w:cs="Arial"/>
              </w:rPr>
              <w:t>CM059</w:t>
            </w:r>
          </w:p>
        </w:tc>
        <w:tc>
          <w:tcPr>
            <w:tcW w:w="1213" w:type="dxa"/>
          </w:tcPr>
          <w:p w14:paraId="507D4D3F" w14:textId="6B8E2B43" w:rsidR="00370736" w:rsidRPr="000A69C5" w:rsidRDefault="00370736" w:rsidP="00370736">
            <w:pPr>
              <w:rPr>
                <w:rFonts w:ascii="Arial" w:hAnsi="Arial" w:cs="Arial"/>
              </w:rPr>
            </w:pPr>
            <w:r w:rsidRPr="000A69C5">
              <w:rPr>
                <w:rFonts w:ascii="Arial" w:hAnsi="Arial" w:cs="Arial"/>
              </w:rPr>
              <w:t>p.48</w:t>
            </w:r>
          </w:p>
        </w:tc>
        <w:tc>
          <w:tcPr>
            <w:tcW w:w="2622" w:type="dxa"/>
          </w:tcPr>
          <w:p w14:paraId="4802E070" w14:textId="73B04DCD" w:rsidR="00370736" w:rsidRPr="000A69C5" w:rsidRDefault="00370736" w:rsidP="00370736">
            <w:pPr>
              <w:rPr>
                <w:rFonts w:ascii="Arial" w:hAnsi="Arial" w:cs="Arial"/>
              </w:rPr>
            </w:pPr>
            <w:r w:rsidRPr="000A69C5">
              <w:rPr>
                <w:rFonts w:ascii="Arial" w:hAnsi="Arial" w:cs="Arial"/>
              </w:rPr>
              <w:t>Policy NE3 Landscape Gaps between settlements</w:t>
            </w:r>
          </w:p>
          <w:p w14:paraId="720941B3" w14:textId="756BEA27" w:rsidR="00370736" w:rsidRPr="000A69C5" w:rsidRDefault="00370736" w:rsidP="00370736">
            <w:pPr>
              <w:rPr>
                <w:rFonts w:ascii="Arial" w:hAnsi="Arial" w:cs="Arial"/>
              </w:rPr>
            </w:pPr>
          </w:p>
        </w:tc>
        <w:tc>
          <w:tcPr>
            <w:tcW w:w="9978" w:type="dxa"/>
          </w:tcPr>
          <w:p w14:paraId="1E735809" w14:textId="77777777" w:rsidR="00370736" w:rsidRPr="000A69C5" w:rsidRDefault="00370736" w:rsidP="00370736">
            <w:pPr>
              <w:rPr>
                <w:rFonts w:ascii="Arial" w:hAnsi="Arial" w:cs="Arial"/>
              </w:rPr>
            </w:pPr>
            <w:r w:rsidRPr="000A69C5">
              <w:rPr>
                <w:rFonts w:ascii="Arial" w:hAnsi="Arial" w:cs="Arial"/>
              </w:rPr>
              <w:t>Amend second sentence of Policy NE3 to read:</w:t>
            </w:r>
          </w:p>
          <w:p w14:paraId="4A051EF8" w14:textId="77777777" w:rsidR="00370736" w:rsidRPr="000A69C5" w:rsidRDefault="00370736" w:rsidP="00370736">
            <w:pPr>
              <w:rPr>
                <w:rFonts w:ascii="Arial" w:hAnsi="Arial" w:cs="Arial"/>
              </w:rPr>
            </w:pPr>
          </w:p>
          <w:p w14:paraId="4181F7CB" w14:textId="28207234" w:rsidR="00370736" w:rsidRPr="000A69C5" w:rsidRDefault="00370736" w:rsidP="00370736">
            <w:pPr>
              <w:rPr>
                <w:rFonts w:ascii="Arial" w:hAnsi="Arial" w:cs="Arial"/>
              </w:rPr>
            </w:pPr>
            <w:r w:rsidRPr="000A69C5">
              <w:rPr>
                <w:rFonts w:ascii="Arial" w:hAnsi="Arial" w:cs="Arial"/>
                <w:b/>
                <w:bCs/>
              </w:rPr>
              <w:t>“Including by taking account of the landscape character,</w:t>
            </w:r>
            <w:r w:rsidRPr="000A69C5">
              <w:rPr>
                <w:rFonts w:ascii="Arial" w:hAnsi="Arial" w:cs="Arial"/>
              </w:rPr>
              <w:t xml:space="preserve"> </w:t>
            </w:r>
            <w:r w:rsidRPr="000A69C5">
              <w:rPr>
                <w:rFonts w:ascii="Arial" w:hAnsi="Arial" w:cs="Arial"/>
                <w:strike/>
              </w:rPr>
              <w:t>T</w:t>
            </w:r>
            <w:r w:rsidRPr="000A69C5">
              <w:rPr>
                <w:rFonts w:ascii="Arial" w:hAnsi="Arial" w:cs="Arial"/>
                <w:b/>
                <w:bCs/>
              </w:rPr>
              <w:t>t</w:t>
            </w:r>
            <w:r w:rsidRPr="000A69C5">
              <w:rPr>
                <w:rFonts w:ascii="Arial" w:hAnsi="Arial" w:cs="Arial"/>
              </w:rPr>
              <w:t>he precise boundaries of gaps will be defined in either a Site Allocations DPD or through neighbourhood plans.”</w:t>
            </w:r>
          </w:p>
          <w:p w14:paraId="682A6BBB" w14:textId="77777777" w:rsidR="00370736" w:rsidRPr="000A69C5" w:rsidRDefault="00370736" w:rsidP="00370736">
            <w:pPr>
              <w:rPr>
                <w:rFonts w:ascii="Arial" w:hAnsi="Arial" w:cs="Arial"/>
              </w:rPr>
            </w:pPr>
          </w:p>
        </w:tc>
        <w:tc>
          <w:tcPr>
            <w:tcW w:w="2589" w:type="dxa"/>
          </w:tcPr>
          <w:p w14:paraId="67ADBA56" w14:textId="279A6977" w:rsidR="00370736" w:rsidRPr="000A69C5" w:rsidRDefault="00370736" w:rsidP="00370736">
            <w:pPr>
              <w:rPr>
                <w:rFonts w:ascii="Arial" w:hAnsi="Arial" w:cs="Arial"/>
              </w:rPr>
            </w:pPr>
            <w:r>
              <w:rPr>
                <w:rFonts w:ascii="Arial" w:hAnsi="Arial" w:cs="Arial"/>
              </w:rPr>
              <w:t>Clarification</w:t>
            </w:r>
          </w:p>
          <w:p w14:paraId="3E73E0F1" w14:textId="77777777" w:rsidR="00370736" w:rsidRPr="000A69C5" w:rsidRDefault="00370736" w:rsidP="00370736">
            <w:pPr>
              <w:rPr>
                <w:rFonts w:ascii="Arial" w:hAnsi="Arial" w:cs="Arial"/>
              </w:rPr>
            </w:pPr>
          </w:p>
        </w:tc>
        <w:tc>
          <w:tcPr>
            <w:tcW w:w="1960" w:type="dxa"/>
          </w:tcPr>
          <w:p w14:paraId="7E8948A0" w14:textId="72B6B2D0" w:rsidR="00370736" w:rsidRPr="000A69C5" w:rsidRDefault="00370736" w:rsidP="00370736">
            <w:pPr>
              <w:rPr>
                <w:rFonts w:ascii="Arial" w:hAnsi="Arial" w:cs="Arial"/>
              </w:rPr>
            </w:pPr>
            <w:r w:rsidRPr="000A69C5">
              <w:rPr>
                <w:rFonts w:ascii="Arial" w:hAnsi="Arial" w:cs="Arial"/>
              </w:rPr>
              <w:t xml:space="preserve">Plaistow and Ifold PC </w:t>
            </w:r>
            <w:r>
              <w:rPr>
                <w:rFonts w:ascii="Arial" w:hAnsi="Arial" w:cs="Arial"/>
              </w:rPr>
              <w:t>(</w:t>
            </w:r>
            <w:r w:rsidRPr="000A69C5">
              <w:rPr>
                <w:rFonts w:ascii="Arial" w:hAnsi="Arial" w:cs="Arial"/>
              </w:rPr>
              <w:t>3636</w:t>
            </w:r>
            <w:r>
              <w:rPr>
                <w:rFonts w:ascii="Arial" w:hAnsi="Arial" w:cs="Arial"/>
              </w:rPr>
              <w:t>)</w:t>
            </w:r>
          </w:p>
        </w:tc>
      </w:tr>
      <w:tr w:rsidR="00370736" w:rsidRPr="000A69C5" w14:paraId="794D4161" w14:textId="77777777" w:rsidTr="00930D09">
        <w:trPr>
          <w:gridAfter w:val="1"/>
          <w:wAfter w:w="96" w:type="dxa"/>
        </w:trPr>
        <w:tc>
          <w:tcPr>
            <w:tcW w:w="1513" w:type="dxa"/>
          </w:tcPr>
          <w:p w14:paraId="766C556A" w14:textId="6A378351" w:rsidR="00370736" w:rsidRPr="000A69C5" w:rsidRDefault="003C7BC5" w:rsidP="00370736">
            <w:pPr>
              <w:rPr>
                <w:rFonts w:ascii="Arial" w:hAnsi="Arial" w:cs="Arial"/>
              </w:rPr>
            </w:pPr>
            <w:r>
              <w:rPr>
                <w:rFonts w:ascii="Arial" w:hAnsi="Arial" w:cs="Arial"/>
              </w:rPr>
              <w:t>CM060</w:t>
            </w:r>
          </w:p>
        </w:tc>
        <w:tc>
          <w:tcPr>
            <w:tcW w:w="1213" w:type="dxa"/>
          </w:tcPr>
          <w:p w14:paraId="76CD3696" w14:textId="59F3BB7B" w:rsidR="00370736" w:rsidRPr="000A69C5" w:rsidRDefault="00370736" w:rsidP="00370736">
            <w:pPr>
              <w:rPr>
                <w:rFonts w:ascii="Arial" w:hAnsi="Arial" w:cs="Arial"/>
              </w:rPr>
            </w:pPr>
            <w:r w:rsidRPr="000A69C5">
              <w:rPr>
                <w:rFonts w:ascii="Arial" w:hAnsi="Arial" w:cs="Arial"/>
              </w:rPr>
              <w:t xml:space="preserve">p.49 </w:t>
            </w:r>
          </w:p>
        </w:tc>
        <w:tc>
          <w:tcPr>
            <w:tcW w:w="2622" w:type="dxa"/>
          </w:tcPr>
          <w:p w14:paraId="39B40F67" w14:textId="3FB99033" w:rsidR="00370736" w:rsidRPr="000A69C5" w:rsidRDefault="00370736" w:rsidP="00370736">
            <w:pPr>
              <w:rPr>
                <w:rFonts w:ascii="Arial" w:hAnsi="Arial" w:cs="Arial"/>
              </w:rPr>
            </w:pPr>
            <w:r w:rsidRPr="000A69C5">
              <w:rPr>
                <w:rFonts w:ascii="Arial" w:hAnsi="Arial" w:cs="Arial"/>
              </w:rPr>
              <w:t>Para. 4.17</w:t>
            </w:r>
          </w:p>
        </w:tc>
        <w:tc>
          <w:tcPr>
            <w:tcW w:w="9978" w:type="dxa"/>
          </w:tcPr>
          <w:p w14:paraId="4BBFC672" w14:textId="72F0F8FF" w:rsidR="00370736" w:rsidRPr="000A69C5" w:rsidRDefault="00370736" w:rsidP="00370736">
            <w:pPr>
              <w:rPr>
                <w:rFonts w:ascii="Arial" w:hAnsi="Arial" w:cs="Arial"/>
              </w:rPr>
            </w:pPr>
            <w:r w:rsidRPr="000A69C5">
              <w:rPr>
                <w:rFonts w:ascii="Arial" w:hAnsi="Arial" w:cs="Arial"/>
              </w:rPr>
              <w:t>Include following sentence at end of paragraph: “</w:t>
            </w:r>
            <w:r w:rsidRPr="000A69C5">
              <w:rPr>
                <w:rFonts w:ascii="Arial" w:hAnsi="Arial" w:cs="Arial"/>
                <w:b/>
                <w:bCs/>
              </w:rPr>
              <w:t>Regard should also be had to the Draft Sussex Bat Special Area of Conservation Planning and Landscape Scale Enhancement Protocol (2018) or any subsequent updated guidance.</w:t>
            </w:r>
            <w:r w:rsidRPr="000A69C5">
              <w:rPr>
                <w:rFonts w:ascii="Arial" w:hAnsi="Arial" w:cs="Arial"/>
              </w:rPr>
              <w:t>”</w:t>
            </w:r>
          </w:p>
        </w:tc>
        <w:tc>
          <w:tcPr>
            <w:tcW w:w="2589" w:type="dxa"/>
          </w:tcPr>
          <w:p w14:paraId="172CF010" w14:textId="672F6EB0" w:rsidR="00370736" w:rsidRPr="000A69C5" w:rsidRDefault="00370736" w:rsidP="00370736">
            <w:pPr>
              <w:rPr>
                <w:rFonts w:ascii="Arial" w:hAnsi="Arial" w:cs="Arial"/>
              </w:rPr>
            </w:pPr>
            <w:r>
              <w:rPr>
                <w:rFonts w:ascii="Arial" w:hAnsi="Arial" w:cs="Arial"/>
              </w:rPr>
              <w:t>Clarification</w:t>
            </w:r>
          </w:p>
        </w:tc>
        <w:tc>
          <w:tcPr>
            <w:tcW w:w="1960" w:type="dxa"/>
          </w:tcPr>
          <w:p w14:paraId="320257D3" w14:textId="236E1F94"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(6109)</w:t>
            </w:r>
          </w:p>
        </w:tc>
      </w:tr>
      <w:tr w:rsidR="00370736" w:rsidRPr="000A69C5" w14:paraId="60BC0CFB" w14:textId="77777777" w:rsidTr="00930D09">
        <w:trPr>
          <w:gridAfter w:val="1"/>
          <w:wAfter w:w="96" w:type="dxa"/>
        </w:trPr>
        <w:tc>
          <w:tcPr>
            <w:tcW w:w="1513" w:type="dxa"/>
          </w:tcPr>
          <w:p w14:paraId="20831D89" w14:textId="7C719AFB" w:rsidR="00370736" w:rsidRPr="000A69C5" w:rsidRDefault="003C7BC5" w:rsidP="00370736">
            <w:pPr>
              <w:rPr>
                <w:rFonts w:ascii="Arial" w:hAnsi="Arial" w:cs="Arial"/>
              </w:rPr>
            </w:pPr>
            <w:r>
              <w:rPr>
                <w:rFonts w:ascii="Arial" w:hAnsi="Arial" w:cs="Arial"/>
              </w:rPr>
              <w:t>CM061</w:t>
            </w:r>
          </w:p>
        </w:tc>
        <w:tc>
          <w:tcPr>
            <w:tcW w:w="1213" w:type="dxa"/>
          </w:tcPr>
          <w:p w14:paraId="79BFB594" w14:textId="3515CDC0" w:rsidR="00370736" w:rsidRPr="000A69C5" w:rsidRDefault="00370736" w:rsidP="00370736">
            <w:pPr>
              <w:rPr>
                <w:rFonts w:ascii="Arial" w:hAnsi="Arial" w:cs="Arial"/>
              </w:rPr>
            </w:pPr>
            <w:r w:rsidRPr="000A69C5">
              <w:rPr>
                <w:rFonts w:ascii="Arial" w:hAnsi="Arial" w:cs="Arial"/>
              </w:rPr>
              <w:t>p.49</w:t>
            </w:r>
          </w:p>
        </w:tc>
        <w:tc>
          <w:tcPr>
            <w:tcW w:w="2622" w:type="dxa"/>
          </w:tcPr>
          <w:p w14:paraId="4AA5E514" w14:textId="4CDDD688" w:rsidR="00370736" w:rsidRPr="000A69C5" w:rsidRDefault="00370736" w:rsidP="00370736">
            <w:pPr>
              <w:rPr>
                <w:rFonts w:ascii="Arial" w:hAnsi="Arial" w:cs="Arial"/>
              </w:rPr>
            </w:pPr>
            <w:r w:rsidRPr="000A69C5">
              <w:rPr>
                <w:rFonts w:ascii="Arial" w:hAnsi="Arial" w:cs="Arial"/>
              </w:rPr>
              <w:t>Para. 4.18</w:t>
            </w:r>
          </w:p>
        </w:tc>
        <w:tc>
          <w:tcPr>
            <w:tcW w:w="9978" w:type="dxa"/>
          </w:tcPr>
          <w:p w14:paraId="595202E9" w14:textId="4F40D999" w:rsidR="00370736" w:rsidRPr="000A69C5" w:rsidRDefault="00370736" w:rsidP="00370736">
            <w:pPr>
              <w:rPr>
                <w:rFonts w:ascii="Arial" w:hAnsi="Arial" w:cs="Arial"/>
              </w:rPr>
            </w:pPr>
            <w:r w:rsidRPr="000A69C5">
              <w:rPr>
                <w:rFonts w:ascii="Arial" w:hAnsi="Arial" w:cs="Arial"/>
              </w:rPr>
              <w:t xml:space="preserve">Amend paragraph to read: “The council will apply an additional layer of planning restraint to the countryside protection policies within these strategic wildlife corridors to ensure that connectivity between the South Downs National Park and the Chichester Harbour AONB and Pagham Harbour is maintained in the long term. Within the corridors will be necessary to demonstrate that </w:t>
            </w:r>
            <w:r w:rsidRPr="000A69C5">
              <w:rPr>
                <w:rFonts w:ascii="Arial" w:hAnsi="Arial" w:cs="Arial"/>
                <w:strike/>
              </w:rPr>
              <w:t>no land outside the corridor is available for development and</w:t>
            </w:r>
            <w:r w:rsidRPr="000A69C5">
              <w:rPr>
                <w:rFonts w:ascii="Arial" w:hAnsi="Arial" w:cs="Arial"/>
              </w:rPr>
              <w:t xml:space="preserve"> the development will not have an adverse impact on the integrity of the corridor.”</w:t>
            </w:r>
          </w:p>
        </w:tc>
        <w:tc>
          <w:tcPr>
            <w:tcW w:w="2589" w:type="dxa"/>
          </w:tcPr>
          <w:p w14:paraId="3A468BE5" w14:textId="7891317C" w:rsidR="00370736" w:rsidRPr="000A69C5" w:rsidRDefault="00370736" w:rsidP="00370736">
            <w:pPr>
              <w:rPr>
                <w:rFonts w:ascii="Arial" w:hAnsi="Arial" w:cs="Arial"/>
              </w:rPr>
            </w:pPr>
            <w:r>
              <w:rPr>
                <w:rFonts w:ascii="Arial" w:hAnsi="Arial" w:cs="Arial"/>
              </w:rPr>
              <w:t>Correction</w:t>
            </w:r>
          </w:p>
        </w:tc>
        <w:tc>
          <w:tcPr>
            <w:tcW w:w="1960" w:type="dxa"/>
          </w:tcPr>
          <w:p w14:paraId="3F71B592" w14:textId="6932A403" w:rsidR="00370736" w:rsidRPr="000A69C5" w:rsidRDefault="00295D14" w:rsidP="00370736">
            <w:pPr>
              <w:rPr>
                <w:rFonts w:ascii="Arial" w:hAnsi="Arial" w:cs="Arial"/>
              </w:rPr>
            </w:pPr>
            <w:r>
              <w:rPr>
                <w:rFonts w:ascii="Arial" w:hAnsi="Arial" w:cs="Arial"/>
              </w:rPr>
              <w:t>Council</w:t>
            </w:r>
            <w:r w:rsidR="00370736">
              <w:rPr>
                <w:rFonts w:ascii="Arial" w:hAnsi="Arial" w:cs="Arial"/>
              </w:rPr>
              <w:t xml:space="preserve"> and </w:t>
            </w:r>
            <w:r w:rsidR="00370736" w:rsidRPr="000A69C5">
              <w:rPr>
                <w:rFonts w:ascii="Arial" w:hAnsi="Arial" w:cs="Arial"/>
              </w:rPr>
              <w:t>Bellway</w:t>
            </w:r>
            <w:r w:rsidR="00370736">
              <w:rPr>
                <w:rFonts w:ascii="Arial" w:hAnsi="Arial" w:cs="Arial"/>
              </w:rPr>
              <w:t xml:space="preserve"> Homes</w:t>
            </w:r>
            <w:r w:rsidR="00370736" w:rsidRPr="000A69C5">
              <w:rPr>
                <w:rFonts w:ascii="Arial" w:hAnsi="Arial" w:cs="Arial"/>
              </w:rPr>
              <w:t xml:space="preserve"> (5371)</w:t>
            </w:r>
          </w:p>
        </w:tc>
      </w:tr>
      <w:tr w:rsidR="00370736" w:rsidRPr="000A69C5" w14:paraId="3523F90B" w14:textId="77777777" w:rsidTr="00930D09">
        <w:trPr>
          <w:gridAfter w:val="1"/>
          <w:wAfter w:w="96" w:type="dxa"/>
        </w:trPr>
        <w:tc>
          <w:tcPr>
            <w:tcW w:w="1513" w:type="dxa"/>
          </w:tcPr>
          <w:p w14:paraId="5FBAA337" w14:textId="7882D0BF" w:rsidR="00370736" w:rsidRPr="000A69C5" w:rsidRDefault="003C7BC5" w:rsidP="00370736">
            <w:pPr>
              <w:rPr>
                <w:rFonts w:ascii="Arial" w:hAnsi="Arial" w:cs="Arial"/>
              </w:rPr>
            </w:pPr>
            <w:r>
              <w:rPr>
                <w:rFonts w:ascii="Arial" w:hAnsi="Arial" w:cs="Arial"/>
              </w:rPr>
              <w:t>CM062</w:t>
            </w:r>
          </w:p>
        </w:tc>
        <w:tc>
          <w:tcPr>
            <w:tcW w:w="1213" w:type="dxa"/>
          </w:tcPr>
          <w:p w14:paraId="768C121E" w14:textId="6110E1FD" w:rsidR="00370736" w:rsidRPr="000A69C5" w:rsidRDefault="00370736" w:rsidP="00370736">
            <w:pPr>
              <w:rPr>
                <w:rFonts w:ascii="Arial" w:hAnsi="Arial" w:cs="Arial"/>
              </w:rPr>
            </w:pPr>
            <w:r w:rsidRPr="000A69C5">
              <w:rPr>
                <w:rFonts w:ascii="Arial" w:hAnsi="Arial" w:cs="Arial"/>
              </w:rPr>
              <w:t>p.49</w:t>
            </w:r>
          </w:p>
        </w:tc>
        <w:tc>
          <w:tcPr>
            <w:tcW w:w="2622" w:type="dxa"/>
          </w:tcPr>
          <w:p w14:paraId="76A00A72" w14:textId="1BD717DE" w:rsidR="00370736" w:rsidRPr="000A69C5" w:rsidRDefault="00370736" w:rsidP="00370736">
            <w:pPr>
              <w:rPr>
                <w:rFonts w:ascii="Arial" w:hAnsi="Arial" w:cs="Arial"/>
              </w:rPr>
            </w:pPr>
            <w:r w:rsidRPr="000A69C5">
              <w:rPr>
                <w:rFonts w:ascii="Arial" w:hAnsi="Arial" w:cs="Arial"/>
              </w:rPr>
              <w:t xml:space="preserve">After para. 4.18 </w:t>
            </w:r>
          </w:p>
        </w:tc>
        <w:tc>
          <w:tcPr>
            <w:tcW w:w="9978" w:type="dxa"/>
          </w:tcPr>
          <w:p w14:paraId="74BDB9DD" w14:textId="2D04D552" w:rsidR="00370736" w:rsidRPr="000A69C5" w:rsidRDefault="00370736" w:rsidP="00370736">
            <w:pPr>
              <w:rPr>
                <w:rFonts w:ascii="Arial" w:hAnsi="Arial" w:cs="Arial"/>
              </w:rPr>
            </w:pPr>
            <w:r w:rsidRPr="000A69C5">
              <w:rPr>
                <w:rFonts w:ascii="Arial" w:hAnsi="Arial" w:cs="Arial"/>
              </w:rPr>
              <w:t>Insert new paragraph: “</w:t>
            </w:r>
            <w:r w:rsidRPr="000A69C5">
              <w:rPr>
                <w:rFonts w:ascii="Arial" w:hAnsi="Arial" w:cs="Arial"/>
                <w:b/>
                <w:bCs/>
              </w:rPr>
              <w:t>An assessment of the impact of development will be undertaken on a case-by-case basis, as the quantity and quality of habitat present will differ across sites and the impact will be different according to the type and scale of development proposed.</w:t>
            </w:r>
            <w:r w:rsidRPr="000A69C5">
              <w:rPr>
                <w:rFonts w:ascii="Arial" w:hAnsi="Arial" w:cs="Arial"/>
              </w:rPr>
              <w:t>”</w:t>
            </w:r>
          </w:p>
        </w:tc>
        <w:tc>
          <w:tcPr>
            <w:tcW w:w="2589" w:type="dxa"/>
          </w:tcPr>
          <w:p w14:paraId="2D903644" w14:textId="3AF2B523" w:rsidR="00370736" w:rsidRPr="000A69C5" w:rsidRDefault="00370736" w:rsidP="00370736">
            <w:pPr>
              <w:rPr>
                <w:rFonts w:ascii="Arial" w:hAnsi="Arial" w:cs="Arial"/>
              </w:rPr>
            </w:pPr>
            <w:r>
              <w:rPr>
                <w:rFonts w:ascii="Arial" w:hAnsi="Arial" w:cs="Arial"/>
              </w:rPr>
              <w:t>Clarification</w:t>
            </w:r>
          </w:p>
        </w:tc>
        <w:tc>
          <w:tcPr>
            <w:tcW w:w="1960" w:type="dxa"/>
          </w:tcPr>
          <w:p w14:paraId="107EA699" w14:textId="7BFE77ED" w:rsidR="00370736" w:rsidRPr="000A69C5" w:rsidRDefault="00295D14" w:rsidP="00370736">
            <w:pPr>
              <w:rPr>
                <w:rFonts w:ascii="Arial" w:hAnsi="Arial" w:cs="Arial"/>
              </w:rPr>
            </w:pPr>
            <w:r>
              <w:rPr>
                <w:rFonts w:ascii="Arial" w:hAnsi="Arial" w:cs="Arial"/>
              </w:rPr>
              <w:t>Council</w:t>
            </w:r>
          </w:p>
        </w:tc>
      </w:tr>
      <w:tr w:rsidR="00370736" w:rsidRPr="000A69C5" w14:paraId="6A9ED57C" w14:textId="77777777" w:rsidTr="00930D09">
        <w:trPr>
          <w:gridAfter w:val="1"/>
          <w:wAfter w:w="96" w:type="dxa"/>
        </w:trPr>
        <w:tc>
          <w:tcPr>
            <w:tcW w:w="1513" w:type="dxa"/>
          </w:tcPr>
          <w:p w14:paraId="2617A955" w14:textId="6BDC34FA" w:rsidR="00370736" w:rsidRPr="000A69C5" w:rsidRDefault="003C7BC5" w:rsidP="00370736">
            <w:pPr>
              <w:rPr>
                <w:rFonts w:ascii="Arial" w:hAnsi="Arial" w:cs="Arial"/>
              </w:rPr>
            </w:pPr>
            <w:r>
              <w:rPr>
                <w:rFonts w:ascii="Arial" w:hAnsi="Arial" w:cs="Arial"/>
              </w:rPr>
              <w:t>CM063</w:t>
            </w:r>
          </w:p>
        </w:tc>
        <w:tc>
          <w:tcPr>
            <w:tcW w:w="1213" w:type="dxa"/>
          </w:tcPr>
          <w:p w14:paraId="490494A0" w14:textId="16145BEF" w:rsidR="00370736" w:rsidRPr="000A69C5" w:rsidRDefault="00370736" w:rsidP="00370736">
            <w:pPr>
              <w:rPr>
                <w:rFonts w:ascii="Arial" w:hAnsi="Arial" w:cs="Arial"/>
              </w:rPr>
            </w:pPr>
            <w:r w:rsidRPr="000A69C5">
              <w:rPr>
                <w:rFonts w:ascii="Arial" w:hAnsi="Arial" w:cs="Arial"/>
              </w:rPr>
              <w:t>p.49</w:t>
            </w:r>
          </w:p>
        </w:tc>
        <w:tc>
          <w:tcPr>
            <w:tcW w:w="2622" w:type="dxa"/>
          </w:tcPr>
          <w:p w14:paraId="4FC6A65A" w14:textId="7BD11DCF" w:rsidR="00370736" w:rsidRPr="000A69C5" w:rsidRDefault="00370736" w:rsidP="00370736">
            <w:pPr>
              <w:rPr>
                <w:rFonts w:ascii="Arial" w:hAnsi="Arial" w:cs="Arial"/>
              </w:rPr>
            </w:pPr>
            <w:r w:rsidRPr="000A69C5">
              <w:rPr>
                <w:rFonts w:ascii="Arial" w:hAnsi="Arial" w:cs="Arial"/>
              </w:rPr>
              <w:t>After para. 4.18</w:t>
            </w:r>
          </w:p>
        </w:tc>
        <w:tc>
          <w:tcPr>
            <w:tcW w:w="9978" w:type="dxa"/>
          </w:tcPr>
          <w:p w14:paraId="12E89793" w14:textId="34F82BE7" w:rsidR="00370736" w:rsidRPr="000A69C5" w:rsidRDefault="00370736" w:rsidP="00370736">
            <w:pPr>
              <w:rPr>
                <w:rFonts w:ascii="Arial" w:hAnsi="Arial" w:cs="Arial"/>
              </w:rPr>
            </w:pPr>
            <w:r w:rsidRPr="000A69C5">
              <w:rPr>
                <w:rFonts w:ascii="Arial" w:hAnsi="Arial" w:cs="Arial"/>
              </w:rPr>
              <w:t>Insert new paragraph: “</w:t>
            </w:r>
            <w:r w:rsidRPr="000A69C5">
              <w:rPr>
                <w:rFonts w:ascii="Arial" w:hAnsi="Arial" w:cs="Arial"/>
                <w:b/>
                <w:bCs/>
              </w:rPr>
              <w:t>For applicants, this will mean that an assessment of habitat features within the site will need to be undertaken, to establish what features are present (for example, treelines, hedgerows, ditches, watercourses), how features can be retained, protected and enhanced to ensure that connectivity for wildlife can be facilitated across the site. Applicants will need to have regard to the connectivity of the corridor as a whole; whilst it is not within the ability of an applicant to enhance features on land not within their ownership, the wider connectivity and integrity of a corridor is essential to its functionality.</w:t>
            </w:r>
            <w:r w:rsidRPr="000A69C5">
              <w:rPr>
                <w:rFonts w:ascii="Arial" w:hAnsi="Arial" w:cs="Arial"/>
              </w:rPr>
              <w:t>”</w:t>
            </w:r>
          </w:p>
        </w:tc>
        <w:tc>
          <w:tcPr>
            <w:tcW w:w="2589" w:type="dxa"/>
          </w:tcPr>
          <w:p w14:paraId="000BA3D2" w14:textId="0C6A99B6"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w:t>
            </w:r>
          </w:p>
        </w:tc>
        <w:tc>
          <w:tcPr>
            <w:tcW w:w="1960" w:type="dxa"/>
          </w:tcPr>
          <w:p w14:paraId="5998525B" w14:textId="2EAC591A" w:rsidR="00370736" w:rsidRPr="000A69C5" w:rsidRDefault="00295D14" w:rsidP="00370736">
            <w:pPr>
              <w:rPr>
                <w:rFonts w:ascii="Arial" w:hAnsi="Arial" w:cs="Arial"/>
              </w:rPr>
            </w:pPr>
            <w:r>
              <w:rPr>
                <w:rFonts w:ascii="Arial" w:hAnsi="Arial" w:cs="Arial"/>
              </w:rPr>
              <w:t>Council</w:t>
            </w:r>
          </w:p>
        </w:tc>
      </w:tr>
      <w:tr w:rsidR="00370736" w:rsidRPr="000A69C5" w14:paraId="55266279" w14:textId="77777777" w:rsidTr="00930D09">
        <w:trPr>
          <w:gridAfter w:val="1"/>
          <w:wAfter w:w="96" w:type="dxa"/>
        </w:trPr>
        <w:tc>
          <w:tcPr>
            <w:tcW w:w="1513" w:type="dxa"/>
          </w:tcPr>
          <w:p w14:paraId="3267A930" w14:textId="7B024CB4" w:rsidR="00370736" w:rsidRPr="000A69C5" w:rsidRDefault="004355E3" w:rsidP="00370736">
            <w:pPr>
              <w:rPr>
                <w:rFonts w:ascii="Arial" w:hAnsi="Arial" w:cs="Arial"/>
              </w:rPr>
            </w:pPr>
            <w:r>
              <w:rPr>
                <w:rFonts w:ascii="Arial" w:hAnsi="Arial" w:cs="Arial"/>
              </w:rPr>
              <w:t>CM064</w:t>
            </w:r>
          </w:p>
        </w:tc>
        <w:tc>
          <w:tcPr>
            <w:tcW w:w="1213" w:type="dxa"/>
          </w:tcPr>
          <w:p w14:paraId="38AA1534" w14:textId="74C7DC9F" w:rsidR="00370736" w:rsidRPr="000A69C5" w:rsidRDefault="00370736" w:rsidP="00370736">
            <w:pPr>
              <w:rPr>
                <w:rFonts w:ascii="Arial" w:hAnsi="Arial" w:cs="Arial"/>
              </w:rPr>
            </w:pPr>
            <w:r w:rsidRPr="000A69C5">
              <w:rPr>
                <w:rFonts w:ascii="Arial" w:hAnsi="Arial" w:cs="Arial"/>
              </w:rPr>
              <w:t>p.50</w:t>
            </w:r>
          </w:p>
        </w:tc>
        <w:tc>
          <w:tcPr>
            <w:tcW w:w="2622" w:type="dxa"/>
          </w:tcPr>
          <w:p w14:paraId="6FFC3C23" w14:textId="6852346D" w:rsidR="00370736" w:rsidRPr="000A69C5" w:rsidRDefault="00370736" w:rsidP="00370736">
            <w:pPr>
              <w:rPr>
                <w:rFonts w:ascii="Arial" w:hAnsi="Arial" w:cs="Arial"/>
              </w:rPr>
            </w:pPr>
            <w:r w:rsidRPr="000A69C5">
              <w:rPr>
                <w:rFonts w:ascii="Arial" w:hAnsi="Arial" w:cs="Arial"/>
              </w:rPr>
              <w:t>Policy NE4 Strategic Wildlife Corridors</w:t>
            </w:r>
          </w:p>
        </w:tc>
        <w:tc>
          <w:tcPr>
            <w:tcW w:w="9978" w:type="dxa"/>
          </w:tcPr>
          <w:p w14:paraId="7A25D787" w14:textId="77777777" w:rsidR="00370736" w:rsidRPr="000A69C5" w:rsidRDefault="00370736" w:rsidP="00370736">
            <w:pPr>
              <w:rPr>
                <w:rFonts w:ascii="Arial" w:hAnsi="Arial" w:cs="Arial"/>
              </w:rPr>
            </w:pPr>
            <w:r w:rsidRPr="000A69C5">
              <w:rPr>
                <w:rFonts w:ascii="Arial" w:hAnsi="Arial" w:cs="Arial"/>
              </w:rPr>
              <w:t>Amend policy wording:</w:t>
            </w:r>
          </w:p>
          <w:p w14:paraId="2402CB31" w14:textId="77777777" w:rsidR="00370736" w:rsidRPr="000A69C5" w:rsidRDefault="00370736" w:rsidP="00370736">
            <w:pPr>
              <w:rPr>
                <w:rFonts w:ascii="Arial" w:hAnsi="Arial" w:cs="Arial"/>
                <w:b/>
                <w:bCs/>
              </w:rPr>
            </w:pPr>
            <w:r w:rsidRPr="000A69C5">
              <w:rPr>
                <w:rFonts w:ascii="Arial" w:hAnsi="Arial" w:cs="Arial"/>
              </w:rPr>
              <w:t xml:space="preserve">Development </w:t>
            </w:r>
            <w:r w:rsidRPr="000A69C5">
              <w:rPr>
                <w:rFonts w:ascii="Arial" w:hAnsi="Arial" w:cs="Arial"/>
                <w:b/>
                <w:bCs/>
              </w:rPr>
              <w:t xml:space="preserve">proposals within, or in close proximity to, strategic wildlife corridors, as shown on the Policies Map, </w:t>
            </w:r>
            <w:r w:rsidRPr="000A69C5">
              <w:rPr>
                <w:rFonts w:ascii="Arial" w:hAnsi="Arial" w:cs="Arial"/>
              </w:rPr>
              <w:t xml:space="preserve">will only be permitted where </w:t>
            </w:r>
            <w:r w:rsidRPr="000A69C5">
              <w:rPr>
                <w:rFonts w:ascii="Arial" w:hAnsi="Arial" w:cs="Arial"/>
                <w:b/>
                <w:bCs/>
              </w:rPr>
              <w:t xml:space="preserve">they can demonstrate they </w:t>
            </w:r>
            <w:r w:rsidRPr="000A69C5">
              <w:rPr>
                <w:rFonts w:ascii="Arial" w:hAnsi="Arial" w:cs="Arial"/>
                <w:strike/>
              </w:rPr>
              <w:t>it</w:t>
            </w:r>
            <w:r w:rsidRPr="000A69C5">
              <w:rPr>
                <w:rFonts w:ascii="Arial" w:hAnsi="Arial" w:cs="Arial"/>
              </w:rPr>
              <w:t xml:space="preserve">would not lead to an adverse </w:t>
            </w:r>
            <w:r w:rsidRPr="000A69C5">
              <w:rPr>
                <w:rFonts w:ascii="Arial" w:hAnsi="Arial" w:cs="Arial"/>
                <w:strike/>
              </w:rPr>
              <w:t>effect</w:t>
            </w:r>
            <w:r w:rsidRPr="000A69C5">
              <w:rPr>
                <w:rFonts w:ascii="Arial" w:hAnsi="Arial" w:cs="Arial"/>
                <w:b/>
                <w:bCs/>
              </w:rPr>
              <w:t xml:space="preserve">impact </w:t>
            </w:r>
            <w:r w:rsidRPr="000A69C5">
              <w:rPr>
                <w:rFonts w:ascii="Arial" w:hAnsi="Arial" w:cs="Arial"/>
              </w:rPr>
              <w:t>upon the ecological value, function, integrity and connectivity of the strategic wildlife corridors</w:t>
            </w:r>
            <w:r w:rsidRPr="000A69C5">
              <w:rPr>
                <w:rFonts w:ascii="Arial" w:hAnsi="Arial" w:cs="Arial"/>
                <w:b/>
                <w:bCs/>
              </w:rPr>
              <w:t xml:space="preserve">, and protects and enhances its features and habitats. </w:t>
            </w:r>
          </w:p>
          <w:p w14:paraId="0D0E369B" w14:textId="77777777" w:rsidR="00370736" w:rsidRPr="000A69C5" w:rsidRDefault="00370736" w:rsidP="00370736">
            <w:pPr>
              <w:rPr>
                <w:rFonts w:ascii="Arial" w:hAnsi="Arial" w:cs="Arial"/>
                <w:strike/>
              </w:rPr>
            </w:pPr>
            <w:r w:rsidRPr="000A69C5">
              <w:rPr>
                <w:rFonts w:ascii="Arial" w:hAnsi="Arial" w:cs="Arial"/>
                <w:strike/>
              </w:rPr>
              <w:lastRenderedPageBreak/>
              <w:t>Development proposals within strategic wildlife corridors will only be granted where it can be demonstrated that:</w:t>
            </w:r>
          </w:p>
          <w:p w14:paraId="6D1AE7CB" w14:textId="77777777" w:rsidR="00370736" w:rsidRPr="000A69C5" w:rsidRDefault="00370736" w:rsidP="00370736">
            <w:pPr>
              <w:pStyle w:val="ListParagraph"/>
              <w:numPr>
                <w:ilvl w:val="0"/>
                <w:numId w:val="25"/>
              </w:numPr>
              <w:spacing w:line="240" w:lineRule="auto"/>
              <w:rPr>
                <w:rFonts w:ascii="Arial" w:hAnsi="Arial" w:cs="Arial"/>
                <w:strike/>
              </w:rPr>
            </w:pPr>
            <w:r w:rsidRPr="000A69C5">
              <w:rPr>
                <w:rFonts w:ascii="Arial" w:hAnsi="Arial" w:cs="Arial"/>
                <w:strike/>
              </w:rPr>
              <w:t xml:space="preserve">There are no sequentially preferable sites available outside the wildlife corridor; and </w:t>
            </w:r>
          </w:p>
          <w:p w14:paraId="00200AD7" w14:textId="77777777" w:rsidR="00370736" w:rsidRPr="000A69C5" w:rsidRDefault="00370736" w:rsidP="00370736">
            <w:pPr>
              <w:pStyle w:val="ListParagraph"/>
              <w:numPr>
                <w:ilvl w:val="0"/>
                <w:numId w:val="25"/>
              </w:numPr>
              <w:spacing w:line="240" w:lineRule="auto"/>
              <w:rPr>
                <w:rFonts w:ascii="Arial" w:hAnsi="Arial" w:cs="Arial"/>
                <w:strike/>
              </w:rPr>
            </w:pPr>
            <w:r w:rsidRPr="000A69C5">
              <w:rPr>
                <w:rFonts w:ascii="Arial" w:hAnsi="Arial" w:cs="Arial"/>
                <w:strike/>
              </w:rPr>
              <w:t xml:space="preserve">The development will not have an adverse impact on the integrity and function of the wildlife corridor and protects and enhances its features and habitats. </w:t>
            </w:r>
          </w:p>
          <w:p w14:paraId="2ED62FB6" w14:textId="77777777" w:rsidR="00370736" w:rsidRPr="000A69C5" w:rsidRDefault="00370736" w:rsidP="00370736">
            <w:pPr>
              <w:rPr>
                <w:rFonts w:ascii="Arial" w:hAnsi="Arial" w:cs="Arial"/>
                <w:strike/>
              </w:rPr>
            </w:pPr>
          </w:p>
          <w:p w14:paraId="471679A7" w14:textId="77777777" w:rsidR="00370736" w:rsidRPr="000A69C5" w:rsidRDefault="00370736" w:rsidP="00370736">
            <w:pPr>
              <w:rPr>
                <w:rFonts w:ascii="Arial" w:hAnsi="Arial" w:cs="Arial"/>
                <w:strike/>
              </w:rPr>
            </w:pPr>
            <w:r w:rsidRPr="000A69C5">
              <w:rPr>
                <w:rFonts w:ascii="Arial" w:hAnsi="Arial" w:cs="Arial"/>
                <w:strike/>
              </w:rPr>
              <w:t>Development proposals outside, but in close proximity to the strategic wildlife corridor will be acceptable where it can be demonstrated that:</w:t>
            </w:r>
          </w:p>
          <w:p w14:paraId="4C4507A7" w14:textId="77777777" w:rsidR="00370736" w:rsidRPr="000A69C5" w:rsidRDefault="00370736" w:rsidP="00370736">
            <w:pPr>
              <w:pStyle w:val="ListParagraph"/>
              <w:numPr>
                <w:ilvl w:val="0"/>
                <w:numId w:val="26"/>
              </w:numPr>
              <w:spacing w:line="240" w:lineRule="auto"/>
              <w:rPr>
                <w:rFonts w:ascii="Arial" w:hAnsi="Arial" w:cs="Arial"/>
                <w:strike/>
              </w:rPr>
            </w:pPr>
            <w:r w:rsidRPr="000A69C5">
              <w:rPr>
                <w:rFonts w:ascii="Arial" w:hAnsi="Arial" w:cs="Arial"/>
                <w:strike/>
              </w:rPr>
              <w:t>The development will not have an adverse impact on the integrity and function of the wildlife corridor; and</w:t>
            </w:r>
          </w:p>
          <w:p w14:paraId="5384CA4D" w14:textId="77777777" w:rsidR="00370736" w:rsidRPr="000A69C5" w:rsidRDefault="00370736" w:rsidP="00370736">
            <w:pPr>
              <w:pStyle w:val="ListParagraph"/>
              <w:numPr>
                <w:ilvl w:val="0"/>
                <w:numId w:val="26"/>
              </w:numPr>
              <w:spacing w:line="240" w:lineRule="auto"/>
              <w:rPr>
                <w:rFonts w:ascii="Arial" w:hAnsi="Arial" w:cs="Arial"/>
                <w:strike/>
              </w:rPr>
            </w:pPr>
            <w:r w:rsidRPr="000A69C5">
              <w:rPr>
                <w:rFonts w:ascii="Arial" w:hAnsi="Arial" w:cs="Arial"/>
                <w:strike/>
              </w:rPr>
              <w:t xml:space="preserve">The proposal will not undermine the connectivity and ecological value of the corridor. </w:t>
            </w:r>
          </w:p>
          <w:p w14:paraId="7E907245" w14:textId="77777777" w:rsidR="00370736" w:rsidRPr="000A69C5" w:rsidRDefault="00370736" w:rsidP="00370736">
            <w:pPr>
              <w:rPr>
                <w:rFonts w:ascii="Arial" w:hAnsi="Arial" w:cs="Arial"/>
              </w:rPr>
            </w:pPr>
          </w:p>
          <w:p w14:paraId="3A9BF929" w14:textId="6B03050A" w:rsidR="00370736" w:rsidRPr="000A69C5" w:rsidRDefault="00370736" w:rsidP="00370736">
            <w:pPr>
              <w:rPr>
                <w:rFonts w:ascii="Arial" w:hAnsi="Arial" w:cs="Arial"/>
              </w:rPr>
            </w:pPr>
            <w:r w:rsidRPr="000A69C5">
              <w:rPr>
                <w:rFonts w:ascii="Arial" w:hAnsi="Arial" w:cs="Arial"/>
              </w:rPr>
              <w:t xml:space="preserve">All proposals for new development (with the exception of householder applications) within or in close proximity to wildlife corridors should take opportunities available in order to extend and enhance those corridors. </w:t>
            </w:r>
          </w:p>
        </w:tc>
        <w:tc>
          <w:tcPr>
            <w:tcW w:w="2589" w:type="dxa"/>
          </w:tcPr>
          <w:p w14:paraId="0CB269D9" w14:textId="78AFB39B" w:rsidR="00370736" w:rsidRPr="000A69C5" w:rsidRDefault="00370736" w:rsidP="00370736">
            <w:pPr>
              <w:rPr>
                <w:rFonts w:ascii="Arial" w:hAnsi="Arial" w:cs="Arial"/>
              </w:rPr>
            </w:pPr>
            <w:r>
              <w:rPr>
                <w:rFonts w:ascii="Arial" w:hAnsi="Arial" w:cs="Arial"/>
              </w:rPr>
              <w:lastRenderedPageBreak/>
              <w:t>Clarification</w:t>
            </w:r>
          </w:p>
        </w:tc>
        <w:tc>
          <w:tcPr>
            <w:tcW w:w="1960" w:type="dxa"/>
          </w:tcPr>
          <w:p w14:paraId="3393560A" w14:textId="688E2532" w:rsidR="00370736" w:rsidRPr="000A69C5" w:rsidRDefault="00370736" w:rsidP="00370736">
            <w:pPr>
              <w:rPr>
                <w:rFonts w:ascii="Arial" w:hAnsi="Arial" w:cs="Arial"/>
              </w:rPr>
            </w:pPr>
            <w:r w:rsidRPr="000A69C5">
              <w:rPr>
                <w:rFonts w:ascii="Arial" w:hAnsi="Arial" w:cs="Arial"/>
              </w:rPr>
              <w:t>Gleeson (4926, 4899), Rolls</w:t>
            </w:r>
            <w:r>
              <w:rPr>
                <w:rFonts w:ascii="Arial" w:hAnsi="Arial" w:cs="Arial"/>
              </w:rPr>
              <w:t>-</w:t>
            </w:r>
            <w:r w:rsidRPr="000A69C5">
              <w:rPr>
                <w:rFonts w:ascii="Arial" w:hAnsi="Arial" w:cs="Arial"/>
              </w:rPr>
              <w:t>Royce (4705), Smith Simmons (5036), S</w:t>
            </w:r>
            <w:r>
              <w:rPr>
                <w:rFonts w:ascii="Arial" w:hAnsi="Arial" w:cs="Arial"/>
              </w:rPr>
              <w:t>ussex Wildlife Trust</w:t>
            </w:r>
            <w:r w:rsidRPr="000A69C5">
              <w:rPr>
                <w:rFonts w:ascii="Arial" w:hAnsi="Arial" w:cs="Arial"/>
              </w:rPr>
              <w:t xml:space="preserve"> </w:t>
            </w:r>
            <w:r w:rsidRPr="000A69C5">
              <w:rPr>
                <w:rFonts w:ascii="Arial" w:hAnsi="Arial" w:cs="Arial"/>
              </w:rPr>
              <w:lastRenderedPageBreak/>
              <w:t>(</w:t>
            </w:r>
            <w:r>
              <w:rPr>
                <w:rFonts w:ascii="Arial" w:hAnsi="Arial" w:cs="Arial"/>
              </w:rPr>
              <w:t xml:space="preserve">SWT - </w:t>
            </w:r>
            <w:r w:rsidRPr="000A69C5">
              <w:rPr>
                <w:rFonts w:ascii="Arial" w:hAnsi="Arial" w:cs="Arial"/>
              </w:rPr>
              <w:t>5042), Reside Developments (4789), Obsidian Strategic AC Limited, DC Heaver and Eurequity IC Ltd (4890) Landlink Estates</w:t>
            </w:r>
            <w:r>
              <w:rPr>
                <w:rFonts w:ascii="Arial" w:hAnsi="Arial" w:cs="Arial"/>
              </w:rPr>
              <w:t xml:space="preserve"> </w:t>
            </w:r>
            <w:r w:rsidRPr="000A69C5">
              <w:rPr>
                <w:rFonts w:ascii="Arial" w:hAnsi="Arial" w:cs="Arial"/>
              </w:rPr>
              <w:t>(5357), Bellway (5374), Landowners at Chantry Farm (5639)</w:t>
            </w:r>
            <w:r>
              <w:rPr>
                <w:rFonts w:ascii="Arial" w:hAnsi="Arial" w:cs="Arial"/>
              </w:rPr>
              <w:t xml:space="preserve"> and</w:t>
            </w:r>
            <w:r w:rsidRPr="000A69C5">
              <w:rPr>
                <w:rFonts w:ascii="Arial" w:hAnsi="Arial" w:cs="Arial"/>
              </w:rPr>
              <w:t xml:space="preserve"> Metis Homes (5721)</w:t>
            </w:r>
          </w:p>
        </w:tc>
      </w:tr>
      <w:tr w:rsidR="00370736" w:rsidRPr="000A69C5" w14:paraId="237187A6" w14:textId="77777777" w:rsidTr="00930D09">
        <w:trPr>
          <w:gridAfter w:val="1"/>
          <w:wAfter w:w="96" w:type="dxa"/>
        </w:trPr>
        <w:tc>
          <w:tcPr>
            <w:tcW w:w="1513" w:type="dxa"/>
          </w:tcPr>
          <w:p w14:paraId="1AB1C1EB" w14:textId="6C3E711A" w:rsidR="00370736" w:rsidRPr="000A69C5" w:rsidRDefault="004355E3" w:rsidP="00370736">
            <w:pPr>
              <w:rPr>
                <w:rFonts w:ascii="Arial" w:hAnsi="Arial" w:cs="Arial"/>
              </w:rPr>
            </w:pPr>
            <w:r>
              <w:rPr>
                <w:rFonts w:ascii="Arial" w:hAnsi="Arial" w:cs="Arial"/>
              </w:rPr>
              <w:lastRenderedPageBreak/>
              <w:t>CM065</w:t>
            </w:r>
          </w:p>
        </w:tc>
        <w:tc>
          <w:tcPr>
            <w:tcW w:w="1213" w:type="dxa"/>
          </w:tcPr>
          <w:p w14:paraId="4E8DE8FD" w14:textId="4DD25FCB" w:rsidR="00370736" w:rsidRPr="000A69C5" w:rsidRDefault="00370736" w:rsidP="00370736">
            <w:pPr>
              <w:rPr>
                <w:rFonts w:ascii="Arial" w:hAnsi="Arial" w:cs="Arial"/>
              </w:rPr>
            </w:pPr>
            <w:r w:rsidRPr="000A69C5">
              <w:rPr>
                <w:rFonts w:ascii="Arial" w:hAnsi="Arial" w:cs="Arial"/>
              </w:rPr>
              <w:t xml:space="preserve">p.51 </w:t>
            </w:r>
          </w:p>
        </w:tc>
        <w:tc>
          <w:tcPr>
            <w:tcW w:w="2622" w:type="dxa"/>
          </w:tcPr>
          <w:p w14:paraId="35300E99" w14:textId="6C3D677B" w:rsidR="00370736" w:rsidRPr="000A69C5" w:rsidRDefault="00370736" w:rsidP="00370736">
            <w:pPr>
              <w:rPr>
                <w:rFonts w:ascii="Arial" w:hAnsi="Arial" w:cs="Arial"/>
              </w:rPr>
            </w:pPr>
            <w:r w:rsidRPr="000A69C5">
              <w:rPr>
                <w:rFonts w:ascii="Arial" w:hAnsi="Arial" w:cs="Arial"/>
              </w:rPr>
              <w:t>Para. 4.22</w:t>
            </w:r>
          </w:p>
        </w:tc>
        <w:tc>
          <w:tcPr>
            <w:tcW w:w="9978" w:type="dxa"/>
          </w:tcPr>
          <w:p w14:paraId="30DE9054" w14:textId="42A4ECFA" w:rsidR="00370736" w:rsidRPr="000A69C5" w:rsidRDefault="00370736" w:rsidP="00370736">
            <w:pPr>
              <w:rPr>
                <w:rFonts w:ascii="Arial" w:hAnsi="Arial" w:cs="Arial"/>
              </w:rPr>
            </w:pPr>
            <w:r w:rsidRPr="000A69C5">
              <w:rPr>
                <w:rFonts w:ascii="Arial" w:hAnsi="Arial" w:cs="Arial"/>
              </w:rPr>
              <w:t>Addition of text to the end of paragraph as follows:</w:t>
            </w:r>
          </w:p>
          <w:p w14:paraId="4C241A25" w14:textId="77777777" w:rsidR="00370736" w:rsidRPr="000A69C5" w:rsidRDefault="00370736" w:rsidP="00370736">
            <w:pPr>
              <w:rPr>
                <w:rFonts w:ascii="Arial" w:hAnsi="Arial" w:cs="Arial"/>
              </w:rPr>
            </w:pPr>
          </w:p>
          <w:p w14:paraId="566692FE" w14:textId="3DF419A5" w:rsidR="00370736" w:rsidRPr="00347B27" w:rsidRDefault="00370736" w:rsidP="00370736">
            <w:pPr>
              <w:rPr>
                <w:rFonts w:ascii="Arial" w:hAnsi="Arial" w:cs="Arial"/>
              </w:rPr>
            </w:pPr>
            <w:r w:rsidRPr="000A69C5">
              <w:rPr>
                <w:rFonts w:ascii="Arial" w:hAnsi="Arial" w:cs="Arial"/>
              </w:rPr>
              <w:t>“</w:t>
            </w:r>
            <w:r w:rsidRPr="00347B27">
              <w:rPr>
                <w:rFonts w:ascii="Arial" w:hAnsi="Arial" w:cs="Arial"/>
                <w:b/>
                <w:bCs/>
              </w:rPr>
              <w:t>Guidance for developers is provided (and will be updated as necessary) to inform development proposals and biodiversity plans</w:t>
            </w:r>
            <w:r w:rsidRPr="00347B27">
              <w:rPr>
                <w:rFonts w:ascii="Arial" w:hAnsi="Arial" w:cs="Arial"/>
              </w:rPr>
              <w:t xml:space="preserve">.”  </w:t>
            </w:r>
          </w:p>
          <w:p w14:paraId="0FACD183" w14:textId="6553AED2" w:rsidR="00370736" w:rsidRPr="000A69C5" w:rsidRDefault="00370736" w:rsidP="00370736">
            <w:pPr>
              <w:rPr>
                <w:rFonts w:ascii="Arial" w:hAnsi="Arial" w:cs="Arial"/>
              </w:rPr>
            </w:pPr>
          </w:p>
        </w:tc>
        <w:tc>
          <w:tcPr>
            <w:tcW w:w="2589" w:type="dxa"/>
          </w:tcPr>
          <w:p w14:paraId="73EE3E77" w14:textId="0A1EF056"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o provide reference to forthcoming biodiversity guidance to inform developers. </w:t>
            </w:r>
          </w:p>
        </w:tc>
        <w:tc>
          <w:tcPr>
            <w:tcW w:w="1960" w:type="dxa"/>
          </w:tcPr>
          <w:p w14:paraId="15DF5E0F" w14:textId="220A6BCA"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(5043)</w:t>
            </w:r>
            <w:r>
              <w:rPr>
                <w:rFonts w:ascii="Arial" w:hAnsi="Arial" w:cs="Arial"/>
              </w:rPr>
              <w:t xml:space="preserve"> and</w:t>
            </w:r>
            <w:r w:rsidRPr="000A69C5">
              <w:rPr>
                <w:rFonts w:ascii="Arial" w:hAnsi="Arial" w:cs="Arial"/>
              </w:rPr>
              <w:t xml:space="preserve"> </w:t>
            </w:r>
            <w:r>
              <w:rPr>
                <w:rFonts w:ascii="Arial" w:hAnsi="Arial" w:cs="Arial"/>
              </w:rPr>
              <w:t>NE</w:t>
            </w:r>
            <w:r w:rsidRPr="000A69C5">
              <w:rPr>
                <w:rFonts w:ascii="Arial" w:hAnsi="Arial" w:cs="Arial"/>
              </w:rPr>
              <w:t xml:space="preserve"> (6110)</w:t>
            </w:r>
          </w:p>
        </w:tc>
      </w:tr>
      <w:tr w:rsidR="00370736" w:rsidRPr="000A69C5" w14:paraId="5FAFA1EB" w14:textId="77777777" w:rsidTr="00930D09">
        <w:trPr>
          <w:gridAfter w:val="1"/>
          <w:wAfter w:w="96" w:type="dxa"/>
        </w:trPr>
        <w:tc>
          <w:tcPr>
            <w:tcW w:w="1513" w:type="dxa"/>
          </w:tcPr>
          <w:p w14:paraId="4BF0F861" w14:textId="4401C67C" w:rsidR="00370736" w:rsidRPr="000A69C5" w:rsidRDefault="004355E3" w:rsidP="00370736">
            <w:pPr>
              <w:rPr>
                <w:rFonts w:ascii="Arial" w:hAnsi="Arial" w:cs="Arial"/>
              </w:rPr>
            </w:pPr>
            <w:r>
              <w:rPr>
                <w:rFonts w:ascii="Arial" w:hAnsi="Arial" w:cs="Arial"/>
              </w:rPr>
              <w:t>CM066</w:t>
            </w:r>
          </w:p>
        </w:tc>
        <w:tc>
          <w:tcPr>
            <w:tcW w:w="1213" w:type="dxa"/>
          </w:tcPr>
          <w:p w14:paraId="049495CE" w14:textId="30691FAD" w:rsidR="00370736" w:rsidRPr="000A69C5" w:rsidRDefault="00370736" w:rsidP="00370736">
            <w:pPr>
              <w:rPr>
                <w:rFonts w:ascii="Arial" w:hAnsi="Arial" w:cs="Arial"/>
              </w:rPr>
            </w:pPr>
            <w:r w:rsidRPr="000A69C5">
              <w:rPr>
                <w:rFonts w:ascii="Arial" w:hAnsi="Arial" w:cs="Arial"/>
              </w:rPr>
              <w:t>p.52</w:t>
            </w:r>
          </w:p>
        </w:tc>
        <w:tc>
          <w:tcPr>
            <w:tcW w:w="2622" w:type="dxa"/>
          </w:tcPr>
          <w:p w14:paraId="5343BE66" w14:textId="0AB7C8CE" w:rsidR="00370736" w:rsidRPr="000A69C5" w:rsidRDefault="00370736" w:rsidP="00370736">
            <w:pPr>
              <w:rPr>
                <w:rFonts w:ascii="Arial" w:hAnsi="Arial" w:cs="Arial"/>
              </w:rPr>
            </w:pPr>
            <w:r w:rsidRPr="000A69C5">
              <w:rPr>
                <w:rFonts w:ascii="Arial" w:hAnsi="Arial" w:cs="Arial"/>
              </w:rPr>
              <w:t>Para. 4.24</w:t>
            </w:r>
          </w:p>
        </w:tc>
        <w:tc>
          <w:tcPr>
            <w:tcW w:w="9978" w:type="dxa"/>
          </w:tcPr>
          <w:p w14:paraId="68EC4298" w14:textId="707335CA" w:rsidR="00370736" w:rsidRPr="000A69C5" w:rsidRDefault="00370736" w:rsidP="00370736">
            <w:pPr>
              <w:rPr>
                <w:rFonts w:ascii="Arial" w:hAnsi="Arial" w:cs="Arial"/>
              </w:rPr>
            </w:pPr>
            <w:r w:rsidRPr="000A69C5">
              <w:rPr>
                <w:rFonts w:ascii="Arial" w:hAnsi="Arial" w:cs="Arial"/>
              </w:rPr>
              <w:t xml:space="preserve">Remove the reference to Nature Conservation Strategy at the end of the paragraph. </w:t>
            </w:r>
          </w:p>
        </w:tc>
        <w:tc>
          <w:tcPr>
            <w:tcW w:w="2589" w:type="dxa"/>
          </w:tcPr>
          <w:p w14:paraId="4AC39E81" w14:textId="556A68B9" w:rsidR="00370736" w:rsidRPr="000A69C5" w:rsidRDefault="00370736" w:rsidP="00370736">
            <w:pPr>
              <w:rPr>
                <w:rFonts w:ascii="Arial" w:hAnsi="Arial" w:cs="Arial"/>
              </w:rPr>
            </w:pPr>
            <w:r w:rsidRPr="000A69C5">
              <w:rPr>
                <w:rFonts w:ascii="Arial" w:hAnsi="Arial" w:cs="Arial"/>
              </w:rPr>
              <w:t>C</w:t>
            </w:r>
            <w:r>
              <w:rPr>
                <w:rFonts w:ascii="Arial" w:hAnsi="Arial" w:cs="Arial"/>
              </w:rPr>
              <w:t>larification as c</w:t>
            </w:r>
            <w:r w:rsidRPr="000A69C5">
              <w:rPr>
                <w:rFonts w:ascii="Arial" w:hAnsi="Arial" w:cs="Arial"/>
              </w:rPr>
              <w:t xml:space="preserve">annot find any evidence of this document, so presumably it is no longer relevant. </w:t>
            </w:r>
          </w:p>
        </w:tc>
        <w:tc>
          <w:tcPr>
            <w:tcW w:w="1960" w:type="dxa"/>
          </w:tcPr>
          <w:p w14:paraId="4DA49A2C" w14:textId="63F4ACB8" w:rsidR="00370736" w:rsidRPr="000A69C5" w:rsidRDefault="00B40133" w:rsidP="00370736">
            <w:pPr>
              <w:rPr>
                <w:rFonts w:ascii="Arial" w:hAnsi="Arial" w:cs="Arial"/>
              </w:rPr>
            </w:pPr>
            <w:r>
              <w:rPr>
                <w:rFonts w:ascii="Arial" w:hAnsi="Arial" w:cs="Arial"/>
              </w:rPr>
              <w:t>Council</w:t>
            </w:r>
          </w:p>
        </w:tc>
      </w:tr>
      <w:tr w:rsidR="00370736" w:rsidRPr="000A69C5" w14:paraId="7CFA5FBA" w14:textId="77777777" w:rsidTr="00930D09">
        <w:trPr>
          <w:gridAfter w:val="1"/>
          <w:wAfter w:w="96" w:type="dxa"/>
        </w:trPr>
        <w:tc>
          <w:tcPr>
            <w:tcW w:w="1513" w:type="dxa"/>
          </w:tcPr>
          <w:p w14:paraId="13028B52" w14:textId="6E5B99EB" w:rsidR="00370736" w:rsidRPr="000A69C5" w:rsidRDefault="004355E3" w:rsidP="00370736">
            <w:pPr>
              <w:rPr>
                <w:rFonts w:ascii="Arial" w:hAnsi="Arial" w:cs="Arial"/>
              </w:rPr>
            </w:pPr>
            <w:r>
              <w:rPr>
                <w:rFonts w:ascii="Arial" w:hAnsi="Arial" w:cs="Arial"/>
              </w:rPr>
              <w:t>CM067</w:t>
            </w:r>
          </w:p>
        </w:tc>
        <w:tc>
          <w:tcPr>
            <w:tcW w:w="1213" w:type="dxa"/>
          </w:tcPr>
          <w:p w14:paraId="252EF49C" w14:textId="7675747B" w:rsidR="00370736" w:rsidRPr="000A69C5" w:rsidRDefault="00370736" w:rsidP="00370736">
            <w:pPr>
              <w:rPr>
                <w:rFonts w:ascii="Arial" w:hAnsi="Arial" w:cs="Arial"/>
              </w:rPr>
            </w:pPr>
            <w:r w:rsidRPr="000A69C5">
              <w:rPr>
                <w:rFonts w:ascii="Arial" w:hAnsi="Arial" w:cs="Arial"/>
              </w:rPr>
              <w:t>p.52</w:t>
            </w:r>
          </w:p>
        </w:tc>
        <w:tc>
          <w:tcPr>
            <w:tcW w:w="2622" w:type="dxa"/>
          </w:tcPr>
          <w:p w14:paraId="156AD526" w14:textId="2867C375"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3E7FC96E" w14:textId="0D752F79" w:rsidR="00370736" w:rsidRPr="000A69C5" w:rsidRDefault="00370736" w:rsidP="00370736">
            <w:pPr>
              <w:rPr>
                <w:rFonts w:ascii="Arial" w:hAnsi="Arial" w:cs="Arial"/>
              </w:rPr>
            </w:pPr>
            <w:r w:rsidRPr="000A69C5">
              <w:rPr>
                <w:rFonts w:ascii="Arial" w:hAnsi="Arial" w:cs="Arial"/>
              </w:rPr>
              <w:t>Modification to first paragraph as follows: “</w:t>
            </w:r>
            <w:r w:rsidRPr="00347B27">
              <w:rPr>
                <w:rFonts w:ascii="Arial" w:hAnsi="Arial" w:cs="Arial"/>
              </w:rPr>
              <w:t xml:space="preserve">avoiding </w:t>
            </w:r>
            <w:r w:rsidRPr="00347B27">
              <w:rPr>
                <w:rFonts w:ascii="Arial" w:hAnsi="Arial" w:cs="Arial"/>
                <w:b/>
                <w:bCs/>
              </w:rPr>
              <w:t>or mitigating</w:t>
            </w:r>
            <w:r w:rsidRPr="000A69C5">
              <w:rPr>
                <w:rFonts w:ascii="Arial" w:hAnsi="Arial" w:cs="Arial"/>
              </w:rPr>
              <w:t xml:space="preserve"> any adverse impacts”</w:t>
            </w:r>
          </w:p>
        </w:tc>
        <w:tc>
          <w:tcPr>
            <w:tcW w:w="2589" w:type="dxa"/>
          </w:tcPr>
          <w:p w14:paraId="475F4465" w14:textId="5AD62FFF"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avoid suggestion of an absolute requirement regarding avoidance of impacts that would be overly onerous and inflexible.</w:t>
            </w:r>
          </w:p>
        </w:tc>
        <w:tc>
          <w:tcPr>
            <w:tcW w:w="1960" w:type="dxa"/>
          </w:tcPr>
          <w:p w14:paraId="2CCFC2D0" w14:textId="107C09F8" w:rsidR="00370736" w:rsidRPr="000A69C5" w:rsidRDefault="00370736" w:rsidP="00370736">
            <w:pPr>
              <w:rPr>
                <w:rFonts w:ascii="Arial" w:hAnsi="Arial" w:cs="Arial"/>
              </w:rPr>
            </w:pPr>
            <w:r w:rsidRPr="000A69C5">
              <w:rPr>
                <w:rFonts w:ascii="Arial" w:hAnsi="Arial" w:cs="Arial"/>
              </w:rPr>
              <w:t>Obsidian Strategic et al (4889)</w:t>
            </w:r>
            <w:r>
              <w:rPr>
                <w:rFonts w:ascii="Arial" w:hAnsi="Arial" w:cs="Arial"/>
              </w:rPr>
              <w:t xml:space="preserve">, </w:t>
            </w:r>
            <w:r w:rsidRPr="000A69C5">
              <w:rPr>
                <w:rFonts w:ascii="Arial" w:hAnsi="Arial" w:cs="Arial"/>
              </w:rPr>
              <w:t>Countryside Properties (5643)</w:t>
            </w:r>
            <w:r>
              <w:rPr>
                <w:rFonts w:ascii="Arial" w:hAnsi="Arial" w:cs="Arial"/>
              </w:rPr>
              <w:t xml:space="preserve"> and</w:t>
            </w:r>
            <w:r w:rsidRPr="000A69C5">
              <w:rPr>
                <w:rFonts w:ascii="Arial" w:hAnsi="Arial" w:cs="Arial"/>
              </w:rPr>
              <w:t xml:space="preserve"> Suez (5764)</w:t>
            </w:r>
          </w:p>
        </w:tc>
      </w:tr>
      <w:tr w:rsidR="00370736" w:rsidRPr="000A69C5" w14:paraId="0D95DBA3" w14:textId="77777777" w:rsidTr="00930D09">
        <w:trPr>
          <w:gridAfter w:val="1"/>
          <w:wAfter w:w="96" w:type="dxa"/>
        </w:trPr>
        <w:tc>
          <w:tcPr>
            <w:tcW w:w="1513" w:type="dxa"/>
          </w:tcPr>
          <w:p w14:paraId="2DE670E4" w14:textId="3B6FF78A" w:rsidR="00370736" w:rsidRPr="000A69C5" w:rsidRDefault="004355E3" w:rsidP="00370736">
            <w:pPr>
              <w:rPr>
                <w:rFonts w:ascii="Arial" w:hAnsi="Arial" w:cs="Arial"/>
              </w:rPr>
            </w:pPr>
            <w:r>
              <w:rPr>
                <w:rFonts w:ascii="Arial" w:hAnsi="Arial" w:cs="Arial"/>
              </w:rPr>
              <w:t>CM068</w:t>
            </w:r>
          </w:p>
        </w:tc>
        <w:tc>
          <w:tcPr>
            <w:tcW w:w="1213" w:type="dxa"/>
          </w:tcPr>
          <w:p w14:paraId="703A3A65" w14:textId="63A78D59" w:rsidR="00370736" w:rsidRPr="000A69C5" w:rsidRDefault="00370736" w:rsidP="00370736">
            <w:pPr>
              <w:rPr>
                <w:rFonts w:ascii="Arial" w:hAnsi="Arial" w:cs="Arial"/>
              </w:rPr>
            </w:pPr>
            <w:r w:rsidRPr="000A69C5">
              <w:rPr>
                <w:rFonts w:ascii="Arial" w:hAnsi="Arial" w:cs="Arial"/>
              </w:rPr>
              <w:t>p.52</w:t>
            </w:r>
          </w:p>
        </w:tc>
        <w:tc>
          <w:tcPr>
            <w:tcW w:w="2622" w:type="dxa"/>
          </w:tcPr>
          <w:p w14:paraId="04DF1CFF" w14:textId="47D145A4"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6BA146A6" w14:textId="384F974B" w:rsidR="00370736" w:rsidRPr="000A69C5" w:rsidRDefault="00370736" w:rsidP="00370736">
            <w:pPr>
              <w:rPr>
                <w:rFonts w:ascii="Arial" w:hAnsi="Arial" w:cs="Arial"/>
              </w:rPr>
            </w:pPr>
            <w:r w:rsidRPr="000A69C5">
              <w:rPr>
                <w:rFonts w:ascii="Arial" w:hAnsi="Arial" w:cs="Arial"/>
              </w:rPr>
              <w:t xml:space="preserve">Modification to criterion E. as follows: “ </w:t>
            </w:r>
            <w:r w:rsidRPr="00347B27">
              <w:rPr>
                <w:rFonts w:ascii="Arial" w:hAnsi="Arial" w:cs="Arial"/>
                <w:b/>
                <w:bCs/>
              </w:rPr>
              <w:t>Protected and</w:t>
            </w:r>
            <w:r w:rsidRPr="00347B27">
              <w:rPr>
                <w:rFonts w:ascii="Arial" w:hAnsi="Arial" w:cs="Arial"/>
              </w:rPr>
              <w:t xml:space="preserve"> Priority</w:t>
            </w:r>
            <w:r w:rsidRPr="000A69C5">
              <w:rPr>
                <w:rFonts w:ascii="Arial" w:hAnsi="Arial" w:cs="Arial"/>
              </w:rPr>
              <w:t xml:space="preserve"> Habitats and Species”,</w:t>
            </w:r>
          </w:p>
          <w:p w14:paraId="7E68101D" w14:textId="1143A86E" w:rsidR="00370736" w:rsidRPr="000A69C5" w:rsidRDefault="00370736" w:rsidP="00370736">
            <w:pPr>
              <w:rPr>
                <w:rFonts w:ascii="Arial" w:hAnsi="Arial" w:cs="Arial"/>
              </w:rPr>
            </w:pPr>
          </w:p>
        </w:tc>
        <w:tc>
          <w:tcPr>
            <w:tcW w:w="2589" w:type="dxa"/>
          </w:tcPr>
          <w:p w14:paraId="793F328D" w14:textId="37D3DA3B"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NPPF and PPG</w:t>
            </w:r>
          </w:p>
        </w:tc>
        <w:tc>
          <w:tcPr>
            <w:tcW w:w="1960" w:type="dxa"/>
          </w:tcPr>
          <w:p w14:paraId="08833B8B" w14:textId="0417176C"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(5043)</w:t>
            </w:r>
          </w:p>
        </w:tc>
      </w:tr>
      <w:tr w:rsidR="00370736" w:rsidRPr="000A69C5" w14:paraId="1F5B18F1" w14:textId="77777777" w:rsidTr="00930D09">
        <w:trPr>
          <w:gridAfter w:val="1"/>
          <w:wAfter w:w="96" w:type="dxa"/>
        </w:trPr>
        <w:tc>
          <w:tcPr>
            <w:tcW w:w="1513" w:type="dxa"/>
          </w:tcPr>
          <w:p w14:paraId="2D8B3729" w14:textId="3A62015E" w:rsidR="00370736" w:rsidRPr="000A69C5" w:rsidRDefault="004355E3" w:rsidP="00370736">
            <w:pPr>
              <w:rPr>
                <w:rFonts w:ascii="Arial" w:hAnsi="Arial" w:cs="Arial"/>
              </w:rPr>
            </w:pPr>
            <w:r>
              <w:rPr>
                <w:rFonts w:ascii="Arial" w:hAnsi="Arial" w:cs="Arial"/>
              </w:rPr>
              <w:t>CM069</w:t>
            </w:r>
          </w:p>
        </w:tc>
        <w:tc>
          <w:tcPr>
            <w:tcW w:w="1213" w:type="dxa"/>
          </w:tcPr>
          <w:p w14:paraId="22E4E347" w14:textId="7C85A155" w:rsidR="00370736" w:rsidRPr="000A69C5" w:rsidRDefault="00370736" w:rsidP="00370736">
            <w:pPr>
              <w:rPr>
                <w:rFonts w:ascii="Arial" w:hAnsi="Arial" w:cs="Arial"/>
              </w:rPr>
            </w:pPr>
            <w:r w:rsidRPr="000A69C5">
              <w:rPr>
                <w:rFonts w:ascii="Arial" w:hAnsi="Arial" w:cs="Arial"/>
              </w:rPr>
              <w:t>p.52</w:t>
            </w:r>
          </w:p>
        </w:tc>
        <w:tc>
          <w:tcPr>
            <w:tcW w:w="2622" w:type="dxa"/>
          </w:tcPr>
          <w:p w14:paraId="41EFDBD5" w14:textId="66B8C2CC"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29D14755" w14:textId="613D6903" w:rsidR="00370736" w:rsidRPr="000A69C5" w:rsidRDefault="00370736" w:rsidP="00370736">
            <w:pPr>
              <w:rPr>
                <w:rFonts w:ascii="Arial" w:hAnsi="Arial" w:cs="Arial"/>
              </w:rPr>
            </w:pPr>
            <w:r w:rsidRPr="000A69C5">
              <w:rPr>
                <w:rFonts w:ascii="Arial" w:hAnsi="Arial" w:cs="Arial"/>
              </w:rPr>
              <w:t xml:space="preserve">Insert additional sentence at the end of second paragraph as follows: “ …protection and recovery of priority species populations.  </w:t>
            </w:r>
            <w:r w:rsidRPr="00347B27">
              <w:rPr>
                <w:rFonts w:ascii="Arial" w:hAnsi="Arial" w:cs="Arial"/>
                <w:b/>
                <w:bCs/>
              </w:rPr>
              <w:t>Regard will be had to the Local Nature Recovery Strategy to inform opportunities for nature recovery</w:t>
            </w:r>
            <w:r w:rsidRPr="000A69C5">
              <w:rPr>
                <w:rFonts w:ascii="Arial" w:hAnsi="Arial" w:cs="Arial"/>
              </w:rPr>
              <w:t>.”</w:t>
            </w:r>
          </w:p>
        </w:tc>
        <w:tc>
          <w:tcPr>
            <w:tcW w:w="2589" w:type="dxa"/>
          </w:tcPr>
          <w:p w14:paraId="5CAA5042" w14:textId="7DC85534" w:rsidR="00370736" w:rsidRPr="000A69C5" w:rsidRDefault="00370736" w:rsidP="00370736">
            <w:pPr>
              <w:rPr>
                <w:rFonts w:ascii="Arial" w:hAnsi="Arial" w:cs="Arial"/>
              </w:rPr>
            </w:pPr>
            <w:r>
              <w:rPr>
                <w:rFonts w:ascii="Arial" w:hAnsi="Arial" w:cs="Arial"/>
              </w:rPr>
              <w:t>Clarification to</w:t>
            </w:r>
            <w:r w:rsidRPr="000A69C5">
              <w:rPr>
                <w:rFonts w:ascii="Arial" w:hAnsi="Arial" w:cs="Arial"/>
              </w:rPr>
              <w:t xml:space="preserve"> ensure the policy is futureproofed by referring to LNRSs</w:t>
            </w:r>
          </w:p>
        </w:tc>
        <w:tc>
          <w:tcPr>
            <w:tcW w:w="1960" w:type="dxa"/>
          </w:tcPr>
          <w:p w14:paraId="0CD5DFA7" w14:textId="2579422C" w:rsidR="00370736" w:rsidRPr="000A69C5" w:rsidRDefault="00370736" w:rsidP="00370736">
            <w:pPr>
              <w:rPr>
                <w:rFonts w:ascii="Arial" w:hAnsi="Arial" w:cs="Arial"/>
              </w:rPr>
            </w:pPr>
            <w:r w:rsidRPr="000A69C5">
              <w:rPr>
                <w:rFonts w:ascii="Arial" w:hAnsi="Arial" w:cs="Arial"/>
              </w:rPr>
              <w:t>Environment Agency (</w:t>
            </w:r>
            <w:r>
              <w:rPr>
                <w:rFonts w:ascii="Arial" w:hAnsi="Arial" w:cs="Arial"/>
              </w:rPr>
              <w:t xml:space="preserve">EA - </w:t>
            </w:r>
            <w:r w:rsidRPr="000A69C5">
              <w:rPr>
                <w:rFonts w:ascii="Arial" w:hAnsi="Arial" w:cs="Arial"/>
              </w:rPr>
              <w:t>4745)</w:t>
            </w:r>
            <w:r>
              <w:rPr>
                <w:rFonts w:ascii="Arial" w:hAnsi="Arial" w:cs="Arial"/>
              </w:rPr>
              <w:t xml:space="preserve"> and NE </w:t>
            </w:r>
            <w:r w:rsidRPr="000A69C5">
              <w:rPr>
                <w:rFonts w:ascii="Arial" w:hAnsi="Arial" w:cs="Arial"/>
              </w:rPr>
              <w:t>(6110)</w:t>
            </w:r>
          </w:p>
        </w:tc>
      </w:tr>
      <w:tr w:rsidR="00370736" w:rsidRPr="000A69C5" w14:paraId="33EDF56B" w14:textId="77777777" w:rsidTr="00930D09">
        <w:trPr>
          <w:gridAfter w:val="1"/>
          <w:wAfter w:w="96" w:type="dxa"/>
        </w:trPr>
        <w:tc>
          <w:tcPr>
            <w:tcW w:w="1513" w:type="dxa"/>
          </w:tcPr>
          <w:p w14:paraId="53F786A0" w14:textId="418C64EE" w:rsidR="00370736" w:rsidRPr="000A69C5" w:rsidRDefault="004355E3" w:rsidP="00370736">
            <w:pPr>
              <w:rPr>
                <w:rFonts w:ascii="Arial" w:hAnsi="Arial" w:cs="Arial"/>
              </w:rPr>
            </w:pPr>
            <w:r>
              <w:rPr>
                <w:rFonts w:ascii="Arial" w:hAnsi="Arial" w:cs="Arial"/>
              </w:rPr>
              <w:t>CM070</w:t>
            </w:r>
          </w:p>
        </w:tc>
        <w:tc>
          <w:tcPr>
            <w:tcW w:w="1213" w:type="dxa"/>
          </w:tcPr>
          <w:p w14:paraId="293F38A8" w14:textId="50CFEE58" w:rsidR="00370736" w:rsidRPr="000A69C5" w:rsidRDefault="00370736" w:rsidP="00370736">
            <w:pPr>
              <w:rPr>
                <w:rFonts w:ascii="Arial" w:hAnsi="Arial" w:cs="Arial"/>
              </w:rPr>
            </w:pPr>
            <w:r w:rsidRPr="000A69C5">
              <w:rPr>
                <w:rFonts w:ascii="Arial" w:hAnsi="Arial" w:cs="Arial"/>
              </w:rPr>
              <w:t>p.52</w:t>
            </w:r>
          </w:p>
        </w:tc>
        <w:tc>
          <w:tcPr>
            <w:tcW w:w="2622" w:type="dxa"/>
          </w:tcPr>
          <w:p w14:paraId="796D53ED" w14:textId="1CBCD066"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7239B590" w14:textId="45CD31C6" w:rsidR="00370736" w:rsidRPr="000A69C5" w:rsidRDefault="00370736" w:rsidP="00370736">
            <w:pPr>
              <w:rPr>
                <w:rFonts w:ascii="Arial" w:hAnsi="Arial" w:cs="Arial"/>
              </w:rPr>
            </w:pPr>
            <w:r w:rsidRPr="000A69C5">
              <w:rPr>
                <w:rFonts w:ascii="Arial" w:hAnsi="Arial" w:cs="Arial"/>
              </w:rPr>
              <w:t xml:space="preserve">Change third paragraph to read: </w:t>
            </w:r>
            <w:bookmarkStart w:id="1" w:name="_Hlk157783898"/>
            <w:r w:rsidRPr="00347B27">
              <w:rPr>
                <w:rFonts w:ascii="Arial" w:eastAsia="Times New Roman" w:hAnsi="Arial" w:cs="Arial"/>
                <w:b/>
                <w:bCs/>
                <w:lang w:eastAsia="en-GB"/>
              </w:rPr>
              <w:t>Unless exempt,</w:t>
            </w:r>
            <w:r w:rsidRPr="00347B27">
              <w:rPr>
                <w:rFonts w:ascii="Arial" w:eastAsia="Times New Roman" w:hAnsi="Arial" w:cs="Arial"/>
                <w:lang w:eastAsia="en-GB"/>
              </w:rPr>
              <w:t xml:space="preserve"> </w:t>
            </w:r>
            <w:r w:rsidRPr="00347B27">
              <w:rPr>
                <w:rFonts w:ascii="Arial" w:eastAsia="Times New Roman" w:hAnsi="Arial" w:cs="Arial"/>
                <w:strike/>
                <w:lang w:eastAsia="en-GB"/>
              </w:rPr>
              <w:t>D</w:t>
            </w:r>
            <w:r w:rsidRPr="00347B27">
              <w:rPr>
                <w:rFonts w:ascii="Arial" w:eastAsia="Times New Roman" w:hAnsi="Arial" w:cs="Arial"/>
                <w:b/>
                <w:bCs/>
                <w:lang w:eastAsia="en-GB"/>
              </w:rPr>
              <w:t>d</w:t>
            </w:r>
            <w:r w:rsidRPr="00347B27">
              <w:rPr>
                <w:rFonts w:ascii="Arial" w:eastAsia="Times New Roman" w:hAnsi="Arial" w:cs="Arial"/>
                <w:lang w:eastAsia="en-GB"/>
              </w:rPr>
              <w:t xml:space="preserve">evelopment </w:t>
            </w:r>
            <w:r w:rsidRPr="00347B27">
              <w:rPr>
                <w:rFonts w:ascii="Arial" w:eastAsia="Times New Roman" w:hAnsi="Arial" w:cs="Arial"/>
                <w:color w:val="333333"/>
                <w:lang w:eastAsia="en-GB"/>
              </w:rPr>
              <w:t xml:space="preserve">proposals will be permitted </w:t>
            </w:r>
            <w:r w:rsidRPr="00347B27">
              <w:rPr>
                <w:rFonts w:ascii="Arial" w:eastAsia="Times New Roman" w:hAnsi="Arial" w:cs="Arial"/>
                <w:strike/>
                <w:color w:val="333333"/>
                <w:lang w:eastAsia="en-GB"/>
              </w:rPr>
              <w:t>where it can be demonstrated that</w:t>
            </w:r>
            <w:r w:rsidRPr="00347B27">
              <w:rPr>
                <w:rFonts w:ascii="Arial" w:eastAsia="Times New Roman" w:hAnsi="Arial" w:cs="Arial"/>
                <w:color w:val="333333"/>
                <w:lang w:eastAsia="en-GB"/>
              </w:rPr>
              <w:t xml:space="preserve"> </w:t>
            </w:r>
            <w:r w:rsidRPr="00347B27">
              <w:rPr>
                <w:rFonts w:ascii="Arial" w:eastAsia="Times New Roman" w:hAnsi="Arial" w:cs="Arial"/>
                <w:b/>
                <w:bCs/>
                <w:color w:val="333333"/>
                <w:lang w:eastAsia="en-GB"/>
              </w:rPr>
              <w:t>subject to</w:t>
            </w:r>
            <w:r w:rsidRPr="00347B27">
              <w:rPr>
                <w:rFonts w:ascii="Arial" w:eastAsia="Times New Roman" w:hAnsi="Arial" w:cs="Arial"/>
                <w:color w:val="333333"/>
                <w:lang w:eastAsia="en-GB"/>
              </w:rPr>
              <w:t xml:space="preserve"> the following criteria </w:t>
            </w:r>
            <w:r w:rsidRPr="00347B27">
              <w:rPr>
                <w:rFonts w:ascii="Arial" w:eastAsia="Times New Roman" w:hAnsi="Arial" w:cs="Arial"/>
                <w:strike/>
                <w:color w:val="333333"/>
                <w:lang w:eastAsia="en-GB"/>
              </w:rPr>
              <w:t>have been</w:t>
            </w:r>
            <w:r w:rsidRPr="00347B27">
              <w:rPr>
                <w:rFonts w:ascii="Arial" w:eastAsia="Times New Roman" w:hAnsi="Arial" w:cs="Arial"/>
                <w:color w:val="333333"/>
                <w:lang w:eastAsia="en-GB"/>
              </w:rPr>
              <w:t xml:space="preserve"> </w:t>
            </w:r>
            <w:r w:rsidRPr="00347B27">
              <w:rPr>
                <w:rFonts w:ascii="Arial" w:eastAsia="Times New Roman" w:hAnsi="Arial" w:cs="Arial"/>
                <w:b/>
                <w:bCs/>
                <w:color w:val="333333"/>
                <w:lang w:eastAsia="en-GB"/>
              </w:rPr>
              <w:t>being</w:t>
            </w:r>
            <w:r w:rsidRPr="00347B27">
              <w:rPr>
                <w:rFonts w:ascii="Arial" w:eastAsia="Times New Roman" w:hAnsi="Arial" w:cs="Arial"/>
                <w:color w:val="333333"/>
                <w:lang w:eastAsia="en-GB"/>
              </w:rPr>
              <w:t xml:space="preserve"> met</w:t>
            </w:r>
            <w:r w:rsidRPr="000A69C5">
              <w:rPr>
                <w:rFonts w:ascii="Arial" w:eastAsia="Times New Roman" w:hAnsi="Arial" w:cs="Arial"/>
                <w:color w:val="333333"/>
                <w:lang w:eastAsia="en-GB"/>
              </w:rPr>
              <w:t>:</w:t>
            </w:r>
            <w:bookmarkEnd w:id="1"/>
          </w:p>
        </w:tc>
        <w:tc>
          <w:tcPr>
            <w:tcW w:w="2589" w:type="dxa"/>
          </w:tcPr>
          <w:p w14:paraId="2AF748EE" w14:textId="2C01E3A0"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that the applicability of the policy criteria to all development, except that exempt as defined by BNG regulations, is clear, and to recognise the pre-commencement nature of the general BNG condition</w:t>
            </w:r>
          </w:p>
        </w:tc>
        <w:tc>
          <w:tcPr>
            <w:tcW w:w="1960" w:type="dxa"/>
          </w:tcPr>
          <w:p w14:paraId="6BB5906D" w14:textId="53307126" w:rsidR="00370736" w:rsidRPr="000A69C5" w:rsidRDefault="00370736" w:rsidP="00370736">
            <w:pPr>
              <w:rPr>
                <w:rFonts w:ascii="Arial" w:hAnsi="Arial" w:cs="Arial"/>
              </w:rPr>
            </w:pPr>
            <w:r w:rsidRPr="000A69C5">
              <w:rPr>
                <w:rFonts w:ascii="Arial" w:hAnsi="Arial" w:cs="Arial"/>
              </w:rPr>
              <w:t xml:space="preserve">Stephen Jupp (4349) and </w:t>
            </w:r>
            <w:r w:rsidR="00B40133">
              <w:rPr>
                <w:rFonts w:ascii="Arial" w:hAnsi="Arial" w:cs="Arial"/>
              </w:rPr>
              <w:t>Council</w:t>
            </w:r>
          </w:p>
        </w:tc>
      </w:tr>
      <w:tr w:rsidR="00370736" w:rsidRPr="000A69C5" w14:paraId="3216CE72" w14:textId="77777777" w:rsidTr="00930D09">
        <w:trPr>
          <w:gridAfter w:val="1"/>
          <w:wAfter w:w="96" w:type="dxa"/>
        </w:trPr>
        <w:tc>
          <w:tcPr>
            <w:tcW w:w="1513" w:type="dxa"/>
          </w:tcPr>
          <w:p w14:paraId="15FC5D74" w14:textId="40A6FA15" w:rsidR="00370736" w:rsidRPr="000A69C5" w:rsidRDefault="004355E3" w:rsidP="00370736">
            <w:pPr>
              <w:rPr>
                <w:rFonts w:ascii="Arial" w:hAnsi="Arial" w:cs="Arial"/>
              </w:rPr>
            </w:pPr>
            <w:r>
              <w:rPr>
                <w:rFonts w:ascii="Arial" w:hAnsi="Arial" w:cs="Arial"/>
              </w:rPr>
              <w:lastRenderedPageBreak/>
              <w:t>CM071</w:t>
            </w:r>
          </w:p>
        </w:tc>
        <w:tc>
          <w:tcPr>
            <w:tcW w:w="1213" w:type="dxa"/>
          </w:tcPr>
          <w:p w14:paraId="4AD74C47" w14:textId="59F48E1A" w:rsidR="00370736" w:rsidRPr="000A69C5" w:rsidRDefault="00370736" w:rsidP="00370736">
            <w:pPr>
              <w:rPr>
                <w:rFonts w:ascii="Arial" w:hAnsi="Arial" w:cs="Arial"/>
              </w:rPr>
            </w:pPr>
            <w:r w:rsidRPr="000A69C5">
              <w:rPr>
                <w:rFonts w:ascii="Arial" w:hAnsi="Arial" w:cs="Arial"/>
              </w:rPr>
              <w:t>p.53</w:t>
            </w:r>
          </w:p>
        </w:tc>
        <w:tc>
          <w:tcPr>
            <w:tcW w:w="2622" w:type="dxa"/>
          </w:tcPr>
          <w:p w14:paraId="40962BC4" w14:textId="168B312F"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5C19CE3A" w14:textId="13DF8C6F" w:rsidR="00370736" w:rsidRPr="000A69C5" w:rsidRDefault="00370736" w:rsidP="00370736">
            <w:pPr>
              <w:rPr>
                <w:rFonts w:ascii="Arial" w:hAnsi="Arial" w:cs="Arial"/>
              </w:rPr>
            </w:pPr>
            <w:r w:rsidRPr="000A69C5">
              <w:rPr>
                <w:rFonts w:ascii="Arial" w:hAnsi="Arial" w:cs="Arial"/>
              </w:rPr>
              <w:t xml:space="preserve">Modification to criterion 1 b) as follows: “…the Small Sites Metric (or future equivalent) </w:t>
            </w:r>
            <w:r w:rsidRPr="000A69C5">
              <w:rPr>
                <w:rFonts w:ascii="Arial" w:hAnsi="Arial" w:cs="Arial"/>
                <w:strike/>
              </w:rPr>
              <w:t>will</w:t>
            </w:r>
            <w:r w:rsidRPr="000A69C5">
              <w:rPr>
                <w:rFonts w:ascii="Arial" w:hAnsi="Arial" w:cs="Arial"/>
              </w:rPr>
              <w:t xml:space="preserve"> </w:t>
            </w:r>
            <w:r w:rsidRPr="00347B27">
              <w:rPr>
                <w:rFonts w:ascii="Arial" w:hAnsi="Arial" w:cs="Arial"/>
                <w:b/>
                <w:bCs/>
              </w:rPr>
              <w:t>can</w:t>
            </w:r>
            <w:r w:rsidRPr="00347B27">
              <w:rPr>
                <w:rFonts w:ascii="Arial" w:hAnsi="Arial" w:cs="Arial"/>
              </w:rPr>
              <w:t xml:space="preserve"> b</w:t>
            </w:r>
            <w:r w:rsidRPr="000A69C5">
              <w:rPr>
                <w:rFonts w:ascii="Arial" w:hAnsi="Arial" w:cs="Arial"/>
              </w:rPr>
              <w:t>e applied;”</w:t>
            </w:r>
          </w:p>
        </w:tc>
        <w:tc>
          <w:tcPr>
            <w:tcW w:w="2589" w:type="dxa"/>
          </w:tcPr>
          <w:p w14:paraId="6509609C" w14:textId="7E26FCE8" w:rsidR="00370736" w:rsidRPr="000A69C5" w:rsidRDefault="00370736" w:rsidP="00370736">
            <w:pPr>
              <w:rPr>
                <w:rFonts w:ascii="Arial" w:hAnsi="Arial" w:cs="Arial"/>
              </w:rPr>
            </w:pPr>
            <w:r w:rsidRPr="000A69C5">
              <w:rPr>
                <w:rFonts w:ascii="Arial" w:hAnsi="Arial" w:cs="Arial"/>
              </w:rPr>
              <w:t>Factual amendment to clarify that use of the SSM is a matter of choice, not compulsory.</w:t>
            </w:r>
          </w:p>
        </w:tc>
        <w:tc>
          <w:tcPr>
            <w:tcW w:w="1960" w:type="dxa"/>
          </w:tcPr>
          <w:p w14:paraId="33CC1CD6" w14:textId="6343B2E2" w:rsidR="00370736" w:rsidRPr="000A69C5" w:rsidRDefault="00B40133" w:rsidP="00370736">
            <w:pPr>
              <w:rPr>
                <w:rFonts w:ascii="Arial" w:hAnsi="Arial" w:cs="Arial"/>
              </w:rPr>
            </w:pPr>
            <w:r>
              <w:rPr>
                <w:rFonts w:ascii="Arial" w:hAnsi="Arial" w:cs="Arial"/>
              </w:rPr>
              <w:t>Council</w:t>
            </w:r>
          </w:p>
        </w:tc>
      </w:tr>
      <w:tr w:rsidR="00370736" w:rsidRPr="000A69C5" w14:paraId="10C03390" w14:textId="77777777" w:rsidTr="00930D09">
        <w:trPr>
          <w:gridAfter w:val="1"/>
          <w:wAfter w:w="96" w:type="dxa"/>
        </w:trPr>
        <w:tc>
          <w:tcPr>
            <w:tcW w:w="1513" w:type="dxa"/>
          </w:tcPr>
          <w:p w14:paraId="665C7E45" w14:textId="29D0813E" w:rsidR="00370736" w:rsidRPr="000A69C5" w:rsidRDefault="004355E3" w:rsidP="00370736">
            <w:pPr>
              <w:rPr>
                <w:rFonts w:ascii="Arial" w:hAnsi="Arial" w:cs="Arial"/>
              </w:rPr>
            </w:pPr>
            <w:r>
              <w:rPr>
                <w:rFonts w:ascii="Arial" w:hAnsi="Arial" w:cs="Arial"/>
              </w:rPr>
              <w:t>CM072</w:t>
            </w:r>
          </w:p>
        </w:tc>
        <w:tc>
          <w:tcPr>
            <w:tcW w:w="1213" w:type="dxa"/>
          </w:tcPr>
          <w:p w14:paraId="0041B0BC" w14:textId="0D99F519" w:rsidR="00370736" w:rsidRPr="000A69C5" w:rsidRDefault="00370736" w:rsidP="00370736">
            <w:pPr>
              <w:rPr>
                <w:rFonts w:ascii="Arial" w:hAnsi="Arial" w:cs="Arial"/>
              </w:rPr>
            </w:pPr>
            <w:r w:rsidRPr="000A69C5">
              <w:rPr>
                <w:rFonts w:ascii="Arial" w:hAnsi="Arial" w:cs="Arial"/>
              </w:rPr>
              <w:t>p.53</w:t>
            </w:r>
          </w:p>
        </w:tc>
        <w:tc>
          <w:tcPr>
            <w:tcW w:w="2622" w:type="dxa"/>
          </w:tcPr>
          <w:p w14:paraId="7325CCEC" w14:textId="667C806F"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0C337585" w14:textId="139CB47D" w:rsidR="00370736" w:rsidRPr="000A69C5" w:rsidRDefault="00370736" w:rsidP="00370736">
            <w:pPr>
              <w:rPr>
                <w:rFonts w:ascii="Arial" w:hAnsi="Arial" w:cs="Arial"/>
              </w:rPr>
            </w:pPr>
            <w:r w:rsidRPr="000A69C5">
              <w:rPr>
                <w:rFonts w:ascii="Arial" w:hAnsi="Arial" w:cs="Arial"/>
              </w:rPr>
              <w:t xml:space="preserve">Modification to criterion 1 c) as follows: “…elsewhere within </w:t>
            </w:r>
            <w:r w:rsidRPr="00347B27">
              <w:rPr>
                <w:rFonts w:ascii="Arial" w:hAnsi="Arial" w:cs="Arial"/>
                <w:b/>
                <w:bCs/>
              </w:rPr>
              <w:t>the</w:t>
            </w:r>
            <w:r w:rsidRPr="00347B27">
              <w:rPr>
                <w:rFonts w:ascii="Arial" w:hAnsi="Arial" w:cs="Arial"/>
              </w:rPr>
              <w:t xml:space="preserve"> Chichester </w:t>
            </w:r>
            <w:r w:rsidRPr="00347B27">
              <w:rPr>
                <w:rFonts w:ascii="Arial" w:hAnsi="Arial" w:cs="Arial"/>
                <w:strike/>
              </w:rPr>
              <w:t>District</w:t>
            </w:r>
            <w:r w:rsidRPr="00347B27">
              <w:rPr>
                <w:rFonts w:ascii="Arial" w:hAnsi="Arial" w:cs="Arial"/>
              </w:rPr>
              <w:t xml:space="preserve"> </w:t>
            </w:r>
            <w:r w:rsidRPr="00347B27">
              <w:rPr>
                <w:rFonts w:ascii="Arial" w:hAnsi="Arial" w:cs="Arial"/>
                <w:b/>
                <w:bCs/>
              </w:rPr>
              <w:t>Plan Area</w:t>
            </w:r>
            <w:r w:rsidRPr="00347B27">
              <w:rPr>
                <w:rFonts w:ascii="Arial" w:hAnsi="Arial" w:cs="Arial"/>
              </w:rPr>
              <w:t>)…”</w:t>
            </w:r>
          </w:p>
        </w:tc>
        <w:tc>
          <w:tcPr>
            <w:tcW w:w="2589" w:type="dxa"/>
          </w:tcPr>
          <w:p w14:paraId="2D3033E1" w14:textId="16744433"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and accuracy.</w:t>
            </w:r>
          </w:p>
        </w:tc>
        <w:tc>
          <w:tcPr>
            <w:tcW w:w="1960" w:type="dxa"/>
          </w:tcPr>
          <w:p w14:paraId="2D42F9EF" w14:textId="62FA6F8A" w:rsidR="00370736" w:rsidRPr="000A69C5" w:rsidRDefault="00B40133" w:rsidP="00370736">
            <w:pPr>
              <w:rPr>
                <w:rFonts w:ascii="Arial" w:hAnsi="Arial" w:cs="Arial"/>
              </w:rPr>
            </w:pPr>
            <w:r>
              <w:rPr>
                <w:rFonts w:ascii="Arial" w:hAnsi="Arial" w:cs="Arial"/>
              </w:rPr>
              <w:t>Council</w:t>
            </w:r>
          </w:p>
        </w:tc>
      </w:tr>
      <w:tr w:rsidR="00370736" w:rsidRPr="000A69C5" w14:paraId="38EB5C5A" w14:textId="77777777" w:rsidTr="00930D09">
        <w:trPr>
          <w:gridAfter w:val="1"/>
          <w:wAfter w:w="96" w:type="dxa"/>
        </w:trPr>
        <w:tc>
          <w:tcPr>
            <w:tcW w:w="1513" w:type="dxa"/>
          </w:tcPr>
          <w:p w14:paraId="11C20185" w14:textId="76424690" w:rsidR="00370736" w:rsidRPr="000A69C5" w:rsidRDefault="004355E3" w:rsidP="00370736">
            <w:pPr>
              <w:rPr>
                <w:rFonts w:ascii="Arial" w:hAnsi="Arial" w:cs="Arial"/>
              </w:rPr>
            </w:pPr>
            <w:r>
              <w:rPr>
                <w:rFonts w:ascii="Arial" w:hAnsi="Arial" w:cs="Arial"/>
              </w:rPr>
              <w:t>CM073</w:t>
            </w:r>
          </w:p>
        </w:tc>
        <w:tc>
          <w:tcPr>
            <w:tcW w:w="1213" w:type="dxa"/>
          </w:tcPr>
          <w:p w14:paraId="14F2FD09" w14:textId="17BEB1F7" w:rsidR="00370736" w:rsidRPr="000A69C5" w:rsidRDefault="00370736" w:rsidP="00370736">
            <w:pPr>
              <w:rPr>
                <w:rFonts w:ascii="Arial" w:hAnsi="Arial" w:cs="Arial"/>
              </w:rPr>
            </w:pPr>
            <w:r w:rsidRPr="000A69C5">
              <w:rPr>
                <w:rFonts w:ascii="Arial" w:hAnsi="Arial" w:cs="Arial"/>
              </w:rPr>
              <w:t>p.53</w:t>
            </w:r>
          </w:p>
        </w:tc>
        <w:tc>
          <w:tcPr>
            <w:tcW w:w="2622" w:type="dxa"/>
          </w:tcPr>
          <w:p w14:paraId="48E2076E" w14:textId="2CCA4DD8"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4662B0E6" w14:textId="61A0B1EC" w:rsidR="00370736" w:rsidRPr="000A69C5" w:rsidRDefault="00370736" w:rsidP="00370736">
            <w:pPr>
              <w:rPr>
                <w:rFonts w:ascii="Arial" w:hAnsi="Arial" w:cs="Arial"/>
              </w:rPr>
            </w:pPr>
            <w:r w:rsidRPr="000A69C5">
              <w:rPr>
                <w:rFonts w:ascii="Arial" w:hAnsi="Arial" w:cs="Arial"/>
              </w:rPr>
              <w:t xml:space="preserve">Modification to criterion 1 d) and split into two parts as follows: </w:t>
            </w:r>
          </w:p>
          <w:p w14:paraId="6E37CE76" w14:textId="77777777" w:rsidR="00370736" w:rsidRPr="000A69C5" w:rsidRDefault="00370736" w:rsidP="00370736">
            <w:pPr>
              <w:rPr>
                <w:rFonts w:ascii="Arial" w:hAnsi="Arial" w:cs="Arial"/>
              </w:rPr>
            </w:pPr>
          </w:p>
          <w:p w14:paraId="388F41D4" w14:textId="43EC362F" w:rsidR="00370736" w:rsidRPr="00347B27" w:rsidRDefault="00370736" w:rsidP="00370736">
            <w:pPr>
              <w:rPr>
                <w:rFonts w:ascii="Arial" w:hAnsi="Arial" w:cs="Arial"/>
                <w:b/>
                <w:bCs/>
              </w:rPr>
            </w:pPr>
            <w:r w:rsidRPr="000A69C5">
              <w:rPr>
                <w:rFonts w:ascii="Arial" w:hAnsi="Arial" w:cs="Arial"/>
              </w:rPr>
              <w:t xml:space="preserve">“d) </w:t>
            </w:r>
            <w:r w:rsidRPr="00347B27">
              <w:rPr>
                <w:rFonts w:ascii="Arial" w:hAnsi="Arial" w:cs="Arial"/>
              </w:rPr>
              <w:t xml:space="preserve">Where </w:t>
            </w:r>
            <w:r w:rsidRPr="00347B27">
              <w:rPr>
                <w:rFonts w:ascii="Arial" w:hAnsi="Arial" w:cs="Arial"/>
                <w:b/>
                <w:bCs/>
              </w:rPr>
              <w:t>agreed</w:t>
            </w:r>
            <w:r w:rsidRPr="00347B27">
              <w:rPr>
                <w:rFonts w:ascii="Arial" w:hAnsi="Arial" w:cs="Arial"/>
              </w:rPr>
              <w:t xml:space="preserve"> appropriate, </w:t>
            </w:r>
            <w:r w:rsidRPr="00347B27">
              <w:rPr>
                <w:rFonts w:ascii="Arial" w:hAnsi="Arial" w:cs="Arial"/>
                <w:b/>
                <w:bCs/>
              </w:rPr>
              <w:t xml:space="preserve">off-site provision outside but neighbouring the Plan Area may be permitted provided land is deliverable in areas of strategic significance for biodiversity such as those identified within Local Nature Recovery Strategies; </w:t>
            </w:r>
          </w:p>
          <w:p w14:paraId="40575FE2" w14:textId="77777777" w:rsidR="00370736" w:rsidRPr="00347B27" w:rsidRDefault="00370736" w:rsidP="00370736">
            <w:pPr>
              <w:rPr>
                <w:rFonts w:ascii="Arial" w:hAnsi="Arial" w:cs="Arial"/>
                <w:b/>
                <w:bCs/>
              </w:rPr>
            </w:pPr>
          </w:p>
          <w:p w14:paraId="2243D38A" w14:textId="79320984" w:rsidR="00370736" w:rsidRPr="000A69C5" w:rsidRDefault="00370736" w:rsidP="00370736">
            <w:pPr>
              <w:rPr>
                <w:rFonts w:ascii="Arial" w:hAnsi="Arial" w:cs="Arial"/>
              </w:rPr>
            </w:pPr>
            <w:r w:rsidRPr="000A69C5">
              <w:rPr>
                <w:rFonts w:ascii="Arial" w:hAnsi="Arial" w:cs="Arial"/>
                <w:b/>
                <w:bCs/>
              </w:rPr>
              <w:t>New criterion</w:t>
            </w:r>
            <w:r>
              <w:rPr>
                <w:rFonts w:ascii="Arial" w:hAnsi="Arial" w:cs="Arial"/>
                <w:b/>
                <w:bCs/>
              </w:rPr>
              <w:t>1 e</w:t>
            </w:r>
            <w:r w:rsidRPr="000A69C5">
              <w:rPr>
                <w:rFonts w:ascii="Arial" w:hAnsi="Arial" w:cs="Arial"/>
                <w:b/>
                <w:bCs/>
              </w:rPr>
              <w:t xml:space="preserve">)  </w:t>
            </w:r>
            <w:r w:rsidRPr="00347B27">
              <w:rPr>
                <w:rFonts w:ascii="Arial" w:hAnsi="Arial" w:cs="Arial"/>
                <w:strike/>
              </w:rPr>
              <w:t>a</w:t>
            </w:r>
            <w:r w:rsidRPr="000A69C5">
              <w:rPr>
                <w:rFonts w:ascii="Arial" w:hAnsi="Arial" w:cs="Arial"/>
                <w:b/>
                <w:bCs/>
                <w:u w:val="single"/>
              </w:rPr>
              <w:t>A</w:t>
            </w:r>
            <w:r w:rsidRPr="000A69C5">
              <w:rPr>
                <w:rFonts w:ascii="Arial" w:hAnsi="Arial" w:cs="Arial"/>
              </w:rPr>
              <w:t xml:space="preserve">s a last resort, and with the agreement of the local planning authority that on </w:t>
            </w:r>
            <w:r w:rsidRPr="00347B27">
              <w:rPr>
                <w:rFonts w:ascii="Arial" w:hAnsi="Arial" w:cs="Arial"/>
              </w:rPr>
              <w:t xml:space="preserve">or </w:t>
            </w:r>
            <w:r w:rsidRPr="00347B27">
              <w:rPr>
                <w:rFonts w:ascii="Arial" w:hAnsi="Arial" w:cs="Arial"/>
                <w:strike/>
              </w:rPr>
              <w:t>local</w:t>
            </w:r>
            <w:r w:rsidRPr="00347B27">
              <w:rPr>
                <w:rFonts w:ascii="Arial" w:hAnsi="Arial" w:cs="Arial"/>
              </w:rPr>
              <w:t xml:space="preserve"> off</w:t>
            </w:r>
            <w:r w:rsidRPr="000A69C5">
              <w:rPr>
                <w:rFonts w:ascii="Arial" w:hAnsi="Arial" w:cs="Arial"/>
              </w:rPr>
              <w:t>-site provision is not possible….”</w:t>
            </w:r>
          </w:p>
        </w:tc>
        <w:tc>
          <w:tcPr>
            <w:tcW w:w="2589" w:type="dxa"/>
          </w:tcPr>
          <w:p w14:paraId="1F17210A" w14:textId="714CE556"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the flexibility of the policy by allowing for off-site provision outside of, but neighbouring the Local Plan Area.</w:t>
            </w:r>
          </w:p>
        </w:tc>
        <w:tc>
          <w:tcPr>
            <w:tcW w:w="1960" w:type="dxa"/>
          </w:tcPr>
          <w:p w14:paraId="555B302F" w14:textId="46AA2A67" w:rsidR="00370736" w:rsidRPr="000A69C5" w:rsidRDefault="00370736" w:rsidP="00370736">
            <w:pPr>
              <w:rPr>
                <w:rFonts w:ascii="Arial" w:hAnsi="Arial" w:cs="Arial"/>
              </w:rPr>
            </w:pPr>
            <w:r w:rsidRPr="000A69C5">
              <w:rPr>
                <w:rFonts w:ascii="Arial" w:hAnsi="Arial" w:cs="Arial"/>
              </w:rPr>
              <w:t>Gladman Developments (4587), Obsidian Stategic et al (4889), Bellway Homes (5377), Thakeham Homes (5606)</w:t>
            </w:r>
            <w:r>
              <w:rPr>
                <w:rFonts w:ascii="Arial" w:hAnsi="Arial" w:cs="Arial"/>
              </w:rPr>
              <w:t xml:space="preserve"> and</w:t>
            </w:r>
            <w:r w:rsidRPr="000A69C5">
              <w:rPr>
                <w:rFonts w:ascii="Arial" w:hAnsi="Arial" w:cs="Arial"/>
              </w:rPr>
              <w:t xml:space="preserve"> Suez (5764)</w:t>
            </w:r>
          </w:p>
        </w:tc>
      </w:tr>
      <w:tr w:rsidR="00370736" w:rsidRPr="000A69C5" w14:paraId="7D925112" w14:textId="77777777" w:rsidTr="00930D09">
        <w:trPr>
          <w:gridAfter w:val="1"/>
          <w:wAfter w:w="96" w:type="dxa"/>
        </w:trPr>
        <w:tc>
          <w:tcPr>
            <w:tcW w:w="1513" w:type="dxa"/>
          </w:tcPr>
          <w:p w14:paraId="39857D36" w14:textId="31EB25E7" w:rsidR="00370736" w:rsidRPr="000A69C5" w:rsidRDefault="004355E3" w:rsidP="00370736">
            <w:pPr>
              <w:rPr>
                <w:rFonts w:ascii="Arial" w:hAnsi="Arial" w:cs="Arial"/>
              </w:rPr>
            </w:pPr>
            <w:r>
              <w:rPr>
                <w:rFonts w:ascii="Arial" w:hAnsi="Arial" w:cs="Arial"/>
              </w:rPr>
              <w:t>CM074</w:t>
            </w:r>
          </w:p>
        </w:tc>
        <w:tc>
          <w:tcPr>
            <w:tcW w:w="1213" w:type="dxa"/>
          </w:tcPr>
          <w:p w14:paraId="5FC3E8BD" w14:textId="5AC10263" w:rsidR="00370736" w:rsidRPr="000A69C5" w:rsidRDefault="00370736" w:rsidP="00370736">
            <w:pPr>
              <w:rPr>
                <w:rFonts w:ascii="Arial" w:hAnsi="Arial" w:cs="Arial"/>
              </w:rPr>
            </w:pPr>
            <w:r w:rsidRPr="000A69C5">
              <w:rPr>
                <w:rFonts w:ascii="Arial" w:hAnsi="Arial" w:cs="Arial"/>
              </w:rPr>
              <w:t>p.53</w:t>
            </w:r>
          </w:p>
        </w:tc>
        <w:tc>
          <w:tcPr>
            <w:tcW w:w="2622" w:type="dxa"/>
          </w:tcPr>
          <w:p w14:paraId="79C475EB" w14:textId="27F5E759"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1A17073C" w14:textId="77777777" w:rsidR="00370736" w:rsidRPr="000A69C5" w:rsidRDefault="00370736" w:rsidP="00370736">
            <w:pPr>
              <w:rPr>
                <w:rFonts w:ascii="Arial" w:hAnsi="Arial" w:cs="Arial"/>
              </w:rPr>
            </w:pPr>
            <w:r w:rsidRPr="000A69C5">
              <w:rPr>
                <w:rFonts w:ascii="Arial" w:hAnsi="Arial" w:cs="Arial"/>
              </w:rPr>
              <w:t>Modification of new criterion 1 f) as follows:</w:t>
            </w:r>
            <w:bookmarkStart w:id="2" w:name="_Hlk144301419"/>
          </w:p>
          <w:p w14:paraId="6289180D" w14:textId="77777777" w:rsidR="00370736" w:rsidRPr="000A69C5" w:rsidRDefault="00370736" w:rsidP="00370736">
            <w:pPr>
              <w:rPr>
                <w:rFonts w:ascii="Arial" w:hAnsi="Arial" w:cs="Arial"/>
              </w:rPr>
            </w:pPr>
          </w:p>
          <w:p w14:paraId="5D55BCA5" w14:textId="6573FC58" w:rsidR="00370736" w:rsidRPr="000A69C5" w:rsidRDefault="00370736" w:rsidP="00370736">
            <w:pPr>
              <w:rPr>
                <w:rFonts w:ascii="Arial" w:hAnsi="Arial" w:cs="Arial"/>
              </w:rPr>
            </w:pPr>
            <w:r w:rsidRPr="000A69C5">
              <w:rPr>
                <w:rFonts w:ascii="Arial" w:eastAsia="Times New Roman" w:hAnsi="Arial" w:cs="Arial"/>
                <w:color w:val="333333"/>
                <w:lang w:eastAsia="en-GB"/>
              </w:rPr>
              <w:t>Development</w:t>
            </w:r>
            <w:r w:rsidRPr="000A69C5">
              <w:rPr>
                <w:rFonts w:ascii="Arial" w:eastAsia="Times New Roman" w:hAnsi="Arial" w:cs="Arial"/>
                <w:strike/>
                <w:color w:val="333333"/>
                <w:lang w:eastAsia="en-GB"/>
              </w:rPr>
              <w:t xml:space="preserve"> </w:t>
            </w:r>
            <w:r w:rsidRPr="00347B27">
              <w:rPr>
                <w:rFonts w:ascii="Arial" w:eastAsia="Times New Roman" w:hAnsi="Arial" w:cs="Arial"/>
                <w:b/>
                <w:bCs/>
                <w:color w:val="333333"/>
                <w:lang w:eastAsia="en-GB"/>
              </w:rPr>
              <w:t>proposals</w:t>
            </w:r>
            <w:r w:rsidRPr="00347B27">
              <w:rPr>
                <w:rFonts w:ascii="Arial" w:eastAsia="Times New Roman" w:hAnsi="Arial" w:cs="Arial"/>
                <w:color w:val="333333"/>
                <w:lang w:eastAsia="en-GB"/>
              </w:rPr>
              <w:t xml:space="preserve"> will provide for the long-term management </w:t>
            </w:r>
            <w:r w:rsidRPr="00347B27">
              <w:rPr>
                <w:rFonts w:ascii="Arial" w:eastAsia="Times New Roman" w:hAnsi="Arial" w:cs="Arial"/>
                <w:b/>
                <w:bCs/>
                <w:lang w:eastAsia="en-GB"/>
              </w:rPr>
              <w:t>and maintenance</w:t>
            </w:r>
            <w:r w:rsidRPr="00347B27">
              <w:rPr>
                <w:rFonts w:ascii="Arial" w:eastAsia="Times New Roman" w:hAnsi="Arial" w:cs="Arial"/>
                <w:lang w:eastAsia="en-GB"/>
              </w:rPr>
              <w:t xml:space="preserve"> </w:t>
            </w:r>
            <w:r w:rsidRPr="00347B27">
              <w:rPr>
                <w:rFonts w:ascii="Arial" w:eastAsia="Times New Roman" w:hAnsi="Arial" w:cs="Arial"/>
                <w:color w:val="333333"/>
                <w:lang w:eastAsia="en-GB"/>
              </w:rPr>
              <w:t>of biodiversity features retained</w:t>
            </w:r>
            <w:r w:rsidRPr="00347B27">
              <w:rPr>
                <w:rFonts w:ascii="Arial" w:eastAsia="Times New Roman" w:hAnsi="Arial" w:cs="Arial"/>
                <w:b/>
                <w:bCs/>
                <w:color w:val="333333"/>
                <w:lang w:eastAsia="en-GB"/>
              </w:rPr>
              <w:t>,</w:t>
            </w:r>
            <w:bookmarkEnd w:id="2"/>
            <w:r w:rsidRPr="00347B27">
              <w:rPr>
                <w:rFonts w:ascii="Arial" w:eastAsia="Times New Roman" w:hAnsi="Arial" w:cs="Arial"/>
                <w:color w:val="333333"/>
                <w:lang w:eastAsia="en-GB"/>
              </w:rPr>
              <w:t xml:space="preserve"> </w:t>
            </w:r>
            <w:r w:rsidRPr="00347B27">
              <w:rPr>
                <w:rFonts w:ascii="Arial" w:eastAsia="Times New Roman" w:hAnsi="Arial" w:cs="Arial"/>
                <w:strike/>
                <w:color w:val="333333"/>
                <w:lang w:eastAsia="en-GB"/>
              </w:rPr>
              <w:t>and</w:t>
            </w:r>
            <w:r w:rsidRPr="00347B27">
              <w:rPr>
                <w:rFonts w:ascii="Arial" w:eastAsia="Times New Roman" w:hAnsi="Arial" w:cs="Arial"/>
                <w:color w:val="333333"/>
                <w:lang w:eastAsia="en-GB"/>
              </w:rPr>
              <w:t xml:space="preserve"> enhanced </w:t>
            </w:r>
            <w:r w:rsidRPr="00347B27">
              <w:rPr>
                <w:rFonts w:ascii="Arial" w:eastAsia="Times New Roman" w:hAnsi="Arial" w:cs="Arial"/>
                <w:b/>
                <w:bCs/>
                <w:color w:val="333333"/>
                <w:lang w:eastAsia="en-GB"/>
              </w:rPr>
              <w:t>or created</w:t>
            </w:r>
            <w:r w:rsidRPr="00347B27">
              <w:rPr>
                <w:rFonts w:ascii="Arial" w:eastAsia="Times New Roman" w:hAnsi="Arial" w:cs="Arial"/>
                <w:color w:val="333333"/>
                <w:lang w:eastAsia="en-GB"/>
              </w:rPr>
              <w:t xml:space="preserve"> within the site or for those features created </w:t>
            </w:r>
            <w:r w:rsidRPr="00347B27">
              <w:rPr>
                <w:rFonts w:ascii="Arial" w:eastAsia="Times New Roman" w:hAnsi="Arial" w:cs="Arial"/>
                <w:b/>
                <w:bCs/>
                <w:color w:val="333333"/>
                <w:lang w:eastAsia="en-GB"/>
              </w:rPr>
              <w:t>or enhanced</w:t>
            </w:r>
            <w:r w:rsidRPr="00347B27">
              <w:rPr>
                <w:rFonts w:ascii="Arial" w:eastAsia="Times New Roman" w:hAnsi="Arial" w:cs="Arial"/>
                <w:color w:val="333333"/>
                <w:lang w:eastAsia="en-GB"/>
              </w:rPr>
              <w:t xml:space="preserve"> off-site, for a minimum</w:t>
            </w:r>
            <w:r w:rsidRPr="000A69C5">
              <w:rPr>
                <w:rFonts w:ascii="Arial" w:eastAsia="Times New Roman" w:hAnsi="Arial" w:cs="Arial"/>
                <w:color w:val="333333"/>
                <w:lang w:eastAsia="en-GB"/>
              </w:rPr>
              <w:t xml:space="preserve"> period of 30 years through planning obligations; and</w:t>
            </w:r>
          </w:p>
          <w:p w14:paraId="00ECC1B8" w14:textId="1C631D7B" w:rsidR="00370736" w:rsidRPr="000A69C5" w:rsidRDefault="00370736" w:rsidP="00370736">
            <w:pPr>
              <w:rPr>
                <w:rFonts w:ascii="Arial" w:hAnsi="Arial" w:cs="Arial"/>
              </w:rPr>
            </w:pPr>
          </w:p>
        </w:tc>
        <w:tc>
          <w:tcPr>
            <w:tcW w:w="2589" w:type="dxa"/>
          </w:tcPr>
          <w:p w14:paraId="15D06160" w14:textId="7EE1EA26" w:rsidR="00370736" w:rsidRPr="000A69C5" w:rsidRDefault="00370736" w:rsidP="00370736">
            <w:pPr>
              <w:rPr>
                <w:rFonts w:ascii="Arial" w:hAnsi="Arial" w:cs="Arial"/>
              </w:rPr>
            </w:pPr>
            <w:r>
              <w:rPr>
                <w:rFonts w:ascii="Arial" w:hAnsi="Arial" w:cs="Arial"/>
              </w:rPr>
              <w:t xml:space="preserve">Clarification of </w:t>
            </w:r>
            <w:r w:rsidRPr="000A69C5">
              <w:rPr>
                <w:rFonts w:ascii="Arial" w:hAnsi="Arial" w:cs="Arial"/>
              </w:rPr>
              <w:t xml:space="preserve">development management requirements. </w:t>
            </w:r>
          </w:p>
        </w:tc>
        <w:tc>
          <w:tcPr>
            <w:tcW w:w="1960" w:type="dxa"/>
          </w:tcPr>
          <w:p w14:paraId="763455D2" w14:textId="6C126DA4" w:rsidR="00370736" w:rsidRPr="000A69C5" w:rsidRDefault="00B40133" w:rsidP="00370736">
            <w:pPr>
              <w:rPr>
                <w:rFonts w:ascii="Arial" w:hAnsi="Arial" w:cs="Arial"/>
              </w:rPr>
            </w:pPr>
            <w:r>
              <w:rPr>
                <w:rFonts w:ascii="Arial" w:hAnsi="Arial" w:cs="Arial"/>
              </w:rPr>
              <w:t>Council</w:t>
            </w:r>
          </w:p>
        </w:tc>
      </w:tr>
      <w:tr w:rsidR="00370736" w:rsidRPr="000A69C5" w14:paraId="4596717A" w14:textId="77777777" w:rsidTr="00930D09">
        <w:trPr>
          <w:gridAfter w:val="1"/>
          <w:wAfter w:w="96" w:type="dxa"/>
        </w:trPr>
        <w:tc>
          <w:tcPr>
            <w:tcW w:w="1513" w:type="dxa"/>
          </w:tcPr>
          <w:p w14:paraId="06A0D74D" w14:textId="63394131" w:rsidR="00370736" w:rsidRPr="000A69C5" w:rsidRDefault="004355E3" w:rsidP="00370736">
            <w:pPr>
              <w:rPr>
                <w:rFonts w:ascii="Arial" w:hAnsi="Arial" w:cs="Arial"/>
              </w:rPr>
            </w:pPr>
            <w:r>
              <w:rPr>
                <w:rFonts w:ascii="Arial" w:hAnsi="Arial" w:cs="Arial"/>
              </w:rPr>
              <w:t>CM075</w:t>
            </w:r>
          </w:p>
        </w:tc>
        <w:tc>
          <w:tcPr>
            <w:tcW w:w="1213" w:type="dxa"/>
          </w:tcPr>
          <w:p w14:paraId="28C0B7CE" w14:textId="51215403" w:rsidR="00370736" w:rsidRPr="000A69C5" w:rsidRDefault="00370736" w:rsidP="00370736">
            <w:pPr>
              <w:rPr>
                <w:rFonts w:ascii="Arial" w:hAnsi="Arial" w:cs="Arial"/>
              </w:rPr>
            </w:pPr>
            <w:r w:rsidRPr="000A69C5">
              <w:rPr>
                <w:rFonts w:ascii="Arial" w:hAnsi="Arial" w:cs="Arial"/>
              </w:rPr>
              <w:t>p.53</w:t>
            </w:r>
          </w:p>
        </w:tc>
        <w:tc>
          <w:tcPr>
            <w:tcW w:w="2622" w:type="dxa"/>
          </w:tcPr>
          <w:p w14:paraId="04582AB0" w14:textId="1ADE5DF6"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21C775DD" w14:textId="77777777" w:rsidR="00370736" w:rsidRPr="000A69C5" w:rsidRDefault="00370736" w:rsidP="00370736">
            <w:pPr>
              <w:rPr>
                <w:rFonts w:ascii="Arial" w:hAnsi="Arial" w:cs="Arial"/>
              </w:rPr>
            </w:pPr>
            <w:r w:rsidRPr="000A69C5">
              <w:rPr>
                <w:rFonts w:ascii="Arial" w:hAnsi="Arial" w:cs="Arial"/>
              </w:rPr>
              <w:t>Modification of new criterion 1 g) as follows:</w:t>
            </w:r>
            <w:bookmarkStart w:id="3" w:name="_Hlk157784500"/>
          </w:p>
          <w:p w14:paraId="59A89652" w14:textId="77777777" w:rsidR="00370736" w:rsidRPr="000A69C5" w:rsidRDefault="00370736" w:rsidP="00370736">
            <w:pPr>
              <w:rPr>
                <w:rFonts w:ascii="Arial" w:hAnsi="Arial" w:cs="Arial"/>
              </w:rPr>
            </w:pPr>
          </w:p>
          <w:p w14:paraId="522D432E" w14:textId="6A61FDB7" w:rsidR="00370736" w:rsidRPr="000A69C5" w:rsidRDefault="00370736" w:rsidP="00370736">
            <w:pPr>
              <w:rPr>
                <w:rFonts w:ascii="Arial" w:hAnsi="Arial" w:cs="Arial"/>
              </w:rPr>
            </w:pPr>
            <w:r w:rsidRPr="00347B27">
              <w:rPr>
                <w:rFonts w:ascii="Arial" w:eastAsia="Times New Roman" w:hAnsi="Arial" w:cs="Arial"/>
                <w:b/>
                <w:bCs/>
                <w:color w:val="333333"/>
                <w:lang w:eastAsia="en-GB"/>
              </w:rPr>
              <w:t>Losses to d</w:t>
            </w:r>
            <w:r w:rsidRPr="00347B27">
              <w:rPr>
                <w:rFonts w:ascii="Arial" w:eastAsia="Times New Roman" w:hAnsi="Arial" w:cs="Arial"/>
                <w:strike/>
                <w:color w:val="333333"/>
                <w:lang w:eastAsia="en-GB"/>
              </w:rPr>
              <w:t>D</w:t>
            </w:r>
            <w:r w:rsidRPr="00347B27">
              <w:rPr>
                <w:rFonts w:ascii="Arial" w:eastAsia="Times New Roman" w:hAnsi="Arial" w:cs="Arial"/>
                <w:color w:val="333333"/>
                <w:lang w:eastAsia="en-GB"/>
              </w:rPr>
              <w:t xml:space="preserve">esignated sites and irreplaceable habitats are </w:t>
            </w:r>
            <w:r w:rsidRPr="00347B27">
              <w:rPr>
                <w:rFonts w:ascii="Arial" w:eastAsia="Times New Roman" w:hAnsi="Arial" w:cs="Arial"/>
                <w:b/>
                <w:bCs/>
                <w:color w:val="333333"/>
                <w:lang w:eastAsia="en-GB"/>
              </w:rPr>
              <w:t>not calculated within</w:t>
            </w:r>
            <w:r w:rsidRPr="00347B27">
              <w:rPr>
                <w:rFonts w:ascii="Arial" w:eastAsia="Times New Roman" w:hAnsi="Arial" w:cs="Arial"/>
                <w:color w:val="333333"/>
                <w:lang w:eastAsia="en-GB"/>
              </w:rPr>
              <w:t xml:space="preserve"> </w:t>
            </w:r>
            <w:r w:rsidRPr="00347B27">
              <w:rPr>
                <w:rFonts w:ascii="Arial" w:eastAsia="Times New Roman" w:hAnsi="Arial" w:cs="Arial"/>
                <w:strike/>
                <w:color w:val="333333"/>
                <w:lang w:eastAsia="en-GB"/>
              </w:rPr>
              <w:t xml:space="preserve">excluded from </w:t>
            </w:r>
            <w:r w:rsidRPr="00347B27">
              <w:rPr>
                <w:rFonts w:ascii="Arial" w:eastAsia="Times New Roman" w:hAnsi="Arial" w:cs="Arial"/>
                <w:color w:val="333333"/>
                <w:lang w:eastAsia="en-GB"/>
              </w:rPr>
              <w:t>net gain metrics as they are irreplaceable. Proposals which may impact these sites will be required to satisfy the</w:t>
            </w:r>
            <w:r w:rsidRPr="000A69C5">
              <w:rPr>
                <w:rFonts w:ascii="Arial" w:eastAsia="Times New Roman" w:hAnsi="Arial" w:cs="Arial"/>
                <w:color w:val="333333"/>
                <w:lang w:eastAsia="en-GB"/>
              </w:rPr>
              <w:t xml:space="preserve"> legislative tests as set out in Section 3 below</w:t>
            </w:r>
            <w:bookmarkEnd w:id="3"/>
            <w:r w:rsidRPr="000A69C5">
              <w:rPr>
                <w:rFonts w:ascii="Arial" w:eastAsia="Times New Roman" w:hAnsi="Arial" w:cs="Arial"/>
                <w:color w:val="333333"/>
                <w:lang w:eastAsia="en-GB"/>
              </w:rPr>
              <w:t>.</w:t>
            </w:r>
          </w:p>
          <w:p w14:paraId="23B9ED2D" w14:textId="77777777" w:rsidR="00370736" w:rsidRPr="000A69C5" w:rsidRDefault="00370736" w:rsidP="00370736">
            <w:pPr>
              <w:rPr>
                <w:rFonts w:ascii="Arial" w:hAnsi="Arial" w:cs="Arial"/>
              </w:rPr>
            </w:pPr>
          </w:p>
          <w:p w14:paraId="456A550A" w14:textId="2ECA58B5" w:rsidR="00370736" w:rsidRPr="000A69C5" w:rsidRDefault="00370736" w:rsidP="00370736">
            <w:pPr>
              <w:rPr>
                <w:rFonts w:ascii="Arial" w:hAnsi="Arial" w:cs="Arial"/>
              </w:rPr>
            </w:pPr>
          </w:p>
        </w:tc>
        <w:tc>
          <w:tcPr>
            <w:tcW w:w="2589" w:type="dxa"/>
          </w:tcPr>
          <w:p w14:paraId="1B4D35D4" w14:textId="0BCD538A" w:rsidR="00370736" w:rsidRPr="000A69C5" w:rsidRDefault="00370736" w:rsidP="00370736">
            <w:pPr>
              <w:rPr>
                <w:rFonts w:ascii="Arial" w:hAnsi="Arial" w:cs="Arial"/>
              </w:rPr>
            </w:pPr>
            <w:r w:rsidRPr="000A69C5">
              <w:rPr>
                <w:rFonts w:ascii="Arial" w:hAnsi="Arial" w:cs="Arial"/>
              </w:rPr>
              <w:t xml:space="preserve">To ensure accuracy in relation to consideration of irreplaceable habitats within BNG metric </w:t>
            </w:r>
          </w:p>
        </w:tc>
        <w:tc>
          <w:tcPr>
            <w:tcW w:w="1960" w:type="dxa"/>
          </w:tcPr>
          <w:p w14:paraId="7C16CDA5" w14:textId="1FF115E6" w:rsidR="00370736" w:rsidRPr="000A69C5" w:rsidRDefault="00B40133" w:rsidP="00370736">
            <w:pPr>
              <w:rPr>
                <w:rFonts w:ascii="Arial" w:hAnsi="Arial" w:cs="Arial"/>
              </w:rPr>
            </w:pPr>
            <w:r>
              <w:rPr>
                <w:rFonts w:ascii="Arial" w:hAnsi="Arial" w:cs="Arial"/>
              </w:rPr>
              <w:t>Council</w:t>
            </w:r>
          </w:p>
        </w:tc>
      </w:tr>
      <w:tr w:rsidR="00370736" w:rsidRPr="000A69C5" w14:paraId="6473F372" w14:textId="77777777" w:rsidTr="00930D09">
        <w:trPr>
          <w:gridAfter w:val="1"/>
          <w:wAfter w:w="96" w:type="dxa"/>
        </w:trPr>
        <w:tc>
          <w:tcPr>
            <w:tcW w:w="1513" w:type="dxa"/>
          </w:tcPr>
          <w:p w14:paraId="694B7672" w14:textId="2395040F" w:rsidR="00370736" w:rsidRPr="000A69C5" w:rsidRDefault="004355E3" w:rsidP="00370736">
            <w:pPr>
              <w:rPr>
                <w:rFonts w:ascii="Arial" w:hAnsi="Arial" w:cs="Arial"/>
              </w:rPr>
            </w:pPr>
            <w:r>
              <w:rPr>
                <w:rFonts w:ascii="Arial" w:hAnsi="Arial" w:cs="Arial"/>
              </w:rPr>
              <w:t>CM076</w:t>
            </w:r>
          </w:p>
        </w:tc>
        <w:tc>
          <w:tcPr>
            <w:tcW w:w="1213" w:type="dxa"/>
          </w:tcPr>
          <w:p w14:paraId="12A9D530" w14:textId="63706123" w:rsidR="00370736" w:rsidRPr="000A69C5" w:rsidRDefault="00370736" w:rsidP="00370736">
            <w:pPr>
              <w:rPr>
                <w:rFonts w:ascii="Arial" w:hAnsi="Arial" w:cs="Arial"/>
              </w:rPr>
            </w:pPr>
            <w:r w:rsidRPr="000A69C5">
              <w:rPr>
                <w:rFonts w:ascii="Arial" w:hAnsi="Arial" w:cs="Arial"/>
              </w:rPr>
              <w:t>p.54</w:t>
            </w:r>
          </w:p>
        </w:tc>
        <w:tc>
          <w:tcPr>
            <w:tcW w:w="2622" w:type="dxa"/>
          </w:tcPr>
          <w:p w14:paraId="186441B8" w14:textId="00104B26"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5939FAEC" w14:textId="6EAA75C3" w:rsidR="00370736" w:rsidRPr="000A69C5" w:rsidRDefault="00370736" w:rsidP="00370736">
            <w:pPr>
              <w:rPr>
                <w:rFonts w:ascii="Arial" w:hAnsi="Arial" w:cs="Arial"/>
              </w:rPr>
            </w:pPr>
            <w:r w:rsidRPr="000A69C5">
              <w:rPr>
                <w:rFonts w:ascii="Arial" w:hAnsi="Arial" w:cs="Arial"/>
              </w:rPr>
              <w:t xml:space="preserve">Amendment of Point 3 c) “Irreplaceable habitats including ancient woodland (as shown in the policies map) and </w:t>
            </w:r>
            <w:r w:rsidRPr="00347B27">
              <w:rPr>
                <w:rFonts w:ascii="Arial" w:hAnsi="Arial" w:cs="Arial"/>
                <w:b/>
                <w:bCs/>
              </w:rPr>
              <w:t xml:space="preserve">ancient or </w:t>
            </w:r>
            <w:r w:rsidRPr="00347B27">
              <w:rPr>
                <w:rFonts w:ascii="Arial" w:hAnsi="Arial" w:cs="Arial"/>
              </w:rPr>
              <w:t xml:space="preserve">veteran trees…” and at 3 c)i. “…including ancient woodland and </w:t>
            </w:r>
            <w:r w:rsidRPr="00347B27">
              <w:rPr>
                <w:rFonts w:ascii="Arial" w:hAnsi="Arial" w:cs="Arial"/>
                <w:b/>
                <w:bCs/>
              </w:rPr>
              <w:t>ancient or</w:t>
            </w:r>
            <w:r w:rsidRPr="00347B27">
              <w:rPr>
                <w:rFonts w:ascii="Arial" w:hAnsi="Arial" w:cs="Arial"/>
              </w:rPr>
              <w:t xml:space="preserve"> veteran trees…”</w:t>
            </w:r>
          </w:p>
        </w:tc>
        <w:tc>
          <w:tcPr>
            <w:tcW w:w="2589" w:type="dxa"/>
          </w:tcPr>
          <w:p w14:paraId="205C09BA" w14:textId="7F78509D" w:rsidR="00370736" w:rsidRPr="000A69C5" w:rsidRDefault="00370736" w:rsidP="00370736">
            <w:pPr>
              <w:rPr>
                <w:rFonts w:ascii="Arial" w:hAnsi="Arial" w:cs="Arial"/>
              </w:rPr>
            </w:pPr>
            <w:r>
              <w:rPr>
                <w:rFonts w:ascii="Arial" w:hAnsi="Arial" w:cs="Arial"/>
              </w:rPr>
              <w:t xml:space="preserve">Consistency in </w:t>
            </w:r>
            <w:r w:rsidRPr="000A69C5">
              <w:rPr>
                <w:rFonts w:ascii="Arial" w:hAnsi="Arial" w:cs="Arial"/>
              </w:rPr>
              <w:t>referenc</w:t>
            </w:r>
            <w:r>
              <w:rPr>
                <w:rFonts w:ascii="Arial" w:hAnsi="Arial" w:cs="Arial"/>
              </w:rPr>
              <w:t>ing</w:t>
            </w:r>
            <w:r w:rsidRPr="000A69C5">
              <w:rPr>
                <w:rFonts w:ascii="Arial" w:hAnsi="Arial" w:cs="Arial"/>
              </w:rPr>
              <w:t xml:space="preserve"> ancient and veteran trees.</w:t>
            </w:r>
          </w:p>
        </w:tc>
        <w:tc>
          <w:tcPr>
            <w:tcW w:w="1960" w:type="dxa"/>
          </w:tcPr>
          <w:p w14:paraId="05EDDDD2" w14:textId="1B2EDB58" w:rsidR="00370736" w:rsidRPr="000A69C5" w:rsidRDefault="00370736" w:rsidP="00370736">
            <w:pPr>
              <w:rPr>
                <w:rFonts w:ascii="Arial" w:hAnsi="Arial" w:cs="Arial"/>
              </w:rPr>
            </w:pPr>
            <w:r w:rsidRPr="000A69C5">
              <w:rPr>
                <w:rFonts w:ascii="Arial" w:hAnsi="Arial" w:cs="Arial"/>
              </w:rPr>
              <w:t>Chichester Tree Wardens (</w:t>
            </w:r>
            <w:r>
              <w:rPr>
                <w:rFonts w:ascii="Arial" w:hAnsi="Arial" w:cs="Arial"/>
              </w:rPr>
              <w:t xml:space="preserve">CTW - </w:t>
            </w:r>
            <w:r w:rsidRPr="000A69C5">
              <w:rPr>
                <w:rFonts w:ascii="Arial" w:hAnsi="Arial" w:cs="Arial"/>
              </w:rPr>
              <w:t>4694)</w:t>
            </w:r>
          </w:p>
        </w:tc>
      </w:tr>
      <w:tr w:rsidR="00370736" w:rsidRPr="000A69C5" w14:paraId="47CDE937" w14:textId="77777777" w:rsidTr="00930D09">
        <w:trPr>
          <w:gridAfter w:val="1"/>
          <w:wAfter w:w="96" w:type="dxa"/>
        </w:trPr>
        <w:tc>
          <w:tcPr>
            <w:tcW w:w="1513" w:type="dxa"/>
          </w:tcPr>
          <w:p w14:paraId="55D6255E" w14:textId="31EA5994" w:rsidR="00370736" w:rsidRPr="000A69C5" w:rsidRDefault="004355E3" w:rsidP="00370736">
            <w:pPr>
              <w:rPr>
                <w:rFonts w:ascii="Arial" w:hAnsi="Arial" w:cs="Arial"/>
              </w:rPr>
            </w:pPr>
            <w:r>
              <w:rPr>
                <w:rFonts w:ascii="Arial" w:hAnsi="Arial" w:cs="Arial"/>
              </w:rPr>
              <w:t>CM077</w:t>
            </w:r>
          </w:p>
        </w:tc>
        <w:tc>
          <w:tcPr>
            <w:tcW w:w="1213" w:type="dxa"/>
          </w:tcPr>
          <w:p w14:paraId="3C94CAC6" w14:textId="0F0BE17D" w:rsidR="00370736" w:rsidRPr="000A69C5" w:rsidRDefault="00370736" w:rsidP="00370736">
            <w:pPr>
              <w:rPr>
                <w:rFonts w:ascii="Arial" w:hAnsi="Arial" w:cs="Arial"/>
              </w:rPr>
            </w:pPr>
            <w:r w:rsidRPr="000A69C5">
              <w:rPr>
                <w:rFonts w:ascii="Arial" w:hAnsi="Arial" w:cs="Arial"/>
              </w:rPr>
              <w:t>p.54</w:t>
            </w:r>
          </w:p>
        </w:tc>
        <w:tc>
          <w:tcPr>
            <w:tcW w:w="2622" w:type="dxa"/>
          </w:tcPr>
          <w:p w14:paraId="3333E30D" w14:textId="3735B594" w:rsidR="00370736" w:rsidRPr="000A69C5" w:rsidRDefault="00370736" w:rsidP="00370736">
            <w:pPr>
              <w:rPr>
                <w:rFonts w:ascii="Arial" w:hAnsi="Arial" w:cs="Arial"/>
              </w:rPr>
            </w:pPr>
            <w:r w:rsidRPr="000A69C5">
              <w:rPr>
                <w:rFonts w:ascii="Arial" w:hAnsi="Arial" w:cs="Arial"/>
              </w:rPr>
              <w:t>Policy NE5 Biodiversity and Biodiversity Net Gain</w:t>
            </w:r>
          </w:p>
        </w:tc>
        <w:tc>
          <w:tcPr>
            <w:tcW w:w="9978" w:type="dxa"/>
          </w:tcPr>
          <w:p w14:paraId="689A4163" w14:textId="4848F6E5" w:rsidR="00370736" w:rsidRPr="000A69C5" w:rsidRDefault="00370736" w:rsidP="00370736">
            <w:pPr>
              <w:rPr>
                <w:rFonts w:ascii="Arial" w:hAnsi="Arial" w:cs="Arial"/>
              </w:rPr>
            </w:pPr>
            <w:r w:rsidRPr="000A69C5">
              <w:rPr>
                <w:rFonts w:ascii="Arial" w:hAnsi="Arial" w:cs="Arial"/>
              </w:rPr>
              <w:t xml:space="preserve">Removal of “where possible” from final sentence of Point 3 e)i. </w:t>
            </w:r>
          </w:p>
        </w:tc>
        <w:tc>
          <w:tcPr>
            <w:tcW w:w="2589" w:type="dxa"/>
          </w:tcPr>
          <w:p w14:paraId="00CB60BD" w14:textId="7CE88662"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NPPF and PPG</w:t>
            </w:r>
          </w:p>
        </w:tc>
        <w:tc>
          <w:tcPr>
            <w:tcW w:w="1960" w:type="dxa"/>
          </w:tcPr>
          <w:p w14:paraId="154AEA1C" w14:textId="5D86B47A"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(5043)</w:t>
            </w:r>
          </w:p>
        </w:tc>
      </w:tr>
      <w:tr w:rsidR="00370736" w:rsidRPr="000A69C5" w14:paraId="409184E7" w14:textId="77777777" w:rsidTr="00930D09">
        <w:trPr>
          <w:gridAfter w:val="1"/>
          <w:wAfter w:w="96" w:type="dxa"/>
        </w:trPr>
        <w:tc>
          <w:tcPr>
            <w:tcW w:w="1513" w:type="dxa"/>
          </w:tcPr>
          <w:p w14:paraId="0CD29C9F" w14:textId="3431B2EF" w:rsidR="00370736" w:rsidRPr="000A69C5" w:rsidRDefault="004355E3" w:rsidP="00370736">
            <w:pPr>
              <w:rPr>
                <w:rFonts w:ascii="Arial" w:hAnsi="Arial" w:cs="Arial"/>
              </w:rPr>
            </w:pPr>
            <w:r>
              <w:rPr>
                <w:rFonts w:ascii="Arial" w:hAnsi="Arial" w:cs="Arial"/>
              </w:rPr>
              <w:t>CM078</w:t>
            </w:r>
          </w:p>
        </w:tc>
        <w:tc>
          <w:tcPr>
            <w:tcW w:w="1213" w:type="dxa"/>
          </w:tcPr>
          <w:p w14:paraId="53F58BD9" w14:textId="13646064" w:rsidR="00370736" w:rsidRPr="000A69C5" w:rsidRDefault="00370736" w:rsidP="00370736">
            <w:pPr>
              <w:rPr>
                <w:rFonts w:ascii="Arial" w:hAnsi="Arial" w:cs="Arial"/>
              </w:rPr>
            </w:pPr>
            <w:r w:rsidRPr="000A69C5">
              <w:rPr>
                <w:rFonts w:ascii="Arial" w:hAnsi="Arial" w:cs="Arial"/>
              </w:rPr>
              <w:t>p.55</w:t>
            </w:r>
          </w:p>
        </w:tc>
        <w:tc>
          <w:tcPr>
            <w:tcW w:w="2622" w:type="dxa"/>
          </w:tcPr>
          <w:p w14:paraId="0E02E8C4" w14:textId="51866F9D" w:rsidR="00370736" w:rsidRPr="000A69C5" w:rsidRDefault="00370736" w:rsidP="00370736">
            <w:pPr>
              <w:rPr>
                <w:rFonts w:ascii="Arial" w:hAnsi="Arial" w:cs="Arial"/>
              </w:rPr>
            </w:pPr>
            <w:r w:rsidRPr="000A69C5">
              <w:rPr>
                <w:rFonts w:ascii="Arial" w:hAnsi="Arial" w:cs="Arial"/>
              </w:rPr>
              <w:t>Para. 4.27</w:t>
            </w:r>
          </w:p>
        </w:tc>
        <w:tc>
          <w:tcPr>
            <w:tcW w:w="9978" w:type="dxa"/>
          </w:tcPr>
          <w:p w14:paraId="20A84E05" w14:textId="7F3C75AF" w:rsidR="00370736" w:rsidRPr="000A69C5" w:rsidRDefault="00370736" w:rsidP="00370736">
            <w:pPr>
              <w:rPr>
                <w:rFonts w:ascii="Arial" w:hAnsi="Arial" w:cs="Arial"/>
              </w:rPr>
            </w:pPr>
            <w:r w:rsidRPr="000A69C5">
              <w:rPr>
                <w:rFonts w:ascii="Arial" w:hAnsi="Arial" w:cs="Arial"/>
              </w:rPr>
              <w:t xml:space="preserve">Correct </w:t>
            </w:r>
            <w:r w:rsidRPr="000A69C5">
              <w:rPr>
                <w:rFonts w:ascii="Arial" w:hAnsi="Arial" w:cs="Arial"/>
                <w:color w:val="000000" w:themeColor="text1"/>
                <w:shd w:val="clear" w:color="auto" w:fill="FFFFFF" w:themeFill="background1"/>
              </w:rPr>
              <w:t xml:space="preserve">Policy reference </w:t>
            </w:r>
            <w:r w:rsidRPr="000A69C5">
              <w:rPr>
                <w:rFonts w:ascii="Arial" w:hAnsi="Arial" w:cs="Arial"/>
                <w:strike/>
                <w:color w:val="000000" w:themeColor="text1"/>
                <w:shd w:val="clear" w:color="auto" w:fill="FFFFFF" w:themeFill="background1"/>
              </w:rPr>
              <w:t>NE18</w:t>
            </w:r>
            <w:r w:rsidRPr="000A69C5">
              <w:rPr>
                <w:rFonts w:ascii="Arial" w:hAnsi="Arial" w:cs="Arial"/>
                <w:color w:val="000000" w:themeColor="text1"/>
                <w:shd w:val="clear" w:color="auto" w:fill="FFFFFF" w:themeFill="background1"/>
              </w:rPr>
              <w:t xml:space="preserve"> </w:t>
            </w:r>
            <w:r w:rsidRPr="00347B27">
              <w:rPr>
                <w:rFonts w:ascii="Arial" w:hAnsi="Arial" w:cs="Arial"/>
                <w:b/>
                <w:bCs/>
                <w:color w:val="000000" w:themeColor="text1"/>
                <w:shd w:val="clear" w:color="auto" w:fill="FFFFFF" w:themeFill="background1"/>
              </w:rPr>
              <w:t>NE19</w:t>
            </w:r>
            <w:r w:rsidRPr="00347B27">
              <w:rPr>
                <w:rFonts w:ascii="Arial" w:hAnsi="Arial" w:cs="Arial"/>
                <w:color w:val="000000" w:themeColor="text1"/>
                <w:shd w:val="clear" w:color="auto" w:fill="FFFFFF" w:themeFill="background1"/>
              </w:rPr>
              <w:t xml:space="preserve"> </w:t>
            </w:r>
            <w:r w:rsidRPr="000A69C5">
              <w:rPr>
                <w:rFonts w:ascii="Arial" w:hAnsi="Arial" w:cs="Arial"/>
                <w:color w:val="000000" w:themeColor="text1"/>
                <w:shd w:val="clear" w:color="auto" w:fill="FFFFFF" w:themeFill="background1"/>
              </w:rPr>
              <w:t>(nutrient neutrality)</w:t>
            </w:r>
          </w:p>
        </w:tc>
        <w:tc>
          <w:tcPr>
            <w:tcW w:w="2589" w:type="dxa"/>
          </w:tcPr>
          <w:p w14:paraId="73C5CCBC" w14:textId="45B99058" w:rsidR="00370736" w:rsidRPr="000A69C5" w:rsidRDefault="00370736" w:rsidP="00370736">
            <w:pPr>
              <w:rPr>
                <w:rFonts w:ascii="Arial" w:hAnsi="Arial" w:cs="Arial"/>
              </w:rPr>
            </w:pPr>
            <w:r w:rsidRPr="000A69C5">
              <w:rPr>
                <w:rFonts w:ascii="Arial" w:hAnsi="Arial" w:cs="Arial"/>
              </w:rPr>
              <w:t xml:space="preserve">Typo </w:t>
            </w:r>
          </w:p>
        </w:tc>
        <w:tc>
          <w:tcPr>
            <w:tcW w:w="1960" w:type="dxa"/>
          </w:tcPr>
          <w:p w14:paraId="064C4DF9" w14:textId="6A280062" w:rsidR="00370736" w:rsidRPr="000A69C5" w:rsidRDefault="00B40133" w:rsidP="00370736">
            <w:pPr>
              <w:rPr>
                <w:rFonts w:ascii="Arial" w:hAnsi="Arial" w:cs="Arial"/>
              </w:rPr>
            </w:pPr>
            <w:r>
              <w:rPr>
                <w:rFonts w:ascii="Arial" w:hAnsi="Arial" w:cs="Arial"/>
              </w:rPr>
              <w:t>Council</w:t>
            </w:r>
          </w:p>
        </w:tc>
      </w:tr>
      <w:tr w:rsidR="00370736" w:rsidRPr="000A69C5" w14:paraId="2120A324" w14:textId="77777777" w:rsidTr="00930D09">
        <w:trPr>
          <w:gridAfter w:val="1"/>
          <w:wAfter w:w="96" w:type="dxa"/>
        </w:trPr>
        <w:tc>
          <w:tcPr>
            <w:tcW w:w="1513" w:type="dxa"/>
          </w:tcPr>
          <w:p w14:paraId="550D46EB" w14:textId="7A281C46" w:rsidR="00370736" w:rsidRPr="000A69C5" w:rsidRDefault="004355E3" w:rsidP="00370736">
            <w:pPr>
              <w:rPr>
                <w:rFonts w:ascii="Arial" w:hAnsi="Arial" w:cs="Arial"/>
              </w:rPr>
            </w:pPr>
            <w:r>
              <w:rPr>
                <w:rFonts w:ascii="Arial" w:hAnsi="Arial" w:cs="Arial"/>
              </w:rPr>
              <w:t>CM079</w:t>
            </w:r>
          </w:p>
        </w:tc>
        <w:tc>
          <w:tcPr>
            <w:tcW w:w="1213" w:type="dxa"/>
          </w:tcPr>
          <w:p w14:paraId="03649E29" w14:textId="06CF2D66" w:rsidR="00370736" w:rsidRPr="000A69C5" w:rsidRDefault="00370736" w:rsidP="00370736">
            <w:pPr>
              <w:rPr>
                <w:rFonts w:ascii="Arial" w:hAnsi="Arial" w:cs="Arial"/>
              </w:rPr>
            </w:pPr>
            <w:r w:rsidRPr="000A69C5">
              <w:rPr>
                <w:rFonts w:ascii="Arial" w:hAnsi="Arial" w:cs="Arial"/>
              </w:rPr>
              <w:t>p.55</w:t>
            </w:r>
          </w:p>
        </w:tc>
        <w:tc>
          <w:tcPr>
            <w:tcW w:w="2622" w:type="dxa"/>
          </w:tcPr>
          <w:p w14:paraId="461447E3" w14:textId="30223139" w:rsidR="00370736" w:rsidRPr="000A69C5" w:rsidRDefault="00370736" w:rsidP="00370736">
            <w:pPr>
              <w:rPr>
                <w:rFonts w:ascii="Arial" w:hAnsi="Arial" w:cs="Arial"/>
              </w:rPr>
            </w:pPr>
            <w:r w:rsidRPr="000A69C5">
              <w:rPr>
                <w:rFonts w:ascii="Arial" w:hAnsi="Arial" w:cs="Arial"/>
              </w:rPr>
              <w:t>Para. 4.27</w:t>
            </w:r>
          </w:p>
        </w:tc>
        <w:tc>
          <w:tcPr>
            <w:tcW w:w="9978" w:type="dxa"/>
          </w:tcPr>
          <w:p w14:paraId="1316A3C3" w14:textId="4549A837" w:rsidR="00370736" w:rsidRPr="000A69C5" w:rsidRDefault="00370736" w:rsidP="00370736">
            <w:pPr>
              <w:rPr>
                <w:rFonts w:ascii="Arial" w:hAnsi="Arial" w:cs="Arial"/>
              </w:rPr>
            </w:pPr>
            <w:r w:rsidRPr="000A69C5">
              <w:rPr>
                <w:rFonts w:ascii="Arial" w:hAnsi="Arial" w:cs="Arial"/>
              </w:rPr>
              <w:t xml:space="preserve">Change to read “…the Arun Valley SAC and SPA, and </w:t>
            </w:r>
            <w:r w:rsidRPr="00347B27">
              <w:rPr>
                <w:rFonts w:ascii="Arial" w:hAnsi="Arial" w:cs="Arial"/>
              </w:rPr>
              <w:t xml:space="preserve">the </w:t>
            </w:r>
            <w:r w:rsidRPr="00347B27">
              <w:rPr>
                <w:rFonts w:ascii="Arial" w:hAnsi="Arial" w:cs="Arial"/>
                <w:b/>
                <w:bCs/>
              </w:rPr>
              <w:t>Solent Maritime SAC and</w:t>
            </w:r>
            <w:r w:rsidRPr="00347B27">
              <w:rPr>
                <w:rFonts w:ascii="Arial" w:hAnsi="Arial" w:cs="Arial"/>
              </w:rPr>
              <w:t xml:space="preserve"> Solent Coast SPAs..”</w:t>
            </w:r>
          </w:p>
        </w:tc>
        <w:tc>
          <w:tcPr>
            <w:tcW w:w="2589" w:type="dxa"/>
          </w:tcPr>
          <w:p w14:paraId="66953093" w14:textId="2FE83807"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comprehensive description of habitats</w:t>
            </w:r>
          </w:p>
        </w:tc>
        <w:tc>
          <w:tcPr>
            <w:tcW w:w="1960" w:type="dxa"/>
          </w:tcPr>
          <w:p w14:paraId="04757536" w14:textId="1FA31FC4"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(5800)</w:t>
            </w:r>
          </w:p>
        </w:tc>
      </w:tr>
      <w:tr w:rsidR="00370736" w:rsidRPr="000A69C5" w14:paraId="5CB41247" w14:textId="77777777" w:rsidTr="00930D09">
        <w:trPr>
          <w:gridAfter w:val="1"/>
          <w:wAfter w:w="96" w:type="dxa"/>
        </w:trPr>
        <w:tc>
          <w:tcPr>
            <w:tcW w:w="1513" w:type="dxa"/>
          </w:tcPr>
          <w:p w14:paraId="6E4773F9" w14:textId="52F86089" w:rsidR="00370736" w:rsidRPr="000A69C5" w:rsidRDefault="00060B35" w:rsidP="00370736">
            <w:pPr>
              <w:rPr>
                <w:rFonts w:ascii="Arial" w:hAnsi="Arial" w:cs="Arial"/>
              </w:rPr>
            </w:pPr>
            <w:r>
              <w:rPr>
                <w:rFonts w:ascii="Arial" w:hAnsi="Arial" w:cs="Arial"/>
              </w:rPr>
              <w:t>CM080</w:t>
            </w:r>
          </w:p>
        </w:tc>
        <w:tc>
          <w:tcPr>
            <w:tcW w:w="1213" w:type="dxa"/>
          </w:tcPr>
          <w:p w14:paraId="2B4ACDE5" w14:textId="79668D4B" w:rsidR="00370736" w:rsidRPr="000A69C5" w:rsidRDefault="00370736" w:rsidP="00370736">
            <w:pPr>
              <w:rPr>
                <w:rFonts w:ascii="Arial" w:hAnsi="Arial" w:cs="Arial"/>
              </w:rPr>
            </w:pPr>
            <w:r w:rsidRPr="000A69C5">
              <w:rPr>
                <w:rFonts w:ascii="Arial" w:hAnsi="Arial" w:cs="Arial"/>
              </w:rPr>
              <w:t>p.55</w:t>
            </w:r>
          </w:p>
        </w:tc>
        <w:tc>
          <w:tcPr>
            <w:tcW w:w="2622" w:type="dxa"/>
          </w:tcPr>
          <w:p w14:paraId="6FC9A693" w14:textId="344FDEFE" w:rsidR="00370736" w:rsidRPr="000A69C5" w:rsidRDefault="00370736" w:rsidP="00370736">
            <w:pPr>
              <w:rPr>
                <w:rFonts w:ascii="Arial" w:hAnsi="Arial" w:cs="Arial"/>
              </w:rPr>
            </w:pPr>
            <w:r w:rsidRPr="000A69C5">
              <w:rPr>
                <w:rFonts w:ascii="Arial" w:hAnsi="Arial" w:cs="Arial"/>
              </w:rPr>
              <w:t>Para. 4.28</w:t>
            </w:r>
          </w:p>
        </w:tc>
        <w:tc>
          <w:tcPr>
            <w:tcW w:w="9978" w:type="dxa"/>
          </w:tcPr>
          <w:p w14:paraId="2608542F" w14:textId="15BC04EF" w:rsidR="00370736" w:rsidRPr="000A69C5" w:rsidRDefault="00370736" w:rsidP="00370736">
            <w:pPr>
              <w:rPr>
                <w:rFonts w:ascii="Arial" w:hAnsi="Arial" w:cs="Arial"/>
              </w:rPr>
            </w:pPr>
            <w:r w:rsidRPr="000A69C5">
              <w:rPr>
                <w:rFonts w:ascii="Arial" w:hAnsi="Arial" w:cs="Arial"/>
              </w:rPr>
              <w:t xml:space="preserve">Change to read “Evidence demonstrates that there are </w:t>
            </w:r>
            <w:r w:rsidRPr="000A69C5">
              <w:rPr>
                <w:rFonts w:ascii="Arial" w:hAnsi="Arial" w:cs="Arial"/>
                <w:strike/>
              </w:rPr>
              <w:t xml:space="preserve">two </w:t>
            </w:r>
            <w:r w:rsidRPr="000A69C5">
              <w:rPr>
                <w:rFonts w:ascii="Arial" w:hAnsi="Arial" w:cs="Arial"/>
              </w:rPr>
              <w:t xml:space="preserve">particular pressures on these harbours: nitrate pollution, </w:t>
            </w:r>
            <w:r w:rsidRPr="00347B27">
              <w:rPr>
                <w:rFonts w:ascii="Arial" w:hAnsi="Arial" w:cs="Arial"/>
                <w:b/>
                <w:bCs/>
              </w:rPr>
              <w:t>loss of intertidal habitat due to inappropriate coastal management,</w:t>
            </w:r>
            <w:r w:rsidRPr="00347B27">
              <w:rPr>
                <w:rFonts w:ascii="Arial" w:hAnsi="Arial" w:cs="Arial"/>
              </w:rPr>
              <w:t xml:space="preserve"> and recreational distu</w:t>
            </w:r>
            <w:r w:rsidRPr="000A69C5">
              <w:rPr>
                <w:rFonts w:ascii="Arial" w:hAnsi="Arial" w:cs="Arial"/>
              </w:rPr>
              <w:t>rbances impacting upon the designated bird populations.”</w:t>
            </w:r>
          </w:p>
        </w:tc>
        <w:tc>
          <w:tcPr>
            <w:tcW w:w="2589" w:type="dxa"/>
          </w:tcPr>
          <w:p w14:paraId="28924F70" w14:textId="5AA9F729"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o reflect entirety of pressures on habitats</w:t>
            </w:r>
          </w:p>
        </w:tc>
        <w:tc>
          <w:tcPr>
            <w:tcW w:w="1960" w:type="dxa"/>
          </w:tcPr>
          <w:p w14:paraId="0FFE56A7" w14:textId="43A7BB8E"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(5800)</w:t>
            </w:r>
          </w:p>
        </w:tc>
      </w:tr>
      <w:tr w:rsidR="00370736" w:rsidRPr="000A69C5" w14:paraId="520A75F1" w14:textId="77777777" w:rsidTr="00930D09">
        <w:trPr>
          <w:gridAfter w:val="1"/>
          <w:wAfter w:w="96" w:type="dxa"/>
        </w:trPr>
        <w:tc>
          <w:tcPr>
            <w:tcW w:w="1513" w:type="dxa"/>
          </w:tcPr>
          <w:p w14:paraId="16228D98" w14:textId="0EC7365E" w:rsidR="00370736" w:rsidRPr="000A69C5" w:rsidRDefault="00060B35" w:rsidP="00370736">
            <w:pPr>
              <w:rPr>
                <w:rFonts w:ascii="Arial" w:hAnsi="Arial" w:cs="Arial"/>
              </w:rPr>
            </w:pPr>
            <w:r>
              <w:rPr>
                <w:rFonts w:ascii="Arial" w:hAnsi="Arial" w:cs="Arial"/>
              </w:rPr>
              <w:t>CM081</w:t>
            </w:r>
          </w:p>
        </w:tc>
        <w:tc>
          <w:tcPr>
            <w:tcW w:w="1213" w:type="dxa"/>
          </w:tcPr>
          <w:p w14:paraId="2965A924" w14:textId="46390FDE" w:rsidR="00370736" w:rsidRPr="000A69C5" w:rsidRDefault="00370736" w:rsidP="00370736">
            <w:pPr>
              <w:rPr>
                <w:rFonts w:ascii="Arial" w:hAnsi="Arial" w:cs="Arial"/>
              </w:rPr>
            </w:pPr>
            <w:r w:rsidRPr="000A69C5">
              <w:rPr>
                <w:rFonts w:ascii="Arial" w:hAnsi="Arial" w:cs="Arial"/>
              </w:rPr>
              <w:t>p.56</w:t>
            </w:r>
          </w:p>
        </w:tc>
        <w:tc>
          <w:tcPr>
            <w:tcW w:w="2622" w:type="dxa"/>
          </w:tcPr>
          <w:p w14:paraId="3C169C46" w14:textId="5540DF35" w:rsidR="00370736" w:rsidRPr="000A69C5" w:rsidRDefault="00370736" w:rsidP="00370736">
            <w:pPr>
              <w:rPr>
                <w:rFonts w:ascii="Arial" w:hAnsi="Arial" w:cs="Arial"/>
              </w:rPr>
            </w:pPr>
            <w:r w:rsidRPr="000A69C5">
              <w:rPr>
                <w:rFonts w:ascii="Arial" w:hAnsi="Arial" w:cs="Arial"/>
              </w:rPr>
              <w:t>Para. 4.31</w:t>
            </w:r>
          </w:p>
        </w:tc>
        <w:tc>
          <w:tcPr>
            <w:tcW w:w="9978" w:type="dxa"/>
          </w:tcPr>
          <w:p w14:paraId="4A760D3C" w14:textId="34BFE33A" w:rsidR="00370736" w:rsidRPr="000A69C5" w:rsidRDefault="00370736" w:rsidP="00370736">
            <w:pPr>
              <w:rPr>
                <w:rFonts w:ascii="Arial" w:hAnsi="Arial" w:cs="Arial"/>
              </w:rPr>
            </w:pPr>
            <w:r w:rsidRPr="000A69C5">
              <w:rPr>
                <w:rFonts w:ascii="Arial" w:hAnsi="Arial" w:cs="Arial"/>
              </w:rPr>
              <w:t xml:space="preserve">Change to read “The Arun Valley SPA, SAC and Ramsar site lies within the Sussex North Water Resource Zone which is </w:t>
            </w:r>
            <w:r w:rsidRPr="00347B27">
              <w:rPr>
                <w:rFonts w:ascii="Arial" w:hAnsi="Arial" w:cs="Arial"/>
                <w:b/>
                <w:bCs/>
              </w:rPr>
              <w:t xml:space="preserve">partly </w:t>
            </w:r>
            <w:r w:rsidRPr="00347B27">
              <w:rPr>
                <w:rFonts w:ascii="Arial" w:hAnsi="Arial" w:cs="Arial"/>
              </w:rPr>
              <w:t>served</w:t>
            </w:r>
            <w:r w:rsidRPr="000A69C5">
              <w:rPr>
                <w:rFonts w:ascii="Arial" w:hAnsi="Arial" w:cs="Arial"/>
              </w:rPr>
              <w:t xml:space="preserve"> by supplies from groundwater abstractions near Pulborough...”</w:t>
            </w:r>
          </w:p>
        </w:tc>
        <w:tc>
          <w:tcPr>
            <w:tcW w:w="2589" w:type="dxa"/>
          </w:tcPr>
          <w:p w14:paraId="2DE68E8A" w14:textId="2022382A" w:rsidR="00370736" w:rsidRPr="000A69C5" w:rsidRDefault="00370736" w:rsidP="00370736">
            <w:pPr>
              <w:rPr>
                <w:rFonts w:ascii="Arial" w:hAnsi="Arial" w:cs="Arial"/>
              </w:rPr>
            </w:pPr>
            <w:r>
              <w:rPr>
                <w:rFonts w:ascii="Arial" w:hAnsi="Arial" w:cs="Arial"/>
              </w:rPr>
              <w:t xml:space="preserve">Consistency and accuracy in </w:t>
            </w:r>
            <w:r w:rsidRPr="000A69C5">
              <w:rPr>
                <w:rFonts w:ascii="Arial" w:hAnsi="Arial" w:cs="Arial"/>
              </w:rPr>
              <w:t>referenc</w:t>
            </w:r>
            <w:r>
              <w:rPr>
                <w:rFonts w:ascii="Arial" w:hAnsi="Arial" w:cs="Arial"/>
              </w:rPr>
              <w:t>ing</w:t>
            </w:r>
            <w:r w:rsidRPr="000A69C5">
              <w:rPr>
                <w:rFonts w:ascii="Arial" w:hAnsi="Arial" w:cs="Arial"/>
              </w:rPr>
              <w:t xml:space="preserve"> Southern Water’s supply in the SNWRZ.</w:t>
            </w:r>
          </w:p>
        </w:tc>
        <w:tc>
          <w:tcPr>
            <w:tcW w:w="1960" w:type="dxa"/>
          </w:tcPr>
          <w:p w14:paraId="00F71283" w14:textId="1480332F" w:rsidR="00370736" w:rsidRPr="000A69C5" w:rsidRDefault="00370736" w:rsidP="00370736">
            <w:pPr>
              <w:rPr>
                <w:rFonts w:ascii="Arial" w:hAnsi="Arial" w:cs="Arial"/>
              </w:rPr>
            </w:pPr>
            <w:r w:rsidRPr="000A69C5">
              <w:rPr>
                <w:rFonts w:ascii="Arial" w:hAnsi="Arial" w:cs="Arial"/>
              </w:rPr>
              <w:t>Southern Water (4455)</w:t>
            </w:r>
          </w:p>
        </w:tc>
      </w:tr>
      <w:tr w:rsidR="00370736" w:rsidRPr="000A69C5" w14:paraId="77A09787" w14:textId="77777777" w:rsidTr="00930D09">
        <w:trPr>
          <w:gridAfter w:val="1"/>
          <w:wAfter w:w="96" w:type="dxa"/>
        </w:trPr>
        <w:tc>
          <w:tcPr>
            <w:tcW w:w="1513" w:type="dxa"/>
          </w:tcPr>
          <w:p w14:paraId="53578EB4" w14:textId="3C2A75EE" w:rsidR="00370736" w:rsidRPr="000A69C5" w:rsidRDefault="00060B35" w:rsidP="00370736">
            <w:pPr>
              <w:rPr>
                <w:rFonts w:ascii="Arial" w:hAnsi="Arial" w:cs="Arial"/>
              </w:rPr>
            </w:pPr>
            <w:r>
              <w:rPr>
                <w:rFonts w:ascii="Arial" w:hAnsi="Arial" w:cs="Arial"/>
              </w:rPr>
              <w:t>CM082</w:t>
            </w:r>
          </w:p>
        </w:tc>
        <w:tc>
          <w:tcPr>
            <w:tcW w:w="1213" w:type="dxa"/>
          </w:tcPr>
          <w:p w14:paraId="3E3F290E" w14:textId="469EC0CF" w:rsidR="00370736" w:rsidRPr="000A69C5" w:rsidRDefault="00370736" w:rsidP="00370736">
            <w:pPr>
              <w:rPr>
                <w:rFonts w:ascii="Arial" w:hAnsi="Arial" w:cs="Arial"/>
              </w:rPr>
            </w:pPr>
            <w:r w:rsidRPr="000A69C5">
              <w:rPr>
                <w:rFonts w:ascii="Arial" w:hAnsi="Arial" w:cs="Arial"/>
              </w:rPr>
              <w:t>p.56</w:t>
            </w:r>
          </w:p>
        </w:tc>
        <w:tc>
          <w:tcPr>
            <w:tcW w:w="2622" w:type="dxa"/>
          </w:tcPr>
          <w:p w14:paraId="1816CCD7" w14:textId="002A8D4C" w:rsidR="00370736" w:rsidRPr="000A69C5" w:rsidRDefault="00370736" w:rsidP="00370736">
            <w:pPr>
              <w:rPr>
                <w:rFonts w:ascii="Arial" w:hAnsi="Arial" w:cs="Arial"/>
              </w:rPr>
            </w:pPr>
            <w:r w:rsidRPr="000A69C5">
              <w:rPr>
                <w:rFonts w:ascii="Arial" w:hAnsi="Arial" w:cs="Arial"/>
              </w:rPr>
              <w:t>Policy NE6 Chichester’s Internationally and European Designated Habitats</w:t>
            </w:r>
          </w:p>
        </w:tc>
        <w:tc>
          <w:tcPr>
            <w:tcW w:w="9978" w:type="dxa"/>
          </w:tcPr>
          <w:p w14:paraId="3DBD03E9" w14:textId="604994B4" w:rsidR="00370736" w:rsidRPr="000A69C5" w:rsidRDefault="00370736" w:rsidP="00370736">
            <w:pPr>
              <w:rPr>
                <w:rFonts w:ascii="Arial" w:hAnsi="Arial" w:cs="Arial"/>
                <w:b/>
                <w:bCs/>
                <w:u w:val="single"/>
              </w:rPr>
            </w:pPr>
            <w:r w:rsidRPr="000A69C5">
              <w:rPr>
                <w:rFonts w:ascii="Arial" w:hAnsi="Arial" w:cs="Arial"/>
              </w:rPr>
              <w:t>Amend title of Policy NE6 and section heading to</w:t>
            </w:r>
            <w:r w:rsidRPr="000A69C5">
              <w:rPr>
                <w:rFonts w:ascii="Arial" w:hAnsi="Arial" w:cs="Arial"/>
                <w:b/>
                <w:bCs/>
                <w:u w:val="single"/>
              </w:rPr>
              <w:t xml:space="preserve"> </w:t>
            </w:r>
            <w:r w:rsidRPr="000A69C5">
              <w:rPr>
                <w:rFonts w:ascii="Arial" w:hAnsi="Arial" w:cs="Arial"/>
                <w:color w:val="000000" w:themeColor="text1"/>
              </w:rPr>
              <w:t xml:space="preserve">“Chichester’s Internationally and </w:t>
            </w:r>
            <w:r w:rsidRPr="000A69C5">
              <w:rPr>
                <w:rFonts w:ascii="Arial" w:hAnsi="Arial" w:cs="Arial"/>
                <w:b/>
                <w:bCs/>
                <w:color w:val="000000" w:themeColor="text1"/>
              </w:rPr>
              <w:t>European</w:t>
            </w:r>
            <w:r w:rsidRPr="000A69C5">
              <w:rPr>
                <w:rFonts w:ascii="Arial" w:hAnsi="Arial" w:cs="Arial"/>
                <w:color w:val="000000" w:themeColor="text1"/>
              </w:rPr>
              <w:t xml:space="preserve"> </w:t>
            </w:r>
            <w:r w:rsidRPr="000A69C5">
              <w:rPr>
                <w:rFonts w:ascii="Arial" w:hAnsi="Arial" w:cs="Arial"/>
                <w:strike/>
                <w:color w:val="000000" w:themeColor="text1"/>
              </w:rPr>
              <w:t>Nationally</w:t>
            </w:r>
            <w:r w:rsidRPr="000A69C5">
              <w:rPr>
                <w:rFonts w:ascii="Arial" w:hAnsi="Arial" w:cs="Arial"/>
                <w:color w:val="000000" w:themeColor="text1"/>
              </w:rPr>
              <w:t xml:space="preserve"> Designated </w:t>
            </w:r>
            <w:r w:rsidRPr="00347B27">
              <w:rPr>
                <w:rFonts w:ascii="Arial" w:hAnsi="Arial" w:cs="Arial"/>
                <w:color w:val="000000" w:themeColor="text1"/>
              </w:rPr>
              <w:t xml:space="preserve">Habitats” and of introductory sentence “…on internationally </w:t>
            </w:r>
            <w:r w:rsidRPr="00347B27">
              <w:rPr>
                <w:rFonts w:ascii="Arial" w:hAnsi="Arial" w:cs="Arial"/>
                <w:b/>
                <w:bCs/>
                <w:color w:val="000000" w:themeColor="text1"/>
              </w:rPr>
              <w:t>and</w:t>
            </w:r>
            <w:r w:rsidRPr="00347B27">
              <w:rPr>
                <w:rFonts w:ascii="Arial" w:hAnsi="Arial" w:cs="Arial"/>
                <w:color w:val="000000" w:themeColor="text1"/>
              </w:rPr>
              <w:t xml:space="preserve"> European</w:t>
            </w:r>
            <w:r w:rsidRPr="00347B27">
              <w:rPr>
                <w:rFonts w:ascii="Arial" w:hAnsi="Arial" w:cs="Arial"/>
                <w:strike/>
                <w:color w:val="000000" w:themeColor="text1"/>
              </w:rPr>
              <w:t xml:space="preserve"> and nationally</w:t>
            </w:r>
            <w:r w:rsidRPr="00347B27">
              <w:rPr>
                <w:rFonts w:ascii="Arial" w:hAnsi="Arial" w:cs="Arial"/>
                <w:color w:val="000000" w:themeColor="text1"/>
              </w:rPr>
              <w:t xml:space="preserve"> </w:t>
            </w:r>
            <w:r w:rsidRPr="00347B27">
              <w:rPr>
                <w:rFonts w:ascii="Arial" w:hAnsi="Arial" w:cs="Arial"/>
                <w:strike/>
                <w:color w:val="000000" w:themeColor="text1"/>
              </w:rPr>
              <w:t>important</w:t>
            </w:r>
            <w:r w:rsidRPr="00347B27">
              <w:rPr>
                <w:rFonts w:ascii="Arial" w:hAnsi="Arial" w:cs="Arial"/>
                <w:color w:val="000000" w:themeColor="text1"/>
              </w:rPr>
              <w:t xml:space="preserve"> </w:t>
            </w:r>
            <w:r w:rsidRPr="00347B27">
              <w:rPr>
                <w:rFonts w:ascii="Arial" w:hAnsi="Arial" w:cs="Arial"/>
                <w:b/>
                <w:bCs/>
                <w:color w:val="000000" w:themeColor="text1"/>
              </w:rPr>
              <w:t>protected</w:t>
            </w:r>
            <w:r w:rsidRPr="00347B27">
              <w:rPr>
                <w:rFonts w:ascii="Arial" w:hAnsi="Arial" w:cs="Arial"/>
                <w:color w:val="000000" w:themeColor="text1"/>
              </w:rPr>
              <w:t xml:space="preserve"> habitat sites including:”; change criterion a) to read “Water neutrality in the Sussex North Water Resource Zone – Arun Valley SPA, SAC </w:t>
            </w:r>
            <w:r w:rsidRPr="00347B27">
              <w:rPr>
                <w:rFonts w:ascii="Arial" w:hAnsi="Arial" w:cs="Arial"/>
                <w:b/>
                <w:bCs/>
                <w:color w:val="000000" w:themeColor="text1"/>
              </w:rPr>
              <w:t>and Ramsar”</w:t>
            </w:r>
            <w:r w:rsidRPr="00347B27">
              <w:rPr>
                <w:rFonts w:ascii="Arial" w:hAnsi="Arial" w:cs="Arial"/>
                <w:color w:val="000000" w:themeColor="text1"/>
              </w:rPr>
              <w:t xml:space="preserve">; </w:t>
            </w:r>
            <w:r w:rsidRPr="00347B27">
              <w:rPr>
                <w:rFonts w:ascii="Arial" w:hAnsi="Arial" w:cs="Arial"/>
                <w:color w:val="000000" w:themeColor="text1"/>
              </w:rPr>
              <w:lastRenderedPageBreak/>
              <w:t xml:space="preserve">change criterion c) to read “…Zones of Influence for Chichester </w:t>
            </w:r>
            <w:r w:rsidRPr="00347B27">
              <w:rPr>
                <w:rFonts w:ascii="Arial" w:hAnsi="Arial" w:cs="Arial"/>
                <w:b/>
                <w:bCs/>
                <w:color w:val="000000" w:themeColor="text1"/>
              </w:rPr>
              <w:t>and Langstone</w:t>
            </w:r>
            <w:r w:rsidRPr="00347B27">
              <w:rPr>
                <w:rFonts w:ascii="Arial" w:hAnsi="Arial" w:cs="Arial"/>
                <w:color w:val="000000" w:themeColor="text1"/>
              </w:rPr>
              <w:t xml:space="preserve"> Harbours</w:t>
            </w:r>
            <w:r w:rsidRPr="000A69C5">
              <w:rPr>
                <w:rFonts w:ascii="Arial" w:hAnsi="Arial" w:cs="Arial"/>
                <w:color w:val="000000" w:themeColor="text1"/>
              </w:rPr>
              <w:t xml:space="preserve"> SPA, and Solent…”</w:t>
            </w:r>
          </w:p>
        </w:tc>
        <w:tc>
          <w:tcPr>
            <w:tcW w:w="2589" w:type="dxa"/>
          </w:tcPr>
          <w:p w14:paraId="174BD724" w14:textId="23E496E1" w:rsidR="00370736" w:rsidRPr="000A69C5" w:rsidRDefault="00370736" w:rsidP="00370736">
            <w:pPr>
              <w:rPr>
                <w:rFonts w:ascii="Arial" w:hAnsi="Arial" w:cs="Arial"/>
              </w:rPr>
            </w:pPr>
            <w:r>
              <w:rPr>
                <w:rFonts w:ascii="Arial" w:hAnsi="Arial" w:cs="Arial"/>
              </w:rPr>
              <w:lastRenderedPageBreak/>
              <w:t>Clarification t</w:t>
            </w:r>
            <w:r w:rsidRPr="000A69C5">
              <w:rPr>
                <w:rFonts w:ascii="Arial" w:hAnsi="Arial" w:cs="Arial"/>
              </w:rPr>
              <w:t xml:space="preserve">o ensure policy focus on international designated sites only, and </w:t>
            </w:r>
            <w:r w:rsidRPr="000A69C5">
              <w:rPr>
                <w:rFonts w:ascii="Arial" w:hAnsi="Arial" w:cs="Arial"/>
              </w:rPr>
              <w:lastRenderedPageBreak/>
              <w:t>consistent referencing of habitats</w:t>
            </w:r>
          </w:p>
        </w:tc>
        <w:tc>
          <w:tcPr>
            <w:tcW w:w="1960" w:type="dxa"/>
          </w:tcPr>
          <w:p w14:paraId="53893D38" w14:textId="05B48190" w:rsidR="00370736" w:rsidRPr="000A69C5" w:rsidRDefault="00370736" w:rsidP="00370736">
            <w:pPr>
              <w:rPr>
                <w:rFonts w:ascii="Arial" w:hAnsi="Arial" w:cs="Arial"/>
              </w:rPr>
            </w:pPr>
            <w:r>
              <w:rPr>
                <w:rFonts w:ascii="Arial" w:hAnsi="Arial" w:cs="Arial"/>
              </w:rPr>
              <w:lastRenderedPageBreak/>
              <w:t>NE</w:t>
            </w:r>
            <w:r w:rsidRPr="000A69C5">
              <w:rPr>
                <w:rFonts w:ascii="Arial" w:hAnsi="Arial" w:cs="Arial"/>
              </w:rPr>
              <w:t xml:space="preserve"> (5801)</w:t>
            </w:r>
          </w:p>
        </w:tc>
      </w:tr>
      <w:tr w:rsidR="00370736" w:rsidRPr="000A69C5" w14:paraId="0944922C" w14:textId="77777777" w:rsidTr="00930D09">
        <w:trPr>
          <w:gridAfter w:val="1"/>
          <w:wAfter w:w="96" w:type="dxa"/>
        </w:trPr>
        <w:tc>
          <w:tcPr>
            <w:tcW w:w="1513" w:type="dxa"/>
          </w:tcPr>
          <w:p w14:paraId="688AA18F" w14:textId="11931378" w:rsidR="00370736" w:rsidRPr="000A69C5" w:rsidRDefault="00060B35" w:rsidP="00370736">
            <w:pPr>
              <w:rPr>
                <w:rFonts w:ascii="Arial" w:hAnsi="Arial" w:cs="Arial"/>
              </w:rPr>
            </w:pPr>
            <w:r>
              <w:rPr>
                <w:rFonts w:ascii="Arial" w:hAnsi="Arial" w:cs="Arial"/>
              </w:rPr>
              <w:t>CM083</w:t>
            </w:r>
          </w:p>
        </w:tc>
        <w:tc>
          <w:tcPr>
            <w:tcW w:w="1213" w:type="dxa"/>
          </w:tcPr>
          <w:p w14:paraId="6BE861CE" w14:textId="610A707F" w:rsidR="00370736" w:rsidRPr="000A69C5" w:rsidRDefault="00370736" w:rsidP="00370736">
            <w:pPr>
              <w:rPr>
                <w:rFonts w:ascii="Arial" w:hAnsi="Arial" w:cs="Arial"/>
              </w:rPr>
            </w:pPr>
            <w:r w:rsidRPr="000A69C5">
              <w:rPr>
                <w:rFonts w:ascii="Arial" w:hAnsi="Arial" w:cs="Arial"/>
              </w:rPr>
              <w:t>p.56</w:t>
            </w:r>
          </w:p>
        </w:tc>
        <w:tc>
          <w:tcPr>
            <w:tcW w:w="2622" w:type="dxa"/>
          </w:tcPr>
          <w:p w14:paraId="4CFD0FF9" w14:textId="089433A0" w:rsidR="00370736" w:rsidRPr="000A69C5" w:rsidRDefault="00370736" w:rsidP="00370736">
            <w:pPr>
              <w:rPr>
                <w:rFonts w:ascii="Arial" w:hAnsi="Arial" w:cs="Arial"/>
              </w:rPr>
            </w:pPr>
            <w:r w:rsidRPr="000A69C5">
              <w:rPr>
                <w:rFonts w:ascii="Arial" w:hAnsi="Arial" w:cs="Arial"/>
              </w:rPr>
              <w:t>Policy NE6 Chichester’s Internationally and European Designated Habitats</w:t>
            </w:r>
          </w:p>
        </w:tc>
        <w:tc>
          <w:tcPr>
            <w:tcW w:w="9978" w:type="dxa"/>
          </w:tcPr>
          <w:p w14:paraId="2484951D" w14:textId="07460537" w:rsidR="00370736" w:rsidRPr="00347B27" w:rsidRDefault="00370736" w:rsidP="00370736">
            <w:pPr>
              <w:rPr>
                <w:rFonts w:ascii="Arial" w:hAnsi="Arial" w:cs="Arial"/>
                <w:b/>
                <w:bCs/>
              </w:rPr>
            </w:pPr>
            <w:r w:rsidRPr="000A69C5">
              <w:rPr>
                <w:rFonts w:ascii="Arial" w:hAnsi="Arial" w:cs="Arial"/>
                <w:u w:val="single"/>
              </w:rPr>
              <w:t>Insert new criterion at between b) and c</w:t>
            </w:r>
            <w:r w:rsidRPr="00347B27">
              <w:rPr>
                <w:rFonts w:ascii="Arial" w:hAnsi="Arial" w:cs="Arial"/>
              </w:rPr>
              <w:t>) “</w:t>
            </w:r>
            <w:r w:rsidRPr="00347B27">
              <w:rPr>
                <w:rFonts w:ascii="Arial" w:hAnsi="Arial" w:cs="Arial"/>
                <w:b/>
                <w:bCs/>
              </w:rPr>
              <w:t xml:space="preserve">Coastal Squeeze in Chichester and Langstone Harbours SPA and Ramsar, Solent Maritime SAC and Pagham Harbour SPA and Ramsar </w:t>
            </w:r>
          </w:p>
          <w:p w14:paraId="0D593183" w14:textId="77777777" w:rsidR="00370736" w:rsidRPr="00347B27" w:rsidRDefault="00370736" w:rsidP="00370736">
            <w:pPr>
              <w:rPr>
                <w:rFonts w:ascii="Arial" w:hAnsi="Arial" w:cs="Arial"/>
                <w:b/>
                <w:bCs/>
              </w:rPr>
            </w:pPr>
          </w:p>
          <w:p w14:paraId="31CD1601" w14:textId="77777777" w:rsidR="00370736" w:rsidRPr="00347B27" w:rsidRDefault="00370736" w:rsidP="00370736">
            <w:pPr>
              <w:rPr>
                <w:rFonts w:ascii="Arial" w:hAnsi="Arial" w:cs="Arial"/>
                <w:b/>
                <w:bCs/>
              </w:rPr>
            </w:pPr>
            <w:r w:rsidRPr="00347B27">
              <w:rPr>
                <w:rFonts w:ascii="Arial" w:hAnsi="Arial" w:cs="Arial"/>
                <w:b/>
                <w:bCs/>
              </w:rPr>
              <w:t>Development proposals on the coast at Chichester and Langstone Harbours and Pagham Harbour, including those relating to the shoreline management of harbour-fronting properties, have the potential to adversely impact the integrity of intertidal habitats as a result of coastal squeeze, and are therefore required to provide appropriate avoidance or mitigation measures in accordance with Policy NE12 (Development around the Coast)</w:t>
            </w:r>
            <w:r w:rsidRPr="00347B27">
              <w:rPr>
                <w:rFonts w:ascii="Arial" w:hAnsi="Arial" w:cs="Arial"/>
              </w:rPr>
              <w:t>”</w:t>
            </w:r>
            <w:r w:rsidRPr="00347B27">
              <w:rPr>
                <w:rFonts w:ascii="Arial" w:hAnsi="Arial" w:cs="Arial"/>
                <w:b/>
                <w:bCs/>
              </w:rPr>
              <w:t xml:space="preserve"> </w:t>
            </w:r>
          </w:p>
          <w:p w14:paraId="235AB247" w14:textId="77777777" w:rsidR="00370736" w:rsidRPr="000A69C5" w:rsidRDefault="00370736" w:rsidP="00370736">
            <w:pPr>
              <w:rPr>
                <w:rFonts w:ascii="Arial" w:hAnsi="Arial" w:cs="Arial"/>
              </w:rPr>
            </w:pPr>
          </w:p>
        </w:tc>
        <w:tc>
          <w:tcPr>
            <w:tcW w:w="2589" w:type="dxa"/>
          </w:tcPr>
          <w:p w14:paraId="69761A11" w14:textId="64E7936C"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reflect the significance of the issue of coastal squeeze.</w:t>
            </w:r>
          </w:p>
        </w:tc>
        <w:tc>
          <w:tcPr>
            <w:tcW w:w="1960" w:type="dxa"/>
          </w:tcPr>
          <w:p w14:paraId="72D2FAEE" w14:textId="3E6AAE6B"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(5800)</w:t>
            </w:r>
          </w:p>
        </w:tc>
      </w:tr>
      <w:tr w:rsidR="00370736" w:rsidRPr="000A69C5" w14:paraId="7B387FE4" w14:textId="77777777" w:rsidTr="00930D09">
        <w:trPr>
          <w:gridAfter w:val="1"/>
          <w:wAfter w:w="96" w:type="dxa"/>
        </w:trPr>
        <w:tc>
          <w:tcPr>
            <w:tcW w:w="1513" w:type="dxa"/>
          </w:tcPr>
          <w:p w14:paraId="1D22C56C" w14:textId="08424241" w:rsidR="00370736" w:rsidRPr="000A69C5" w:rsidRDefault="00060B35" w:rsidP="00370736">
            <w:pPr>
              <w:rPr>
                <w:rFonts w:ascii="Arial" w:hAnsi="Arial" w:cs="Arial"/>
              </w:rPr>
            </w:pPr>
            <w:r>
              <w:rPr>
                <w:rFonts w:ascii="Arial" w:hAnsi="Arial" w:cs="Arial"/>
              </w:rPr>
              <w:t>CM084</w:t>
            </w:r>
          </w:p>
        </w:tc>
        <w:tc>
          <w:tcPr>
            <w:tcW w:w="1213" w:type="dxa"/>
          </w:tcPr>
          <w:p w14:paraId="617E7852" w14:textId="2964DA98" w:rsidR="00370736" w:rsidRPr="000A69C5" w:rsidRDefault="00370736" w:rsidP="00370736">
            <w:pPr>
              <w:rPr>
                <w:rFonts w:ascii="Arial" w:hAnsi="Arial" w:cs="Arial"/>
              </w:rPr>
            </w:pPr>
            <w:r w:rsidRPr="000A69C5">
              <w:rPr>
                <w:rFonts w:ascii="Arial" w:hAnsi="Arial" w:cs="Arial"/>
              </w:rPr>
              <w:t>p.58</w:t>
            </w:r>
          </w:p>
        </w:tc>
        <w:tc>
          <w:tcPr>
            <w:tcW w:w="2622" w:type="dxa"/>
          </w:tcPr>
          <w:p w14:paraId="4BDAC5BE" w14:textId="3E6E6DC3" w:rsidR="00370736" w:rsidRPr="000A69C5" w:rsidRDefault="00370736" w:rsidP="00370736">
            <w:pPr>
              <w:rPr>
                <w:rFonts w:ascii="Arial" w:hAnsi="Arial" w:cs="Arial"/>
              </w:rPr>
            </w:pPr>
            <w:r w:rsidRPr="000A69C5">
              <w:rPr>
                <w:rFonts w:ascii="Arial" w:hAnsi="Arial" w:cs="Arial"/>
              </w:rPr>
              <w:t>Para. 4.34</w:t>
            </w:r>
          </w:p>
        </w:tc>
        <w:tc>
          <w:tcPr>
            <w:tcW w:w="9978" w:type="dxa"/>
          </w:tcPr>
          <w:p w14:paraId="22E0EFB4" w14:textId="67BF5B70" w:rsidR="00370736" w:rsidRPr="000A69C5" w:rsidRDefault="00370736" w:rsidP="00370736">
            <w:pPr>
              <w:rPr>
                <w:rFonts w:ascii="Arial" w:hAnsi="Arial" w:cs="Arial"/>
              </w:rPr>
            </w:pPr>
            <w:r w:rsidRPr="000A69C5">
              <w:rPr>
                <w:rFonts w:ascii="Arial" w:hAnsi="Arial" w:cs="Arial"/>
              </w:rPr>
              <w:t>Include reference to Natural England Condition Review of Chichester Harbour Site at end of paragraph. (</w:t>
            </w:r>
            <w:hyperlink r:id="rId8" w:history="1">
              <w:r w:rsidRPr="000A69C5">
                <w:rPr>
                  <w:rStyle w:val="Hyperlink"/>
                  <w:rFonts w:ascii="Arial" w:hAnsi="Arial" w:cs="Arial"/>
                </w:rPr>
                <w:t>http://publications.naturalengland.org.uk/publication/5535304204419072</w:t>
              </w:r>
            </w:hyperlink>
            <w:r w:rsidRPr="000A69C5">
              <w:rPr>
                <w:rFonts w:ascii="Arial" w:hAnsi="Arial" w:cs="Arial"/>
              </w:rPr>
              <w:t>)</w:t>
            </w:r>
          </w:p>
        </w:tc>
        <w:tc>
          <w:tcPr>
            <w:tcW w:w="2589" w:type="dxa"/>
          </w:tcPr>
          <w:p w14:paraId="2A589286" w14:textId="38BED12D"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22F9F91F" w14:textId="73B3036D" w:rsidR="00370736" w:rsidRPr="000A69C5" w:rsidRDefault="00370736" w:rsidP="00370736">
            <w:pPr>
              <w:rPr>
                <w:rFonts w:ascii="Arial" w:hAnsi="Arial" w:cs="Arial"/>
              </w:rPr>
            </w:pPr>
            <w:r>
              <w:rPr>
                <w:rFonts w:ascii="Arial" w:hAnsi="Arial" w:cs="Arial"/>
              </w:rPr>
              <w:t>CHC</w:t>
            </w:r>
            <w:r w:rsidRPr="000A69C5">
              <w:rPr>
                <w:rFonts w:ascii="Arial" w:hAnsi="Arial" w:cs="Arial"/>
              </w:rPr>
              <w:t xml:space="preserve"> (4411)</w:t>
            </w:r>
          </w:p>
        </w:tc>
      </w:tr>
      <w:tr w:rsidR="00370736" w:rsidRPr="000A69C5" w14:paraId="2CF2F407" w14:textId="77777777" w:rsidTr="00930D09">
        <w:trPr>
          <w:gridAfter w:val="1"/>
          <w:wAfter w:w="96" w:type="dxa"/>
        </w:trPr>
        <w:tc>
          <w:tcPr>
            <w:tcW w:w="1513" w:type="dxa"/>
          </w:tcPr>
          <w:p w14:paraId="49200E8D" w14:textId="5C8FE0C4" w:rsidR="00370736" w:rsidRPr="000A69C5" w:rsidRDefault="00060B35" w:rsidP="00370736">
            <w:pPr>
              <w:rPr>
                <w:rFonts w:ascii="Arial" w:hAnsi="Arial" w:cs="Arial"/>
              </w:rPr>
            </w:pPr>
            <w:r>
              <w:rPr>
                <w:rFonts w:ascii="Arial" w:hAnsi="Arial" w:cs="Arial"/>
              </w:rPr>
              <w:t>CM085</w:t>
            </w:r>
          </w:p>
        </w:tc>
        <w:tc>
          <w:tcPr>
            <w:tcW w:w="1213" w:type="dxa"/>
          </w:tcPr>
          <w:p w14:paraId="6C4525C2" w14:textId="59FC8FA8" w:rsidR="00370736" w:rsidRPr="000A69C5" w:rsidRDefault="00370736" w:rsidP="00370736">
            <w:pPr>
              <w:rPr>
                <w:rFonts w:ascii="Arial" w:hAnsi="Arial" w:cs="Arial"/>
              </w:rPr>
            </w:pPr>
            <w:r w:rsidRPr="000A69C5">
              <w:rPr>
                <w:rFonts w:ascii="Arial" w:hAnsi="Arial" w:cs="Arial"/>
              </w:rPr>
              <w:t>p.59</w:t>
            </w:r>
          </w:p>
        </w:tc>
        <w:tc>
          <w:tcPr>
            <w:tcW w:w="2622" w:type="dxa"/>
          </w:tcPr>
          <w:p w14:paraId="33C674D8" w14:textId="62B919E8" w:rsidR="00370736" w:rsidRPr="000A69C5" w:rsidRDefault="00370736" w:rsidP="00370736">
            <w:pPr>
              <w:rPr>
                <w:rFonts w:ascii="Arial" w:hAnsi="Arial" w:cs="Arial"/>
              </w:rPr>
            </w:pPr>
            <w:r w:rsidRPr="000A69C5">
              <w:rPr>
                <w:rFonts w:ascii="Arial" w:hAnsi="Arial" w:cs="Arial"/>
              </w:rPr>
              <w:t>Para. 4.39</w:t>
            </w:r>
          </w:p>
        </w:tc>
        <w:tc>
          <w:tcPr>
            <w:tcW w:w="9978" w:type="dxa"/>
          </w:tcPr>
          <w:p w14:paraId="75075AAC" w14:textId="77777777" w:rsidR="00370736" w:rsidRPr="00347B27" w:rsidRDefault="00370736" w:rsidP="00370736">
            <w:pPr>
              <w:rPr>
                <w:rFonts w:ascii="Arial" w:hAnsi="Arial" w:cs="Arial"/>
                <w:b/>
                <w:bCs/>
              </w:rPr>
            </w:pPr>
            <w:r w:rsidRPr="000A69C5">
              <w:rPr>
                <w:rFonts w:ascii="Arial" w:hAnsi="Arial" w:cs="Arial"/>
              </w:rPr>
              <w:t xml:space="preserve">Change wording to: For both Chichester and Pagham Harbours some of the bird species for which they are </w:t>
            </w:r>
            <w:r w:rsidRPr="000A69C5">
              <w:rPr>
                <w:rFonts w:ascii="Arial" w:hAnsi="Arial" w:cs="Arial"/>
                <w:strike/>
              </w:rPr>
              <w:t>designed</w:t>
            </w:r>
            <w:r w:rsidRPr="000A69C5">
              <w:rPr>
                <w:rFonts w:ascii="Arial" w:hAnsi="Arial" w:cs="Arial"/>
              </w:rPr>
              <w:t xml:space="preserve"> </w:t>
            </w:r>
            <w:r w:rsidRPr="00347B27">
              <w:rPr>
                <w:rFonts w:ascii="Arial" w:hAnsi="Arial" w:cs="Arial"/>
                <w:b/>
                <w:bCs/>
              </w:rPr>
              <w:t>designated..”</w:t>
            </w:r>
          </w:p>
          <w:p w14:paraId="308821B9" w14:textId="77777777" w:rsidR="00370736" w:rsidRPr="000A69C5" w:rsidRDefault="00370736" w:rsidP="00370736">
            <w:pPr>
              <w:rPr>
                <w:rFonts w:ascii="Arial" w:hAnsi="Arial" w:cs="Arial"/>
                <w:b/>
                <w:bCs/>
                <w:u w:val="single"/>
              </w:rPr>
            </w:pPr>
          </w:p>
          <w:p w14:paraId="5F7D5590" w14:textId="7315FEE8" w:rsidR="00370736" w:rsidRPr="000A69C5" w:rsidRDefault="00370736" w:rsidP="00370736">
            <w:pPr>
              <w:rPr>
                <w:rFonts w:ascii="Arial" w:hAnsi="Arial" w:cs="Arial"/>
              </w:rPr>
            </w:pPr>
            <w:r w:rsidRPr="000A69C5">
              <w:rPr>
                <w:rFonts w:ascii="Arial" w:hAnsi="Arial" w:cs="Arial"/>
              </w:rPr>
              <w:t>Change wording to “</w:t>
            </w:r>
            <w:r w:rsidRPr="00347B27">
              <w:rPr>
                <w:rFonts w:ascii="Arial" w:hAnsi="Arial" w:cs="Arial"/>
                <w:b/>
                <w:bCs/>
              </w:rPr>
              <w:t>All</w:t>
            </w:r>
            <w:r w:rsidRPr="00347B27">
              <w:rPr>
                <w:rFonts w:ascii="Arial" w:hAnsi="Arial" w:cs="Arial"/>
              </w:rPr>
              <w:t xml:space="preserve"> </w:t>
            </w:r>
            <w:r w:rsidRPr="00347B27">
              <w:rPr>
                <w:rFonts w:ascii="Arial" w:hAnsi="Arial" w:cs="Arial"/>
                <w:strike/>
              </w:rPr>
              <w:t>D</w:t>
            </w:r>
            <w:r w:rsidRPr="00347B27">
              <w:rPr>
                <w:rFonts w:ascii="Arial" w:hAnsi="Arial" w:cs="Arial"/>
              </w:rPr>
              <w:t xml:space="preserve">development </w:t>
            </w:r>
            <w:r w:rsidRPr="00347B27">
              <w:rPr>
                <w:rFonts w:ascii="Arial" w:hAnsi="Arial" w:cs="Arial"/>
                <w:b/>
                <w:bCs/>
              </w:rPr>
              <w:t>(not just residential or tourism related)</w:t>
            </w:r>
            <w:r w:rsidRPr="00347B27">
              <w:rPr>
                <w:rFonts w:ascii="Arial" w:hAnsi="Arial" w:cs="Arial"/>
              </w:rPr>
              <w:t xml:space="preserve"> on or adjacent to these areas </w:t>
            </w:r>
            <w:r w:rsidRPr="00347B27">
              <w:rPr>
                <w:rFonts w:ascii="Arial" w:hAnsi="Arial" w:cs="Arial"/>
                <w:strike/>
              </w:rPr>
              <w:t>can have an impact on</w:t>
            </w:r>
            <w:r w:rsidRPr="00347B27">
              <w:rPr>
                <w:rFonts w:ascii="Arial" w:hAnsi="Arial" w:cs="Arial"/>
              </w:rPr>
              <w:t xml:space="preserve"> </w:t>
            </w:r>
            <w:r w:rsidRPr="00347B27">
              <w:rPr>
                <w:rFonts w:ascii="Arial" w:hAnsi="Arial" w:cs="Arial"/>
                <w:b/>
                <w:bCs/>
              </w:rPr>
              <w:t>could potentially</w:t>
            </w:r>
            <w:r w:rsidRPr="00347B27">
              <w:rPr>
                <w:rFonts w:ascii="Arial" w:hAnsi="Arial" w:cs="Arial"/>
              </w:rPr>
              <w:t xml:space="preserve"> impact the SPAs, separate </w:t>
            </w:r>
            <w:r w:rsidRPr="00347B27">
              <w:rPr>
                <w:rFonts w:ascii="Arial" w:hAnsi="Arial" w:cs="Arial"/>
                <w:strike/>
              </w:rPr>
              <w:t>to</w:t>
            </w:r>
            <w:r w:rsidRPr="00347B27">
              <w:rPr>
                <w:rFonts w:ascii="Arial" w:hAnsi="Arial" w:cs="Arial"/>
              </w:rPr>
              <w:t xml:space="preserve"> and </w:t>
            </w:r>
            <w:r w:rsidRPr="00347B27">
              <w:rPr>
                <w:rFonts w:ascii="Arial" w:hAnsi="Arial" w:cs="Arial"/>
                <w:b/>
                <w:bCs/>
              </w:rPr>
              <w:t>in</w:t>
            </w:r>
            <w:r w:rsidRPr="00347B27">
              <w:rPr>
                <w:rFonts w:ascii="Arial" w:hAnsi="Arial" w:cs="Arial"/>
              </w:rPr>
              <w:t xml:space="preserve"> addition</w:t>
            </w:r>
            <w:r w:rsidRPr="00347B27">
              <w:rPr>
                <w:rFonts w:ascii="Arial" w:hAnsi="Arial" w:cs="Arial"/>
                <w:strike/>
              </w:rPr>
              <w:t>al</w:t>
            </w:r>
            <w:r w:rsidRPr="00347B27">
              <w:rPr>
                <w:rFonts w:ascii="Arial" w:hAnsi="Arial" w:cs="Arial"/>
              </w:rPr>
              <w:t xml:space="preserve"> to the impact of recreational disturbance”</w:t>
            </w:r>
          </w:p>
        </w:tc>
        <w:tc>
          <w:tcPr>
            <w:tcW w:w="2589" w:type="dxa"/>
          </w:tcPr>
          <w:p w14:paraId="66486002" w14:textId="533DE5AD" w:rsidR="00370736" w:rsidRPr="000A69C5" w:rsidRDefault="00370736" w:rsidP="00370736">
            <w:pPr>
              <w:rPr>
                <w:rFonts w:ascii="Arial" w:hAnsi="Arial" w:cs="Arial"/>
              </w:rPr>
            </w:pPr>
            <w:r>
              <w:rPr>
                <w:rFonts w:ascii="Arial" w:hAnsi="Arial" w:cs="Arial"/>
              </w:rPr>
              <w:t xml:space="preserve">Typo and clarification </w:t>
            </w:r>
          </w:p>
        </w:tc>
        <w:tc>
          <w:tcPr>
            <w:tcW w:w="1960" w:type="dxa"/>
          </w:tcPr>
          <w:p w14:paraId="01981FBF" w14:textId="34D62DBF"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(5802)</w:t>
            </w:r>
            <w:r>
              <w:rPr>
                <w:rFonts w:ascii="Arial" w:hAnsi="Arial" w:cs="Arial"/>
              </w:rPr>
              <w:t xml:space="preserve"> and </w:t>
            </w:r>
            <w:r w:rsidR="00B40133">
              <w:rPr>
                <w:rFonts w:ascii="Arial" w:hAnsi="Arial" w:cs="Arial"/>
              </w:rPr>
              <w:t>Council</w:t>
            </w:r>
          </w:p>
        </w:tc>
      </w:tr>
      <w:tr w:rsidR="00370736" w:rsidRPr="000A69C5" w14:paraId="0D0CAE47" w14:textId="77777777" w:rsidTr="00930D09">
        <w:trPr>
          <w:gridAfter w:val="1"/>
          <w:wAfter w:w="96" w:type="dxa"/>
        </w:trPr>
        <w:tc>
          <w:tcPr>
            <w:tcW w:w="1513" w:type="dxa"/>
          </w:tcPr>
          <w:p w14:paraId="07B489CA" w14:textId="3896EA81" w:rsidR="00370736" w:rsidRPr="000A69C5" w:rsidRDefault="00060B35" w:rsidP="00370736">
            <w:pPr>
              <w:rPr>
                <w:rFonts w:ascii="Arial" w:hAnsi="Arial" w:cs="Arial"/>
              </w:rPr>
            </w:pPr>
            <w:r>
              <w:rPr>
                <w:rFonts w:ascii="Arial" w:hAnsi="Arial" w:cs="Arial"/>
              </w:rPr>
              <w:t>CM086</w:t>
            </w:r>
          </w:p>
        </w:tc>
        <w:tc>
          <w:tcPr>
            <w:tcW w:w="1213" w:type="dxa"/>
          </w:tcPr>
          <w:p w14:paraId="003F489F" w14:textId="6DDB0DFD" w:rsidR="00370736" w:rsidRPr="000A69C5" w:rsidRDefault="00370736" w:rsidP="00370736">
            <w:pPr>
              <w:rPr>
                <w:rFonts w:ascii="Arial" w:hAnsi="Arial" w:cs="Arial"/>
              </w:rPr>
            </w:pPr>
            <w:r w:rsidRPr="000A69C5">
              <w:rPr>
                <w:rFonts w:ascii="Arial" w:hAnsi="Arial" w:cs="Arial"/>
              </w:rPr>
              <w:t>p.59</w:t>
            </w:r>
          </w:p>
        </w:tc>
        <w:tc>
          <w:tcPr>
            <w:tcW w:w="2622" w:type="dxa"/>
          </w:tcPr>
          <w:p w14:paraId="16D1B5D6" w14:textId="24EDE6CF" w:rsidR="00370736" w:rsidRPr="000A69C5" w:rsidRDefault="00370736" w:rsidP="00370736">
            <w:pPr>
              <w:rPr>
                <w:rFonts w:ascii="Arial" w:hAnsi="Arial" w:cs="Arial"/>
              </w:rPr>
            </w:pPr>
            <w:r w:rsidRPr="000A69C5">
              <w:rPr>
                <w:rFonts w:ascii="Arial" w:hAnsi="Arial" w:cs="Arial"/>
              </w:rPr>
              <w:t>Para. 4.40</w:t>
            </w:r>
          </w:p>
        </w:tc>
        <w:tc>
          <w:tcPr>
            <w:tcW w:w="9978" w:type="dxa"/>
          </w:tcPr>
          <w:p w14:paraId="57917FD5" w14:textId="50114EEF" w:rsidR="00370736" w:rsidRPr="000A69C5" w:rsidRDefault="00370736" w:rsidP="00370736">
            <w:pPr>
              <w:rPr>
                <w:rFonts w:ascii="Arial" w:hAnsi="Arial" w:cs="Arial"/>
              </w:rPr>
            </w:pPr>
            <w:r w:rsidRPr="000A69C5">
              <w:rPr>
                <w:rFonts w:ascii="Arial" w:hAnsi="Arial" w:cs="Arial"/>
              </w:rPr>
              <w:t>Delete NPPF paragraph reference number:</w:t>
            </w:r>
          </w:p>
          <w:p w14:paraId="06397D75" w14:textId="36E468B1" w:rsidR="00370736" w:rsidRPr="000A69C5" w:rsidRDefault="00370736" w:rsidP="00370736">
            <w:pPr>
              <w:rPr>
                <w:rFonts w:ascii="Arial" w:hAnsi="Arial" w:cs="Arial"/>
              </w:rPr>
            </w:pPr>
            <w:r w:rsidRPr="000A69C5">
              <w:rPr>
                <w:rFonts w:ascii="Arial" w:hAnsi="Arial" w:cs="Arial"/>
              </w:rPr>
              <w:t xml:space="preserve">Under </w:t>
            </w:r>
            <w:r w:rsidRPr="000A69C5">
              <w:rPr>
                <w:rFonts w:ascii="Arial" w:hAnsi="Arial" w:cs="Arial"/>
                <w:strike/>
              </w:rPr>
              <w:t>paragraph 181 of</w:t>
            </w:r>
            <w:r w:rsidRPr="000A69C5">
              <w:rPr>
                <w:rFonts w:ascii="Arial" w:hAnsi="Arial" w:cs="Arial"/>
              </w:rPr>
              <w:t xml:space="preserve"> the NPPF</w:t>
            </w:r>
          </w:p>
        </w:tc>
        <w:tc>
          <w:tcPr>
            <w:tcW w:w="2589" w:type="dxa"/>
          </w:tcPr>
          <w:p w14:paraId="668EA183" w14:textId="22098402" w:rsidR="00370736" w:rsidRPr="000A69C5" w:rsidRDefault="00370736" w:rsidP="00370736">
            <w:pPr>
              <w:rPr>
                <w:rFonts w:ascii="Arial" w:hAnsi="Arial" w:cs="Arial"/>
              </w:rPr>
            </w:pPr>
            <w:r>
              <w:rPr>
                <w:rFonts w:ascii="Arial" w:hAnsi="Arial" w:cs="Arial"/>
              </w:rPr>
              <w:t>Factual update</w:t>
            </w:r>
          </w:p>
        </w:tc>
        <w:tc>
          <w:tcPr>
            <w:tcW w:w="1960" w:type="dxa"/>
          </w:tcPr>
          <w:p w14:paraId="08D710D7" w14:textId="5677D571" w:rsidR="00370736" w:rsidRPr="000A69C5" w:rsidRDefault="00B40133" w:rsidP="00370736">
            <w:pPr>
              <w:rPr>
                <w:rFonts w:ascii="Arial" w:hAnsi="Arial" w:cs="Arial"/>
              </w:rPr>
            </w:pPr>
            <w:r>
              <w:rPr>
                <w:rFonts w:ascii="Arial" w:hAnsi="Arial" w:cs="Arial"/>
              </w:rPr>
              <w:t>Council</w:t>
            </w:r>
          </w:p>
        </w:tc>
      </w:tr>
      <w:tr w:rsidR="00370736" w:rsidRPr="000A69C5" w14:paraId="6709046B" w14:textId="77777777" w:rsidTr="00930D09">
        <w:trPr>
          <w:gridAfter w:val="1"/>
          <w:wAfter w:w="96" w:type="dxa"/>
        </w:trPr>
        <w:tc>
          <w:tcPr>
            <w:tcW w:w="1513" w:type="dxa"/>
          </w:tcPr>
          <w:p w14:paraId="69C31878" w14:textId="1BA13B5C" w:rsidR="00370736" w:rsidRPr="000A69C5" w:rsidRDefault="00060B35" w:rsidP="00370736">
            <w:pPr>
              <w:rPr>
                <w:rFonts w:ascii="Arial" w:hAnsi="Arial" w:cs="Arial"/>
              </w:rPr>
            </w:pPr>
            <w:r>
              <w:rPr>
                <w:rFonts w:ascii="Arial" w:hAnsi="Arial" w:cs="Arial"/>
              </w:rPr>
              <w:t>CM087</w:t>
            </w:r>
          </w:p>
        </w:tc>
        <w:tc>
          <w:tcPr>
            <w:tcW w:w="1213" w:type="dxa"/>
          </w:tcPr>
          <w:p w14:paraId="1086E302" w14:textId="1D0D0A8B" w:rsidR="00370736" w:rsidRPr="000A69C5" w:rsidRDefault="00370736" w:rsidP="00370736">
            <w:pPr>
              <w:rPr>
                <w:rFonts w:ascii="Arial" w:hAnsi="Arial" w:cs="Arial"/>
              </w:rPr>
            </w:pPr>
            <w:r w:rsidRPr="000A69C5">
              <w:rPr>
                <w:rFonts w:ascii="Arial" w:hAnsi="Arial" w:cs="Arial"/>
              </w:rPr>
              <w:t>p.60</w:t>
            </w:r>
            <w:r w:rsidR="00D2785B">
              <w:rPr>
                <w:rFonts w:ascii="Arial" w:hAnsi="Arial" w:cs="Arial"/>
              </w:rPr>
              <w:t>-61</w:t>
            </w:r>
          </w:p>
        </w:tc>
        <w:tc>
          <w:tcPr>
            <w:tcW w:w="2622" w:type="dxa"/>
          </w:tcPr>
          <w:p w14:paraId="21BF82E5" w14:textId="7D38EC42" w:rsidR="00370736" w:rsidRPr="000A69C5" w:rsidRDefault="00370736" w:rsidP="00370736">
            <w:pPr>
              <w:rPr>
                <w:rFonts w:ascii="Arial" w:hAnsi="Arial" w:cs="Arial"/>
              </w:rPr>
            </w:pPr>
            <w:r w:rsidRPr="000A69C5">
              <w:rPr>
                <w:rFonts w:ascii="Arial" w:hAnsi="Arial" w:cs="Arial"/>
              </w:rPr>
              <w:t>Policy NE7 Development and Disturbance of Birds in Chichester and Langstone Harbours, Pagham Harbour, Solent and Dorset Coast Special Protection Areas and Medmerry Compensatory Habitat</w:t>
            </w:r>
          </w:p>
        </w:tc>
        <w:tc>
          <w:tcPr>
            <w:tcW w:w="9978" w:type="dxa"/>
          </w:tcPr>
          <w:p w14:paraId="1EF889CC" w14:textId="3FCB2A94" w:rsidR="00370736" w:rsidRPr="000A69C5" w:rsidRDefault="00370736" w:rsidP="00370736">
            <w:pPr>
              <w:rPr>
                <w:rFonts w:ascii="Arial" w:hAnsi="Arial" w:cs="Arial"/>
              </w:rPr>
            </w:pPr>
            <w:r w:rsidRPr="000A69C5">
              <w:rPr>
                <w:rFonts w:ascii="Arial" w:hAnsi="Arial" w:cs="Arial"/>
              </w:rPr>
              <w:t xml:space="preserve">Change policy NE7 (Chichester) as follows: </w:t>
            </w:r>
          </w:p>
          <w:p w14:paraId="4DAB396A" w14:textId="18B97CE1" w:rsidR="00370736" w:rsidRPr="00347B27" w:rsidRDefault="00370736" w:rsidP="00370736">
            <w:pPr>
              <w:spacing w:after="100" w:afterAutospacing="1"/>
              <w:rPr>
                <w:rFonts w:ascii="Arial" w:eastAsia="Times New Roman" w:hAnsi="Arial" w:cs="Arial"/>
                <w:lang w:eastAsia="en-GB"/>
              </w:rPr>
            </w:pPr>
            <w:r w:rsidRPr="00347B27">
              <w:rPr>
                <w:rFonts w:ascii="Arial" w:eastAsia="Times New Roman" w:hAnsi="Arial" w:cs="Arial"/>
                <w:lang w:eastAsia="en-GB"/>
              </w:rPr>
              <w:t>“</w:t>
            </w:r>
            <w:r w:rsidRPr="00347B27">
              <w:rPr>
                <w:rFonts w:ascii="Arial" w:eastAsia="Times New Roman" w:hAnsi="Arial" w:cs="Arial"/>
                <w:b/>
                <w:bCs/>
                <w:lang w:eastAsia="en-GB"/>
              </w:rPr>
              <w:t>Recreational disturbance</w:t>
            </w:r>
          </w:p>
          <w:p w14:paraId="3CC6783E" w14:textId="5A9FA16A" w:rsidR="00370736" w:rsidRPr="000A69C5" w:rsidRDefault="00370736" w:rsidP="00370736">
            <w:pPr>
              <w:spacing w:after="100" w:afterAutospacing="1"/>
              <w:rPr>
                <w:rFonts w:ascii="Arial" w:eastAsia="Times New Roman" w:hAnsi="Arial" w:cs="Arial"/>
                <w:color w:val="333333"/>
                <w:lang w:eastAsia="en-GB"/>
              </w:rPr>
            </w:pPr>
            <w:r w:rsidRPr="00347B27">
              <w:rPr>
                <w:rFonts w:ascii="Arial" w:eastAsia="Times New Roman" w:hAnsi="Arial" w:cs="Arial"/>
                <w:color w:val="333333"/>
                <w:lang w:eastAsia="en-GB"/>
              </w:rPr>
              <w:t>It is Natural England's advice that all net increases in residential development,</w:t>
            </w:r>
            <w:r w:rsidRPr="00347B27">
              <w:rPr>
                <w:rFonts w:ascii="Arial" w:eastAsia="Times New Roman" w:hAnsi="Arial" w:cs="Arial"/>
                <w:b/>
                <w:bCs/>
                <w:color w:val="333333"/>
                <w:lang w:eastAsia="en-GB"/>
              </w:rPr>
              <w:t xml:space="preserve"> either alone or in-combination with other developments,</w:t>
            </w:r>
            <w:r w:rsidRPr="00347B27">
              <w:rPr>
                <w:rFonts w:ascii="Arial" w:eastAsia="Times New Roman" w:hAnsi="Arial" w:cs="Arial"/>
                <w:color w:val="333333"/>
                <w:lang w:eastAsia="en-GB"/>
              </w:rPr>
              <w:t xml:space="preserve"> within the 5.6km zone of influence are likely to have a significant effect on the Chichester and Langstone Harbours SPA </w:t>
            </w:r>
            <w:r w:rsidRPr="00347B27">
              <w:rPr>
                <w:rFonts w:ascii="Arial" w:eastAsia="Times New Roman" w:hAnsi="Arial" w:cs="Arial"/>
                <w:b/>
                <w:bCs/>
                <w:lang w:eastAsia="en-GB"/>
              </w:rPr>
              <w:t>by means of recreational disturbance affecting bird species</w:t>
            </w:r>
            <w:r w:rsidRPr="00347B27">
              <w:rPr>
                <w:rFonts w:ascii="Arial" w:eastAsia="Times New Roman" w:hAnsi="Arial" w:cs="Arial"/>
                <w:b/>
                <w:bCs/>
                <w:color w:val="333333"/>
                <w:lang w:eastAsia="en-GB"/>
              </w:rPr>
              <w:t>,</w:t>
            </w:r>
            <w:r w:rsidRPr="00347B27">
              <w:rPr>
                <w:rFonts w:ascii="Arial" w:eastAsia="Times New Roman" w:hAnsi="Arial" w:cs="Arial"/>
                <w:color w:val="333333"/>
                <w:lang w:eastAsia="en-GB"/>
              </w:rPr>
              <w:t xml:space="preserve"> </w:t>
            </w:r>
            <w:r w:rsidRPr="00347B27">
              <w:rPr>
                <w:rFonts w:ascii="Arial" w:eastAsia="Times New Roman" w:hAnsi="Arial" w:cs="Arial"/>
                <w:strike/>
                <w:color w:val="333333"/>
                <w:lang w:eastAsia="en-GB"/>
              </w:rPr>
              <w:t>either alone or in combination with other developments</w:t>
            </w:r>
            <w:r w:rsidRPr="00347B27">
              <w:rPr>
                <w:rFonts w:ascii="Arial" w:eastAsia="Times New Roman" w:hAnsi="Arial" w:cs="Arial"/>
                <w:color w:val="333333"/>
                <w:lang w:eastAsia="en-GB"/>
              </w:rPr>
              <w:t xml:space="preserve"> and will need to be subject to the provisions of Regulation 63 of the</w:t>
            </w:r>
            <w:r w:rsidRPr="000A69C5">
              <w:rPr>
                <w:rFonts w:ascii="Arial" w:eastAsia="Times New Roman" w:hAnsi="Arial" w:cs="Arial"/>
                <w:color w:val="333333"/>
                <w:lang w:eastAsia="en-GB"/>
              </w:rPr>
              <w:t xml:space="preserve"> Conservation of Habitats and Species Regulations 2017 (as amended).”</w:t>
            </w:r>
          </w:p>
          <w:p w14:paraId="5F5CE8D6" w14:textId="4174578C" w:rsidR="00370736" w:rsidRPr="000A69C5" w:rsidRDefault="00370736" w:rsidP="00370736">
            <w:pPr>
              <w:spacing w:after="100" w:afterAutospacing="1"/>
              <w:rPr>
                <w:rFonts w:ascii="Arial" w:eastAsia="Times New Roman" w:hAnsi="Arial" w:cs="Arial"/>
                <w:color w:val="333333"/>
                <w:lang w:eastAsia="en-GB"/>
              </w:rPr>
            </w:pPr>
            <w:r w:rsidRPr="000A69C5">
              <w:rPr>
                <w:rFonts w:ascii="Arial" w:eastAsia="Times New Roman" w:hAnsi="Arial" w:cs="Arial"/>
                <w:color w:val="333333"/>
                <w:lang w:eastAsia="en-GB"/>
              </w:rPr>
              <w:t>And</w:t>
            </w:r>
          </w:p>
          <w:p w14:paraId="274F74DF" w14:textId="77777777" w:rsidR="00370736" w:rsidRPr="00347B27" w:rsidRDefault="00370736" w:rsidP="00370736">
            <w:pPr>
              <w:spacing w:after="100" w:afterAutospacing="1"/>
              <w:rPr>
                <w:rFonts w:ascii="Arial" w:eastAsia="Times New Roman" w:hAnsi="Arial" w:cs="Arial"/>
                <w:color w:val="FF0000"/>
                <w:lang w:eastAsia="en-GB"/>
              </w:rPr>
            </w:pPr>
            <w:r w:rsidRPr="000A69C5">
              <w:rPr>
                <w:rFonts w:ascii="Arial" w:eastAsia="Times New Roman" w:hAnsi="Arial" w:cs="Arial"/>
                <w:lang w:eastAsia="en-GB"/>
              </w:rPr>
              <w:t>“</w:t>
            </w:r>
            <w:r w:rsidRPr="00347B27">
              <w:rPr>
                <w:rFonts w:ascii="Arial" w:eastAsia="Times New Roman" w:hAnsi="Arial" w:cs="Arial"/>
                <w:b/>
                <w:bCs/>
                <w:lang w:eastAsia="en-GB"/>
              </w:rPr>
              <w:t>Loss or degradation of functionally linked habitats</w:t>
            </w:r>
          </w:p>
          <w:p w14:paraId="2E434EC7" w14:textId="6065E8B2" w:rsidR="00370736" w:rsidRPr="000A69C5" w:rsidRDefault="00370736" w:rsidP="00370736">
            <w:pPr>
              <w:spacing w:after="100" w:afterAutospacing="1"/>
              <w:rPr>
                <w:rFonts w:ascii="Arial" w:eastAsia="Times New Roman" w:hAnsi="Arial" w:cs="Arial"/>
                <w:color w:val="333333"/>
                <w:lang w:eastAsia="en-GB"/>
              </w:rPr>
            </w:pPr>
            <w:r w:rsidRPr="00347B27">
              <w:rPr>
                <w:rFonts w:ascii="Arial" w:eastAsia="Times New Roman" w:hAnsi="Arial" w:cs="Arial"/>
                <w:color w:val="333333"/>
                <w:lang w:eastAsia="en-GB"/>
              </w:rPr>
              <w:t xml:space="preserve">The provisions of this policy do not exclude the possibility that </w:t>
            </w:r>
            <w:r w:rsidRPr="00347B27">
              <w:rPr>
                <w:rFonts w:ascii="Arial" w:eastAsia="Times New Roman" w:hAnsi="Arial" w:cs="Arial"/>
                <w:b/>
                <w:bCs/>
                <w:lang w:eastAsia="en-GB"/>
              </w:rPr>
              <w:t>any development</w:t>
            </w:r>
            <w:r w:rsidRPr="00347B27">
              <w:rPr>
                <w:rFonts w:ascii="Arial" w:eastAsia="Times New Roman" w:hAnsi="Arial" w:cs="Arial"/>
                <w:lang w:eastAsia="en-GB"/>
              </w:rPr>
              <w:t xml:space="preserve"> </w:t>
            </w:r>
            <w:r w:rsidRPr="00347B27">
              <w:rPr>
                <w:rFonts w:ascii="Arial" w:eastAsia="Times New Roman" w:hAnsi="Arial" w:cs="Arial"/>
                <w:strike/>
                <w:lang w:eastAsia="en-GB"/>
              </w:rPr>
              <w:t>some residential</w:t>
            </w:r>
            <w:r w:rsidRPr="00347B27">
              <w:rPr>
                <w:rFonts w:ascii="Arial" w:eastAsia="Times New Roman" w:hAnsi="Arial" w:cs="Arial"/>
                <w:lang w:eastAsia="en-GB"/>
              </w:rPr>
              <w:t xml:space="preserve"> </w:t>
            </w:r>
            <w:r w:rsidRPr="00347B27">
              <w:rPr>
                <w:rFonts w:ascii="Arial" w:eastAsia="Times New Roman" w:hAnsi="Arial" w:cs="Arial"/>
                <w:color w:val="333333"/>
                <w:lang w:eastAsia="en-GB"/>
              </w:rPr>
              <w:t>scheme</w:t>
            </w:r>
            <w:r w:rsidRPr="00347B27">
              <w:rPr>
                <w:rFonts w:ascii="Arial" w:eastAsia="Times New Roman" w:hAnsi="Arial" w:cs="Arial"/>
                <w:strike/>
                <w:color w:val="333333"/>
                <w:lang w:eastAsia="en-GB"/>
              </w:rPr>
              <w:t>s</w:t>
            </w:r>
            <w:r w:rsidRPr="00347B27">
              <w:rPr>
                <w:rFonts w:ascii="Arial" w:eastAsia="Times New Roman" w:hAnsi="Arial" w:cs="Arial"/>
                <w:color w:val="333333"/>
                <w:lang w:eastAsia="en-GB"/>
              </w:rPr>
              <w:t xml:space="preserve"> either within or outside the zone of influence </w:t>
            </w:r>
            <w:r w:rsidRPr="00347B27">
              <w:rPr>
                <w:rFonts w:ascii="Arial" w:eastAsia="Times New Roman" w:hAnsi="Arial" w:cs="Arial"/>
                <w:strike/>
                <w:color w:val="333333"/>
                <w:lang w:eastAsia="en-GB"/>
              </w:rPr>
              <w:t>might</w:t>
            </w:r>
            <w:r w:rsidRPr="00347B27">
              <w:rPr>
                <w:rFonts w:ascii="Arial" w:eastAsia="Times New Roman" w:hAnsi="Arial" w:cs="Arial"/>
                <w:color w:val="333333"/>
                <w:lang w:eastAsia="en-GB"/>
              </w:rPr>
              <w:t xml:space="preserve"> </w:t>
            </w:r>
            <w:r w:rsidRPr="00347B27">
              <w:rPr>
                <w:rFonts w:ascii="Arial" w:eastAsia="Times New Roman" w:hAnsi="Arial" w:cs="Arial"/>
                <w:b/>
                <w:bCs/>
                <w:lang w:eastAsia="en-GB"/>
              </w:rPr>
              <w:t>may</w:t>
            </w:r>
            <w:r w:rsidRPr="00347B27">
              <w:rPr>
                <w:rFonts w:ascii="Arial" w:eastAsia="Times New Roman" w:hAnsi="Arial" w:cs="Arial"/>
                <w:b/>
                <w:bCs/>
                <w:color w:val="333333"/>
                <w:lang w:eastAsia="en-GB"/>
              </w:rPr>
              <w:t xml:space="preserve"> </w:t>
            </w:r>
            <w:r w:rsidRPr="00347B27">
              <w:rPr>
                <w:rFonts w:ascii="Arial" w:eastAsia="Times New Roman" w:hAnsi="Arial" w:cs="Arial"/>
                <w:color w:val="333333"/>
                <w:lang w:eastAsia="en-GB"/>
              </w:rPr>
              <w:t xml:space="preserve">require further assessment under the Habitats Regulations. For example, large schemes, schemes proposing bespoke or alternative avoidance/mitigation measures, or schemes that impinge on the supporting habitats identified by the Solent Waders and Brent Goose Strategy. Such schemes will be assessed on their own merits under Regulation 63 (Appropriate Assessment), and, subject to advice from Natural England. Where mitigation for any impact upon </w:t>
            </w:r>
            <w:r w:rsidRPr="00347B27">
              <w:rPr>
                <w:rFonts w:ascii="Arial" w:eastAsia="Times New Roman" w:hAnsi="Arial" w:cs="Arial"/>
                <w:strike/>
                <w:color w:val="333333"/>
                <w:lang w:eastAsia="en-GB"/>
              </w:rPr>
              <w:t xml:space="preserve">supporting </w:t>
            </w:r>
            <w:r w:rsidRPr="00347B27">
              <w:rPr>
                <w:rFonts w:ascii="Arial" w:eastAsia="Times New Roman" w:hAnsi="Arial" w:cs="Arial"/>
                <w:b/>
                <w:bCs/>
                <w:lang w:eastAsia="en-GB"/>
              </w:rPr>
              <w:t>functionally linked</w:t>
            </w:r>
            <w:r w:rsidRPr="00347B27">
              <w:rPr>
                <w:rFonts w:ascii="Arial" w:eastAsia="Times New Roman" w:hAnsi="Arial" w:cs="Arial"/>
                <w:lang w:eastAsia="en-GB"/>
              </w:rPr>
              <w:t xml:space="preserve"> </w:t>
            </w:r>
            <w:r w:rsidRPr="00347B27">
              <w:rPr>
                <w:rFonts w:ascii="Arial" w:eastAsia="Times New Roman" w:hAnsi="Arial" w:cs="Arial"/>
                <w:color w:val="333333"/>
                <w:lang w:eastAsia="en-GB"/>
              </w:rPr>
              <w:t>habitats</w:t>
            </w:r>
            <w:r w:rsidRPr="000A69C5">
              <w:rPr>
                <w:rFonts w:ascii="Arial" w:eastAsia="Times New Roman" w:hAnsi="Arial" w:cs="Arial"/>
                <w:color w:val="333333"/>
                <w:lang w:eastAsia="en-GB"/>
              </w:rPr>
              <w:t xml:space="preserve"> is required this should follow the guidance given in the Solent Waders and Brent Goose Strategy.”</w:t>
            </w:r>
          </w:p>
          <w:p w14:paraId="209D5B84" w14:textId="77777777" w:rsidR="00370736" w:rsidRPr="000A69C5" w:rsidRDefault="00370736" w:rsidP="00370736">
            <w:pPr>
              <w:spacing w:after="100" w:afterAutospacing="1"/>
              <w:rPr>
                <w:rFonts w:ascii="Arial" w:eastAsia="Times New Roman" w:hAnsi="Arial" w:cs="Arial"/>
                <w:color w:val="333333"/>
                <w:lang w:eastAsia="en-GB"/>
              </w:rPr>
            </w:pPr>
            <w:r w:rsidRPr="000A69C5">
              <w:rPr>
                <w:rFonts w:ascii="Arial" w:eastAsia="Times New Roman" w:hAnsi="Arial" w:cs="Arial"/>
                <w:color w:val="333333"/>
                <w:lang w:eastAsia="en-GB"/>
              </w:rPr>
              <w:t>Change Policy NE7 (Pagham) as follows:</w:t>
            </w:r>
          </w:p>
          <w:p w14:paraId="195D3327" w14:textId="5A2A376E" w:rsidR="00370736" w:rsidRPr="00347B27" w:rsidRDefault="00370736" w:rsidP="00370736">
            <w:pPr>
              <w:spacing w:after="100" w:afterAutospacing="1"/>
              <w:rPr>
                <w:rFonts w:ascii="Arial" w:eastAsia="Times New Roman" w:hAnsi="Arial" w:cs="Arial"/>
                <w:color w:val="FF0000"/>
                <w:lang w:eastAsia="en-GB"/>
              </w:rPr>
            </w:pPr>
            <w:r w:rsidRPr="000A69C5">
              <w:rPr>
                <w:rFonts w:ascii="Arial" w:hAnsi="Arial" w:cs="Arial"/>
              </w:rPr>
              <w:t>"</w:t>
            </w:r>
            <w:r w:rsidRPr="00347B27">
              <w:rPr>
                <w:rFonts w:ascii="Arial" w:eastAsia="Times New Roman" w:hAnsi="Arial" w:cs="Arial"/>
                <w:b/>
                <w:bCs/>
                <w:lang w:eastAsia="en-GB"/>
              </w:rPr>
              <w:t>Recreational Disturbance</w:t>
            </w:r>
          </w:p>
          <w:p w14:paraId="27802899" w14:textId="17C284B0" w:rsidR="00370736" w:rsidRPr="000A69C5" w:rsidRDefault="00370736" w:rsidP="00370736">
            <w:pPr>
              <w:rPr>
                <w:rFonts w:ascii="Arial" w:eastAsia="Times New Roman" w:hAnsi="Arial" w:cs="Arial"/>
                <w:color w:val="333333"/>
                <w:lang w:eastAsia="en-GB"/>
              </w:rPr>
            </w:pPr>
            <w:r w:rsidRPr="00347B27">
              <w:rPr>
                <w:rFonts w:ascii="Arial" w:eastAsia="Times New Roman" w:hAnsi="Arial" w:cs="Arial"/>
                <w:color w:val="333333"/>
                <w:lang w:eastAsia="en-GB"/>
              </w:rPr>
              <w:t>Net increases in residential development</w:t>
            </w:r>
            <w:r w:rsidRPr="00347B27">
              <w:rPr>
                <w:rFonts w:ascii="Arial" w:eastAsia="Times New Roman" w:hAnsi="Arial" w:cs="Arial"/>
                <w:b/>
                <w:bCs/>
                <w:color w:val="333333"/>
                <w:lang w:eastAsia="en-GB"/>
              </w:rPr>
              <w:t>, either alone or in-combination with other development,</w:t>
            </w:r>
            <w:r w:rsidRPr="00347B27">
              <w:rPr>
                <w:rFonts w:ascii="Arial" w:eastAsia="Times New Roman" w:hAnsi="Arial" w:cs="Arial"/>
                <w:color w:val="333333"/>
                <w:lang w:eastAsia="en-GB"/>
              </w:rPr>
              <w:t xml:space="preserve"> within the 3.5km zone of influence are likely to have a significant effect on the </w:t>
            </w:r>
            <w:r w:rsidRPr="00347B27">
              <w:rPr>
                <w:rFonts w:ascii="Arial" w:eastAsia="Times New Roman" w:hAnsi="Arial" w:cs="Arial"/>
                <w:color w:val="333333"/>
                <w:lang w:eastAsia="en-GB"/>
              </w:rPr>
              <w:lastRenderedPageBreak/>
              <w:t xml:space="preserve">Pagham Harbour </w:t>
            </w:r>
            <w:r w:rsidRPr="00347B27">
              <w:rPr>
                <w:rFonts w:ascii="Arial" w:eastAsia="Times New Roman" w:hAnsi="Arial" w:cs="Arial"/>
                <w:b/>
                <w:bCs/>
                <w:lang w:eastAsia="en-GB"/>
              </w:rPr>
              <w:t>SPA by means of recreational disturbance affecting bird species</w:t>
            </w:r>
            <w:r w:rsidRPr="00347B27">
              <w:rPr>
                <w:rFonts w:ascii="Arial" w:eastAsia="Times New Roman" w:hAnsi="Arial" w:cs="Arial"/>
                <w:color w:val="333333"/>
                <w:lang w:eastAsia="en-GB"/>
              </w:rPr>
              <w:t xml:space="preserve"> </w:t>
            </w:r>
            <w:r w:rsidRPr="00347B27">
              <w:rPr>
                <w:rFonts w:ascii="Arial" w:eastAsia="Times New Roman" w:hAnsi="Arial" w:cs="Arial"/>
                <w:strike/>
                <w:color w:val="333333"/>
                <w:lang w:eastAsia="en-GB"/>
              </w:rPr>
              <w:t>either alone or in combination with other developments</w:t>
            </w:r>
            <w:r w:rsidRPr="000A69C5">
              <w:rPr>
                <w:rFonts w:ascii="Arial" w:eastAsia="Times New Roman" w:hAnsi="Arial" w:cs="Arial"/>
                <w:color w:val="333333"/>
                <w:lang w:eastAsia="en-GB"/>
              </w:rPr>
              <w:t xml:space="preserve"> and will need to be subject to the provisions of Regulation 63 of the Conservation of Habitats and Species Regulations 2017 (as amended).”</w:t>
            </w:r>
          </w:p>
          <w:p w14:paraId="7AA24FB8" w14:textId="77777777" w:rsidR="00370736" w:rsidRPr="000A69C5" w:rsidRDefault="00370736" w:rsidP="00370736">
            <w:pPr>
              <w:rPr>
                <w:rFonts w:ascii="Arial" w:eastAsia="Times New Roman" w:hAnsi="Arial" w:cs="Arial"/>
                <w:color w:val="333333"/>
                <w:lang w:eastAsia="en-GB"/>
              </w:rPr>
            </w:pPr>
          </w:p>
          <w:p w14:paraId="3FD93364" w14:textId="77777777" w:rsidR="00370736" w:rsidRPr="000A69C5" w:rsidRDefault="00370736" w:rsidP="00370736">
            <w:pPr>
              <w:rPr>
                <w:rFonts w:ascii="Arial" w:hAnsi="Arial" w:cs="Arial"/>
              </w:rPr>
            </w:pPr>
            <w:r w:rsidRPr="000A69C5">
              <w:rPr>
                <w:rFonts w:ascii="Arial" w:hAnsi="Arial" w:cs="Arial"/>
              </w:rPr>
              <w:t>and</w:t>
            </w:r>
          </w:p>
          <w:p w14:paraId="0A954C63" w14:textId="77777777" w:rsidR="00370736" w:rsidRPr="000A69C5" w:rsidRDefault="00370736" w:rsidP="00370736">
            <w:pPr>
              <w:rPr>
                <w:rFonts w:ascii="Arial" w:hAnsi="Arial" w:cs="Arial"/>
              </w:rPr>
            </w:pPr>
          </w:p>
          <w:p w14:paraId="1CA02944" w14:textId="77777777" w:rsidR="00370736" w:rsidRPr="00347B27" w:rsidRDefault="00370736" w:rsidP="00370736">
            <w:pPr>
              <w:spacing w:after="100" w:afterAutospacing="1"/>
              <w:rPr>
                <w:rFonts w:ascii="Arial" w:eastAsia="Times New Roman" w:hAnsi="Arial" w:cs="Arial"/>
                <w:lang w:eastAsia="en-GB"/>
              </w:rPr>
            </w:pPr>
            <w:r w:rsidRPr="000A69C5">
              <w:rPr>
                <w:rFonts w:ascii="Arial" w:eastAsia="Times New Roman" w:hAnsi="Arial" w:cs="Arial"/>
                <w:lang w:eastAsia="en-GB"/>
              </w:rPr>
              <w:t>“</w:t>
            </w:r>
            <w:r w:rsidRPr="00347B27">
              <w:rPr>
                <w:rFonts w:ascii="Arial" w:eastAsia="Times New Roman" w:hAnsi="Arial" w:cs="Arial"/>
                <w:b/>
                <w:bCs/>
                <w:lang w:eastAsia="en-GB"/>
              </w:rPr>
              <w:t>Other considerations</w:t>
            </w:r>
          </w:p>
          <w:p w14:paraId="475BCB20" w14:textId="1AE40D66" w:rsidR="00370736" w:rsidRPr="000A69C5" w:rsidRDefault="00370736" w:rsidP="00370736">
            <w:pPr>
              <w:rPr>
                <w:rFonts w:ascii="Arial" w:eastAsia="Times New Roman" w:hAnsi="Arial" w:cs="Arial"/>
                <w:color w:val="333333"/>
                <w:lang w:eastAsia="en-GB"/>
              </w:rPr>
            </w:pPr>
            <w:r w:rsidRPr="000A69C5">
              <w:rPr>
                <w:rFonts w:ascii="Arial" w:eastAsia="Times New Roman" w:hAnsi="Arial" w:cs="Arial"/>
                <w:color w:val="333333"/>
                <w:lang w:eastAsia="en-GB"/>
              </w:rPr>
              <w:t xml:space="preserve">The provisions of this policy do not exclude the possibility that </w:t>
            </w:r>
            <w:r w:rsidRPr="000A69C5">
              <w:rPr>
                <w:rFonts w:ascii="Arial" w:eastAsia="Times New Roman" w:hAnsi="Arial" w:cs="Arial"/>
                <w:strike/>
                <w:color w:val="333333"/>
                <w:lang w:eastAsia="en-GB"/>
              </w:rPr>
              <w:t>some residential</w:t>
            </w:r>
            <w:r w:rsidRPr="000A69C5">
              <w:rPr>
                <w:rFonts w:ascii="Arial" w:eastAsia="Times New Roman" w:hAnsi="Arial" w:cs="Arial"/>
                <w:color w:val="333333"/>
                <w:lang w:eastAsia="en-GB"/>
              </w:rPr>
              <w:t xml:space="preserve"> </w:t>
            </w:r>
            <w:r w:rsidRPr="00347B27">
              <w:rPr>
                <w:rFonts w:ascii="Arial" w:eastAsia="Times New Roman" w:hAnsi="Arial" w:cs="Arial"/>
                <w:b/>
                <w:bCs/>
                <w:lang w:eastAsia="en-GB"/>
              </w:rPr>
              <w:t>any development</w:t>
            </w:r>
            <w:r w:rsidRPr="00347B27">
              <w:rPr>
                <w:rFonts w:ascii="Arial" w:eastAsia="Times New Roman" w:hAnsi="Arial" w:cs="Arial"/>
                <w:lang w:eastAsia="en-GB"/>
              </w:rPr>
              <w:t xml:space="preserve"> </w:t>
            </w:r>
            <w:r w:rsidRPr="00347B27">
              <w:rPr>
                <w:rFonts w:ascii="Arial" w:eastAsia="Times New Roman" w:hAnsi="Arial" w:cs="Arial"/>
                <w:color w:val="333333"/>
                <w:lang w:eastAsia="en-GB"/>
              </w:rPr>
              <w:t>scheme</w:t>
            </w:r>
            <w:r w:rsidRPr="00347B27">
              <w:rPr>
                <w:rFonts w:ascii="Arial" w:eastAsia="Times New Roman" w:hAnsi="Arial" w:cs="Arial"/>
                <w:strike/>
                <w:color w:val="333333"/>
                <w:lang w:eastAsia="en-GB"/>
              </w:rPr>
              <w:t>s</w:t>
            </w:r>
            <w:r w:rsidRPr="00347B27">
              <w:rPr>
                <w:rFonts w:ascii="Arial" w:eastAsia="Times New Roman" w:hAnsi="Arial" w:cs="Arial"/>
                <w:color w:val="333333"/>
                <w:lang w:eastAsia="en-GB"/>
              </w:rPr>
              <w:t xml:space="preserve"> either within or outside the zone of influence </w:t>
            </w:r>
            <w:r w:rsidRPr="00347B27">
              <w:rPr>
                <w:rFonts w:ascii="Arial" w:eastAsia="Times New Roman" w:hAnsi="Arial" w:cs="Arial"/>
                <w:strike/>
                <w:color w:val="333333"/>
                <w:lang w:eastAsia="en-GB"/>
              </w:rPr>
              <w:t>might</w:t>
            </w:r>
            <w:r w:rsidRPr="00347B27">
              <w:rPr>
                <w:rFonts w:ascii="Arial" w:eastAsia="Times New Roman" w:hAnsi="Arial" w:cs="Arial"/>
                <w:color w:val="333333"/>
                <w:lang w:eastAsia="en-GB"/>
              </w:rPr>
              <w:t xml:space="preserve"> </w:t>
            </w:r>
            <w:r w:rsidRPr="00347B27">
              <w:rPr>
                <w:rFonts w:ascii="Arial" w:eastAsia="Times New Roman" w:hAnsi="Arial" w:cs="Arial"/>
                <w:b/>
                <w:bCs/>
                <w:lang w:eastAsia="en-GB"/>
              </w:rPr>
              <w:t>may</w:t>
            </w:r>
            <w:r w:rsidRPr="00347B27">
              <w:rPr>
                <w:rFonts w:ascii="Arial" w:eastAsia="Times New Roman" w:hAnsi="Arial" w:cs="Arial"/>
                <w:lang w:eastAsia="en-GB"/>
              </w:rPr>
              <w:t xml:space="preserve"> </w:t>
            </w:r>
            <w:r w:rsidRPr="00347B27">
              <w:rPr>
                <w:rFonts w:ascii="Arial" w:eastAsia="Times New Roman" w:hAnsi="Arial" w:cs="Arial"/>
                <w:color w:val="333333"/>
                <w:lang w:eastAsia="en-GB"/>
              </w:rPr>
              <w:t xml:space="preserve">require further assessment under the Habitats Regulations. For example, large schemes, schemes proposing bespoke or alternative avoidance/mitigation measures, or schemes proposing an alternative approach to the protection of the SPA and/or the Compensatory Habitat where there is survey or other evidence that the site is used </w:t>
            </w:r>
            <w:r w:rsidRPr="00347B27">
              <w:rPr>
                <w:rFonts w:ascii="Arial" w:eastAsia="Times New Roman" w:hAnsi="Arial" w:cs="Arial"/>
                <w:lang w:eastAsia="en-GB"/>
              </w:rPr>
              <w:t>as</w:t>
            </w:r>
            <w:r w:rsidRPr="00347B27">
              <w:rPr>
                <w:rFonts w:ascii="Arial" w:eastAsia="Times New Roman" w:hAnsi="Arial" w:cs="Arial"/>
                <w:strike/>
                <w:lang w:eastAsia="en-GB"/>
              </w:rPr>
              <w:t xml:space="preserve"> supporting </w:t>
            </w:r>
            <w:r w:rsidRPr="00347B27">
              <w:rPr>
                <w:rFonts w:ascii="Arial" w:eastAsia="Times New Roman" w:hAnsi="Arial" w:cs="Arial"/>
                <w:b/>
                <w:bCs/>
                <w:lang w:eastAsia="en-GB"/>
              </w:rPr>
              <w:t xml:space="preserve">functionally linked </w:t>
            </w:r>
            <w:r w:rsidRPr="00347B27">
              <w:rPr>
                <w:rFonts w:ascii="Arial" w:eastAsia="Times New Roman" w:hAnsi="Arial" w:cs="Arial"/>
                <w:color w:val="333333"/>
                <w:lang w:eastAsia="en-GB"/>
              </w:rPr>
              <w:t>habitats by SPA species, including Brent Geese. Such schemes will be assessed on their own merits, under Regulation 63 (Appropriate Assessment</w:t>
            </w:r>
            <w:r w:rsidRPr="000A69C5">
              <w:rPr>
                <w:rFonts w:ascii="Arial" w:eastAsia="Times New Roman" w:hAnsi="Arial" w:cs="Arial"/>
                <w:color w:val="333333"/>
                <w:lang w:eastAsia="en-GB"/>
              </w:rPr>
              <w:t>), and subject to advice from Natural England.”</w:t>
            </w:r>
          </w:p>
          <w:p w14:paraId="6CF7C499" w14:textId="6ABA838A" w:rsidR="00370736" w:rsidRPr="000A69C5" w:rsidRDefault="00370736" w:rsidP="00370736">
            <w:pPr>
              <w:rPr>
                <w:rFonts w:ascii="Arial" w:hAnsi="Arial" w:cs="Arial"/>
              </w:rPr>
            </w:pPr>
          </w:p>
          <w:p w14:paraId="10552CE9" w14:textId="6A49990C" w:rsidR="00370736" w:rsidRPr="000A69C5" w:rsidRDefault="00370736" w:rsidP="00370736">
            <w:pPr>
              <w:rPr>
                <w:rFonts w:ascii="Arial" w:hAnsi="Arial" w:cs="Arial"/>
              </w:rPr>
            </w:pPr>
            <w:r w:rsidRPr="000A69C5">
              <w:rPr>
                <w:rFonts w:ascii="Arial" w:hAnsi="Arial" w:cs="Arial"/>
                <w:color w:val="000000" w:themeColor="text1"/>
              </w:rPr>
              <w:t xml:space="preserve">To remove the sentence from Policy NE7 (Pagham) “Net increases in residential development, which incorporate appropriate avoidance/mitigation measures, which would avoid any likelihood of a significant effect on the SPA, will not require Appropriate Assessment” </w:t>
            </w:r>
          </w:p>
          <w:p w14:paraId="1877A30B" w14:textId="77777777" w:rsidR="00370736" w:rsidRPr="000A69C5" w:rsidRDefault="00370736" w:rsidP="00370736">
            <w:pPr>
              <w:rPr>
                <w:rFonts w:ascii="Arial" w:hAnsi="Arial" w:cs="Arial"/>
              </w:rPr>
            </w:pPr>
          </w:p>
          <w:p w14:paraId="4B0D4363" w14:textId="52A3C9A1" w:rsidR="00370736" w:rsidRPr="000A69C5" w:rsidRDefault="00370736" w:rsidP="00370736">
            <w:pPr>
              <w:rPr>
                <w:rFonts w:ascii="Arial" w:hAnsi="Arial" w:cs="Arial"/>
              </w:rPr>
            </w:pPr>
            <w:r w:rsidRPr="000A69C5">
              <w:rPr>
                <w:rFonts w:ascii="Arial" w:hAnsi="Arial" w:cs="Arial"/>
              </w:rPr>
              <w:t>To remove reference to LNR Management Plan from Policy NE7 (Pagham)</w:t>
            </w:r>
          </w:p>
        </w:tc>
        <w:tc>
          <w:tcPr>
            <w:tcW w:w="2589" w:type="dxa"/>
          </w:tcPr>
          <w:p w14:paraId="56DF0FA5" w14:textId="1BFE3706" w:rsidR="00370736" w:rsidRPr="000A69C5" w:rsidRDefault="00370736" w:rsidP="00370736">
            <w:pPr>
              <w:rPr>
                <w:rFonts w:ascii="Arial" w:hAnsi="Arial" w:cs="Arial"/>
              </w:rPr>
            </w:pPr>
            <w:r>
              <w:rPr>
                <w:rFonts w:ascii="Arial" w:hAnsi="Arial" w:cs="Arial"/>
              </w:rPr>
              <w:lastRenderedPageBreak/>
              <w:t>Clarification to</w:t>
            </w:r>
            <w:r w:rsidRPr="000A69C5">
              <w:rPr>
                <w:rFonts w:ascii="Arial" w:hAnsi="Arial" w:cs="Arial"/>
              </w:rPr>
              <w:t xml:space="preserve"> distinguish between impacts; to avoid contradiction of AA screening process, and; to separate LNR Management Plan from mitigations</w:t>
            </w:r>
          </w:p>
        </w:tc>
        <w:tc>
          <w:tcPr>
            <w:tcW w:w="1960" w:type="dxa"/>
          </w:tcPr>
          <w:p w14:paraId="46680F3F" w14:textId="0BD0F7DC"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(5802)</w:t>
            </w:r>
          </w:p>
        </w:tc>
      </w:tr>
      <w:tr w:rsidR="00370736" w:rsidRPr="000A69C5" w14:paraId="4919FD5D" w14:textId="77777777" w:rsidTr="00930D09">
        <w:trPr>
          <w:gridAfter w:val="1"/>
          <w:wAfter w:w="96" w:type="dxa"/>
        </w:trPr>
        <w:tc>
          <w:tcPr>
            <w:tcW w:w="1513" w:type="dxa"/>
          </w:tcPr>
          <w:p w14:paraId="057E19DC" w14:textId="61699995" w:rsidR="00370736" w:rsidRDefault="00060B35" w:rsidP="00370736">
            <w:pPr>
              <w:rPr>
                <w:rFonts w:ascii="Arial" w:hAnsi="Arial" w:cs="Arial"/>
              </w:rPr>
            </w:pPr>
            <w:r>
              <w:rPr>
                <w:rFonts w:ascii="Arial" w:hAnsi="Arial" w:cs="Arial"/>
              </w:rPr>
              <w:t>CM088</w:t>
            </w:r>
          </w:p>
        </w:tc>
        <w:tc>
          <w:tcPr>
            <w:tcW w:w="1213" w:type="dxa"/>
          </w:tcPr>
          <w:p w14:paraId="1BD1432F" w14:textId="7C8E9885" w:rsidR="00370736" w:rsidRPr="000A69C5" w:rsidRDefault="00370736" w:rsidP="00370736">
            <w:pPr>
              <w:rPr>
                <w:rFonts w:ascii="Arial" w:hAnsi="Arial" w:cs="Arial"/>
              </w:rPr>
            </w:pPr>
            <w:r>
              <w:rPr>
                <w:rFonts w:ascii="Arial" w:hAnsi="Arial" w:cs="Arial"/>
              </w:rPr>
              <w:t>p.60</w:t>
            </w:r>
          </w:p>
        </w:tc>
        <w:tc>
          <w:tcPr>
            <w:tcW w:w="2622" w:type="dxa"/>
          </w:tcPr>
          <w:p w14:paraId="460B1A92" w14:textId="409E8872" w:rsidR="00370736" w:rsidRPr="000A69C5" w:rsidRDefault="00370736" w:rsidP="00370736">
            <w:pPr>
              <w:rPr>
                <w:rFonts w:ascii="Arial" w:hAnsi="Arial" w:cs="Arial"/>
              </w:rPr>
            </w:pPr>
            <w:r>
              <w:rPr>
                <w:rFonts w:ascii="Arial" w:hAnsi="Arial" w:cs="Arial"/>
              </w:rPr>
              <w:t>Policy NE7 Development and Disturbance of Birds in Chichester and Langstone Harbours, Pagham Harbou, Solent and Dorset Coast Special Protection Areas and Medmerry Compensatory Habitat</w:t>
            </w:r>
          </w:p>
        </w:tc>
        <w:tc>
          <w:tcPr>
            <w:tcW w:w="9978" w:type="dxa"/>
          </w:tcPr>
          <w:p w14:paraId="33072B3B" w14:textId="1F5BEADE" w:rsidR="00370736" w:rsidRPr="00BA438D" w:rsidRDefault="00370736" w:rsidP="00370736">
            <w:pPr>
              <w:rPr>
                <w:rFonts w:ascii="Arial" w:hAnsi="Arial" w:cs="Arial"/>
              </w:rPr>
            </w:pPr>
            <w:r>
              <w:rPr>
                <w:rFonts w:ascii="Arial" w:hAnsi="Arial" w:cs="Arial"/>
              </w:rPr>
              <w:t xml:space="preserve">Change reference to “Chichester Harbour AONB Management Plan” to “Chichester Harbour </w:t>
            </w:r>
            <w:r w:rsidRPr="00347B27">
              <w:rPr>
                <w:rFonts w:ascii="Arial" w:hAnsi="Arial" w:cs="Arial"/>
                <w:strike/>
              </w:rPr>
              <w:t>AONB</w:t>
            </w:r>
            <w:r w:rsidRPr="00347B27">
              <w:rPr>
                <w:rFonts w:ascii="Arial" w:hAnsi="Arial" w:cs="Arial"/>
              </w:rPr>
              <w:t xml:space="preserve"> </w:t>
            </w:r>
            <w:r>
              <w:rPr>
                <w:rFonts w:ascii="Arial" w:hAnsi="Arial" w:cs="Arial"/>
              </w:rPr>
              <w:t>Management Plan”.</w:t>
            </w:r>
          </w:p>
        </w:tc>
        <w:tc>
          <w:tcPr>
            <w:tcW w:w="2589" w:type="dxa"/>
          </w:tcPr>
          <w:p w14:paraId="35124842" w14:textId="044E8CD1" w:rsidR="00370736" w:rsidRDefault="00370736" w:rsidP="00370736">
            <w:pPr>
              <w:rPr>
                <w:rFonts w:ascii="Arial" w:hAnsi="Arial" w:cs="Arial"/>
              </w:rPr>
            </w:pPr>
            <w:r>
              <w:rPr>
                <w:rFonts w:ascii="Arial" w:hAnsi="Arial" w:cs="Arial"/>
              </w:rPr>
              <w:t>To correct error.</w:t>
            </w:r>
          </w:p>
        </w:tc>
        <w:tc>
          <w:tcPr>
            <w:tcW w:w="1960" w:type="dxa"/>
          </w:tcPr>
          <w:p w14:paraId="196ACCF1" w14:textId="349EE7F5" w:rsidR="00370736" w:rsidRPr="000A69C5" w:rsidRDefault="00B40133" w:rsidP="00370736">
            <w:pPr>
              <w:rPr>
                <w:rFonts w:ascii="Arial" w:hAnsi="Arial" w:cs="Arial"/>
              </w:rPr>
            </w:pPr>
            <w:r>
              <w:rPr>
                <w:rFonts w:ascii="Arial" w:hAnsi="Arial" w:cs="Arial"/>
              </w:rPr>
              <w:t>Council</w:t>
            </w:r>
          </w:p>
        </w:tc>
      </w:tr>
      <w:tr w:rsidR="00370736" w:rsidRPr="000A69C5" w14:paraId="3037EA95" w14:textId="77777777" w:rsidTr="00930D09">
        <w:trPr>
          <w:gridAfter w:val="1"/>
          <w:wAfter w:w="96" w:type="dxa"/>
        </w:trPr>
        <w:tc>
          <w:tcPr>
            <w:tcW w:w="1513" w:type="dxa"/>
          </w:tcPr>
          <w:p w14:paraId="5215D485" w14:textId="1B6A3336" w:rsidR="00370736" w:rsidRPr="000A69C5" w:rsidRDefault="00060B35" w:rsidP="00370736">
            <w:pPr>
              <w:rPr>
                <w:rFonts w:ascii="Arial" w:hAnsi="Arial" w:cs="Arial"/>
              </w:rPr>
            </w:pPr>
            <w:r>
              <w:rPr>
                <w:rFonts w:ascii="Arial" w:hAnsi="Arial" w:cs="Arial"/>
              </w:rPr>
              <w:t>CM089</w:t>
            </w:r>
          </w:p>
        </w:tc>
        <w:tc>
          <w:tcPr>
            <w:tcW w:w="1213" w:type="dxa"/>
          </w:tcPr>
          <w:p w14:paraId="4A171811" w14:textId="51B2C3FE" w:rsidR="00370736" w:rsidRPr="000A69C5" w:rsidRDefault="00370736" w:rsidP="00370736">
            <w:pPr>
              <w:rPr>
                <w:rFonts w:ascii="Arial" w:hAnsi="Arial" w:cs="Arial"/>
              </w:rPr>
            </w:pPr>
            <w:r w:rsidRPr="000A69C5">
              <w:rPr>
                <w:rFonts w:ascii="Arial" w:hAnsi="Arial" w:cs="Arial"/>
              </w:rPr>
              <w:t>p.62</w:t>
            </w:r>
          </w:p>
        </w:tc>
        <w:tc>
          <w:tcPr>
            <w:tcW w:w="2622" w:type="dxa"/>
          </w:tcPr>
          <w:p w14:paraId="73032BE0" w14:textId="43FEB853" w:rsidR="00370736" w:rsidRPr="000A69C5" w:rsidRDefault="00370736" w:rsidP="00370736">
            <w:pPr>
              <w:rPr>
                <w:rFonts w:ascii="Arial" w:hAnsi="Arial" w:cs="Arial"/>
              </w:rPr>
            </w:pPr>
            <w:r w:rsidRPr="000A69C5">
              <w:rPr>
                <w:rFonts w:ascii="Arial" w:hAnsi="Arial" w:cs="Arial"/>
              </w:rPr>
              <w:t>Para. 4.42</w:t>
            </w:r>
          </w:p>
        </w:tc>
        <w:tc>
          <w:tcPr>
            <w:tcW w:w="9978" w:type="dxa"/>
          </w:tcPr>
          <w:p w14:paraId="5BB71933" w14:textId="62859EF3" w:rsidR="00370736" w:rsidRPr="000A69C5" w:rsidRDefault="00370736" w:rsidP="00370736">
            <w:pPr>
              <w:rPr>
                <w:rFonts w:ascii="Arial" w:hAnsi="Arial" w:cs="Arial"/>
              </w:rPr>
            </w:pPr>
            <w:r w:rsidRPr="000A69C5">
              <w:rPr>
                <w:rFonts w:ascii="Arial" w:hAnsi="Arial" w:cs="Arial"/>
              </w:rPr>
              <w:t xml:space="preserve">Change document reference to ‘Ancient woodland, ancient trees and veteran trees: </w:t>
            </w:r>
            <w:r w:rsidRPr="000A69C5">
              <w:rPr>
                <w:rFonts w:ascii="Arial" w:hAnsi="Arial" w:cs="Arial"/>
                <w:b/>
                <w:bCs/>
              </w:rPr>
              <w:t xml:space="preserve">advice for making planning decisions </w:t>
            </w:r>
            <w:r w:rsidRPr="00347B27">
              <w:rPr>
                <w:rFonts w:ascii="Arial" w:hAnsi="Arial" w:cs="Arial"/>
                <w:strike/>
              </w:rPr>
              <w:t>protecting them from development</w:t>
            </w:r>
            <w:r w:rsidRPr="00347B27">
              <w:rPr>
                <w:rFonts w:ascii="Arial" w:hAnsi="Arial" w:cs="Arial"/>
              </w:rPr>
              <w:t>’</w:t>
            </w:r>
          </w:p>
        </w:tc>
        <w:tc>
          <w:tcPr>
            <w:tcW w:w="2589" w:type="dxa"/>
          </w:tcPr>
          <w:p w14:paraId="1A4E97DD" w14:textId="165532F1" w:rsidR="00370736" w:rsidRPr="000A69C5" w:rsidRDefault="00370736" w:rsidP="00370736">
            <w:pPr>
              <w:rPr>
                <w:rFonts w:ascii="Arial" w:hAnsi="Arial" w:cs="Arial"/>
              </w:rPr>
            </w:pPr>
            <w:r>
              <w:rPr>
                <w:rFonts w:ascii="Arial" w:hAnsi="Arial" w:cs="Arial"/>
              </w:rPr>
              <w:t>Factual update as p</w:t>
            </w:r>
            <w:r w:rsidRPr="000A69C5">
              <w:rPr>
                <w:rFonts w:ascii="Arial" w:hAnsi="Arial" w:cs="Arial"/>
              </w:rPr>
              <w:t>revious document referred to has been superseded.</w:t>
            </w:r>
          </w:p>
        </w:tc>
        <w:tc>
          <w:tcPr>
            <w:tcW w:w="1960" w:type="dxa"/>
          </w:tcPr>
          <w:p w14:paraId="5424C70F" w14:textId="13C1D8C9" w:rsidR="00370736" w:rsidRPr="000A69C5" w:rsidRDefault="00B40133" w:rsidP="00370736">
            <w:pPr>
              <w:rPr>
                <w:rFonts w:ascii="Arial" w:hAnsi="Arial" w:cs="Arial"/>
              </w:rPr>
            </w:pPr>
            <w:r>
              <w:rPr>
                <w:rFonts w:ascii="Arial" w:hAnsi="Arial" w:cs="Arial"/>
              </w:rPr>
              <w:t>Council</w:t>
            </w:r>
          </w:p>
        </w:tc>
      </w:tr>
      <w:tr w:rsidR="00370736" w:rsidRPr="000A69C5" w14:paraId="1D0D4967" w14:textId="77777777" w:rsidTr="00930D09">
        <w:trPr>
          <w:gridAfter w:val="1"/>
          <w:wAfter w:w="96" w:type="dxa"/>
        </w:trPr>
        <w:tc>
          <w:tcPr>
            <w:tcW w:w="1513" w:type="dxa"/>
          </w:tcPr>
          <w:p w14:paraId="0F5BB754" w14:textId="31AB5345" w:rsidR="00370736" w:rsidRPr="000A69C5" w:rsidRDefault="00060B35" w:rsidP="00370736">
            <w:pPr>
              <w:rPr>
                <w:rFonts w:ascii="Arial" w:hAnsi="Arial" w:cs="Arial"/>
              </w:rPr>
            </w:pPr>
            <w:r>
              <w:rPr>
                <w:rFonts w:ascii="Arial" w:hAnsi="Arial" w:cs="Arial"/>
              </w:rPr>
              <w:t>CM090</w:t>
            </w:r>
          </w:p>
        </w:tc>
        <w:tc>
          <w:tcPr>
            <w:tcW w:w="1213" w:type="dxa"/>
          </w:tcPr>
          <w:p w14:paraId="2D443101" w14:textId="2A86C5B7" w:rsidR="00370736" w:rsidRPr="000A69C5" w:rsidRDefault="00370736" w:rsidP="00370736">
            <w:pPr>
              <w:rPr>
                <w:rFonts w:ascii="Arial" w:hAnsi="Arial" w:cs="Arial"/>
              </w:rPr>
            </w:pPr>
            <w:r w:rsidRPr="000A69C5">
              <w:rPr>
                <w:rFonts w:ascii="Arial" w:hAnsi="Arial" w:cs="Arial"/>
              </w:rPr>
              <w:t>p.63</w:t>
            </w:r>
          </w:p>
        </w:tc>
        <w:tc>
          <w:tcPr>
            <w:tcW w:w="2622" w:type="dxa"/>
          </w:tcPr>
          <w:p w14:paraId="2C18CACF" w14:textId="481AAE23" w:rsidR="00370736" w:rsidRPr="000A69C5" w:rsidRDefault="00370736" w:rsidP="00370736">
            <w:pPr>
              <w:rPr>
                <w:rFonts w:ascii="Arial" w:hAnsi="Arial" w:cs="Arial"/>
              </w:rPr>
            </w:pPr>
            <w:r w:rsidRPr="000A69C5">
              <w:rPr>
                <w:rFonts w:ascii="Arial" w:hAnsi="Arial" w:cs="Arial"/>
              </w:rPr>
              <w:t>Policy NE8 Trees, Hedgerows and Woodlands</w:t>
            </w:r>
          </w:p>
        </w:tc>
        <w:tc>
          <w:tcPr>
            <w:tcW w:w="9978" w:type="dxa"/>
          </w:tcPr>
          <w:p w14:paraId="4E2930B4" w14:textId="06A50F3B" w:rsidR="00370736" w:rsidRPr="000A69C5" w:rsidRDefault="00370736" w:rsidP="00370736">
            <w:pPr>
              <w:ind w:right="117"/>
              <w:jc w:val="both"/>
              <w:rPr>
                <w:rFonts w:ascii="Arial" w:hAnsi="Arial" w:cs="Arial"/>
              </w:rPr>
            </w:pPr>
            <w:r w:rsidRPr="000A69C5">
              <w:rPr>
                <w:rFonts w:ascii="Arial" w:hAnsi="Arial" w:cs="Arial"/>
              </w:rPr>
              <w:t xml:space="preserve">Change criterion 2 to read: “Development resulting in the </w:t>
            </w:r>
            <w:r w:rsidRPr="000A69C5">
              <w:rPr>
                <w:rFonts w:ascii="Arial" w:hAnsi="Arial" w:cs="Arial"/>
                <w:b/>
                <w:bCs/>
              </w:rPr>
              <w:t>direct or indirect</w:t>
            </w:r>
            <w:r w:rsidRPr="000A69C5">
              <w:rPr>
                <w:rFonts w:ascii="Arial" w:hAnsi="Arial" w:cs="Arial"/>
              </w:rPr>
              <w:t xml:space="preserve"> loss or </w:t>
            </w:r>
            <w:bookmarkStart w:id="4" w:name="_Hlk147924493"/>
            <w:r w:rsidRPr="000A69C5">
              <w:rPr>
                <w:rFonts w:ascii="Arial" w:hAnsi="Arial" w:cs="Arial"/>
              </w:rPr>
              <w:t xml:space="preserve">deterioration of irreplaceable habitats (such as ancient woodland and </w:t>
            </w:r>
            <w:r w:rsidRPr="000A69C5">
              <w:rPr>
                <w:rFonts w:ascii="Arial" w:hAnsi="Arial" w:cs="Arial"/>
                <w:b/>
                <w:bCs/>
              </w:rPr>
              <w:t xml:space="preserve">ancient </w:t>
            </w:r>
            <w:r w:rsidRPr="00347B27">
              <w:rPr>
                <w:rFonts w:ascii="Arial" w:hAnsi="Arial" w:cs="Arial"/>
                <w:strike/>
              </w:rPr>
              <w:t xml:space="preserve">trees </w:t>
            </w:r>
            <w:r w:rsidRPr="000A69C5">
              <w:rPr>
                <w:rFonts w:ascii="Arial" w:hAnsi="Arial" w:cs="Arial"/>
                <w:b/>
                <w:bCs/>
              </w:rPr>
              <w:t>and</w:t>
            </w:r>
            <w:r w:rsidRPr="000A69C5">
              <w:rPr>
                <w:rFonts w:ascii="Arial" w:hAnsi="Arial" w:cs="Arial"/>
              </w:rPr>
              <w:t xml:space="preserve"> veteran trees </w:t>
            </w:r>
            <w:r w:rsidRPr="00347B27">
              <w:rPr>
                <w:rFonts w:ascii="Arial" w:hAnsi="Arial" w:cs="Arial"/>
                <w:strike/>
              </w:rPr>
              <w:t>protected trees, groups of trees and woodland and hedgerows</w:t>
            </w:r>
            <w:r w:rsidRPr="00347B27">
              <w:rPr>
                <w:rFonts w:ascii="Arial" w:hAnsi="Arial" w:cs="Arial"/>
              </w:rPr>
              <w:t>) should be refused unless there</w:t>
            </w:r>
            <w:r w:rsidRPr="000A69C5">
              <w:rPr>
                <w:rFonts w:ascii="Arial" w:hAnsi="Arial" w:cs="Arial"/>
              </w:rPr>
              <w:t xml:space="preserve"> are wholly exceptional reasons and a suitable compensation strategy in accordance with relevant legislation, policy and guidelines;”</w:t>
            </w:r>
            <w:bookmarkEnd w:id="4"/>
          </w:p>
        </w:tc>
        <w:tc>
          <w:tcPr>
            <w:tcW w:w="2589" w:type="dxa"/>
          </w:tcPr>
          <w:p w14:paraId="1D3E4A80" w14:textId="304BA516" w:rsidR="00370736" w:rsidRPr="000A69C5" w:rsidRDefault="00370736" w:rsidP="00370736">
            <w:pPr>
              <w:rPr>
                <w:rFonts w:ascii="Arial" w:hAnsi="Arial" w:cs="Arial"/>
              </w:rPr>
            </w:pPr>
            <w:r>
              <w:rPr>
                <w:rFonts w:ascii="Arial" w:hAnsi="Arial" w:cs="Arial"/>
              </w:rPr>
              <w:t>Clarification of i</w:t>
            </w:r>
            <w:r w:rsidRPr="000A69C5">
              <w:rPr>
                <w:rFonts w:ascii="Arial" w:hAnsi="Arial" w:cs="Arial"/>
              </w:rPr>
              <w:t>rreplaceable habitats examples amended to reflect definition at paragraph 180(c) of NPPF. “Direct and indirect loss” added to bring in line with para 33 of Guidance.</w:t>
            </w:r>
          </w:p>
        </w:tc>
        <w:tc>
          <w:tcPr>
            <w:tcW w:w="1960" w:type="dxa"/>
          </w:tcPr>
          <w:p w14:paraId="79BCD38F" w14:textId="15D898BE" w:rsidR="00370736" w:rsidRPr="000A69C5" w:rsidRDefault="00370736" w:rsidP="00370736">
            <w:pPr>
              <w:rPr>
                <w:rFonts w:ascii="Arial" w:hAnsi="Arial" w:cs="Arial"/>
              </w:rPr>
            </w:pPr>
            <w:r w:rsidRPr="000A69C5">
              <w:rPr>
                <w:rFonts w:ascii="Arial" w:hAnsi="Arial" w:cs="Arial"/>
              </w:rPr>
              <w:t>SWT (</w:t>
            </w:r>
            <w:r>
              <w:rPr>
                <w:rFonts w:ascii="Arial" w:hAnsi="Arial" w:cs="Arial"/>
              </w:rPr>
              <w:t>4888)</w:t>
            </w:r>
          </w:p>
        </w:tc>
      </w:tr>
      <w:tr w:rsidR="00370736" w:rsidRPr="000A69C5" w14:paraId="5BD1747A" w14:textId="77777777" w:rsidTr="00930D09">
        <w:trPr>
          <w:gridAfter w:val="1"/>
          <w:wAfter w:w="96" w:type="dxa"/>
        </w:trPr>
        <w:tc>
          <w:tcPr>
            <w:tcW w:w="1513" w:type="dxa"/>
          </w:tcPr>
          <w:p w14:paraId="03A386F3" w14:textId="323F376D" w:rsidR="00370736" w:rsidRPr="000A69C5" w:rsidRDefault="0035675C" w:rsidP="00370736">
            <w:pPr>
              <w:rPr>
                <w:rFonts w:ascii="Arial" w:hAnsi="Arial" w:cs="Arial"/>
              </w:rPr>
            </w:pPr>
            <w:r>
              <w:rPr>
                <w:rFonts w:ascii="Arial" w:hAnsi="Arial" w:cs="Arial"/>
              </w:rPr>
              <w:t>CM091</w:t>
            </w:r>
          </w:p>
        </w:tc>
        <w:tc>
          <w:tcPr>
            <w:tcW w:w="1213" w:type="dxa"/>
          </w:tcPr>
          <w:p w14:paraId="76ADF87A" w14:textId="4C94CDAF" w:rsidR="00370736" w:rsidRPr="000A69C5" w:rsidRDefault="00370736" w:rsidP="00370736">
            <w:pPr>
              <w:rPr>
                <w:rFonts w:ascii="Arial" w:hAnsi="Arial" w:cs="Arial"/>
              </w:rPr>
            </w:pPr>
            <w:r w:rsidRPr="000A69C5">
              <w:rPr>
                <w:rFonts w:ascii="Arial" w:hAnsi="Arial" w:cs="Arial"/>
              </w:rPr>
              <w:t>p.63</w:t>
            </w:r>
          </w:p>
        </w:tc>
        <w:tc>
          <w:tcPr>
            <w:tcW w:w="2622" w:type="dxa"/>
          </w:tcPr>
          <w:p w14:paraId="0B224F25" w14:textId="1CD47F5F" w:rsidR="00370736" w:rsidRPr="000A69C5" w:rsidRDefault="00370736" w:rsidP="00370736">
            <w:pPr>
              <w:rPr>
                <w:rFonts w:ascii="Arial" w:hAnsi="Arial" w:cs="Arial"/>
              </w:rPr>
            </w:pPr>
            <w:r w:rsidRPr="000A69C5">
              <w:rPr>
                <w:rFonts w:ascii="Arial" w:hAnsi="Arial" w:cs="Arial"/>
              </w:rPr>
              <w:t>Policy NE8 Trees, Hedgerows and Woodlands</w:t>
            </w:r>
          </w:p>
        </w:tc>
        <w:tc>
          <w:tcPr>
            <w:tcW w:w="9978" w:type="dxa"/>
          </w:tcPr>
          <w:p w14:paraId="3E42E46E" w14:textId="2530C6FB" w:rsidR="00370736" w:rsidRPr="000A69C5" w:rsidRDefault="00370736" w:rsidP="00370736">
            <w:pPr>
              <w:ind w:right="117"/>
              <w:jc w:val="both"/>
              <w:rPr>
                <w:rFonts w:ascii="Arial" w:hAnsi="Arial" w:cs="Arial"/>
              </w:rPr>
            </w:pPr>
            <w:r w:rsidRPr="000A69C5">
              <w:rPr>
                <w:rFonts w:ascii="Arial" w:hAnsi="Arial" w:cs="Arial"/>
              </w:rPr>
              <w:t>Add to end of criterion 5: “</w:t>
            </w:r>
            <w:r w:rsidRPr="000A69C5">
              <w:rPr>
                <w:rFonts w:ascii="Arial" w:hAnsi="Arial" w:cs="Arial"/>
                <w:b/>
                <w:bCs/>
              </w:rPr>
              <w:t>Where assessment shows other impacts are likely to extend beyond this distance, the proposal is likely to need a larger buffer zone;</w:t>
            </w:r>
            <w:r w:rsidRPr="000A69C5">
              <w:rPr>
                <w:rFonts w:ascii="Arial" w:hAnsi="Arial" w:cs="Arial"/>
              </w:rPr>
              <w:t>”</w:t>
            </w:r>
          </w:p>
        </w:tc>
        <w:tc>
          <w:tcPr>
            <w:tcW w:w="2589" w:type="dxa"/>
          </w:tcPr>
          <w:p w14:paraId="27422D53" w14:textId="526D9F4B" w:rsidR="00370736" w:rsidRPr="000A69C5" w:rsidRDefault="00370736" w:rsidP="00370736">
            <w:pPr>
              <w:rPr>
                <w:rFonts w:ascii="Arial" w:hAnsi="Arial" w:cs="Arial"/>
              </w:rPr>
            </w:pPr>
            <w:r>
              <w:rPr>
                <w:rFonts w:ascii="Arial" w:hAnsi="Arial" w:cs="Arial"/>
              </w:rPr>
              <w:t xml:space="preserve">Consistency </w:t>
            </w:r>
            <w:r w:rsidRPr="000A69C5">
              <w:rPr>
                <w:rFonts w:ascii="Arial" w:hAnsi="Arial" w:cs="Arial"/>
              </w:rPr>
              <w:t>to reflect Natural England and Forestry Commission Guidance on buffer recommendations.</w:t>
            </w:r>
          </w:p>
        </w:tc>
        <w:tc>
          <w:tcPr>
            <w:tcW w:w="1960" w:type="dxa"/>
          </w:tcPr>
          <w:p w14:paraId="30D18911" w14:textId="4A2F8364" w:rsidR="00370736" w:rsidRPr="000A69C5" w:rsidRDefault="00370736" w:rsidP="00370736">
            <w:pPr>
              <w:rPr>
                <w:rFonts w:ascii="Arial" w:hAnsi="Arial" w:cs="Arial"/>
              </w:rPr>
            </w:pPr>
            <w:r w:rsidRPr="000A69C5">
              <w:rPr>
                <w:rFonts w:ascii="Arial" w:hAnsi="Arial" w:cs="Arial"/>
              </w:rPr>
              <w:t xml:space="preserve">Woodland Trust </w:t>
            </w:r>
            <w:r>
              <w:rPr>
                <w:rFonts w:ascii="Arial" w:hAnsi="Arial" w:cs="Arial"/>
              </w:rPr>
              <w:t>6070</w:t>
            </w:r>
            <w:r w:rsidRPr="000A69C5">
              <w:rPr>
                <w:rFonts w:ascii="Arial" w:hAnsi="Arial" w:cs="Arial"/>
              </w:rPr>
              <w:t>)</w:t>
            </w:r>
          </w:p>
        </w:tc>
      </w:tr>
      <w:tr w:rsidR="00370736" w:rsidRPr="000A69C5" w14:paraId="17909895" w14:textId="77777777" w:rsidTr="00930D09">
        <w:trPr>
          <w:gridAfter w:val="1"/>
          <w:wAfter w:w="96" w:type="dxa"/>
        </w:trPr>
        <w:tc>
          <w:tcPr>
            <w:tcW w:w="1513" w:type="dxa"/>
          </w:tcPr>
          <w:p w14:paraId="52E9DC15" w14:textId="6FD7F030" w:rsidR="00370736" w:rsidRPr="000A69C5" w:rsidRDefault="0035675C" w:rsidP="00370736">
            <w:pPr>
              <w:rPr>
                <w:rFonts w:ascii="Arial" w:hAnsi="Arial" w:cs="Arial"/>
              </w:rPr>
            </w:pPr>
            <w:r>
              <w:rPr>
                <w:rFonts w:ascii="Arial" w:hAnsi="Arial" w:cs="Arial"/>
              </w:rPr>
              <w:lastRenderedPageBreak/>
              <w:t>CM092</w:t>
            </w:r>
          </w:p>
        </w:tc>
        <w:tc>
          <w:tcPr>
            <w:tcW w:w="1213" w:type="dxa"/>
          </w:tcPr>
          <w:p w14:paraId="6EFC4AF8" w14:textId="337CB99F" w:rsidR="00370736" w:rsidRPr="000A69C5" w:rsidRDefault="00370736" w:rsidP="00370736">
            <w:pPr>
              <w:rPr>
                <w:rFonts w:ascii="Arial" w:hAnsi="Arial" w:cs="Arial"/>
              </w:rPr>
            </w:pPr>
            <w:r w:rsidRPr="000A69C5">
              <w:rPr>
                <w:rFonts w:ascii="Arial" w:hAnsi="Arial" w:cs="Arial"/>
              </w:rPr>
              <w:t>p.63</w:t>
            </w:r>
          </w:p>
        </w:tc>
        <w:tc>
          <w:tcPr>
            <w:tcW w:w="2622" w:type="dxa"/>
          </w:tcPr>
          <w:p w14:paraId="5FD4F9DD" w14:textId="421355E1" w:rsidR="00370736" w:rsidRPr="000A69C5" w:rsidRDefault="00370736" w:rsidP="00370736">
            <w:pPr>
              <w:rPr>
                <w:rFonts w:ascii="Arial" w:hAnsi="Arial" w:cs="Arial"/>
              </w:rPr>
            </w:pPr>
            <w:r w:rsidRPr="000A69C5">
              <w:rPr>
                <w:rFonts w:ascii="Arial" w:hAnsi="Arial" w:cs="Arial"/>
              </w:rPr>
              <w:t>Policy NE8 Trees, Hedgerows and Woodlands</w:t>
            </w:r>
          </w:p>
        </w:tc>
        <w:tc>
          <w:tcPr>
            <w:tcW w:w="9978" w:type="dxa"/>
          </w:tcPr>
          <w:p w14:paraId="0882712D" w14:textId="717054F3" w:rsidR="00370736" w:rsidRPr="000A69C5" w:rsidRDefault="00370736" w:rsidP="00370736">
            <w:pPr>
              <w:ind w:right="117"/>
              <w:jc w:val="both"/>
              <w:rPr>
                <w:rFonts w:ascii="Arial" w:hAnsi="Arial" w:cs="Arial"/>
              </w:rPr>
            </w:pPr>
            <w:r w:rsidRPr="000A69C5">
              <w:rPr>
                <w:rFonts w:ascii="Arial" w:hAnsi="Arial" w:cs="Arial"/>
              </w:rPr>
              <w:t>Add at end of criterion 6: “…</w:t>
            </w:r>
            <w:r w:rsidRPr="000A69C5">
              <w:rPr>
                <w:rFonts w:ascii="Arial" w:hAnsi="Arial" w:cs="Arial"/>
                <w:b/>
                <w:bCs/>
              </w:rPr>
              <w:t>unless there are clear, justifiable and compelling reasons why this would be inappropriate</w:t>
            </w:r>
            <w:r w:rsidRPr="000A69C5">
              <w:rPr>
                <w:rFonts w:ascii="Arial" w:hAnsi="Arial" w:cs="Arial"/>
              </w:rPr>
              <w:t>”.</w:t>
            </w:r>
          </w:p>
        </w:tc>
        <w:tc>
          <w:tcPr>
            <w:tcW w:w="2589" w:type="dxa"/>
          </w:tcPr>
          <w:p w14:paraId="0F3C6F51" w14:textId="4FADB2C2" w:rsidR="00370736" w:rsidRPr="000A69C5" w:rsidRDefault="00370736" w:rsidP="00370736">
            <w:pPr>
              <w:rPr>
                <w:rFonts w:ascii="Arial" w:hAnsi="Arial" w:cs="Arial"/>
              </w:rPr>
            </w:pPr>
            <w:r>
              <w:rPr>
                <w:rFonts w:ascii="Arial" w:hAnsi="Arial" w:cs="Arial"/>
              </w:rPr>
              <w:t xml:space="preserve">Consistency </w:t>
            </w:r>
            <w:r w:rsidRPr="000A69C5">
              <w:rPr>
                <w:rFonts w:ascii="Arial" w:hAnsi="Arial" w:cs="Arial"/>
              </w:rPr>
              <w:t>to reflect the NPPF.</w:t>
            </w:r>
          </w:p>
        </w:tc>
        <w:tc>
          <w:tcPr>
            <w:tcW w:w="1960" w:type="dxa"/>
          </w:tcPr>
          <w:p w14:paraId="1C873119" w14:textId="6FA16FF8" w:rsidR="00370736" w:rsidRPr="000A69C5" w:rsidRDefault="00370736" w:rsidP="00370736">
            <w:pPr>
              <w:rPr>
                <w:rFonts w:ascii="Arial" w:hAnsi="Arial" w:cs="Arial"/>
              </w:rPr>
            </w:pPr>
            <w:r w:rsidRPr="000A69C5">
              <w:rPr>
                <w:rFonts w:ascii="Arial" w:hAnsi="Arial" w:cs="Arial"/>
              </w:rPr>
              <w:t>Rolls-Royce (</w:t>
            </w:r>
            <w:r>
              <w:rPr>
                <w:rFonts w:ascii="Arial" w:hAnsi="Arial" w:cs="Arial"/>
              </w:rPr>
              <w:t>4706</w:t>
            </w:r>
            <w:r w:rsidRPr="000A69C5">
              <w:rPr>
                <w:rFonts w:ascii="Arial" w:hAnsi="Arial" w:cs="Arial"/>
              </w:rPr>
              <w:t>)</w:t>
            </w:r>
          </w:p>
        </w:tc>
      </w:tr>
      <w:tr w:rsidR="00370736" w:rsidRPr="000A69C5" w14:paraId="7FECBDAE" w14:textId="77777777" w:rsidTr="00930D09">
        <w:trPr>
          <w:gridAfter w:val="1"/>
          <w:wAfter w:w="96" w:type="dxa"/>
        </w:trPr>
        <w:tc>
          <w:tcPr>
            <w:tcW w:w="1513" w:type="dxa"/>
          </w:tcPr>
          <w:p w14:paraId="34BB2D4D" w14:textId="6458BEBA" w:rsidR="00370736" w:rsidRPr="000A69C5" w:rsidRDefault="0035675C" w:rsidP="00370736">
            <w:pPr>
              <w:rPr>
                <w:rFonts w:ascii="Arial" w:hAnsi="Arial" w:cs="Arial"/>
              </w:rPr>
            </w:pPr>
            <w:r>
              <w:rPr>
                <w:rFonts w:ascii="Arial" w:hAnsi="Arial" w:cs="Arial"/>
              </w:rPr>
              <w:t>CM093</w:t>
            </w:r>
          </w:p>
        </w:tc>
        <w:tc>
          <w:tcPr>
            <w:tcW w:w="1213" w:type="dxa"/>
          </w:tcPr>
          <w:p w14:paraId="36DA359B" w14:textId="70ACEADE" w:rsidR="00370736" w:rsidRPr="000A69C5" w:rsidRDefault="00370736" w:rsidP="00370736">
            <w:pPr>
              <w:rPr>
                <w:rFonts w:ascii="Arial" w:hAnsi="Arial" w:cs="Arial"/>
              </w:rPr>
            </w:pPr>
            <w:r w:rsidRPr="000A69C5">
              <w:rPr>
                <w:rFonts w:ascii="Arial" w:hAnsi="Arial" w:cs="Arial"/>
              </w:rPr>
              <w:t>p.63</w:t>
            </w:r>
          </w:p>
        </w:tc>
        <w:tc>
          <w:tcPr>
            <w:tcW w:w="2622" w:type="dxa"/>
          </w:tcPr>
          <w:p w14:paraId="76ABCF7F" w14:textId="384431AD" w:rsidR="00370736" w:rsidRPr="000A69C5" w:rsidRDefault="00370736" w:rsidP="00370736">
            <w:pPr>
              <w:rPr>
                <w:rFonts w:ascii="Arial" w:hAnsi="Arial" w:cs="Arial"/>
              </w:rPr>
            </w:pPr>
            <w:r w:rsidRPr="000A69C5">
              <w:rPr>
                <w:rFonts w:ascii="Arial" w:hAnsi="Arial" w:cs="Arial"/>
              </w:rPr>
              <w:t>Policy NE8</w:t>
            </w:r>
          </w:p>
          <w:p w14:paraId="6C4740C4" w14:textId="613B613C" w:rsidR="00370736" w:rsidRPr="000A69C5" w:rsidRDefault="00370736" w:rsidP="00370736">
            <w:pPr>
              <w:rPr>
                <w:rFonts w:ascii="Arial" w:hAnsi="Arial" w:cs="Arial"/>
              </w:rPr>
            </w:pPr>
            <w:r w:rsidRPr="000A69C5">
              <w:rPr>
                <w:rFonts w:ascii="Arial" w:hAnsi="Arial" w:cs="Arial"/>
              </w:rPr>
              <w:t>Trees, Hedgerows and Woodlands</w:t>
            </w:r>
          </w:p>
        </w:tc>
        <w:tc>
          <w:tcPr>
            <w:tcW w:w="9978" w:type="dxa"/>
          </w:tcPr>
          <w:p w14:paraId="048C87A8" w14:textId="0F8BE2DD" w:rsidR="00370736" w:rsidRPr="000A69C5" w:rsidRDefault="00370736" w:rsidP="00370736">
            <w:pPr>
              <w:ind w:right="117"/>
              <w:jc w:val="both"/>
              <w:rPr>
                <w:rFonts w:ascii="Arial" w:hAnsi="Arial" w:cs="Arial"/>
              </w:rPr>
            </w:pPr>
            <w:r w:rsidRPr="000A69C5">
              <w:rPr>
                <w:rFonts w:ascii="Arial" w:hAnsi="Arial" w:cs="Arial"/>
              </w:rPr>
              <w:t>Change criterion 10 after native species to add: “</w:t>
            </w:r>
            <w:r w:rsidRPr="000A69C5">
              <w:rPr>
                <w:rFonts w:ascii="Arial" w:hAnsi="Arial" w:cs="Arial"/>
                <w:b/>
                <w:bCs/>
              </w:rPr>
              <w:t>,</w:t>
            </w:r>
            <w:r w:rsidRPr="000A69C5">
              <w:rPr>
                <w:rFonts w:ascii="Arial" w:hAnsi="Arial" w:cs="Arial"/>
              </w:rPr>
              <w:t xml:space="preserve"> </w:t>
            </w:r>
            <w:r w:rsidRPr="000A69C5">
              <w:rPr>
                <w:rFonts w:ascii="Arial" w:hAnsi="Arial" w:cs="Arial"/>
                <w:b/>
                <w:bCs/>
              </w:rPr>
              <w:t>cultivars and near native species</w:t>
            </w:r>
            <w:r w:rsidRPr="000A69C5">
              <w:rPr>
                <w:rFonts w:ascii="Arial" w:hAnsi="Arial" w:cs="Arial"/>
              </w:rPr>
              <w:t>”</w:t>
            </w:r>
          </w:p>
        </w:tc>
        <w:tc>
          <w:tcPr>
            <w:tcW w:w="2589" w:type="dxa"/>
          </w:tcPr>
          <w:p w14:paraId="1E3CF39A" w14:textId="7CA9A832" w:rsidR="00370736" w:rsidRPr="000A69C5" w:rsidRDefault="00370736" w:rsidP="00370736">
            <w:pPr>
              <w:rPr>
                <w:rFonts w:ascii="Arial" w:hAnsi="Arial" w:cs="Arial"/>
              </w:rPr>
            </w:pPr>
            <w:r>
              <w:rPr>
                <w:rFonts w:ascii="Arial" w:hAnsi="Arial" w:cs="Arial"/>
              </w:rPr>
              <w:t>Clarification to encourage</w:t>
            </w:r>
            <w:r w:rsidRPr="000A69C5">
              <w:rPr>
                <w:rFonts w:ascii="Arial" w:hAnsi="Arial" w:cs="Arial"/>
              </w:rPr>
              <w:t xml:space="preserve"> more diversity especially where tree planting is occurring in more urban or environmentally constrained areas.  </w:t>
            </w:r>
          </w:p>
        </w:tc>
        <w:tc>
          <w:tcPr>
            <w:tcW w:w="1960" w:type="dxa"/>
          </w:tcPr>
          <w:p w14:paraId="235A1DEF" w14:textId="58364BBA" w:rsidR="00370736" w:rsidRPr="000A69C5" w:rsidRDefault="00B40133" w:rsidP="00370736">
            <w:pPr>
              <w:rPr>
                <w:rFonts w:ascii="Arial" w:hAnsi="Arial" w:cs="Arial"/>
              </w:rPr>
            </w:pPr>
            <w:r>
              <w:rPr>
                <w:rFonts w:ascii="Arial" w:hAnsi="Arial" w:cs="Arial"/>
              </w:rPr>
              <w:t>Council</w:t>
            </w:r>
          </w:p>
        </w:tc>
      </w:tr>
      <w:tr w:rsidR="00370736" w:rsidRPr="000A69C5" w14:paraId="3D04A5C9" w14:textId="77777777" w:rsidTr="00930D09">
        <w:trPr>
          <w:gridAfter w:val="1"/>
          <w:wAfter w:w="96" w:type="dxa"/>
        </w:trPr>
        <w:tc>
          <w:tcPr>
            <w:tcW w:w="1513" w:type="dxa"/>
          </w:tcPr>
          <w:p w14:paraId="3B0ED310" w14:textId="7A3E216B" w:rsidR="00370736" w:rsidRPr="000A69C5" w:rsidRDefault="0035675C" w:rsidP="00370736">
            <w:pPr>
              <w:rPr>
                <w:rFonts w:ascii="Arial" w:hAnsi="Arial" w:cs="Arial"/>
              </w:rPr>
            </w:pPr>
            <w:r>
              <w:rPr>
                <w:rFonts w:ascii="Arial" w:hAnsi="Arial" w:cs="Arial"/>
              </w:rPr>
              <w:t>CM094</w:t>
            </w:r>
          </w:p>
        </w:tc>
        <w:tc>
          <w:tcPr>
            <w:tcW w:w="1213" w:type="dxa"/>
          </w:tcPr>
          <w:p w14:paraId="09977A50" w14:textId="0BC5B71F" w:rsidR="00370736" w:rsidRPr="000A69C5" w:rsidRDefault="00370736" w:rsidP="00370736">
            <w:pPr>
              <w:rPr>
                <w:rFonts w:ascii="Arial" w:hAnsi="Arial" w:cs="Arial"/>
              </w:rPr>
            </w:pPr>
            <w:r w:rsidRPr="000A69C5">
              <w:rPr>
                <w:rFonts w:ascii="Arial" w:hAnsi="Arial" w:cs="Arial"/>
              </w:rPr>
              <w:t>p.64</w:t>
            </w:r>
          </w:p>
        </w:tc>
        <w:tc>
          <w:tcPr>
            <w:tcW w:w="2622" w:type="dxa"/>
          </w:tcPr>
          <w:p w14:paraId="133C0A42" w14:textId="58D7674C" w:rsidR="00370736" w:rsidRPr="000A69C5" w:rsidRDefault="00370736" w:rsidP="00370736">
            <w:pPr>
              <w:rPr>
                <w:rFonts w:ascii="Arial" w:hAnsi="Arial" w:cs="Arial"/>
              </w:rPr>
            </w:pPr>
            <w:r w:rsidRPr="000A69C5">
              <w:rPr>
                <w:rFonts w:ascii="Arial" w:hAnsi="Arial" w:cs="Arial"/>
              </w:rPr>
              <w:t>Para. 4.47</w:t>
            </w:r>
          </w:p>
        </w:tc>
        <w:tc>
          <w:tcPr>
            <w:tcW w:w="9978" w:type="dxa"/>
          </w:tcPr>
          <w:p w14:paraId="01624C7D" w14:textId="654AA2E2" w:rsidR="00370736" w:rsidRPr="000A69C5" w:rsidRDefault="00370736" w:rsidP="00370736">
            <w:pPr>
              <w:ind w:right="117"/>
              <w:jc w:val="both"/>
              <w:rPr>
                <w:rFonts w:ascii="Arial" w:hAnsi="Arial" w:cs="Arial"/>
              </w:rPr>
            </w:pPr>
            <w:r w:rsidRPr="000A69C5">
              <w:rPr>
                <w:rFonts w:ascii="Arial" w:hAnsi="Arial" w:cs="Arial"/>
              </w:rPr>
              <w:t>Remove last sentence “</w:t>
            </w:r>
            <w:r w:rsidRPr="00347B27">
              <w:rPr>
                <w:rFonts w:ascii="Arial" w:hAnsi="Arial" w:cs="Arial"/>
                <w:strike/>
              </w:rPr>
              <w:t>Development proposals within the vicinity of and which may impact the canals may be subject to Appropriate Assessment.</w:t>
            </w:r>
            <w:r w:rsidRPr="00347B27">
              <w:rPr>
                <w:rFonts w:ascii="Arial" w:hAnsi="Arial" w:cs="Arial"/>
              </w:rPr>
              <w:t>”</w:t>
            </w:r>
          </w:p>
        </w:tc>
        <w:tc>
          <w:tcPr>
            <w:tcW w:w="2589" w:type="dxa"/>
          </w:tcPr>
          <w:p w14:paraId="331D07F7" w14:textId="691730EB" w:rsidR="00370736" w:rsidRPr="000A69C5" w:rsidRDefault="00370736" w:rsidP="00370736">
            <w:pPr>
              <w:rPr>
                <w:rFonts w:ascii="Arial" w:hAnsi="Arial" w:cs="Arial"/>
              </w:rPr>
            </w:pPr>
            <w:r>
              <w:rPr>
                <w:rFonts w:ascii="Arial" w:hAnsi="Arial" w:cs="Arial"/>
              </w:rPr>
              <w:t xml:space="preserve">Correction of erroneous </w:t>
            </w:r>
            <w:r w:rsidRPr="000A69C5">
              <w:rPr>
                <w:rFonts w:ascii="Arial" w:hAnsi="Arial" w:cs="Arial"/>
              </w:rPr>
              <w:t xml:space="preserve"> sentence as canals are not subject to any statutory nature conservation designation.</w:t>
            </w:r>
          </w:p>
        </w:tc>
        <w:tc>
          <w:tcPr>
            <w:tcW w:w="1960" w:type="dxa"/>
          </w:tcPr>
          <w:p w14:paraId="7BC75D2E" w14:textId="664A551C" w:rsidR="00370736" w:rsidRPr="000A69C5" w:rsidRDefault="00370736" w:rsidP="00370736">
            <w:pPr>
              <w:rPr>
                <w:rFonts w:ascii="Arial" w:hAnsi="Arial" w:cs="Arial"/>
              </w:rPr>
            </w:pPr>
            <w:r w:rsidRPr="000A69C5">
              <w:rPr>
                <w:rFonts w:ascii="Arial" w:hAnsi="Arial" w:cs="Arial"/>
              </w:rPr>
              <w:t>NE (</w:t>
            </w:r>
            <w:r>
              <w:rPr>
                <w:rFonts w:ascii="Arial" w:hAnsi="Arial" w:cs="Arial"/>
              </w:rPr>
              <w:t>6111</w:t>
            </w:r>
            <w:r w:rsidRPr="000A69C5">
              <w:rPr>
                <w:rFonts w:ascii="Arial" w:hAnsi="Arial" w:cs="Arial"/>
              </w:rPr>
              <w:t>)</w:t>
            </w:r>
          </w:p>
        </w:tc>
      </w:tr>
      <w:tr w:rsidR="00370736" w:rsidRPr="000A69C5" w14:paraId="2A031BD9" w14:textId="77777777" w:rsidTr="00930D09">
        <w:trPr>
          <w:gridAfter w:val="1"/>
          <w:wAfter w:w="96" w:type="dxa"/>
        </w:trPr>
        <w:tc>
          <w:tcPr>
            <w:tcW w:w="1513" w:type="dxa"/>
          </w:tcPr>
          <w:p w14:paraId="71549C40" w14:textId="6255F4C2" w:rsidR="00370736" w:rsidRPr="000A69C5" w:rsidRDefault="0035675C" w:rsidP="00370736">
            <w:pPr>
              <w:rPr>
                <w:rFonts w:ascii="Arial" w:hAnsi="Arial" w:cs="Arial"/>
              </w:rPr>
            </w:pPr>
            <w:r>
              <w:rPr>
                <w:rFonts w:ascii="Arial" w:hAnsi="Arial" w:cs="Arial"/>
              </w:rPr>
              <w:t>CM095</w:t>
            </w:r>
          </w:p>
        </w:tc>
        <w:tc>
          <w:tcPr>
            <w:tcW w:w="1213" w:type="dxa"/>
          </w:tcPr>
          <w:p w14:paraId="4C7A7285" w14:textId="42C3EC7F" w:rsidR="00370736" w:rsidRPr="000A69C5" w:rsidRDefault="00370736" w:rsidP="00370736">
            <w:pPr>
              <w:rPr>
                <w:rFonts w:ascii="Arial" w:hAnsi="Arial" w:cs="Arial"/>
              </w:rPr>
            </w:pPr>
            <w:r w:rsidRPr="000A69C5">
              <w:rPr>
                <w:rFonts w:ascii="Arial" w:hAnsi="Arial" w:cs="Arial"/>
              </w:rPr>
              <w:t>p.66</w:t>
            </w:r>
          </w:p>
        </w:tc>
        <w:tc>
          <w:tcPr>
            <w:tcW w:w="2622" w:type="dxa"/>
          </w:tcPr>
          <w:p w14:paraId="1088293E" w14:textId="679F56CD" w:rsidR="00370736" w:rsidRPr="000A69C5" w:rsidRDefault="00370736" w:rsidP="00370736">
            <w:pPr>
              <w:rPr>
                <w:rFonts w:ascii="Arial" w:hAnsi="Arial" w:cs="Arial"/>
              </w:rPr>
            </w:pPr>
            <w:r w:rsidRPr="000A69C5">
              <w:rPr>
                <w:rFonts w:ascii="Arial" w:hAnsi="Arial" w:cs="Arial"/>
              </w:rPr>
              <w:t>Para. 4.51</w:t>
            </w:r>
          </w:p>
        </w:tc>
        <w:tc>
          <w:tcPr>
            <w:tcW w:w="9978" w:type="dxa"/>
          </w:tcPr>
          <w:p w14:paraId="52A2E998" w14:textId="0B4C4269" w:rsidR="00370736" w:rsidRPr="000A69C5" w:rsidRDefault="00370736" w:rsidP="00370736">
            <w:pPr>
              <w:ind w:right="117"/>
              <w:jc w:val="both"/>
              <w:rPr>
                <w:rFonts w:ascii="Arial" w:hAnsi="Arial" w:cs="Arial"/>
              </w:rPr>
            </w:pPr>
            <w:r w:rsidRPr="000A69C5">
              <w:rPr>
                <w:rFonts w:ascii="Arial" w:hAnsi="Arial" w:cs="Arial"/>
              </w:rPr>
              <w:t xml:space="preserve">Change to read: “…its landscape qualities including the special </w:t>
            </w:r>
            <w:r w:rsidRPr="00347B27">
              <w:rPr>
                <w:rFonts w:ascii="Arial" w:hAnsi="Arial" w:cs="Arial"/>
                <w:b/>
                <w:bCs/>
              </w:rPr>
              <w:t>qualities</w:t>
            </w:r>
            <w:r w:rsidRPr="00347B27">
              <w:rPr>
                <w:rFonts w:ascii="Arial" w:hAnsi="Arial" w:cs="Arial"/>
              </w:rPr>
              <w:t xml:space="preserve"> </w:t>
            </w:r>
            <w:r w:rsidRPr="00347B27">
              <w:rPr>
                <w:rFonts w:ascii="Arial" w:hAnsi="Arial" w:cs="Arial"/>
                <w:strike/>
              </w:rPr>
              <w:t>characteristics</w:t>
            </w:r>
            <w:r w:rsidRPr="00347B27">
              <w:rPr>
                <w:rFonts w:ascii="Arial" w:hAnsi="Arial" w:cs="Arial"/>
              </w:rPr>
              <w:t xml:space="preserve"> of Chichester Harbour and </w:t>
            </w:r>
            <w:r w:rsidRPr="00347B27">
              <w:rPr>
                <w:rFonts w:ascii="Arial" w:hAnsi="Arial" w:cs="Arial"/>
                <w:b/>
                <w:bCs/>
              </w:rPr>
              <w:t xml:space="preserve">character of </w:t>
            </w:r>
            <w:r w:rsidRPr="00347B27">
              <w:rPr>
                <w:rFonts w:ascii="Arial" w:hAnsi="Arial" w:cs="Arial"/>
              </w:rPr>
              <w:t>Pagham Harbour…..”</w:t>
            </w:r>
          </w:p>
        </w:tc>
        <w:tc>
          <w:tcPr>
            <w:tcW w:w="2589" w:type="dxa"/>
          </w:tcPr>
          <w:p w14:paraId="4EE83D4A" w14:textId="56761BF3"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emphasise the Harbours as separate entities.</w:t>
            </w:r>
          </w:p>
        </w:tc>
        <w:tc>
          <w:tcPr>
            <w:tcW w:w="1960" w:type="dxa"/>
          </w:tcPr>
          <w:p w14:paraId="3E842E41" w14:textId="38F9C62D" w:rsidR="00370736" w:rsidRPr="000A69C5" w:rsidRDefault="00370736" w:rsidP="00370736">
            <w:pPr>
              <w:rPr>
                <w:rFonts w:ascii="Arial" w:hAnsi="Arial" w:cs="Arial"/>
              </w:rPr>
            </w:pPr>
            <w:r w:rsidRPr="000A69C5">
              <w:rPr>
                <w:rFonts w:ascii="Arial" w:hAnsi="Arial" w:cs="Arial"/>
              </w:rPr>
              <w:t>CHC (</w:t>
            </w:r>
            <w:r>
              <w:rPr>
                <w:rFonts w:ascii="Arial" w:hAnsi="Arial" w:cs="Arial"/>
              </w:rPr>
              <w:t>4447</w:t>
            </w:r>
            <w:r w:rsidRPr="000A69C5">
              <w:rPr>
                <w:rFonts w:ascii="Arial" w:hAnsi="Arial" w:cs="Arial"/>
              </w:rPr>
              <w:t>)</w:t>
            </w:r>
          </w:p>
        </w:tc>
      </w:tr>
      <w:tr w:rsidR="00370736" w:rsidRPr="000A69C5" w14:paraId="2862D4B0" w14:textId="77777777" w:rsidTr="00930D09">
        <w:trPr>
          <w:gridAfter w:val="1"/>
          <w:wAfter w:w="96" w:type="dxa"/>
        </w:trPr>
        <w:tc>
          <w:tcPr>
            <w:tcW w:w="1513" w:type="dxa"/>
          </w:tcPr>
          <w:p w14:paraId="2118A4C1" w14:textId="7776833A" w:rsidR="00370736" w:rsidRPr="000A69C5" w:rsidRDefault="0035675C" w:rsidP="00370736">
            <w:pPr>
              <w:rPr>
                <w:rFonts w:ascii="Arial" w:hAnsi="Arial" w:cs="Arial"/>
              </w:rPr>
            </w:pPr>
            <w:r>
              <w:rPr>
                <w:rFonts w:ascii="Arial" w:hAnsi="Arial" w:cs="Arial"/>
              </w:rPr>
              <w:t>CM096</w:t>
            </w:r>
          </w:p>
        </w:tc>
        <w:tc>
          <w:tcPr>
            <w:tcW w:w="1213" w:type="dxa"/>
          </w:tcPr>
          <w:p w14:paraId="08022DB9" w14:textId="55FB3477" w:rsidR="00370736" w:rsidRPr="000A69C5" w:rsidRDefault="00370736" w:rsidP="00370736">
            <w:pPr>
              <w:rPr>
                <w:rFonts w:ascii="Arial" w:hAnsi="Arial" w:cs="Arial"/>
              </w:rPr>
            </w:pPr>
            <w:r w:rsidRPr="000A69C5">
              <w:rPr>
                <w:rFonts w:ascii="Arial" w:hAnsi="Arial" w:cs="Arial"/>
              </w:rPr>
              <w:t>p.68</w:t>
            </w:r>
          </w:p>
        </w:tc>
        <w:tc>
          <w:tcPr>
            <w:tcW w:w="2622" w:type="dxa"/>
          </w:tcPr>
          <w:p w14:paraId="56A0C4C8" w14:textId="5B040B93" w:rsidR="00370736" w:rsidRPr="000A69C5" w:rsidRDefault="00370736" w:rsidP="00370736">
            <w:pPr>
              <w:rPr>
                <w:rFonts w:ascii="Arial" w:hAnsi="Arial" w:cs="Arial"/>
              </w:rPr>
            </w:pPr>
            <w:r w:rsidRPr="000A69C5">
              <w:rPr>
                <w:rFonts w:ascii="Arial" w:hAnsi="Arial" w:cs="Arial"/>
              </w:rPr>
              <w:t>Policy NE10 Development in the Countryside</w:t>
            </w:r>
          </w:p>
        </w:tc>
        <w:tc>
          <w:tcPr>
            <w:tcW w:w="9978" w:type="dxa"/>
          </w:tcPr>
          <w:p w14:paraId="70AA1DCC" w14:textId="6DABC5EC" w:rsidR="00370736" w:rsidRPr="000A69C5" w:rsidRDefault="00370736" w:rsidP="00370736">
            <w:pPr>
              <w:ind w:right="117"/>
              <w:jc w:val="both"/>
              <w:rPr>
                <w:rFonts w:ascii="Arial" w:hAnsi="Arial" w:cs="Arial"/>
              </w:rPr>
            </w:pPr>
            <w:r w:rsidRPr="000A69C5">
              <w:rPr>
                <w:rFonts w:ascii="Arial" w:hAnsi="Arial" w:cs="Arial"/>
              </w:rPr>
              <w:t>First paragraph change to read: “Outside settlement boundaries as defined on the policies map,</w:t>
            </w:r>
            <w:r w:rsidRPr="000A69C5">
              <w:rPr>
                <w:rFonts w:ascii="Arial" w:eastAsia="Times New Roman" w:hAnsi="Arial" w:cs="Arial"/>
                <w:lang w:eastAsia="en-GB"/>
              </w:rPr>
              <w:t xml:space="preserve"> planning permission will be granted for sustainable development in the countryside </w:t>
            </w:r>
            <w:r w:rsidRPr="000A69C5">
              <w:rPr>
                <w:rFonts w:ascii="Arial" w:eastAsia="Times New Roman" w:hAnsi="Arial" w:cs="Arial"/>
                <w:b/>
                <w:bCs/>
                <w:lang w:eastAsia="en-GB"/>
              </w:rPr>
              <w:t>which requires a countryside location or meets an essential, small scale, and local need or supports rural diversification and</w:t>
            </w:r>
            <w:r w:rsidRPr="000A69C5">
              <w:rPr>
                <w:rFonts w:ascii="Arial" w:eastAsia="Times New Roman" w:hAnsi="Arial" w:cs="Arial"/>
                <w:lang w:eastAsia="en-GB"/>
              </w:rPr>
              <w:t xml:space="preserve"> where it can be </w:t>
            </w:r>
            <w:r w:rsidRPr="000A69C5">
              <w:rPr>
                <w:rFonts w:ascii="Arial" w:eastAsia="Times New Roman" w:hAnsi="Arial" w:cs="Arial"/>
                <w:bCs/>
                <w:lang w:eastAsia="en-GB"/>
              </w:rPr>
              <w:t>demonstrated that all the following criteria have been met:</w:t>
            </w:r>
          </w:p>
        </w:tc>
        <w:tc>
          <w:tcPr>
            <w:tcW w:w="2589" w:type="dxa"/>
          </w:tcPr>
          <w:p w14:paraId="4945FF97" w14:textId="36BE1A19"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the policy reflects NPPF paragraphs 78 and 85, criteria from the adopted Local Plan and Reg 18 Plan has been re-inserted.</w:t>
            </w:r>
          </w:p>
        </w:tc>
        <w:tc>
          <w:tcPr>
            <w:tcW w:w="1960" w:type="dxa"/>
          </w:tcPr>
          <w:p w14:paraId="1D6B0DAA" w14:textId="2F0031D9" w:rsidR="00370736" w:rsidRPr="000A69C5" w:rsidRDefault="00370736" w:rsidP="00370736">
            <w:pPr>
              <w:rPr>
                <w:rFonts w:ascii="Arial" w:hAnsi="Arial" w:cs="Arial"/>
              </w:rPr>
            </w:pPr>
            <w:r w:rsidRPr="000A69C5">
              <w:rPr>
                <w:rFonts w:ascii="Arial" w:hAnsi="Arial" w:cs="Arial"/>
              </w:rPr>
              <w:t>Plaistow &amp; Ifold PC</w:t>
            </w:r>
            <w:r>
              <w:rPr>
                <w:rFonts w:ascii="Arial" w:hAnsi="Arial" w:cs="Arial"/>
              </w:rPr>
              <w:t xml:space="preserve"> (4405) and </w:t>
            </w:r>
            <w:r w:rsidRPr="000A69C5">
              <w:rPr>
                <w:rFonts w:ascii="Arial" w:hAnsi="Arial" w:cs="Arial"/>
              </w:rPr>
              <w:t>Wisborough Green PC</w:t>
            </w:r>
            <w:r>
              <w:rPr>
                <w:rFonts w:ascii="Arial" w:hAnsi="Arial" w:cs="Arial"/>
              </w:rPr>
              <w:t xml:space="preserve"> (4489)</w:t>
            </w:r>
          </w:p>
        </w:tc>
      </w:tr>
      <w:tr w:rsidR="00370736" w:rsidRPr="000A69C5" w14:paraId="45A1B12D" w14:textId="77777777" w:rsidTr="00930D09">
        <w:trPr>
          <w:gridAfter w:val="1"/>
          <w:wAfter w:w="96" w:type="dxa"/>
        </w:trPr>
        <w:tc>
          <w:tcPr>
            <w:tcW w:w="1513" w:type="dxa"/>
          </w:tcPr>
          <w:p w14:paraId="340BEE34" w14:textId="2ECB37CD" w:rsidR="00370736" w:rsidRPr="000A69C5" w:rsidRDefault="0035675C" w:rsidP="00370736">
            <w:pPr>
              <w:rPr>
                <w:rFonts w:ascii="Arial" w:hAnsi="Arial" w:cs="Arial"/>
              </w:rPr>
            </w:pPr>
            <w:r>
              <w:rPr>
                <w:rFonts w:ascii="Arial" w:hAnsi="Arial" w:cs="Arial"/>
              </w:rPr>
              <w:t>CM097</w:t>
            </w:r>
          </w:p>
        </w:tc>
        <w:tc>
          <w:tcPr>
            <w:tcW w:w="1213" w:type="dxa"/>
          </w:tcPr>
          <w:p w14:paraId="6C2CFC7D" w14:textId="49754CB1" w:rsidR="00370736" w:rsidRPr="000A69C5" w:rsidRDefault="00370736" w:rsidP="00370736">
            <w:pPr>
              <w:rPr>
                <w:rFonts w:ascii="Arial" w:hAnsi="Arial" w:cs="Arial"/>
              </w:rPr>
            </w:pPr>
            <w:r w:rsidRPr="000A69C5">
              <w:rPr>
                <w:rFonts w:ascii="Arial" w:hAnsi="Arial" w:cs="Arial"/>
              </w:rPr>
              <w:t>p.68</w:t>
            </w:r>
          </w:p>
        </w:tc>
        <w:tc>
          <w:tcPr>
            <w:tcW w:w="2622" w:type="dxa"/>
          </w:tcPr>
          <w:p w14:paraId="14DF4033" w14:textId="60CB650F" w:rsidR="00370736" w:rsidRPr="000A69C5" w:rsidRDefault="00370736" w:rsidP="00370736">
            <w:pPr>
              <w:rPr>
                <w:rFonts w:ascii="Arial" w:hAnsi="Arial" w:cs="Arial"/>
              </w:rPr>
            </w:pPr>
            <w:r w:rsidRPr="000A69C5">
              <w:rPr>
                <w:rFonts w:ascii="Arial" w:hAnsi="Arial" w:cs="Arial"/>
              </w:rPr>
              <w:t>Policy NE10 Development in the Countryside</w:t>
            </w:r>
          </w:p>
        </w:tc>
        <w:tc>
          <w:tcPr>
            <w:tcW w:w="9978" w:type="dxa"/>
          </w:tcPr>
          <w:p w14:paraId="53AE9082" w14:textId="39EC08A1" w:rsidR="00370736" w:rsidRPr="000A69C5" w:rsidRDefault="00370736" w:rsidP="00370736">
            <w:pPr>
              <w:ind w:right="117"/>
              <w:jc w:val="both"/>
              <w:rPr>
                <w:rFonts w:ascii="Arial" w:hAnsi="Arial" w:cs="Arial"/>
              </w:rPr>
            </w:pPr>
            <w:r w:rsidRPr="000A69C5">
              <w:rPr>
                <w:rFonts w:ascii="Arial" w:hAnsi="Arial" w:cs="Arial"/>
              </w:rPr>
              <w:t>Change criterion 1 to read: “</w:t>
            </w:r>
            <w:r w:rsidRPr="000A69C5">
              <w:rPr>
                <w:rFonts w:ascii="Arial" w:hAnsi="Arial" w:cs="Arial"/>
                <w:lang w:eastAsia="en-GB"/>
              </w:rPr>
              <w:t xml:space="preserve">The sustainability of the site is enhanced by improving or creating </w:t>
            </w:r>
            <w:r w:rsidRPr="000A69C5">
              <w:rPr>
                <w:rFonts w:ascii="Arial" w:hAnsi="Arial" w:cs="Arial"/>
                <w:b/>
                <w:bCs/>
                <w:lang w:eastAsia="en-GB"/>
              </w:rPr>
              <w:t>any</w:t>
            </w:r>
            <w:r w:rsidRPr="000A69C5">
              <w:rPr>
                <w:rFonts w:ascii="Arial" w:hAnsi="Arial" w:cs="Arial"/>
                <w:lang w:eastAsia="en-GB"/>
              </w:rPr>
              <w:t xml:space="preserve"> opportunities to access the site by walking, cycling and public transport </w:t>
            </w:r>
            <w:r w:rsidRPr="000A69C5">
              <w:rPr>
                <w:rFonts w:ascii="Arial" w:hAnsi="Arial" w:cs="Arial"/>
                <w:b/>
                <w:bCs/>
                <w:lang w:eastAsia="en-GB"/>
              </w:rPr>
              <w:t>and linking to green infrastructure</w:t>
            </w:r>
            <w:r w:rsidRPr="000A69C5">
              <w:rPr>
                <w:rFonts w:ascii="Arial" w:hAnsi="Arial" w:cs="Arial"/>
                <w:lang w:eastAsia="en-GB"/>
              </w:rPr>
              <w:t>;”</w:t>
            </w:r>
          </w:p>
        </w:tc>
        <w:tc>
          <w:tcPr>
            <w:tcW w:w="2589" w:type="dxa"/>
          </w:tcPr>
          <w:p w14:paraId="6AEABCF7" w14:textId="5B036274"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reflect NPPF paragraph 85, word “any” is added and green infrastructure reference added following rep from NE</w:t>
            </w:r>
          </w:p>
        </w:tc>
        <w:tc>
          <w:tcPr>
            <w:tcW w:w="1960" w:type="dxa"/>
          </w:tcPr>
          <w:p w14:paraId="4A604598" w14:textId="725C45B3"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5805</w:t>
            </w:r>
            <w:r w:rsidRPr="000A69C5">
              <w:rPr>
                <w:rFonts w:ascii="Arial" w:hAnsi="Arial" w:cs="Arial"/>
              </w:rPr>
              <w:t>)</w:t>
            </w:r>
          </w:p>
        </w:tc>
      </w:tr>
      <w:tr w:rsidR="00370736" w:rsidRPr="000A69C5" w14:paraId="5110423E" w14:textId="77777777" w:rsidTr="00930D09">
        <w:trPr>
          <w:gridAfter w:val="1"/>
          <w:wAfter w:w="96" w:type="dxa"/>
        </w:trPr>
        <w:tc>
          <w:tcPr>
            <w:tcW w:w="1513" w:type="dxa"/>
          </w:tcPr>
          <w:p w14:paraId="4017297A" w14:textId="609F1DD2" w:rsidR="00370736" w:rsidRPr="000A69C5" w:rsidRDefault="0035675C" w:rsidP="00370736">
            <w:pPr>
              <w:rPr>
                <w:rFonts w:ascii="Arial" w:hAnsi="Arial" w:cs="Arial"/>
              </w:rPr>
            </w:pPr>
            <w:r>
              <w:rPr>
                <w:rFonts w:ascii="Arial" w:hAnsi="Arial" w:cs="Arial"/>
              </w:rPr>
              <w:t>CM098</w:t>
            </w:r>
          </w:p>
        </w:tc>
        <w:tc>
          <w:tcPr>
            <w:tcW w:w="1213" w:type="dxa"/>
          </w:tcPr>
          <w:p w14:paraId="2C96C5E0" w14:textId="48BE1ACE" w:rsidR="00370736" w:rsidRPr="000A69C5" w:rsidRDefault="00370736" w:rsidP="00370736">
            <w:pPr>
              <w:rPr>
                <w:rFonts w:ascii="Arial" w:hAnsi="Arial" w:cs="Arial"/>
              </w:rPr>
            </w:pPr>
            <w:r w:rsidRPr="000A69C5">
              <w:rPr>
                <w:rFonts w:ascii="Arial" w:hAnsi="Arial" w:cs="Arial"/>
              </w:rPr>
              <w:t>p.68</w:t>
            </w:r>
          </w:p>
        </w:tc>
        <w:tc>
          <w:tcPr>
            <w:tcW w:w="2622" w:type="dxa"/>
          </w:tcPr>
          <w:p w14:paraId="2F31EC1B" w14:textId="32D41EEF" w:rsidR="00370736" w:rsidRPr="000A69C5" w:rsidRDefault="00370736" w:rsidP="00370736">
            <w:pPr>
              <w:rPr>
                <w:rFonts w:ascii="Arial" w:hAnsi="Arial" w:cs="Arial"/>
              </w:rPr>
            </w:pPr>
            <w:r w:rsidRPr="000A69C5">
              <w:rPr>
                <w:rFonts w:ascii="Arial" w:hAnsi="Arial" w:cs="Arial"/>
              </w:rPr>
              <w:t>Policy NE10 Development in the Countryside</w:t>
            </w:r>
          </w:p>
        </w:tc>
        <w:tc>
          <w:tcPr>
            <w:tcW w:w="9978" w:type="dxa"/>
          </w:tcPr>
          <w:p w14:paraId="293B9776" w14:textId="3E3E693C" w:rsidR="00370736" w:rsidRPr="000A69C5" w:rsidRDefault="00370736" w:rsidP="00370736">
            <w:pPr>
              <w:ind w:right="117"/>
              <w:jc w:val="both"/>
              <w:rPr>
                <w:rFonts w:ascii="Arial" w:hAnsi="Arial" w:cs="Arial"/>
              </w:rPr>
            </w:pPr>
            <w:r w:rsidRPr="000A69C5">
              <w:rPr>
                <w:rFonts w:ascii="Arial" w:hAnsi="Arial" w:cs="Arial"/>
              </w:rPr>
              <w:t>Add to end of criterion 3: “</w:t>
            </w:r>
            <w:r w:rsidRPr="000A69C5">
              <w:rPr>
                <w:rFonts w:ascii="Arial" w:hAnsi="Arial" w:cs="Arial"/>
                <w:b/>
                <w:bCs/>
              </w:rPr>
              <w:t>including biodiversity whilst avoiding any adverse impact upon Nature Recovery Networks</w:t>
            </w:r>
            <w:r w:rsidRPr="000A69C5">
              <w:rPr>
                <w:rFonts w:ascii="Arial" w:hAnsi="Arial" w:cs="Arial"/>
              </w:rPr>
              <w:t>”.</w:t>
            </w:r>
          </w:p>
        </w:tc>
        <w:tc>
          <w:tcPr>
            <w:tcW w:w="2589" w:type="dxa"/>
          </w:tcPr>
          <w:p w14:paraId="6E2E4090" w14:textId="643F9038"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reflect NPPF paragraphs 174/179</w:t>
            </w:r>
          </w:p>
        </w:tc>
        <w:tc>
          <w:tcPr>
            <w:tcW w:w="1960" w:type="dxa"/>
          </w:tcPr>
          <w:p w14:paraId="7F6FC513" w14:textId="7BC5B55A" w:rsidR="00370736" w:rsidRPr="000A69C5" w:rsidRDefault="00370736" w:rsidP="00370736">
            <w:pPr>
              <w:rPr>
                <w:rFonts w:ascii="Arial" w:hAnsi="Arial" w:cs="Arial"/>
              </w:rPr>
            </w:pPr>
            <w:r>
              <w:rPr>
                <w:rFonts w:ascii="Arial" w:hAnsi="Arial" w:cs="Arial"/>
              </w:rPr>
              <w:t>NE (5805)</w:t>
            </w:r>
          </w:p>
        </w:tc>
      </w:tr>
      <w:tr w:rsidR="00370736" w:rsidRPr="000A69C5" w14:paraId="2F8D05FB" w14:textId="77777777" w:rsidTr="00930D09">
        <w:trPr>
          <w:gridAfter w:val="1"/>
          <w:wAfter w:w="96" w:type="dxa"/>
        </w:trPr>
        <w:tc>
          <w:tcPr>
            <w:tcW w:w="1513" w:type="dxa"/>
          </w:tcPr>
          <w:p w14:paraId="16332975" w14:textId="28E2F513" w:rsidR="00370736" w:rsidRPr="000A69C5" w:rsidRDefault="00B152D4" w:rsidP="00370736">
            <w:pPr>
              <w:rPr>
                <w:rFonts w:ascii="Arial" w:hAnsi="Arial" w:cs="Arial"/>
              </w:rPr>
            </w:pPr>
            <w:r>
              <w:rPr>
                <w:rFonts w:ascii="Arial" w:hAnsi="Arial" w:cs="Arial"/>
              </w:rPr>
              <w:t>CM099</w:t>
            </w:r>
          </w:p>
        </w:tc>
        <w:tc>
          <w:tcPr>
            <w:tcW w:w="1213" w:type="dxa"/>
          </w:tcPr>
          <w:p w14:paraId="2F223566" w14:textId="539F0296" w:rsidR="00370736" w:rsidRPr="000A69C5" w:rsidRDefault="00370736" w:rsidP="00370736">
            <w:pPr>
              <w:rPr>
                <w:rFonts w:ascii="Arial" w:hAnsi="Arial" w:cs="Arial"/>
              </w:rPr>
            </w:pPr>
            <w:r w:rsidRPr="000A69C5">
              <w:rPr>
                <w:rFonts w:ascii="Arial" w:hAnsi="Arial" w:cs="Arial"/>
              </w:rPr>
              <w:t>p.69</w:t>
            </w:r>
          </w:p>
        </w:tc>
        <w:tc>
          <w:tcPr>
            <w:tcW w:w="2622" w:type="dxa"/>
          </w:tcPr>
          <w:p w14:paraId="4E675283" w14:textId="67050481" w:rsidR="00370736" w:rsidRPr="000A69C5" w:rsidRDefault="00370736" w:rsidP="00370736">
            <w:pPr>
              <w:rPr>
                <w:rFonts w:ascii="Arial" w:hAnsi="Arial" w:cs="Arial"/>
              </w:rPr>
            </w:pPr>
            <w:r w:rsidRPr="000A69C5">
              <w:rPr>
                <w:rFonts w:ascii="Arial" w:hAnsi="Arial" w:cs="Arial"/>
              </w:rPr>
              <w:t>Para. 4.63</w:t>
            </w:r>
          </w:p>
        </w:tc>
        <w:tc>
          <w:tcPr>
            <w:tcW w:w="9978" w:type="dxa"/>
          </w:tcPr>
          <w:p w14:paraId="6CD537DD" w14:textId="6816EC0A" w:rsidR="00370736" w:rsidRPr="000A69C5" w:rsidRDefault="00370736" w:rsidP="00370736">
            <w:pPr>
              <w:ind w:right="117"/>
              <w:jc w:val="both"/>
              <w:rPr>
                <w:rFonts w:ascii="Arial" w:hAnsi="Arial" w:cs="Arial"/>
              </w:rPr>
            </w:pPr>
            <w:r w:rsidRPr="000A69C5">
              <w:rPr>
                <w:rFonts w:ascii="Arial" w:hAnsi="Arial" w:cs="Arial"/>
              </w:rPr>
              <w:t>Add a new sentence at the start of the para “</w:t>
            </w:r>
            <w:r w:rsidRPr="000A69C5">
              <w:rPr>
                <w:rFonts w:ascii="Arial" w:hAnsi="Arial" w:cs="Arial"/>
                <w:b/>
                <w:bCs/>
              </w:rPr>
              <w:t>In June 2022 the council joined Coastal Partners, a partnership of local authorities set up to manage coastal flood and erosion risk</w:t>
            </w:r>
            <w:r w:rsidRPr="000A69C5">
              <w:rPr>
                <w:rFonts w:ascii="Arial" w:hAnsi="Arial" w:cs="Arial"/>
              </w:rPr>
              <w:t>.”  In the next sentence insert “</w:t>
            </w:r>
            <w:r w:rsidRPr="000A69C5">
              <w:rPr>
                <w:rFonts w:ascii="Arial" w:hAnsi="Arial" w:cs="Arial"/>
                <w:b/>
                <w:bCs/>
              </w:rPr>
              <w:t>also</w:t>
            </w:r>
            <w:r w:rsidRPr="000A69C5">
              <w:rPr>
                <w:rFonts w:ascii="Arial" w:hAnsi="Arial" w:cs="Arial"/>
              </w:rPr>
              <w:t xml:space="preserve">” after “the council” </w:t>
            </w:r>
          </w:p>
        </w:tc>
        <w:tc>
          <w:tcPr>
            <w:tcW w:w="2589" w:type="dxa"/>
          </w:tcPr>
          <w:p w14:paraId="4ACD160A" w14:textId="625E841F" w:rsidR="00370736" w:rsidRPr="000A69C5" w:rsidRDefault="00370736" w:rsidP="00370736">
            <w:pPr>
              <w:rPr>
                <w:rFonts w:ascii="Arial" w:hAnsi="Arial" w:cs="Arial"/>
              </w:rPr>
            </w:pPr>
            <w:r>
              <w:rPr>
                <w:rFonts w:ascii="Arial" w:hAnsi="Arial" w:cs="Arial"/>
              </w:rPr>
              <w:t>Clarification to r</w:t>
            </w:r>
            <w:r w:rsidRPr="000A69C5">
              <w:rPr>
                <w:rFonts w:ascii="Arial" w:hAnsi="Arial" w:cs="Arial"/>
              </w:rPr>
              <w:t xml:space="preserve">eference to Coastal Partners </w:t>
            </w:r>
          </w:p>
        </w:tc>
        <w:tc>
          <w:tcPr>
            <w:tcW w:w="1960" w:type="dxa"/>
          </w:tcPr>
          <w:p w14:paraId="38D3681B" w14:textId="5F4C1EAB" w:rsidR="00370736" w:rsidRPr="000A69C5" w:rsidRDefault="00370736" w:rsidP="00370736">
            <w:pPr>
              <w:rPr>
                <w:rFonts w:ascii="Arial" w:hAnsi="Arial" w:cs="Arial"/>
              </w:rPr>
            </w:pPr>
            <w:r w:rsidRPr="000A69C5">
              <w:rPr>
                <w:rFonts w:ascii="Arial" w:hAnsi="Arial" w:cs="Arial"/>
              </w:rPr>
              <w:t>CHC (4498)</w:t>
            </w:r>
          </w:p>
        </w:tc>
      </w:tr>
      <w:tr w:rsidR="00370736" w:rsidRPr="000A69C5" w14:paraId="26A69686" w14:textId="77777777" w:rsidTr="00930D09">
        <w:trPr>
          <w:gridAfter w:val="1"/>
          <w:wAfter w:w="96" w:type="dxa"/>
        </w:trPr>
        <w:tc>
          <w:tcPr>
            <w:tcW w:w="1513" w:type="dxa"/>
          </w:tcPr>
          <w:p w14:paraId="3F7C4B08" w14:textId="16421F9D" w:rsidR="00370736" w:rsidRPr="000A69C5" w:rsidRDefault="00B152D4" w:rsidP="00370736">
            <w:pPr>
              <w:rPr>
                <w:rFonts w:ascii="Arial" w:hAnsi="Arial" w:cs="Arial"/>
              </w:rPr>
            </w:pPr>
            <w:r>
              <w:rPr>
                <w:rFonts w:ascii="Arial" w:hAnsi="Arial" w:cs="Arial"/>
              </w:rPr>
              <w:t>CM100</w:t>
            </w:r>
          </w:p>
        </w:tc>
        <w:tc>
          <w:tcPr>
            <w:tcW w:w="1213" w:type="dxa"/>
          </w:tcPr>
          <w:p w14:paraId="7573B06C" w14:textId="43CA35BC" w:rsidR="00370736" w:rsidRPr="000A69C5" w:rsidRDefault="00370736" w:rsidP="00370736">
            <w:pPr>
              <w:rPr>
                <w:rFonts w:ascii="Arial" w:hAnsi="Arial" w:cs="Arial"/>
              </w:rPr>
            </w:pPr>
            <w:r w:rsidRPr="000A69C5">
              <w:rPr>
                <w:rFonts w:ascii="Arial" w:hAnsi="Arial" w:cs="Arial"/>
              </w:rPr>
              <w:t>p.69</w:t>
            </w:r>
          </w:p>
        </w:tc>
        <w:tc>
          <w:tcPr>
            <w:tcW w:w="2622" w:type="dxa"/>
          </w:tcPr>
          <w:p w14:paraId="72441252" w14:textId="2499E994" w:rsidR="00370736" w:rsidRPr="000A69C5" w:rsidRDefault="00370736" w:rsidP="00370736">
            <w:pPr>
              <w:rPr>
                <w:rFonts w:ascii="Arial" w:hAnsi="Arial" w:cs="Arial"/>
              </w:rPr>
            </w:pPr>
            <w:r w:rsidRPr="000A69C5">
              <w:rPr>
                <w:rFonts w:ascii="Arial" w:hAnsi="Arial" w:cs="Arial"/>
              </w:rPr>
              <w:t>Para. 4.63</w:t>
            </w:r>
          </w:p>
        </w:tc>
        <w:tc>
          <w:tcPr>
            <w:tcW w:w="9978" w:type="dxa"/>
          </w:tcPr>
          <w:p w14:paraId="387FD3FE" w14:textId="5563467A" w:rsidR="00370736" w:rsidRPr="000A69C5" w:rsidRDefault="00370736" w:rsidP="00370736">
            <w:pPr>
              <w:ind w:right="117"/>
              <w:jc w:val="both"/>
              <w:rPr>
                <w:rFonts w:ascii="Arial" w:hAnsi="Arial" w:cs="Arial"/>
              </w:rPr>
            </w:pPr>
            <w:r w:rsidRPr="000A69C5">
              <w:rPr>
                <w:rFonts w:ascii="Arial" w:hAnsi="Arial" w:cs="Arial"/>
              </w:rPr>
              <w:t xml:space="preserve">Amend the last sentence of the para:  “…. Conservancy, who manage Chichester Harbour for </w:t>
            </w:r>
            <w:r w:rsidRPr="000A69C5">
              <w:rPr>
                <w:rFonts w:ascii="Arial" w:hAnsi="Arial" w:cs="Arial"/>
                <w:strike/>
              </w:rPr>
              <w:t>nature conservation and</w:t>
            </w:r>
            <w:r w:rsidRPr="000A69C5">
              <w:rPr>
                <w:rFonts w:ascii="Arial" w:hAnsi="Arial" w:cs="Arial"/>
              </w:rPr>
              <w:t xml:space="preserve"> landscape, </w:t>
            </w:r>
            <w:r w:rsidRPr="000A69C5">
              <w:rPr>
                <w:rFonts w:ascii="Arial" w:hAnsi="Arial" w:cs="Arial"/>
                <w:b/>
                <w:bCs/>
              </w:rPr>
              <w:t>the occupation of leisure and recreation, and the conservation of natur</w:t>
            </w:r>
            <w:r w:rsidRPr="004074E3">
              <w:rPr>
                <w:rFonts w:ascii="Arial" w:hAnsi="Arial" w:cs="Arial"/>
                <w:b/>
                <w:bCs/>
              </w:rPr>
              <w:t>e</w:t>
            </w:r>
            <w:r w:rsidRPr="000A69C5">
              <w:rPr>
                <w:rFonts w:ascii="Arial" w:hAnsi="Arial" w:cs="Arial"/>
              </w:rPr>
              <w:t xml:space="preserve">.” </w:t>
            </w:r>
          </w:p>
        </w:tc>
        <w:tc>
          <w:tcPr>
            <w:tcW w:w="2589" w:type="dxa"/>
          </w:tcPr>
          <w:p w14:paraId="1AF48906" w14:textId="649CF663" w:rsidR="00370736" w:rsidRPr="000A69C5" w:rsidRDefault="00370736" w:rsidP="00370736">
            <w:pPr>
              <w:rPr>
                <w:rFonts w:ascii="Arial" w:hAnsi="Arial" w:cs="Arial"/>
              </w:rPr>
            </w:pPr>
            <w:r>
              <w:rPr>
                <w:rFonts w:ascii="Arial" w:hAnsi="Arial" w:cs="Arial"/>
              </w:rPr>
              <w:t>Clarification</w:t>
            </w:r>
          </w:p>
        </w:tc>
        <w:tc>
          <w:tcPr>
            <w:tcW w:w="1960" w:type="dxa"/>
          </w:tcPr>
          <w:p w14:paraId="3239652D" w14:textId="5217B4CE" w:rsidR="00370736" w:rsidRPr="000A69C5" w:rsidRDefault="00370736" w:rsidP="00370736">
            <w:pPr>
              <w:rPr>
                <w:rFonts w:ascii="Arial" w:hAnsi="Arial" w:cs="Arial"/>
              </w:rPr>
            </w:pPr>
            <w:r w:rsidRPr="000A69C5">
              <w:rPr>
                <w:rFonts w:ascii="Arial" w:hAnsi="Arial" w:cs="Arial"/>
              </w:rPr>
              <w:t>CHC (4498)</w:t>
            </w:r>
          </w:p>
        </w:tc>
      </w:tr>
      <w:tr w:rsidR="00370736" w:rsidRPr="000A69C5" w14:paraId="28379608" w14:textId="77777777" w:rsidTr="00930D09">
        <w:trPr>
          <w:gridAfter w:val="1"/>
          <w:wAfter w:w="96" w:type="dxa"/>
        </w:trPr>
        <w:tc>
          <w:tcPr>
            <w:tcW w:w="1513" w:type="dxa"/>
          </w:tcPr>
          <w:p w14:paraId="1757C0AC" w14:textId="28DAA001" w:rsidR="00370736" w:rsidRPr="000A69C5" w:rsidRDefault="00B152D4" w:rsidP="00370736">
            <w:pPr>
              <w:rPr>
                <w:rFonts w:ascii="Arial" w:hAnsi="Arial" w:cs="Arial"/>
              </w:rPr>
            </w:pPr>
            <w:r>
              <w:rPr>
                <w:rFonts w:ascii="Arial" w:hAnsi="Arial" w:cs="Arial"/>
              </w:rPr>
              <w:t>CM101</w:t>
            </w:r>
          </w:p>
        </w:tc>
        <w:tc>
          <w:tcPr>
            <w:tcW w:w="1213" w:type="dxa"/>
          </w:tcPr>
          <w:p w14:paraId="2146115D" w14:textId="1E5754AA" w:rsidR="00370736" w:rsidRPr="000A69C5" w:rsidRDefault="00370736" w:rsidP="00370736">
            <w:pPr>
              <w:rPr>
                <w:rFonts w:ascii="Arial" w:hAnsi="Arial" w:cs="Arial"/>
              </w:rPr>
            </w:pPr>
            <w:r w:rsidRPr="000A69C5">
              <w:rPr>
                <w:rFonts w:ascii="Arial" w:hAnsi="Arial" w:cs="Arial"/>
              </w:rPr>
              <w:t>p.69</w:t>
            </w:r>
          </w:p>
        </w:tc>
        <w:tc>
          <w:tcPr>
            <w:tcW w:w="2622" w:type="dxa"/>
          </w:tcPr>
          <w:p w14:paraId="1814EB17" w14:textId="3073D2FF" w:rsidR="00370736" w:rsidRPr="000A69C5" w:rsidRDefault="00370736" w:rsidP="00370736">
            <w:pPr>
              <w:rPr>
                <w:rFonts w:ascii="Arial" w:hAnsi="Arial" w:cs="Arial"/>
              </w:rPr>
            </w:pPr>
            <w:r w:rsidRPr="000A69C5">
              <w:rPr>
                <w:rFonts w:ascii="Arial" w:hAnsi="Arial" w:cs="Arial"/>
              </w:rPr>
              <w:t>Para. 4.64</w:t>
            </w:r>
          </w:p>
        </w:tc>
        <w:tc>
          <w:tcPr>
            <w:tcW w:w="9978" w:type="dxa"/>
          </w:tcPr>
          <w:p w14:paraId="758B7DB6" w14:textId="57EF9153" w:rsidR="00370736" w:rsidRPr="000A69C5" w:rsidRDefault="00370736" w:rsidP="00370736">
            <w:pPr>
              <w:ind w:right="117"/>
              <w:jc w:val="both"/>
              <w:rPr>
                <w:rFonts w:ascii="Arial" w:hAnsi="Arial" w:cs="Arial"/>
              </w:rPr>
            </w:pPr>
            <w:r w:rsidRPr="000A69C5">
              <w:rPr>
                <w:rFonts w:ascii="Arial" w:hAnsi="Arial" w:cs="Arial"/>
              </w:rPr>
              <w:t xml:space="preserve">…Chichester Harbour </w:t>
            </w:r>
            <w:r w:rsidRPr="000A69C5">
              <w:rPr>
                <w:rFonts w:ascii="Arial" w:hAnsi="Arial" w:cs="Arial"/>
                <w:b/>
                <w:bCs/>
              </w:rPr>
              <w:t>SSSI and European</w:t>
            </w:r>
            <w:r w:rsidRPr="000A69C5">
              <w:rPr>
                <w:rFonts w:ascii="Arial" w:hAnsi="Arial" w:cs="Arial"/>
              </w:rPr>
              <w:t xml:space="preserve"> </w:t>
            </w:r>
            <w:r w:rsidRPr="000A69C5">
              <w:rPr>
                <w:rFonts w:ascii="Arial" w:hAnsi="Arial" w:cs="Arial"/>
                <w:strike/>
              </w:rPr>
              <w:t>designated</w:t>
            </w:r>
            <w:r w:rsidRPr="000A69C5">
              <w:rPr>
                <w:rFonts w:ascii="Arial" w:hAnsi="Arial" w:cs="Arial"/>
              </w:rPr>
              <w:t xml:space="preserve"> sites </w:t>
            </w:r>
            <w:r w:rsidRPr="000A69C5">
              <w:rPr>
                <w:rFonts w:ascii="Arial" w:hAnsi="Arial" w:cs="Arial"/>
                <w:b/>
                <w:bCs/>
              </w:rPr>
              <w:t>(SAC,SPA,Ramsar)</w:t>
            </w:r>
          </w:p>
        </w:tc>
        <w:tc>
          <w:tcPr>
            <w:tcW w:w="2589" w:type="dxa"/>
          </w:tcPr>
          <w:p w14:paraId="03629D57" w14:textId="053D0C31" w:rsidR="00370736" w:rsidRPr="000A69C5" w:rsidRDefault="00370736" w:rsidP="00370736">
            <w:pPr>
              <w:rPr>
                <w:rFonts w:ascii="Arial" w:hAnsi="Arial" w:cs="Arial"/>
              </w:rPr>
            </w:pPr>
            <w:r>
              <w:rPr>
                <w:rFonts w:ascii="Arial" w:hAnsi="Arial" w:cs="Arial"/>
              </w:rPr>
              <w:t>Correction</w:t>
            </w:r>
          </w:p>
        </w:tc>
        <w:tc>
          <w:tcPr>
            <w:tcW w:w="1960" w:type="dxa"/>
          </w:tcPr>
          <w:p w14:paraId="793ACD92" w14:textId="4611F1BC" w:rsidR="00370736" w:rsidRPr="000A69C5" w:rsidRDefault="00370736" w:rsidP="00370736">
            <w:pPr>
              <w:rPr>
                <w:rFonts w:ascii="Arial" w:hAnsi="Arial" w:cs="Arial"/>
              </w:rPr>
            </w:pPr>
            <w:r w:rsidRPr="000A69C5">
              <w:rPr>
                <w:rFonts w:ascii="Arial" w:hAnsi="Arial" w:cs="Arial"/>
              </w:rPr>
              <w:t>NE</w:t>
            </w:r>
            <w:r>
              <w:rPr>
                <w:rFonts w:ascii="Arial" w:hAnsi="Arial" w:cs="Arial"/>
              </w:rPr>
              <w:t xml:space="preserve"> (5801)</w:t>
            </w:r>
          </w:p>
        </w:tc>
      </w:tr>
      <w:tr w:rsidR="00370736" w:rsidRPr="000A69C5" w14:paraId="6E20AB80" w14:textId="77777777" w:rsidTr="00930D09">
        <w:trPr>
          <w:gridAfter w:val="1"/>
          <w:wAfter w:w="96" w:type="dxa"/>
        </w:trPr>
        <w:tc>
          <w:tcPr>
            <w:tcW w:w="1513" w:type="dxa"/>
          </w:tcPr>
          <w:p w14:paraId="0BF53677" w14:textId="5CBBC006" w:rsidR="00370736" w:rsidRPr="000A69C5" w:rsidRDefault="00B152D4" w:rsidP="00370736">
            <w:pPr>
              <w:rPr>
                <w:rFonts w:ascii="Arial" w:hAnsi="Arial" w:cs="Arial"/>
              </w:rPr>
            </w:pPr>
            <w:r>
              <w:rPr>
                <w:rFonts w:ascii="Arial" w:hAnsi="Arial" w:cs="Arial"/>
              </w:rPr>
              <w:t>CM102</w:t>
            </w:r>
          </w:p>
        </w:tc>
        <w:tc>
          <w:tcPr>
            <w:tcW w:w="1213" w:type="dxa"/>
          </w:tcPr>
          <w:p w14:paraId="5806D50A" w14:textId="1C8741D4" w:rsidR="00370736" w:rsidRPr="000A69C5" w:rsidRDefault="00370736" w:rsidP="00370736">
            <w:pPr>
              <w:rPr>
                <w:rFonts w:ascii="Arial" w:hAnsi="Arial" w:cs="Arial"/>
              </w:rPr>
            </w:pPr>
            <w:r w:rsidRPr="000A69C5">
              <w:rPr>
                <w:rFonts w:ascii="Arial" w:hAnsi="Arial" w:cs="Arial"/>
              </w:rPr>
              <w:t>p.69</w:t>
            </w:r>
          </w:p>
        </w:tc>
        <w:tc>
          <w:tcPr>
            <w:tcW w:w="2622" w:type="dxa"/>
          </w:tcPr>
          <w:p w14:paraId="1927CC3C" w14:textId="66EFC78C" w:rsidR="00370736" w:rsidRPr="000A69C5" w:rsidRDefault="00370736" w:rsidP="00370736">
            <w:pPr>
              <w:rPr>
                <w:rFonts w:ascii="Arial" w:hAnsi="Arial" w:cs="Arial"/>
              </w:rPr>
            </w:pPr>
            <w:r w:rsidRPr="000A69C5">
              <w:rPr>
                <w:rFonts w:ascii="Arial" w:hAnsi="Arial" w:cs="Arial"/>
              </w:rPr>
              <w:t>Para. 4.65</w:t>
            </w:r>
          </w:p>
        </w:tc>
        <w:tc>
          <w:tcPr>
            <w:tcW w:w="9978" w:type="dxa"/>
          </w:tcPr>
          <w:p w14:paraId="3173BE89" w14:textId="2F13CD0D" w:rsidR="00370736" w:rsidRPr="000A69C5" w:rsidRDefault="00370736" w:rsidP="00370736">
            <w:pPr>
              <w:ind w:right="117"/>
              <w:jc w:val="both"/>
              <w:rPr>
                <w:rFonts w:ascii="Arial" w:hAnsi="Arial" w:cs="Arial"/>
                <w:b/>
                <w:bCs/>
              </w:rPr>
            </w:pPr>
            <w:r w:rsidRPr="000A69C5">
              <w:rPr>
                <w:rFonts w:ascii="Arial" w:hAnsi="Arial" w:cs="Arial"/>
              </w:rPr>
              <w:t xml:space="preserve">After the first sentence, insert a new sentence: </w:t>
            </w:r>
            <w:r w:rsidRPr="000A69C5">
              <w:rPr>
                <w:rFonts w:ascii="Arial" w:hAnsi="Arial" w:cs="Arial"/>
                <w:b/>
                <w:bCs/>
              </w:rPr>
              <w:t>“Much of this loss is due to hard coastal defences that constrain natural processes, habitats moving landward as sea levels increase, particularly in response to climate change – this is known as coastal squeeze.”</w:t>
            </w:r>
          </w:p>
          <w:p w14:paraId="26D2D272" w14:textId="1E9538AB" w:rsidR="00370736" w:rsidRPr="000A69C5" w:rsidRDefault="00370736" w:rsidP="00370736">
            <w:pPr>
              <w:ind w:right="117"/>
              <w:jc w:val="both"/>
              <w:rPr>
                <w:rFonts w:ascii="Arial" w:hAnsi="Arial" w:cs="Arial"/>
              </w:rPr>
            </w:pPr>
            <w:r w:rsidRPr="000A69C5">
              <w:rPr>
                <w:rFonts w:ascii="Arial" w:hAnsi="Arial" w:cs="Arial"/>
              </w:rPr>
              <w:t>After “bird species” insert</w:t>
            </w:r>
            <w:r w:rsidRPr="000A69C5">
              <w:rPr>
                <w:rFonts w:ascii="Arial" w:hAnsi="Arial" w:cs="Arial"/>
                <w:b/>
                <w:bCs/>
              </w:rPr>
              <w:t xml:space="preserve"> “due in part to habitat loss and disturbance”</w:t>
            </w:r>
          </w:p>
        </w:tc>
        <w:tc>
          <w:tcPr>
            <w:tcW w:w="2589" w:type="dxa"/>
          </w:tcPr>
          <w:p w14:paraId="00E01F2F" w14:textId="328AB022" w:rsidR="00370736" w:rsidRPr="000A69C5" w:rsidRDefault="00370736" w:rsidP="00370736">
            <w:pPr>
              <w:rPr>
                <w:rFonts w:ascii="Arial" w:hAnsi="Arial" w:cs="Arial"/>
              </w:rPr>
            </w:pPr>
            <w:r>
              <w:rPr>
                <w:rFonts w:ascii="Arial" w:hAnsi="Arial" w:cs="Arial"/>
              </w:rPr>
              <w:t>Clarification</w:t>
            </w:r>
          </w:p>
        </w:tc>
        <w:tc>
          <w:tcPr>
            <w:tcW w:w="1960" w:type="dxa"/>
          </w:tcPr>
          <w:p w14:paraId="3118F14B" w14:textId="66394ED7" w:rsidR="00370736" w:rsidRPr="000A69C5" w:rsidRDefault="00370736" w:rsidP="00370736">
            <w:pPr>
              <w:rPr>
                <w:rFonts w:ascii="Arial" w:hAnsi="Arial" w:cs="Arial"/>
              </w:rPr>
            </w:pPr>
            <w:r w:rsidRPr="000A69C5">
              <w:rPr>
                <w:rFonts w:ascii="Arial" w:hAnsi="Arial" w:cs="Arial"/>
              </w:rPr>
              <w:t>NE (5806,6113)</w:t>
            </w:r>
          </w:p>
        </w:tc>
      </w:tr>
      <w:tr w:rsidR="00370736" w:rsidRPr="000A69C5" w14:paraId="334BA792" w14:textId="77777777" w:rsidTr="00930D09">
        <w:trPr>
          <w:gridAfter w:val="1"/>
          <w:wAfter w:w="96" w:type="dxa"/>
        </w:trPr>
        <w:tc>
          <w:tcPr>
            <w:tcW w:w="1513" w:type="dxa"/>
          </w:tcPr>
          <w:p w14:paraId="322872B2" w14:textId="5AA80C11" w:rsidR="00370736" w:rsidRPr="000A69C5" w:rsidRDefault="00B152D4" w:rsidP="00370736">
            <w:pPr>
              <w:rPr>
                <w:rFonts w:ascii="Arial" w:hAnsi="Arial" w:cs="Arial"/>
              </w:rPr>
            </w:pPr>
            <w:r>
              <w:rPr>
                <w:rFonts w:ascii="Arial" w:hAnsi="Arial" w:cs="Arial"/>
              </w:rPr>
              <w:t>CM103</w:t>
            </w:r>
          </w:p>
        </w:tc>
        <w:tc>
          <w:tcPr>
            <w:tcW w:w="1213" w:type="dxa"/>
          </w:tcPr>
          <w:p w14:paraId="4B9A6410" w14:textId="59371B8A" w:rsidR="00370736" w:rsidRPr="000A69C5" w:rsidRDefault="00370736" w:rsidP="00370736">
            <w:pPr>
              <w:rPr>
                <w:rFonts w:ascii="Arial" w:hAnsi="Arial" w:cs="Arial"/>
              </w:rPr>
            </w:pPr>
            <w:r w:rsidRPr="000A69C5">
              <w:rPr>
                <w:rFonts w:ascii="Arial" w:hAnsi="Arial" w:cs="Arial"/>
              </w:rPr>
              <w:t>p.70</w:t>
            </w:r>
          </w:p>
        </w:tc>
        <w:tc>
          <w:tcPr>
            <w:tcW w:w="2622" w:type="dxa"/>
          </w:tcPr>
          <w:p w14:paraId="7CFDA52E" w14:textId="62A778AD" w:rsidR="00370736" w:rsidRPr="000A69C5" w:rsidRDefault="00370736" w:rsidP="00370736">
            <w:pPr>
              <w:rPr>
                <w:rFonts w:ascii="Arial" w:hAnsi="Arial" w:cs="Arial"/>
              </w:rPr>
            </w:pPr>
            <w:r w:rsidRPr="000A69C5">
              <w:rPr>
                <w:rFonts w:ascii="Arial" w:hAnsi="Arial" w:cs="Arial"/>
              </w:rPr>
              <w:t>Para. 4.66</w:t>
            </w:r>
          </w:p>
        </w:tc>
        <w:tc>
          <w:tcPr>
            <w:tcW w:w="9978" w:type="dxa"/>
          </w:tcPr>
          <w:p w14:paraId="0B640AFB" w14:textId="578F83D5" w:rsidR="00370736" w:rsidRPr="000A69C5" w:rsidRDefault="00370736" w:rsidP="00370736">
            <w:pPr>
              <w:ind w:right="117"/>
              <w:rPr>
                <w:rFonts w:ascii="Arial" w:hAnsi="Arial" w:cs="Arial"/>
                <w:strike/>
              </w:rPr>
            </w:pPr>
            <w:r w:rsidRPr="000A69C5">
              <w:rPr>
                <w:rFonts w:ascii="Arial" w:hAnsi="Arial" w:cs="Arial"/>
              </w:rPr>
              <w:t xml:space="preserve">Amend para from second sentence: “Natural England is working with a number of partners including </w:t>
            </w:r>
            <w:r w:rsidRPr="000A69C5">
              <w:rPr>
                <w:rFonts w:ascii="Arial" w:hAnsi="Arial" w:cs="Arial"/>
                <w:b/>
                <w:bCs/>
              </w:rPr>
              <w:t>Chichester Harbour Conservancy</w:t>
            </w:r>
            <w:r w:rsidRPr="000A69C5">
              <w:rPr>
                <w:rFonts w:ascii="Arial" w:hAnsi="Arial" w:cs="Arial"/>
              </w:rPr>
              <w:t xml:space="preserve">, the Environment Agency, the council and Southern Water </w:t>
            </w:r>
            <w:r w:rsidRPr="000A69C5">
              <w:rPr>
                <w:rFonts w:ascii="Arial" w:hAnsi="Arial" w:cs="Arial"/>
                <w:b/>
                <w:bCs/>
              </w:rPr>
              <w:t>and not all actions to be implemented are linked to local plan policies</w:t>
            </w:r>
            <w:r w:rsidRPr="000A69C5">
              <w:rPr>
                <w:rFonts w:ascii="Arial" w:hAnsi="Arial" w:cs="Arial"/>
              </w:rPr>
              <w:t xml:space="preserve">.  </w:t>
            </w:r>
            <w:r w:rsidRPr="000A69C5">
              <w:rPr>
                <w:rFonts w:ascii="Arial" w:hAnsi="Arial" w:cs="Arial"/>
                <w:b/>
                <w:bCs/>
              </w:rPr>
              <w:t xml:space="preserve">The </w:t>
            </w:r>
            <w:r w:rsidRPr="000A69C5">
              <w:rPr>
                <w:rFonts w:ascii="Arial" w:hAnsi="Arial" w:cs="Arial"/>
                <w:b/>
                <w:bCs/>
              </w:rPr>
              <w:lastRenderedPageBreak/>
              <w:t>Government’s national Environmental Improvement Plan</w:t>
            </w:r>
            <w:r w:rsidRPr="000A69C5">
              <w:rPr>
                <w:rFonts w:ascii="Arial" w:hAnsi="Arial" w:cs="Arial"/>
                <w:b/>
                <w:bCs/>
                <w:vertAlign w:val="superscript"/>
              </w:rPr>
              <w:footnoteReference w:id="2"/>
            </w:r>
            <w:r w:rsidRPr="000A69C5">
              <w:rPr>
                <w:rFonts w:ascii="Arial" w:hAnsi="Arial" w:cs="Arial"/>
                <w:b/>
                <w:bCs/>
              </w:rPr>
              <w:t>, published in early 2023, sets out targets and actions for restoring nature and the benefits it provides, to protect 30% of our land and se</w:t>
            </w:r>
            <w:r>
              <w:rPr>
                <w:rFonts w:ascii="Arial" w:hAnsi="Arial" w:cs="Arial"/>
                <w:b/>
                <w:bCs/>
              </w:rPr>
              <w:t>a</w:t>
            </w:r>
            <w:r w:rsidRPr="000A69C5">
              <w:rPr>
                <w:rFonts w:ascii="Arial" w:hAnsi="Arial" w:cs="Arial"/>
                <w:b/>
                <w:bCs/>
              </w:rPr>
              <w:t xml:space="preserve"> for nature by 2030. </w:t>
            </w:r>
            <w:r w:rsidRPr="000A69C5">
              <w:rPr>
                <w:rFonts w:ascii="Arial" w:hAnsi="Arial" w:cs="Arial"/>
                <w:strike/>
              </w:rPr>
              <w:t xml:space="preserve">to implement these actions, many of which are outside of theplanning system and as such not dependent on Local Plan policies. </w:t>
            </w:r>
          </w:p>
          <w:p w14:paraId="29B6E114" w14:textId="1805FD4D" w:rsidR="00370736" w:rsidRPr="000A69C5" w:rsidRDefault="00370736" w:rsidP="00370736">
            <w:pPr>
              <w:ind w:right="117"/>
              <w:jc w:val="both"/>
              <w:rPr>
                <w:rFonts w:ascii="Arial" w:hAnsi="Arial" w:cs="Arial"/>
              </w:rPr>
            </w:pPr>
          </w:p>
        </w:tc>
        <w:tc>
          <w:tcPr>
            <w:tcW w:w="2589" w:type="dxa"/>
          </w:tcPr>
          <w:p w14:paraId="67E59068" w14:textId="73CF94F3" w:rsidR="00370736" w:rsidRPr="000A69C5" w:rsidRDefault="00370736" w:rsidP="00370736">
            <w:pPr>
              <w:rPr>
                <w:rFonts w:ascii="Arial" w:hAnsi="Arial" w:cs="Arial"/>
              </w:rPr>
            </w:pPr>
            <w:r>
              <w:rPr>
                <w:rFonts w:ascii="Arial" w:hAnsi="Arial" w:cs="Arial"/>
              </w:rPr>
              <w:lastRenderedPageBreak/>
              <w:t>Clarification</w:t>
            </w:r>
          </w:p>
        </w:tc>
        <w:tc>
          <w:tcPr>
            <w:tcW w:w="1960" w:type="dxa"/>
          </w:tcPr>
          <w:p w14:paraId="6CE1E54F" w14:textId="2B2B2F85" w:rsidR="00370736" w:rsidRPr="000A69C5" w:rsidRDefault="00370736" w:rsidP="00370736">
            <w:pPr>
              <w:rPr>
                <w:rFonts w:ascii="Arial" w:hAnsi="Arial" w:cs="Arial"/>
              </w:rPr>
            </w:pPr>
            <w:r w:rsidRPr="000A69C5">
              <w:rPr>
                <w:rFonts w:ascii="Arial" w:hAnsi="Arial" w:cs="Arial"/>
              </w:rPr>
              <w:t xml:space="preserve">NE </w:t>
            </w:r>
            <w:r>
              <w:rPr>
                <w:rFonts w:ascii="Arial" w:hAnsi="Arial" w:cs="Arial"/>
              </w:rPr>
              <w:t>(</w:t>
            </w:r>
            <w:r w:rsidRPr="000A69C5">
              <w:rPr>
                <w:rFonts w:ascii="Arial" w:hAnsi="Arial" w:cs="Arial"/>
              </w:rPr>
              <w:t>5806,6113)</w:t>
            </w:r>
          </w:p>
        </w:tc>
      </w:tr>
      <w:tr w:rsidR="00370736" w:rsidRPr="000A69C5" w14:paraId="09C8BC3C" w14:textId="77777777" w:rsidTr="00930D09">
        <w:trPr>
          <w:gridAfter w:val="1"/>
          <w:wAfter w:w="96" w:type="dxa"/>
        </w:trPr>
        <w:tc>
          <w:tcPr>
            <w:tcW w:w="1513" w:type="dxa"/>
          </w:tcPr>
          <w:p w14:paraId="2242B6ED" w14:textId="5E435CDB" w:rsidR="00370736" w:rsidRPr="000A69C5" w:rsidRDefault="00B152D4" w:rsidP="00370736">
            <w:pPr>
              <w:rPr>
                <w:rFonts w:ascii="Arial" w:hAnsi="Arial" w:cs="Arial"/>
              </w:rPr>
            </w:pPr>
            <w:r>
              <w:rPr>
                <w:rFonts w:ascii="Arial" w:hAnsi="Arial" w:cs="Arial"/>
              </w:rPr>
              <w:t>CM104</w:t>
            </w:r>
          </w:p>
        </w:tc>
        <w:tc>
          <w:tcPr>
            <w:tcW w:w="1213" w:type="dxa"/>
          </w:tcPr>
          <w:p w14:paraId="053B381D" w14:textId="54C4F047" w:rsidR="00370736" w:rsidRPr="000A69C5" w:rsidRDefault="00370736" w:rsidP="00370736">
            <w:pPr>
              <w:rPr>
                <w:rFonts w:ascii="Arial" w:hAnsi="Arial" w:cs="Arial"/>
              </w:rPr>
            </w:pPr>
            <w:r w:rsidRPr="000A69C5">
              <w:rPr>
                <w:rFonts w:ascii="Arial" w:hAnsi="Arial" w:cs="Arial"/>
              </w:rPr>
              <w:t>p.70</w:t>
            </w:r>
          </w:p>
        </w:tc>
        <w:tc>
          <w:tcPr>
            <w:tcW w:w="2622" w:type="dxa"/>
          </w:tcPr>
          <w:p w14:paraId="4BE463DC" w14:textId="77B37240" w:rsidR="00370736" w:rsidRPr="000A69C5" w:rsidRDefault="00370736" w:rsidP="00370736">
            <w:pPr>
              <w:rPr>
                <w:rFonts w:ascii="Arial" w:hAnsi="Arial" w:cs="Arial"/>
              </w:rPr>
            </w:pPr>
            <w:r w:rsidRPr="000A69C5">
              <w:rPr>
                <w:rFonts w:ascii="Arial" w:hAnsi="Arial" w:cs="Arial"/>
              </w:rPr>
              <w:t>Para. 4.67</w:t>
            </w:r>
          </w:p>
        </w:tc>
        <w:tc>
          <w:tcPr>
            <w:tcW w:w="9978" w:type="dxa"/>
          </w:tcPr>
          <w:p w14:paraId="13D7D906" w14:textId="2AF5E83A" w:rsidR="00370736" w:rsidRPr="000A69C5" w:rsidRDefault="00370736" w:rsidP="00370736">
            <w:pPr>
              <w:ind w:right="117"/>
              <w:rPr>
                <w:rFonts w:ascii="Arial" w:hAnsi="Arial" w:cs="Arial"/>
              </w:rPr>
            </w:pPr>
            <w:r w:rsidRPr="000A69C5">
              <w:rPr>
                <w:rFonts w:ascii="Arial" w:hAnsi="Arial" w:cs="Arial"/>
              </w:rPr>
              <w:t xml:space="preserve">“The council </w:t>
            </w:r>
            <w:r w:rsidRPr="000A69C5">
              <w:rPr>
                <w:rFonts w:ascii="Arial" w:hAnsi="Arial" w:cs="Arial"/>
                <w:b/>
                <w:bCs/>
              </w:rPr>
              <w:t>also works</w:t>
            </w:r>
            <w:r w:rsidRPr="000A69C5">
              <w:rPr>
                <w:rFonts w:ascii="Arial" w:hAnsi="Arial" w:cs="Arial"/>
              </w:rPr>
              <w:t xml:space="preserve"> </w:t>
            </w:r>
            <w:r w:rsidRPr="000A69C5">
              <w:rPr>
                <w:rFonts w:ascii="Arial" w:hAnsi="Arial" w:cs="Arial"/>
                <w:strike/>
              </w:rPr>
              <w:t>has a similar working relationship with</w:t>
            </w:r>
            <w:r w:rsidRPr="000A69C5">
              <w:rPr>
                <w:rFonts w:ascii="Arial" w:hAnsi="Arial" w:cs="Arial"/>
              </w:rPr>
              <w:t>….</w:t>
            </w:r>
          </w:p>
        </w:tc>
        <w:tc>
          <w:tcPr>
            <w:tcW w:w="2589" w:type="dxa"/>
          </w:tcPr>
          <w:p w14:paraId="5AAD7672" w14:textId="044E6AD8" w:rsidR="00370736" w:rsidRPr="000A69C5" w:rsidRDefault="00370736" w:rsidP="00370736">
            <w:pPr>
              <w:rPr>
                <w:rFonts w:ascii="Arial" w:hAnsi="Arial" w:cs="Arial"/>
              </w:rPr>
            </w:pPr>
            <w:r>
              <w:rPr>
                <w:rFonts w:ascii="Arial" w:hAnsi="Arial" w:cs="Arial"/>
              </w:rPr>
              <w:t>Simplification</w:t>
            </w:r>
            <w:r w:rsidRPr="000A69C5">
              <w:rPr>
                <w:rFonts w:ascii="Arial" w:hAnsi="Arial" w:cs="Arial"/>
              </w:rPr>
              <w:t xml:space="preserve"> </w:t>
            </w:r>
          </w:p>
        </w:tc>
        <w:tc>
          <w:tcPr>
            <w:tcW w:w="1960" w:type="dxa"/>
          </w:tcPr>
          <w:p w14:paraId="4BA5E741" w14:textId="74109EE9" w:rsidR="00370736" w:rsidRPr="000A69C5" w:rsidRDefault="00B40133" w:rsidP="00370736">
            <w:pPr>
              <w:rPr>
                <w:rFonts w:ascii="Arial" w:hAnsi="Arial" w:cs="Arial"/>
              </w:rPr>
            </w:pPr>
            <w:r>
              <w:rPr>
                <w:rFonts w:ascii="Arial" w:hAnsi="Arial" w:cs="Arial"/>
              </w:rPr>
              <w:t>Council</w:t>
            </w:r>
          </w:p>
        </w:tc>
      </w:tr>
      <w:tr w:rsidR="00370736" w:rsidRPr="000A69C5" w14:paraId="3415F9A5" w14:textId="77777777" w:rsidTr="00930D09">
        <w:trPr>
          <w:gridAfter w:val="1"/>
          <w:wAfter w:w="96" w:type="dxa"/>
        </w:trPr>
        <w:tc>
          <w:tcPr>
            <w:tcW w:w="1513" w:type="dxa"/>
          </w:tcPr>
          <w:p w14:paraId="1658C584" w14:textId="1B8E979E" w:rsidR="00370736" w:rsidRPr="000A69C5" w:rsidRDefault="00B152D4" w:rsidP="00370736">
            <w:pPr>
              <w:rPr>
                <w:rFonts w:ascii="Arial" w:hAnsi="Arial" w:cs="Arial"/>
              </w:rPr>
            </w:pPr>
            <w:r>
              <w:rPr>
                <w:rFonts w:ascii="Arial" w:hAnsi="Arial" w:cs="Arial"/>
              </w:rPr>
              <w:t>CM105</w:t>
            </w:r>
          </w:p>
        </w:tc>
        <w:tc>
          <w:tcPr>
            <w:tcW w:w="1213" w:type="dxa"/>
          </w:tcPr>
          <w:p w14:paraId="0DEE9E28" w14:textId="7470617C" w:rsidR="00370736" w:rsidRPr="000A69C5" w:rsidRDefault="00370736" w:rsidP="00370736">
            <w:pPr>
              <w:rPr>
                <w:rFonts w:ascii="Arial" w:hAnsi="Arial" w:cs="Arial"/>
              </w:rPr>
            </w:pPr>
            <w:r w:rsidRPr="000A69C5">
              <w:rPr>
                <w:rFonts w:ascii="Arial" w:hAnsi="Arial" w:cs="Arial"/>
              </w:rPr>
              <w:t>p.70</w:t>
            </w:r>
          </w:p>
        </w:tc>
        <w:tc>
          <w:tcPr>
            <w:tcW w:w="2622" w:type="dxa"/>
          </w:tcPr>
          <w:p w14:paraId="163614B7" w14:textId="6335B77A" w:rsidR="00370736" w:rsidRPr="000A69C5" w:rsidRDefault="00370736" w:rsidP="00370736">
            <w:pPr>
              <w:rPr>
                <w:rFonts w:ascii="Arial" w:hAnsi="Arial" w:cs="Arial"/>
              </w:rPr>
            </w:pPr>
            <w:r w:rsidRPr="000A69C5">
              <w:rPr>
                <w:rFonts w:ascii="Arial" w:hAnsi="Arial" w:cs="Arial"/>
              </w:rPr>
              <w:t>Para. 4.67</w:t>
            </w:r>
          </w:p>
        </w:tc>
        <w:tc>
          <w:tcPr>
            <w:tcW w:w="9978" w:type="dxa"/>
          </w:tcPr>
          <w:p w14:paraId="33C55C17" w14:textId="13D05C39" w:rsidR="00370736" w:rsidRPr="000A69C5" w:rsidRDefault="00370736" w:rsidP="00370736">
            <w:pPr>
              <w:ind w:right="117"/>
              <w:rPr>
                <w:rFonts w:ascii="Arial" w:hAnsi="Arial" w:cs="Arial"/>
              </w:rPr>
            </w:pPr>
            <w:r w:rsidRPr="000A69C5">
              <w:rPr>
                <w:rFonts w:ascii="Arial" w:hAnsi="Arial" w:cs="Arial"/>
              </w:rPr>
              <w:t>Insert “</w:t>
            </w:r>
            <w:r w:rsidRPr="000A69C5">
              <w:rPr>
                <w:rFonts w:ascii="Arial" w:hAnsi="Arial" w:cs="Arial"/>
                <w:b/>
                <w:bCs/>
              </w:rPr>
              <w:t>(SSSI,SPA,Ramsar)”</w:t>
            </w:r>
            <w:r w:rsidRPr="000A69C5">
              <w:rPr>
                <w:rFonts w:ascii="Arial" w:hAnsi="Arial" w:cs="Arial"/>
              </w:rPr>
              <w:t xml:space="preserve"> after the first mention of Pagham Harbour</w:t>
            </w:r>
          </w:p>
        </w:tc>
        <w:tc>
          <w:tcPr>
            <w:tcW w:w="2589" w:type="dxa"/>
          </w:tcPr>
          <w:p w14:paraId="356AAD42" w14:textId="132EA58D" w:rsidR="00370736" w:rsidRPr="000A69C5" w:rsidRDefault="00370736" w:rsidP="00370736">
            <w:pPr>
              <w:rPr>
                <w:rFonts w:ascii="Arial" w:hAnsi="Arial" w:cs="Arial"/>
              </w:rPr>
            </w:pPr>
            <w:r>
              <w:rPr>
                <w:rFonts w:ascii="Arial" w:hAnsi="Arial" w:cs="Arial"/>
              </w:rPr>
              <w:t>Clarification</w:t>
            </w:r>
          </w:p>
        </w:tc>
        <w:tc>
          <w:tcPr>
            <w:tcW w:w="1960" w:type="dxa"/>
          </w:tcPr>
          <w:p w14:paraId="58857AB7" w14:textId="2819349E" w:rsidR="00370736" w:rsidRPr="000A69C5" w:rsidRDefault="00370736" w:rsidP="00370736">
            <w:pPr>
              <w:rPr>
                <w:rFonts w:ascii="Arial" w:hAnsi="Arial" w:cs="Arial"/>
              </w:rPr>
            </w:pPr>
            <w:r w:rsidRPr="000A69C5">
              <w:rPr>
                <w:rFonts w:ascii="Arial" w:hAnsi="Arial" w:cs="Arial"/>
              </w:rPr>
              <w:t>NE</w:t>
            </w:r>
            <w:r>
              <w:rPr>
                <w:rFonts w:ascii="Arial" w:hAnsi="Arial" w:cs="Arial"/>
              </w:rPr>
              <w:t xml:space="preserve"> (n/a)</w:t>
            </w:r>
          </w:p>
        </w:tc>
      </w:tr>
      <w:tr w:rsidR="00370736" w:rsidRPr="000A69C5" w14:paraId="1BCEFEDB" w14:textId="77777777" w:rsidTr="00930D09">
        <w:trPr>
          <w:gridAfter w:val="1"/>
          <w:wAfter w:w="96" w:type="dxa"/>
        </w:trPr>
        <w:tc>
          <w:tcPr>
            <w:tcW w:w="1513" w:type="dxa"/>
          </w:tcPr>
          <w:p w14:paraId="57CB6F95" w14:textId="708071C7" w:rsidR="00370736" w:rsidRPr="000A69C5" w:rsidRDefault="00B152D4" w:rsidP="00370736">
            <w:pPr>
              <w:rPr>
                <w:rFonts w:ascii="Arial" w:hAnsi="Arial" w:cs="Arial"/>
              </w:rPr>
            </w:pPr>
            <w:r>
              <w:rPr>
                <w:rFonts w:ascii="Arial" w:hAnsi="Arial" w:cs="Arial"/>
              </w:rPr>
              <w:t>CM106</w:t>
            </w:r>
          </w:p>
        </w:tc>
        <w:tc>
          <w:tcPr>
            <w:tcW w:w="1213" w:type="dxa"/>
          </w:tcPr>
          <w:p w14:paraId="18E6F751" w14:textId="669E08FB" w:rsidR="00370736" w:rsidRPr="000A69C5" w:rsidRDefault="00370736" w:rsidP="00370736">
            <w:pPr>
              <w:rPr>
                <w:rFonts w:ascii="Arial" w:hAnsi="Arial" w:cs="Arial"/>
              </w:rPr>
            </w:pPr>
            <w:r w:rsidRPr="000A69C5">
              <w:rPr>
                <w:rFonts w:ascii="Arial" w:hAnsi="Arial" w:cs="Arial"/>
              </w:rPr>
              <w:t>p.70</w:t>
            </w:r>
          </w:p>
        </w:tc>
        <w:tc>
          <w:tcPr>
            <w:tcW w:w="2622" w:type="dxa"/>
          </w:tcPr>
          <w:p w14:paraId="6FAA95CC" w14:textId="77D0A8D8" w:rsidR="00370736" w:rsidRPr="000A69C5" w:rsidRDefault="00370736" w:rsidP="00370736">
            <w:pPr>
              <w:rPr>
                <w:rFonts w:ascii="Arial" w:hAnsi="Arial" w:cs="Arial"/>
              </w:rPr>
            </w:pPr>
            <w:r w:rsidRPr="000A69C5">
              <w:rPr>
                <w:rFonts w:ascii="Arial" w:hAnsi="Arial" w:cs="Arial"/>
              </w:rPr>
              <w:t>Para. 4.68</w:t>
            </w:r>
          </w:p>
        </w:tc>
        <w:tc>
          <w:tcPr>
            <w:tcW w:w="9978" w:type="dxa"/>
          </w:tcPr>
          <w:p w14:paraId="294CA812" w14:textId="30818B56" w:rsidR="00370736" w:rsidRPr="000A69C5" w:rsidRDefault="00370736" w:rsidP="00370736">
            <w:pPr>
              <w:ind w:right="117"/>
              <w:rPr>
                <w:rFonts w:ascii="Arial" w:hAnsi="Arial" w:cs="Arial"/>
              </w:rPr>
            </w:pPr>
            <w:r w:rsidRPr="000A69C5">
              <w:rPr>
                <w:rFonts w:ascii="Arial" w:hAnsi="Arial" w:cs="Arial"/>
              </w:rPr>
              <w:t>“</w:t>
            </w:r>
            <w:r>
              <w:rPr>
                <w:rFonts w:ascii="Arial" w:hAnsi="Arial" w:cs="Arial"/>
              </w:rPr>
              <w:t>Two Shoreline Management Plans (SMP</w:t>
            </w:r>
            <w:r w:rsidRPr="004074E3">
              <w:rPr>
                <w:rFonts w:ascii="Arial" w:hAnsi="Arial" w:cs="Arial"/>
                <w:b/>
                <w:bCs/>
                <w:u w:val="single"/>
              </w:rPr>
              <w:t>s</w:t>
            </w:r>
            <w:r>
              <w:rPr>
                <w:rFonts w:ascii="Arial" w:hAnsi="Arial" w:cs="Arial"/>
              </w:rPr>
              <w:t xml:space="preserve">) set the </w:t>
            </w:r>
            <w:r w:rsidRPr="000A69C5">
              <w:rPr>
                <w:rFonts w:ascii="Arial" w:hAnsi="Arial" w:cs="Arial"/>
              </w:rPr>
              <w:t xml:space="preserve">…future of the coastline </w:t>
            </w:r>
            <w:r w:rsidRPr="000A69C5">
              <w:rPr>
                <w:rFonts w:ascii="Arial" w:hAnsi="Arial" w:cs="Arial"/>
                <w:b/>
                <w:bCs/>
              </w:rPr>
              <w:t>in a sustainable way</w:t>
            </w:r>
            <w:r w:rsidRPr="000A69C5">
              <w:rPr>
                <w:rFonts w:ascii="Arial" w:hAnsi="Arial" w:cs="Arial"/>
              </w:rPr>
              <w:t xml:space="preserve">. Strategies and projects will be established </w:t>
            </w:r>
            <w:r w:rsidRPr="000A69C5">
              <w:rPr>
                <w:rFonts w:ascii="Arial" w:hAnsi="Arial" w:cs="Arial"/>
                <w:b/>
                <w:bCs/>
              </w:rPr>
              <w:t>and</w:t>
            </w:r>
            <w:r w:rsidRPr="000A69C5">
              <w:rPr>
                <w:rFonts w:ascii="Arial" w:hAnsi="Arial" w:cs="Arial"/>
              </w:rPr>
              <w:t xml:space="preserve"> </w:t>
            </w:r>
            <w:r w:rsidRPr="000A69C5">
              <w:rPr>
                <w:rFonts w:ascii="Arial" w:hAnsi="Arial" w:cs="Arial"/>
                <w:strike/>
              </w:rPr>
              <w:t>/</w:t>
            </w:r>
            <w:r w:rsidRPr="000A69C5">
              <w:rPr>
                <w:rFonts w:ascii="Arial" w:hAnsi="Arial" w:cs="Arial"/>
              </w:rPr>
              <w:t xml:space="preserve">delivered by…including environmental.  </w:t>
            </w:r>
            <w:r w:rsidRPr="000A69C5">
              <w:rPr>
                <w:rFonts w:ascii="Arial" w:hAnsi="Arial" w:cs="Arial"/>
                <w:b/>
                <w:bCs/>
              </w:rPr>
              <w:t>These SMP</w:t>
            </w:r>
            <w:r>
              <w:rPr>
                <w:rFonts w:ascii="Arial" w:hAnsi="Arial" w:cs="Arial"/>
                <w:b/>
                <w:bCs/>
              </w:rPr>
              <w:t>s</w:t>
            </w:r>
            <w:r w:rsidRPr="000A69C5">
              <w:rPr>
                <w:rFonts w:ascii="Arial" w:hAnsi="Arial" w:cs="Arial"/>
                <w:b/>
                <w:bCs/>
              </w:rPr>
              <w:t xml:space="preserve"> are non statutory and implementation is subject to funding</w:t>
            </w:r>
            <w:r w:rsidRPr="000A69C5">
              <w:rPr>
                <w:rFonts w:ascii="Arial" w:hAnsi="Arial" w:cs="Arial"/>
              </w:rPr>
              <w:t>.”</w:t>
            </w:r>
          </w:p>
          <w:p w14:paraId="17D317AE" w14:textId="77777777" w:rsidR="00370736" w:rsidRPr="000A69C5" w:rsidRDefault="00370736" w:rsidP="00370736">
            <w:pPr>
              <w:ind w:right="117"/>
              <w:rPr>
                <w:rFonts w:ascii="Arial" w:hAnsi="Arial" w:cs="Arial"/>
              </w:rPr>
            </w:pPr>
          </w:p>
          <w:p w14:paraId="7E4195DD" w14:textId="703E8772" w:rsidR="00370736" w:rsidRPr="000A69C5" w:rsidRDefault="00370736" w:rsidP="00370736">
            <w:pPr>
              <w:ind w:right="117"/>
              <w:rPr>
                <w:rFonts w:ascii="Arial" w:hAnsi="Arial" w:cs="Arial"/>
              </w:rPr>
            </w:pPr>
          </w:p>
        </w:tc>
        <w:tc>
          <w:tcPr>
            <w:tcW w:w="2589" w:type="dxa"/>
          </w:tcPr>
          <w:p w14:paraId="351F28B6" w14:textId="4DE954ED" w:rsidR="00370736" w:rsidRPr="000A69C5" w:rsidRDefault="00370736" w:rsidP="00370736">
            <w:pPr>
              <w:rPr>
                <w:rFonts w:ascii="Arial" w:hAnsi="Arial" w:cs="Arial"/>
              </w:rPr>
            </w:pPr>
            <w:r>
              <w:rPr>
                <w:rFonts w:ascii="Arial" w:hAnsi="Arial" w:cs="Arial"/>
              </w:rPr>
              <w:t>Clarification</w:t>
            </w:r>
          </w:p>
        </w:tc>
        <w:tc>
          <w:tcPr>
            <w:tcW w:w="1960" w:type="dxa"/>
          </w:tcPr>
          <w:p w14:paraId="0769977A" w14:textId="1832639E" w:rsidR="00370736" w:rsidRPr="000A69C5" w:rsidRDefault="00370736" w:rsidP="00370736">
            <w:pPr>
              <w:rPr>
                <w:rFonts w:ascii="Arial" w:hAnsi="Arial" w:cs="Arial"/>
              </w:rPr>
            </w:pPr>
            <w:r w:rsidRPr="000A69C5">
              <w:rPr>
                <w:rFonts w:ascii="Arial" w:hAnsi="Arial" w:cs="Arial"/>
              </w:rPr>
              <w:t>NE</w:t>
            </w:r>
            <w:r>
              <w:rPr>
                <w:rFonts w:ascii="Arial" w:hAnsi="Arial" w:cs="Arial"/>
              </w:rPr>
              <w:t xml:space="preserve"> (n/a)</w:t>
            </w:r>
          </w:p>
        </w:tc>
      </w:tr>
      <w:tr w:rsidR="00370736" w:rsidRPr="000A69C5" w14:paraId="3109BE70" w14:textId="77777777" w:rsidTr="00930D09">
        <w:trPr>
          <w:gridAfter w:val="1"/>
          <w:wAfter w:w="96" w:type="dxa"/>
        </w:trPr>
        <w:tc>
          <w:tcPr>
            <w:tcW w:w="1513" w:type="dxa"/>
          </w:tcPr>
          <w:p w14:paraId="1FED006C" w14:textId="686C666E" w:rsidR="00370736" w:rsidRPr="000A69C5" w:rsidRDefault="00B152D4" w:rsidP="00370736">
            <w:pPr>
              <w:rPr>
                <w:rFonts w:ascii="Arial" w:hAnsi="Arial" w:cs="Arial"/>
              </w:rPr>
            </w:pPr>
            <w:r>
              <w:rPr>
                <w:rFonts w:ascii="Arial" w:hAnsi="Arial" w:cs="Arial"/>
              </w:rPr>
              <w:t>CM107</w:t>
            </w:r>
          </w:p>
        </w:tc>
        <w:tc>
          <w:tcPr>
            <w:tcW w:w="1213" w:type="dxa"/>
          </w:tcPr>
          <w:p w14:paraId="2D50BB06" w14:textId="32847E46" w:rsidR="00370736" w:rsidRPr="000A69C5" w:rsidRDefault="00370736" w:rsidP="00370736">
            <w:pPr>
              <w:rPr>
                <w:rFonts w:ascii="Arial" w:hAnsi="Arial" w:cs="Arial"/>
              </w:rPr>
            </w:pPr>
            <w:r w:rsidRPr="000A69C5">
              <w:rPr>
                <w:rFonts w:ascii="Arial" w:hAnsi="Arial" w:cs="Arial"/>
              </w:rPr>
              <w:t>p.70</w:t>
            </w:r>
          </w:p>
        </w:tc>
        <w:tc>
          <w:tcPr>
            <w:tcW w:w="2622" w:type="dxa"/>
          </w:tcPr>
          <w:p w14:paraId="0D23A1C3" w14:textId="1855EE8F" w:rsidR="00370736" w:rsidRPr="000A69C5" w:rsidRDefault="00370736" w:rsidP="00370736">
            <w:pPr>
              <w:rPr>
                <w:rFonts w:ascii="Arial" w:hAnsi="Arial" w:cs="Arial"/>
              </w:rPr>
            </w:pPr>
            <w:r w:rsidRPr="000A69C5">
              <w:rPr>
                <w:rFonts w:ascii="Arial" w:hAnsi="Arial" w:cs="Arial"/>
              </w:rPr>
              <w:t>Para. 4.69</w:t>
            </w:r>
          </w:p>
        </w:tc>
        <w:tc>
          <w:tcPr>
            <w:tcW w:w="9978" w:type="dxa"/>
          </w:tcPr>
          <w:p w14:paraId="2B015B61" w14:textId="57DC28DA" w:rsidR="00370736" w:rsidRPr="000A69C5" w:rsidRDefault="00370736" w:rsidP="00370736">
            <w:pPr>
              <w:ind w:right="117"/>
              <w:rPr>
                <w:rFonts w:ascii="Arial" w:hAnsi="Arial" w:cs="Arial"/>
              </w:rPr>
            </w:pPr>
            <w:r w:rsidRPr="000A69C5">
              <w:rPr>
                <w:rFonts w:ascii="Arial" w:hAnsi="Arial" w:cs="Arial"/>
              </w:rPr>
              <w:t xml:space="preserve">“…the </w:t>
            </w:r>
            <w:r w:rsidRPr="000A69C5">
              <w:rPr>
                <w:rFonts w:ascii="Arial" w:hAnsi="Arial" w:cs="Arial"/>
                <w:strike/>
              </w:rPr>
              <w:t>Regional</w:t>
            </w:r>
            <w:r w:rsidRPr="000A69C5">
              <w:rPr>
                <w:rFonts w:ascii="Arial" w:hAnsi="Arial" w:cs="Arial"/>
              </w:rPr>
              <w:t xml:space="preserve"> Habitat Compensa</w:t>
            </w:r>
            <w:r w:rsidRPr="004074E3">
              <w:rPr>
                <w:rFonts w:ascii="Arial" w:hAnsi="Arial" w:cs="Arial"/>
                <w:b/>
                <w:bCs/>
              </w:rPr>
              <w:t>tion</w:t>
            </w:r>
            <w:r w:rsidRPr="000A69C5">
              <w:rPr>
                <w:rFonts w:ascii="Arial" w:hAnsi="Arial" w:cs="Arial"/>
              </w:rPr>
              <w:t xml:space="preserve"> </w:t>
            </w:r>
            <w:r w:rsidRPr="000A69C5">
              <w:rPr>
                <w:rFonts w:ascii="Arial" w:hAnsi="Arial" w:cs="Arial"/>
                <w:b/>
                <w:bCs/>
              </w:rPr>
              <w:t>and Restoration</w:t>
            </w:r>
            <w:r w:rsidRPr="000A69C5">
              <w:rPr>
                <w:rFonts w:ascii="Arial" w:hAnsi="Arial" w:cs="Arial"/>
              </w:rPr>
              <w:t xml:space="preserve"> </w:t>
            </w:r>
            <w:r>
              <w:rPr>
                <w:rFonts w:ascii="Arial" w:hAnsi="Arial" w:cs="Arial"/>
              </w:rPr>
              <w:t>P</w:t>
            </w:r>
            <w:r w:rsidRPr="000A69C5">
              <w:rPr>
                <w:rFonts w:ascii="Arial" w:hAnsi="Arial" w:cs="Arial"/>
              </w:rPr>
              <w:t>rogramme (</w:t>
            </w:r>
            <w:r w:rsidRPr="000A69C5">
              <w:rPr>
                <w:rFonts w:ascii="Arial" w:hAnsi="Arial" w:cs="Arial"/>
                <w:b/>
                <w:bCs/>
              </w:rPr>
              <w:t>HCRP</w:t>
            </w:r>
            <w:r w:rsidRPr="000A69C5">
              <w:rPr>
                <w:rFonts w:ascii="Arial" w:hAnsi="Arial" w:cs="Arial"/>
                <w:strike/>
              </w:rPr>
              <w:t>RCHP</w:t>
            </w:r>
            <w:r w:rsidRPr="000A69C5">
              <w:rPr>
                <w:rFonts w:ascii="Arial" w:hAnsi="Arial" w:cs="Arial"/>
              </w:rPr>
              <w:t xml:space="preserve">), led by the Environment Agency in partnership with Natural England, </w:t>
            </w:r>
            <w:r w:rsidRPr="000A69C5">
              <w:rPr>
                <w:rFonts w:ascii="Arial" w:hAnsi="Arial" w:cs="Arial"/>
                <w:b/>
                <w:bCs/>
              </w:rPr>
              <w:t>Coastal Partners,…..”</w:t>
            </w:r>
          </w:p>
        </w:tc>
        <w:tc>
          <w:tcPr>
            <w:tcW w:w="2589" w:type="dxa"/>
          </w:tcPr>
          <w:p w14:paraId="6E1B7226" w14:textId="67FC5785"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to reflect change of name of the Programme and involvement of Coastal Partners</w:t>
            </w:r>
          </w:p>
        </w:tc>
        <w:tc>
          <w:tcPr>
            <w:tcW w:w="1960" w:type="dxa"/>
          </w:tcPr>
          <w:p w14:paraId="2DF71ACF" w14:textId="02F9427C" w:rsidR="00370736" w:rsidRPr="000A69C5" w:rsidRDefault="00370736" w:rsidP="00370736">
            <w:pPr>
              <w:rPr>
                <w:rFonts w:ascii="Arial" w:hAnsi="Arial" w:cs="Arial"/>
              </w:rPr>
            </w:pPr>
            <w:r w:rsidRPr="000A69C5">
              <w:rPr>
                <w:rFonts w:ascii="Arial" w:hAnsi="Arial" w:cs="Arial"/>
              </w:rPr>
              <w:t>EA (4752)</w:t>
            </w:r>
          </w:p>
        </w:tc>
      </w:tr>
      <w:tr w:rsidR="00370736" w:rsidRPr="000A69C5" w14:paraId="27DAB309" w14:textId="77777777" w:rsidTr="00930D09">
        <w:trPr>
          <w:gridAfter w:val="1"/>
          <w:wAfter w:w="96" w:type="dxa"/>
        </w:trPr>
        <w:tc>
          <w:tcPr>
            <w:tcW w:w="1513" w:type="dxa"/>
          </w:tcPr>
          <w:p w14:paraId="4D323925" w14:textId="1BE7DBA3" w:rsidR="00370736" w:rsidRPr="000A69C5" w:rsidRDefault="00B152D4" w:rsidP="00370736">
            <w:pPr>
              <w:rPr>
                <w:rFonts w:ascii="Arial" w:hAnsi="Arial" w:cs="Arial"/>
              </w:rPr>
            </w:pPr>
            <w:r>
              <w:rPr>
                <w:rFonts w:ascii="Arial" w:hAnsi="Arial" w:cs="Arial"/>
              </w:rPr>
              <w:t>CM108</w:t>
            </w:r>
          </w:p>
        </w:tc>
        <w:tc>
          <w:tcPr>
            <w:tcW w:w="1213" w:type="dxa"/>
          </w:tcPr>
          <w:p w14:paraId="7DF807BF" w14:textId="62360387" w:rsidR="00370736" w:rsidRPr="000A69C5" w:rsidRDefault="00370736" w:rsidP="00370736">
            <w:pPr>
              <w:rPr>
                <w:rFonts w:ascii="Arial" w:hAnsi="Arial" w:cs="Arial"/>
              </w:rPr>
            </w:pPr>
            <w:r w:rsidRPr="000A69C5">
              <w:rPr>
                <w:rFonts w:ascii="Arial" w:hAnsi="Arial" w:cs="Arial"/>
              </w:rPr>
              <w:t>p.70</w:t>
            </w:r>
          </w:p>
        </w:tc>
        <w:tc>
          <w:tcPr>
            <w:tcW w:w="2622" w:type="dxa"/>
          </w:tcPr>
          <w:p w14:paraId="2F4E31EF" w14:textId="664218BF" w:rsidR="00370736" w:rsidRPr="000A69C5" w:rsidRDefault="00370736" w:rsidP="00370736">
            <w:pPr>
              <w:rPr>
                <w:rFonts w:ascii="Arial" w:hAnsi="Arial" w:cs="Arial"/>
              </w:rPr>
            </w:pPr>
            <w:r w:rsidRPr="000A69C5">
              <w:rPr>
                <w:rFonts w:ascii="Arial" w:hAnsi="Arial" w:cs="Arial"/>
              </w:rPr>
              <w:t>Para. 4.70</w:t>
            </w:r>
          </w:p>
        </w:tc>
        <w:tc>
          <w:tcPr>
            <w:tcW w:w="9978" w:type="dxa"/>
          </w:tcPr>
          <w:p w14:paraId="65DE67ED" w14:textId="25AE26EB" w:rsidR="00370736" w:rsidRPr="000A69C5" w:rsidRDefault="00370736" w:rsidP="00370736">
            <w:pPr>
              <w:ind w:right="117"/>
              <w:rPr>
                <w:rFonts w:ascii="Arial" w:hAnsi="Arial" w:cs="Arial"/>
              </w:rPr>
            </w:pPr>
            <w:r w:rsidRPr="000A69C5">
              <w:rPr>
                <w:rFonts w:ascii="Arial" w:hAnsi="Arial" w:cs="Arial"/>
              </w:rPr>
              <w:t xml:space="preserve">“…REACH (Restoring Estuarine and Coastal Habitats) project </w:t>
            </w:r>
            <w:r w:rsidRPr="000A69C5">
              <w:rPr>
                <w:rFonts w:ascii="Arial" w:hAnsi="Arial" w:cs="Arial"/>
                <w:b/>
                <w:bCs/>
              </w:rPr>
              <w:t>which is a local delivery of the national</w:t>
            </w:r>
            <w:r w:rsidRPr="000A69C5">
              <w:rPr>
                <w:rFonts w:ascii="Arial" w:hAnsi="Arial" w:cs="Arial"/>
              </w:rPr>
              <w:t xml:space="preserve"> </w:t>
            </w:r>
            <w:r w:rsidRPr="000A69C5">
              <w:rPr>
                <w:rFonts w:ascii="Arial" w:hAnsi="Arial" w:cs="Arial"/>
                <w:strike/>
              </w:rPr>
              <w:t>and a range of organisations are involved in the</w:t>
            </w:r>
            <w:r w:rsidRPr="000A69C5">
              <w:rPr>
                <w:rFonts w:ascii="Arial" w:hAnsi="Arial" w:cs="Arial"/>
              </w:rPr>
              <w:t xml:space="preserve"> ReMeMaRe……potential for </w:t>
            </w:r>
            <w:r w:rsidRPr="000A69C5">
              <w:rPr>
                <w:rFonts w:ascii="Arial" w:hAnsi="Arial" w:cs="Arial"/>
                <w:b/>
                <w:bCs/>
              </w:rPr>
              <w:t>restoration of</w:t>
            </w:r>
            <w:r w:rsidRPr="000A69C5">
              <w:rPr>
                <w:rFonts w:ascii="Arial" w:hAnsi="Arial" w:cs="Arial"/>
              </w:rPr>
              <w:t xml:space="preserve"> saltmarsh,…”</w:t>
            </w:r>
          </w:p>
        </w:tc>
        <w:tc>
          <w:tcPr>
            <w:tcW w:w="2589" w:type="dxa"/>
          </w:tcPr>
          <w:p w14:paraId="2045E197" w14:textId="0F317FE4" w:rsidR="00370736" w:rsidRPr="000A69C5" w:rsidRDefault="00370736" w:rsidP="00370736">
            <w:pPr>
              <w:rPr>
                <w:rFonts w:ascii="Arial" w:hAnsi="Arial" w:cs="Arial"/>
              </w:rPr>
            </w:pPr>
            <w:r>
              <w:rPr>
                <w:rFonts w:ascii="Arial" w:hAnsi="Arial" w:cs="Arial"/>
              </w:rPr>
              <w:t>Clarification</w:t>
            </w:r>
          </w:p>
        </w:tc>
        <w:tc>
          <w:tcPr>
            <w:tcW w:w="1960" w:type="dxa"/>
          </w:tcPr>
          <w:p w14:paraId="33EC2650" w14:textId="725CBA69" w:rsidR="00370736" w:rsidRPr="000A69C5" w:rsidRDefault="00370736" w:rsidP="00370736">
            <w:pPr>
              <w:rPr>
                <w:rFonts w:ascii="Arial" w:hAnsi="Arial" w:cs="Arial"/>
              </w:rPr>
            </w:pPr>
            <w:r w:rsidRPr="000A69C5">
              <w:rPr>
                <w:rFonts w:ascii="Arial" w:hAnsi="Arial" w:cs="Arial"/>
              </w:rPr>
              <w:t>NE</w:t>
            </w:r>
            <w:r>
              <w:rPr>
                <w:rFonts w:ascii="Arial" w:hAnsi="Arial" w:cs="Arial"/>
              </w:rPr>
              <w:t xml:space="preserve"> (n/a)</w:t>
            </w:r>
          </w:p>
        </w:tc>
      </w:tr>
      <w:tr w:rsidR="00370736" w:rsidRPr="000A69C5" w14:paraId="4CC94FBD" w14:textId="77777777" w:rsidTr="00930D09">
        <w:trPr>
          <w:gridAfter w:val="1"/>
          <w:wAfter w:w="96" w:type="dxa"/>
        </w:trPr>
        <w:tc>
          <w:tcPr>
            <w:tcW w:w="1513" w:type="dxa"/>
          </w:tcPr>
          <w:p w14:paraId="62EC11F7" w14:textId="7F473CDD" w:rsidR="00370736" w:rsidRPr="000A69C5" w:rsidRDefault="00B152D4" w:rsidP="00370736">
            <w:pPr>
              <w:rPr>
                <w:rFonts w:ascii="Arial" w:hAnsi="Arial" w:cs="Arial"/>
              </w:rPr>
            </w:pPr>
            <w:r>
              <w:rPr>
                <w:rFonts w:ascii="Arial" w:hAnsi="Arial" w:cs="Arial"/>
              </w:rPr>
              <w:t>CM109</w:t>
            </w:r>
          </w:p>
        </w:tc>
        <w:tc>
          <w:tcPr>
            <w:tcW w:w="1213" w:type="dxa"/>
          </w:tcPr>
          <w:p w14:paraId="6FB4C63C" w14:textId="1AC717E3" w:rsidR="00370736" w:rsidRPr="000A69C5" w:rsidRDefault="00370736" w:rsidP="00370736">
            <w:pPr>
              <w:rPr>
                <w:rFonts w:ascii="Arial" w:hAnsi="Arial" w:cs="Arial"/>
              </w:rPr>
            </w:pPr>
            <w:r w:rsidRPr="000A69C5">
              <w:rPr>
                <w:rFonts w:ascii="Arial" w:hAnsi="Arial" w:cs="Arial"/>
              </w:rPr>
              <w:t>p.70</w:t>
            </w:r>
          </w:p>
        </w:tc>
        <w:tc>
          <w:tcPr>
            <w:tcW w:w="2622" w:type="dxa"/>
          </w:tcPr>
          <w:p w14:paraId="0525E868" w14:textId="7E3E9945" w:rsidR="00370736" w:rsidRPr="000A69C5" w:rsidRDefault="00370736" w:rsidP="00370736">
            <w:pPr>
              <w:rPr>
                <w:rFonts w:ascii="Arial" w:hAnsi="Arial" w:cs="Arial"/>
              </w:rPr>
            </w:pPr>
            <w:r w:rsidRPr="000A69C5">
              <w:rPr>
                <w:rFonts w:ascii="Arial" w:hAnsi="Arial" w:cs="Arial"/>
              </w:rPr>
              <w:t>Para. 4.70</w:t>
            </w:r>
          </w:p>
        </w:tc>
        <w:tc>
          <w:tcPr>
            <w:tcW w:w="9978" w:type="dxa"/>
          </w:tcPr>
          <w:p w14:paraId="1A5193F5" w14:textId="3E8F47AF" w:rsidR="00370736" w:rsidRPr="000A69C5" w:rsidRDefault="00370736" w:rsidP="00370736">
            <w:pPr>
              <w:ind w:right="117"/>
              <w:rPr>
                <w:rFonts w:ascii="Arial" w:hAnsi="Arial" w:cs="Arial"/>
              </w:rPr>
            </w:pPr>
            <w:r w:rsidRPr="000A69C5">
              <w:rPr>
                <w:rFonts w:ascii="Arial" w:hAnsi="Arial" w:cs="Arial"/>
              </w:rPr>
              <w:t>In the final sentence replace “</w:t>
            </w:r>
            <w:r w:rsidRPr="000A69C5">
              <w:rPr>
                <w:rFonts w:ascii="Arial" w:hAnsi="Arial" w:cs="Arial"/>
                <w:strike/>
              </w:rPr>
              <w:t>Delivery</w:t>
            </w:r>
            <w:r w:rsidRPr="000A69C5">
              <w:rPr>
                <w:rFonts w:ascii="Arial" w:hAnsi="Arial" w:cs="Arial"/>
              </w:rPr>
              <w:t>” with “</w:t>
            </w:r>
            <w:r w:rsidRPr="000A69C5">
              <w:rPr>
                <w:rFonts w:ascii="Arial" w:hAnsi="Arial" w:cs="Arial"/>
                <w:b/>
                <w:bCs/>
              </w:rPr>
              <w:t>Business</w:t>
            </w:r>
            <w:r w:rsidRPr="000A69C5">
              <w:rPr>
                <w:rFonts w:ascii="Arial" w:hAnsi="Arial" w:cs="Arial"/>
              </w:rPr>
              <w:t>”</w:t>
            </w:r>
          </w:p>
        </w:tc>
        <w:tc>
          <w:tcPr>
            <w:tcW w:w="2589" w:type="dxa"/>
          </w:tcPr>
          <w:p w14:paraId="46A5DDFE" w14:textId="0F9C26CC" w:rsidR="00370736" w:rsidRPr="000A69C5" w:rsidRDefault="00370736" w:rsidP="00370736">
            <w:pPr>
              <w:rPr>
                <w:rFonts w:ascii="Arial" w:hAnsi="Arial" w:cs="Arial"/>
              </w:rPr>
            </w:pPr>
            <w:r>
              <w:rPr>
                <w:rFonts w:ascii="Arial" w:hAnsi="Arial" w:cs="Arial"/>
              </w:rPr>
              <w:t>Correction</w:t>
            </w:r>
            <w:r w:rsidRPr="000A69C5">
              <w:rPr>
                <w:rFonts w:ascii="Arial" w:hAnsi="Arial" w:cs="Arial"/>
              </w:rPr>
              <w:t xml:space="preserve"> </w:t>
            </w:r>
          </w:p>
        </w:tc>
        <w:tc>
          <w:tcPr>
            <w:tcW w:w="1960" w:type="dxa"/>
          </w:tcPr>
          <w:p w14:paraId="644237C2" w14:textId="782CA6F7" w:rsidR="00370736" w:rsidRPr="000A69C5" w:rsidRDefault="00B40133" w:rsidP="00370736">
            <w:pPr>
              <w:rPr>
                <w:rFonts w:ascii="Arial" w:hAnsi="Arial" w:cs="Arial"/>
              </w:rPr>
            </w:pPr>
            <w:r>
              <w:rPr>
                <w:rFonts w:ascii="Arial" w:hAnsi="Arial" w:cs="Arial"/>
              </w:rPr>
              <w:t>Council</w:t>
            </w:r>
          </w:p>
        </w:tc>
      </w:tr>
      <w:tr w:rsidR="00370736" w:rsidRPr="000A69C5" w14:paraId="187E3ED8" w14:textId="77777777" w:rsidTr="00930D09">
        <w:trPr>
          <w:gridAfter w:val="1"/>
          <w:wAfter w:w="96" w:type="dxa"/>
        </w:trPr>
        <w:tc>
          <w:tcPr>
            <w:tcW w:w="1513" w:type="dxa"/>
          </w:tcPr>
          <w:p w14:paraId="0866F886" w14:textId="02A261A4" w:rsidR="00370736" w:rsidRPr="000A69C5" w:rsidRDefault="00B152D4" w:rsidP="00370736">
            <w:pPr>
              <w:rPr>
                <w:rFonts w:ascii="Arial" w:hAnsi="Arial" w:cs="Arial"/>
              </w:rPr>
            </w:pPr>
            <w:r>
              <w:rPr>
                <w:rFonts w:ascii="Arial" w:hAnsi="Arial" w:cs="Arial"/>
              </w:rPr>
              <w:t>CM110</w:t>
            </w:r>
          </w:p>
        </w:tc>
        <w:tc>
          <w:tcPr>
            <w:tcW w:w="1213" w:type="dxa"/>
          </w:tcPr>
          <w:p w14:paraId="3D815FF3" w14:textId="157A1AE8" w:rsidR="00370736" w:rsidRPr="000A69C5" w:rsidRDefault="00370736" w:rsidP="00370736">
            <w:pPr>
              <w:rPr>
                <w:rFonts w:ascii="Arial" w:hAnsi="Arial" w:cs="Arial"/>
              </w:rPr>
            </w:pPr>
            <w:r w:rsidRPr="000A69C5">
              <w:rPr>
                <w:rFonts w:ascii="Arial" w:hAnsi="Arial" w:cs="Arial"/>
              </w:rPr>
              <w:t>p.71</w:t>
            </w:r>
          </w:p>
        </w:tc>
        <w:tc>
          <w:tcPr>
            <w:tcW w:w="2622" w:type="dxa"/>
          </w:tcPr>
          <w:p w14:paraId="274AD102" w14:textId="2D2E3C50" w:rsidR="00370736" w:rsidRPr="000A69C5" w:rsidRDefault="00370736" w:rsidP="00370736">
            <w:pPr>
              <w:rPr>
                <w:rFonts w:ascii="Arial" w:hAnsi="Arial" w:cs="Arial"/>
              </w:rPr>
            </w:pPr>
            <w:r w:rsidRPr="000A69C5">
              <w:rPr>
                <w:rFonts w:ascii="Arial" w:hAnsi="Arial" w:cs="Arial"/>
              </w:rPr>
              <w:t>Policy NE11 The Coast</w:t>
            </w:r>
          </w:p>
        </w:tc>
        <w:tc>
          <w:tcPr>
            <w:tcW w:w="9978" w:type="dxa"/>
          </w:tcPr>
          <w:p w14:paraId="04015278" w14:textId="3513C366" w:rsidR="00370736" w:rsidRPr="000A69C5" w:rsidRDefault="00370736" w:rsidP="00370736">
            <w:pPr>
              <w:ind w:right="117"/>
              <w:rPr>
                <w:rFonts w:ascii="Arial" w:hAnsi="Arial" w:cs="Arial"/>
              </w:rPr>
            </w:pPr>
            <w:r w:rsidRPr="000A69C5">
              <w:rPr>
                <w:rFonts w:ascii="Arial" w:hAnsi="Arial" w:cs="Arial"/>
              </w:rPr>
              <w:t>Add a new sentence at the end of the first paragraph: “</w:t>
            </w:r>
            <w:r w:rsidRPr="000A69C5">
              <w:rPr>
                <w:rFonts w:ascii="Arial" w:hAnsi="Arial" w:cs="Arial"/>
                <w:b/>
                <w:bCs/>
              </w:rPr>
              <w:t>Undeveloped areas of low lying land around Chichester Harbour are prioritised for opportunities that actively restore coastal habitats or work with natural processes to address climate impacts and loss of biodiversity</w:t>
            </w:r>
            <w:r w:rsidRPr="000A69C5">
              <w:rPr>
                <w:rFonts w:ascii="Arial" w:hAnsi="Arial" w:cs="Arial"/>
              </w:rPr>
              <w:t>.</w:t>
            </w:r>
            <w:r>
              <w:rPr>
                <w:rFonts w:ascii="Arial" w:hAnsi="Arial" w:cs="Arial"/>
              </w:rPr>
              <w:t>”</w:t>
            </w:r>
          </w:p>
          <w:p w14:paraId="7C410A7F" w14:textId="41C566F0" w:rsidR="00370736" w:rsidRPr="000A69C5" w:rsidRDefault="00370736" w:rsidP="00370736">
            <w:pPr>
              <w:ind w:right="117"/>
              <w:rPr>
                <w:rFonts w:ascii="Arial" w:hAnsi="Arial" w:cs="Arial"/>
              </w:rPr>
            </w:pPr>
          </w:p>
        </w:tc>
        <w:tc>
          <w:tcPr>
            <w:tcW w:w="2589" w:type="dxa"/>
          </w:tcPr>
          <w:p w14:paraId="663CA2FE" w14:textId="64C6D717" w:rsidR="00370736" w:rsidRPr="000A69C5" w:rsidRDefault="00370736" w:rsidP="00370736">
            <w:pPr>
              <w:rPr>
                <w:rFonts w:ascii="Arial" w:hAnsi="Arial" w:cs="Arial"/>
              </w:rPr>
            </w:pPr>
            <w:r>
              <w:rPr>
                <w:rFonts w:ascii="Arial" w:hAnsi="Arial" w:cs="Arial"/>
              </w:rPr>
              <w:t>Clarification</w:t>
            </w:r>
          </w:p>
        </w:tc>
        <w:tc>
          <w:tcPr>
            <w:tcW w:w="1960" w:type="dxa"/>
          </w:tcPr>
          <w:p w14:paraId="3F45EA07" w14:textId="55EA5769" w:rsidR="00370736" w:rsidRPr="000A69C5" w:rsidRDefault="00370736" w:rsidP="00370736">
            <w:pPr>
              <w:rPr>
                <w:rFonts w:ascii="Arial" w:hAnsi="Arial" w:cs="Arial"/>
              </w:rPr>
            </w:pPr>
            <w:r w:rsidRPr="000A69C5">
              <w:rPr>
                <w:rFonts w:ascii="Arial" w:hAnsi="Arial" w:cs="Arial"/>
              </w:rPr>
              <w:t>NE (5818)</w:t>
            </w:r>
          </w:p>
        </w:tc>
      </w:tr>
      <w:tr w:rsidR="00370736" w:rsidRPr="000A69C5" w14:paraId="55FB77A1" w14:textId="77777777" w:rsidTr="00930D09">
        <w:trPr>
          <w:gridAfter w:val="1"/>
          <w:wAfter w:w="96" w:type="dxa"/>
        </w:trPr>
        <w:tc>
          <w:tcPr>
            <w:tcW w:w="1513" w:type="dxa"/>
          </w:tcPr>
          <w:p w14:paraId="7723CCA7" w14:textId="0C80A026" w:rsidR="00370736" w:rsidRPr="000A69C5" w:rsidRDefault="00B152D4" w:rsidP="00370736">
            <w:pPr>
              <w:rPr>
                <w:rFonts w:ascii="Arial" w:hAnsi="Arial" w:cs="Arial"/>
              </w:rPr>
            </w:pPr>
            <w:r>
              <w:rPr>
                <w:rFonts w:ascii="Arial" w:hAnsi="Arial" w:cs="Arial"/>
              </w:rPr>
              <w:t>CM111</w:t>
            </w:r>
          </w:p>
        </w:tc>
        <w:tc>
          <w:tcPr>
            <w:tcW w:w="1213" w:type="dxa"/>
          </w:tcPr>
          <w:p w14:paraId="308BF1D3" w14:textId="7158CFAB" w:rsidR="00370736" w:rsidRPr="000A69C5" w:rsidRDefault="00370736" w:rsidP="00370736">
            <w:pPr>
              <w:rPr>
                <w:rFonts w:ascii="Arial" w:hAnsi="Arial" w:cs="Arial"/>
              </w:rPr>
            </w:pPr>
            <w:r w:rsidRPr="000A69C5">
              <w:rPr>
                <w:rFonts w:ascii="Arial" w:hAnsi="Arial" w:cs="Arial"/>
              </w:rPr>
              <w:t>p.71</w:t>
            </w:r>
          </w:p>
        </w:tc>
        <w:tc>
          <w:tcPr>
            <w:tcW w:w="2622" w:type="dxa"/>
          </w:tcPr>
          <w:p w14:paraId="03C8E966" w14:textId="5E14EB12" w:rsidR="00370736" w:rsidRPr="000A69C5" w:rsidRDefault="00370736" w:rsidP="00370736">
            <w:pPr>
              <w:rPr>
                <w:rFonts w:ascii="Arial" w:hAnsi="Arial" w:cs="Arial"/>
              </w:rPr>
            </w:pPr>
            <w:r w:rsidRPr="000A69C5">
              <w:rPr>
                <w:rFonts w:ascii="Arial" w:hAnsi="Arial" w:cs="Arial"/>
              </w:rPr>
              <w:t>Policy NE11 The Coast</w:t>
            </w:r>
          </w:p>
        </w:tc>
        <w:tc>
          <w:tcPr>
            <w:tcW w:w="9978" w:type="dxa"/>
          </w:tcPr>
          <w:p w14:paraId="4DAE94F1" w14:textId="1CF54DA8" w:rsidR="00370736" w:rsidRPr="000A69C5" w:rsidRDefault="00370736" w:rsidP="00370736">
            <w:pPr>
              <w:ind w:right="117"/>
              <w:rPr>
                <w:rFonts w:ascii="Arial" w:hAnsi="Arial" w:cs="Arial"/>
              </w:rPr>
            </w:pPr>
            <w:r w:rsidRPr="000A69C5">
              <w:rPr>
                <w:rFonts w:ascii="Arial" w:hAnsi="Arial" w:cs="Arial"/>
              </w:rPr>
              <w:t xml:space="preserve">In the first bullet  “…wetland habitats </w:t>
            </w:r>
            <w:r w:rsidRPr="000A69C5">
              <w:rPr>
                <w:rFonts w:ascii="Arial" w:hAnsi="Arial" w:cs="Arial"/>
                <w:b/>
                <w:bCs/>
              </w:rPr>
              <w:t>to help meet the 30 by 30 targets set out in the Environmental Improvement Plan 2023</w:t>
            </w:r>
            <w:r w:rsidRPr="000A69C5">
              <w:rPr>
                <w:rFonts w:ascii="Arial" w:hAnsi="Arial" w:cs="Arial"/>
              </w:rPr>
              <w:t>”.  Also insert a footnote with a link to the EIP.</w:t>
            </w:r>
          </w:p>
        </w:tc>
        <w:tc>
          <w:tcPr>
            <w:tcW w:w="2589" w:type="dxa"/>
          </w:tcPr>
          <w:p w14:paraId="3D94C5CE" w14:textId="7A77E631" w:rsidR="00370736" w:rsidRPr="000A69C5" w:rsidRDefault="00370736" w:rsidP="00370736">
            <w:pPr>
              <w:rPr>
                <w:rFonts w:ascii="Arial" w:hAnsi="Arial" w:cs="Arial"/>
              </w:rPr>
            </w:pPr>
            <w:r>
              <w:rPr>
                <w:rFonts w:ascii="Arial" w:hAnsi="Arial" w:cs="Arial"/>
              </w:rPr>
              <w:t>Clarification</w:t>
            </w:r>
          </w:p>
        </w:tc>
        <w:tc>
          <w:tcPr>
            <w:tcW w:w="1960" w:type="dxa"/>
          </w:tcPr>
          <w:p w14:paraId="0F754B07" w14:textId="78A8C877" w:rsidR="00370736" w:rsidRPr="000A69C5" w:rsidRDefault="00370736" w:rsidP="00370736">
            <w:pPr>
              <w:rPr>
                <w:rFonts w:ascii="Arial" w:hAnsi="Arial" w:cs="Arial"/>
              </w:rPr>
            </w:pPr>
            <w:r w:rsidRPr="000A69C5">
              <w:rPr>
                <w:rFonts w:ascii="Arial" w:hAnsi="Arial" w:cs="Arial"/>
              </w:rPr>
              <w:t>NE (5818)</w:t>
            </w:r>
          </w:p>
        </w:tc>
      </w:tr>
      <w:tr w:rsidR="00370736" w:rsidRPr="000A69C5" w14:paraId="5F7657BA" w14:textId="77777777" w:rsidTr="00930D09">
        <w:trPr>
          <w:gridAfter w:val="1"/>
          <w:wAfter w:w="96" w:type="dxa"/>
        </w:trPr>
        <w:tc>
          <w:tcPr>
            <w:tcW w:w="1513" w:type="dxa"/>
          </w:tcPr>
          <w:p w14:paraId="4771AF97" w14:textId="5BB8ED9A" w:rsidR="00370736" w:rsidRPr="000A69C5" w:rsidRDefault="00B152D4" w:rsidP="00370736">
            <w:pPr>
              <w:rPr>
                <w:rFonts w:ascii="Arial" w:hAnsi="Arial" w:cs="Arial"/>
              </w:rPr>
            </w:pPr>
            <w:r>
              <w:rPr>
                <w:rFonts w:ascii="Arial" w:hAnsi="Arial" w:cs="Arial"/>
              </w:rPr>
              <w:t>CM112</w:t>
            </w:r>
          </w:p>
        </w:tc>
        <w:tc>
          <w:tcPr>
            <w:tcW w:w="1213" w:type="dxa"/>
          </w:tcPr>
          <w:p w14:paraId="0A49C6E8" w14:textId="336F147C" w:rsidR="00370736" w:rsidRPr="000A69C5" w:rsidRDefault="00370736" w:rsidP="00370736">
            <w:pPr>
              <w:rPr>
                <w:rFonts w:ascii="Arial" w:hAnsi="Arial" w:cs="Arial"/>
              </w:rPr>
            </w:pPr>
            <w:r w:rsidRPr="000A69C5">
              <w:rPr>
                <w:rFonts w:ascii="Arial" w:hAnsi="Arial" w:cs="Arial"/>
              </w:rPr>
              <w:t>p.71</w:t>
            </w:r>
          </w:p>
        </w:tc>
        <w:tc>
          <w:tcPr>
            <w:tcW w:w="2622" w:type="dxa"/>
          </w:tcPr>
          <w:p w14:paraId="4B606588" w14:textId="7B83970E" w:rsidR="00370736" w:rsidRPr="000A69C5" w:rsidRDefault="00370736" w:rsidP="00370736">
            <w:pPr>
              <w:rPr>
                <w:rFonts w:ascii="Arial" w:hAnsi="Arial" w:cs="Arial"/>
              </w:rPr>
            </w:pPr>
            <w:r w:rsidRPr="000A69C5">
              <w:rPr>
                <w:rFonts w:ascii="Arial" w:hAnsi="Arial" w:cs="Arial"/>
              </w:rPr>
              <w:t>Policy NE11 The Coast</w:t>
            </w:r>
          </w:p>
        </w:tc>
        <w:tc>
          <w:tcPr>
            <w:tcW w:w="9978" w:type="dxa"/>
          </w:tcPr>
          <w:p w14:paraId="4C23F589" w14:textId="41CE7965" w:rsidR="00370736" w:rsidRPr="000A69C5" w:rsidRDefault="00370736" w:rsidP="00370736">
            <w:pPr>
              <w:ind w:right="117"/>
              <w:rPr>
                <w:rFonts w:ascii="Arial" w:hAnsi="Arial" w:cs="Arial"/>
              </w:rPr>
            </w:pPr>
            <w:r w:rsidRPr="000A69C5">
              <w:rPr>
                <w:rFonts w:ascii="Arial" w:hAnsi="Arial" w:cs="Arial"/>
              </w:rPr>
              <w:t xml:space="preserve">In paragraph below first set of bullets:  “…the </w:t>
            </w:r>
            <w:r w:rsidRPr="000A69C5">
              <w:rPr>
                <w:rFonts w:ascii="Arial" w:hAnsi="Arial" w:cs="Arial"/>
                <w:strike/>
              </w:rPr>
              <w:t>Regional</w:t>
            </w:r>
            <w:r w:rsidRPr="000A69C5">
              <w:rPr>
                <w:rFonts w:ascii="Arial" w:hAnsi="Arial" w:cs="Arial"/>
              </w:rPr>
              <w:t xml:space="preserve"> Habitat Compensa</w:t>
            </w:r>
            <w:r w:rsidRPr="000A69C5">
              <w:rPr>
                <w:rFonts w:ascii="Arial" w:hAnsi="Arial" w:cs="Arial"/>
                <w:b/>
                <w:bCs/>
              </w:rPr>
              <w:t>tion and Restoration</w:t>
            </w:r>
            <w:r w:rsidRPr="000A69C5">
              <w:rPr>
                <w:rFonts w:ascii="Arial" w:hAnsi="Arial" w:cs="Arial"/>
                <w:b/>
                <w:bCs/>
                <w:strike/>
              </w:rPr>
              <w:t>tory</w:t>
            </w:r>
            <w:r w:rsidRPr="000A69C5">
              <w:rPr>
                <w:rFonts w:ascii="Arial" w:hAnsi="Arial" w:cs="Arial"/>
                <w:strike/>
              </w:rPr>
              <w:t xml:space="preserve"> </w:t>
            </w:r>
            <w:r w:rsidRPr="000A69C5">
              <w:rPr>
                <w:rFonts w:ascii="Arial" w:hAnsi="Arial" w:cs="Arial"/>
              </w:rPr>
              <w:t>Programme…”</w:t>
            </w:r>
          </w:p>
        </w:tc>
        <w:tc>
          <w:tcPr>
            <w:tcW w:w="2589" w:type="dxa"/>
          </w:tcPr>
          <w:p w14:paraId="1A8F6E86" w14:textId="2A79452F"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to reflect change of name of Programme</w:t>
            </w:r>
          </w:p>
        </w:tc>
        <w:tc>
          <w:tcPr>
            <w:tcW w:w="1960" w:type="dxa"/>
          </w:tcPr>
          <w:p w14:paraId="0B8FD7C9" w14:textId="036CE7CE" w:rsidR="00370736" w:rsidRPr="000A69C5" w:rsidRDefault="00370736" w:rsidP="00370736">
            <w:pPr>
              <w:rPr>
                <w:rFonts w:ascii="Arial" w:hAnsi="Arial" w:cs="Arial"/>
              </w:rPr>
            </w:pPr>
            <w:r w:rsidRPr="000A69C5">
              <w:rPr>
                <w:rFonts w:ascii="Arial" w:hAnsi="Arial" w:cs="Arial"/>
              </w:rPr>
              <w:t>EA (4751)</w:t>
            </w:r>
          </w:p>
        </w:tc>
      </w:tr>
      <w:tr w:rsidR="00370736" w:rsidRPr="000A69C5" w14:paraId="246AABF6" w14:textId="77777777" w:rsidTr="00930D09">
        <w:trPr>
          <w:gridAfter w:val="1"/>
          <w:wAfter w:w="96" w:type="dxa"/>
        </w:trPr>
        <w:tc>
          <w:tcPr>
            <w:tcW w:w="1513" w:type="dxa"/>
          </w:tcPr>
          <w:p w14:paraId="516E64EA" w14:textId="33BAA35C" w:rsidR="00370736" w:rsidRPr="000A69C5" w:rsidRDefault="00B152D4" w:rsidP="00370736">
            <w:pPr>
              <w:rPr>
                <w:rFonts w:ascii="Arial" w:hAnsi="Arial" w:cs="Arial"/>
              </w:rPr>
            </w:pPr>
            <w:r>
              <w:rPr>
                <w:rFonts w:ascii="Arial" w:hAnsi="Arial" w:cs="Arial"/>
              </w:rPr>
              <w:t>CM113</w:t>
            </w:r>
          </w:p>
        </w:tc>
        <w:tc>
          <w:tcPr>
            <w:tcW w:w="1213" w:type="dxa"/>
          </w:tcPr>
          <w:p w14:paraId="2A3C2A9B" w14:textId="6F6A05D3" w:rsidR="00370736" w:rsidRPr="000A69C5" w:rsidRDefault="00370736" w:rsidP="00370736">
            <w:pPr>
              <w:rPr>
                <w:rFonts w:ascii="Arial" w:hAnsi="Arial" w:cs="Arial"/>
              </w:rPr>
            </w:pPr>
            <w:r w:rsidRPr="000A69C5">
              <w:rPr>
                <w:rFonts w:ascii="Arial" w:hAnsi="Arial" w:cs="Arial"/>
              </w:rPr>
              <w:t>p.71</w:t>
            </w:r>
          </w:p>
        </w:tc>
        <w:tc>
          <w:tcPr>
            <w:tcW w:w="2622" w:type="dxa"/>
          </w:tcPr>
          <w:p w14:paraId="613B43B7" w14:textId="47E322DB" w:rsidR="00370736" w:rsidRPr="000A69C5" w:rsidRDefault="00370736" w:rsidP="00370736">
            <w:pPr>
              <w:rPr>
                <w:rFonts w:ascii="Arial" w:hAnsi="Arial" w:cs="Arial"/>
              </w:rPr>
            </w:pPr>
            <w:r w:rsidRPr="000A69C5">
              <w:rPr>
                <w:rFonts w:ascii="Arial" w:hAnsi="Arial" w:cs="Arial"/>
              </w:rPr>
              <w:t>Policy NE11 The Coast</w:t>
            </w:r>
          </w:p>
        </w:tc>
        <w:tc>
          <w:tcPr>
            <w:tcW w:w="9978" w:type="dxa"/>
          </w:tcPr>
          <w:p w14:paraId="39A1A14B" w14:textId="40BEEE2B" w:rsidR="00370736" w:rsidRPr="000A69C5" w:rsidRDefault="00370736" w:rsidP="00370736">
            <w:pPr>
              <w:ind w:right="117"/>
              <w:rPr>
                <w:rFonts w:ascii="Arial" w:hAnsi="Arial" w:cs="Arial"/>
              </w:rPr>
            </w:pPr>
            <w:r w:rsidRPr="000A69C5">
              <w:rPr>
                <w:rFonts w:ascii="Arial" w:hAnsi="Arial" w:cs="Arial"/>
              </w:rPr>
              <w:t xml:space="preserve">In the next paragraph “… the opportunities for </w:t>
            </w:r>
            <w:r w:rsidRPr="000A69C5">
              <w:rPr>
                <w:rFonts w:ascii="Arial" w:hAnsi="Arial" w:cs="Arial"/>
                <w:b/>
                <w:bCs/>
              </w:rPr>
              <w:t>coastal/wetland</w:t>
            </w:r>
            <w:r w:rsidRPr="000A69C5">
              <w:rPr>
                <w:rFonts w:ascii="Arial" w:hAnsi="Arial" w:cs="Arial"/>
              </w:rPr>
              <w:t xml:space="preserve"> habitat…”</w:t>
            </w:r>
          </w:p>
        </w:tc>
        <w:tc>
          <w:tcPr>
            <w:tcW w:w="2589" w:type="dxa"/>
          </w:tcPr>
          <w:p w14:paraId="08B57D9C" w14:textId="3B59AE13" w:rsidR="00370736" w:rsidRPr="000A69C5" w:rsidRDefault="00370736" w:rsidP="00370736">
            <w:pPr>
              <w:rPr>
                <w:rFonts w:ascii="Arial" w:hAnsi="Arial" w:cs="Arial"/>
              </w:rPr>
            </w:pPr>
            <w:r>
              <w:rPr>
                <w:rFonts w:ascii="Arial" w:hAnsi="Arial" w:cs="Arial"/>
              </w:rPr>
              <w:t>Clarification</w:t>
            </w:r>
          </w:p>
        </w:tc>
        <w:tc>
          <w:tcPr>
            <w:tcW w:w="1960" w:type="dxa"/>
          </w:tcPr>
          <w:p w14:paraId="35A08876" w14:textId="75FBF22E" w:rsidR="00370736" w:rsidRPr="000A69C5" w:rsidRDefault="00370736" w:rsidP="00370736">
            <w:pPr>
              <w:rPr>
                <w:rFonts w:ascii="Arial" w:hAnsi="Arial" w:cs="Arial"/>
              </w:rPr>
            </w:pPr>
            <w:r w:rsidRPr="000A69C5">
              <w:rPr>
                <w:rFonts w:ascii="Arial" w:hAnsi="Arial" w:cs="Arial"/>
              </w:rPr>
              <w:t>NE (5818)</w:t>
            </w:r>
          </w:p>
        </w:tc>
      </w:tr>
      <w:tr w:rsidR="00370736" w:rsidRPr="000A69C5" w14:paraId="1E8064E7" w14:textId="77777777" w:rsidTr="00930D09">
        <w:trPr>
          <w:gridAfter w:val="1"/>
          <w:wAfter w:w="96" w:type="dxa"/>
        </w:trPr>
        <w:tc>
          <w:tcPr>
            <w:tcW w:w="1513" w:type="dxa"/>
          </w:tcPr>
          <w:p w14:paraId="255E8AA9" w14:textId="1B6E3A16" w:rsidR="00370736" w:rsidRPr="000A69C5" w:rsidRDefault="00B152D4" w:rsidP="00370736">
            <w:pPr>
              <w:rPr>
                <w:rFonts w:ascii="Arial" w:hAnsi="Arial" w:cs="Arial"/>
              </w:rPr>
            </w:pPr>
            <w:r>
              <w:rPr>
                <w:rFonts w:ascii="Arial" w:hAnsi="Arial" w:cs="Arial"/>
              </w:rPr>
              <w:t>CM114</w:t>
            </w:r>
          </w:p>
        </w:tc>
        <w:tc>
          <w:tcPr>
            <w:tcW w:w="1213" w:type="dxa"/>
          </w:tcPr>
          <w:p w14:paraId="47C2B024" w14:textId="13224931" w:rsidR="00370736" w:rsidRPr="000A69C5" w:rsidRDefault="00370736" w:rsidP="00370736">
            <w:pPr>
              <w:rPr>
                <w:rFonts w:ascii="Arial" w:hAnsi="Arial" w:cs="Arial"/>
              </w:rPr>
            </w:pPr>
            <w:r w:rsidRPr="000A69C5">
              <w:rPr>
                <w:rFonts w:ascii="Arial" w:hAnsi="Arial" w:cs="Arial"/>
              </w:rPr>
              <w:t>p.72</w:t>
            </w:r>
          </w:p>
        </w:tc>
        <w:tc>
          <w:tcPr>
            <w:tcW w:w="2622" w:type="dxa"/>
          </w:tcPr>
          <w:p w14:paraId="12EC3A62" w14:textId="59A454EE" w:rsidR="00370736" w:rsidRPr="000A69C5" w:rsidRDefault="00370736" w:rsidP="00370736">
            <w:pPr>
              <w:rPr>
                <w:rFonts w:ascii="Arial" w:hAnsi="Arial" w:cs="Arial"/>
              </w:rPr>
            </w:pPr>
            <w:r w:rsidRPr="000A69C5">
              <w:rPr>
                <w:rFonts w:ascii="Arial" w:hAnsi="Arial" w:cs="Arial"/>
              </w:rPr>
              <w:t>Para. 4.74</w:t>
            </w:r>
          </w:p>
        </w:tc>
        <w:tc>
          <w:tcPr>
            <w:tcW w:w="9978" w:type="dxa"/>
          </w:tcPr>
          <w:p w14:paraId="0B888B42" w14:textId="3A9267FA" w:rsidR="00370736" w:rsidRPr="000A69C5" w:rsidRDefault="00370736" w:rsidP="00370736">
            <w:pPr>
              <w:ind w:right="117"/>
              <w:rPr>
                <w:rFonts w:ascii="Arial" w:hAnsi="Arial" w:cs="Arial"/>
              </w:rPr>
            </w:pPr>
            <w:r w:rsidRPr="000A69C5">
              <w:rPr>
                <w:rFonts w:ascii="Arial" w:hAnsi="Arial" w:cs="Arial"/>
              </w:rPr>
              <w:t xml:space="preserve">Amend text from second sentence: “….landward side of </w:t>
            </w:r>
            <w:r w:rsidRPr="000A69C5">
              <w:rPr>
                <w:rFonts w:ascii="Arial" w:hAnsi="Arial" w:cs="Arial"/>
                <w:b/>
                <w:bCs/>
              </w:rPr>
              <w:t>any sea</w:t>
            </w:r>
            <w:r w:rsidRPr="000A69C5">
              <w:rPr>
                <w:rFonts w:ascii="Arial" w:hAnsi="Arial" w:cs="Arial"/>
              </w:rPr>
              <w:t xml:space="preserve"> </w:t>
            </w:r>
            <w:r w:rsidRPr="000A69C5">
              <w:rPr>
                <w:rFonts w:ascii="Arial" w:hAnsi="Arial" w:cs="Arial"/>
                <w:strike/>
              </w:rPr>
              <w:t>the</w:t>
            </w:r>
            <w:r w:rsidRPr="000A69C5">
              <w:rPr>
                <w:rFonts w:ascii="Arial" w:hAnsi="Arial" w:cs="Arial"/>
              </w:rPr>
              <w:t xml:space="preserve">defences </w:t>
            </w:r>
            <w:r w:rsidRPr="000A69C5">
              <w:rPr>
                <w:rFonts w:ascii="Arial" w:hAnsi="Arial" w:cs="Arial"/>
                <w:strike/>
              </w:rPr>
              <w:t>it maintains</w:t>
            </w:r>
            <w:r w:rsidRPr="000A69C5">
              <w:rPr>
                <w:rFonts w:ascii="Arial" w:hAnsi="Arial" w:cs="Arial"/>
              </w:rPr>
              <w:t xml:space="preserve">. </w:t>
            </w:r>
            <w:r w:rsidRPr="000A69C5">
              <w:rPr>
                <w:rFonts w:ascii="Arial" w:hAnsi="Arial" w:cs="Arial"/>
                <w:strike/>
              </w:rPr>
              <w:t>This</w:t>
            </w:r>
            <w:r w:rsidRPr="000A69C5">
              <w:rPr>
                <w:rFonts w:ascii="Arial" w:hAnsi="Arial" w:cs="Arial"/>
              </w:rPr>
              <w:t xml:space="preserve"> </w:t>
            </w:r>
            <w:r w:rsidRPr="000A69C5">
              <w:rPr>
                <w:rFonts w:ascii="Arial" w:hAnsi="Arial" w:cs="Arial"/>
                <w:b/>
                <w:bCs/>
              </w:rPr>
              <w:t>A</w:t>
            </w:r>
            <w:r w:rsidRPr="000A69C5">
              <w:rPr>
                <w:rFonts w:ascii="Arial" w:hAnsi="Arial" w:cs="Arial"/>
              </w:rPr>
              <w:t xml:space="preserve"> 16-metre strip of land is required for access for maintenance</w:t>
            </w:r>
            <w:r w:rsidRPr="000A69C5">
              <w:rPr>
                <w:rFonts w:ascii="Arial" w:hAnsi="Arial" w:cs="Arial"/>
                <w:b/>
                <w:bCs/>
              </w:rPr>
              <w:t>, emergency works</w:t>
            </w:r>
            <w:r w:rsidRPr="000A69C5">
              <w:rPr>
                <w:rFonts w:ascii="Arial" w:hAnsi="Arial" w:cs="Arial"/>
              </w:rPr>
              <w:t xml:space="preserve"> and/or…. </w:t>
            </w:r>
          </w:p>
        </w:tc>
        <w:tc>
          <w:tcPr>
            <w:tcW w:w="2589" w:type="dxa"/>
          </w:tcPr>
          <w:p w14:paraId="10532BA9" w14:textId="7F43671A"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61BEAD36" w14:textId="4FE25778" w:rsidR="00370736" w:rsidRPr="000A69C5" w:rsidRDefault="00370736" w:rsidP="00370736">
            <w:pPr>
              <w:rPr>
                <w:rFonts w:ascii="Arial" w:hAnsi="Arial" w:cs="Arial"/>
              </w:rPr>
            </w:pPr>
            <w:r w:rsidRPr="000A69C5">
              <w:rPr>
                <w:rFonts w:ascii="Arial" w:hAnsi="Arial" w:cs="Arial"/>
              </w:rPr>
              <w:t>EA (4759)</w:t>
            </w:r>
          </w:p>
        </w:tc>
      </w:tr>
      <w:tr w:rsidR="00370736" w:rsidRPr="000A69C5" w14:paraId="5660367C" w14:textId="77777777" w:rsidTr="00930D09">
        <w:trPr>
          <w:gridAfter w:val="1"/>
          <w:wAfter w:w="96" w:type="dxa"/>
        </w:trPr>
        <w:tc>
          <w:tcPr>
            <w:tcW w:w="1513" w:type="dxa"/>
          </w:tcPr>
          <w:p w14:paraId="36F039D2" w14:textId="363667BC" w:rsidR="00370736" w:rsidRPr="000A69C5" w:rsidRDefault="00B152D4" w:rsidP="00370736">
            <w:pPr>
              <w:rPr>
                <w:rFonts w:ascii="Arial" w:hAnsi="Arial" w:cs="Arial"/>
              </w:rPr>
            </w:pPr>
            <w:r>
              <w:rPr>
                <w:rFonts w:ascii="Arial" w:hAnsi="Arial" w:cs="Arial"/>
              </w:rPr>
              <w:t>CM115</w:t>
            </w:r>
          </w:p>
        </w:tc>
        <w:tc>
          <w:tcPr>
            <w:tcW w:w="1213" w:type="dxa"/>
          </w:tcPr>
          <w:p w14:paraId="532150AC" w14:textId="36FA2F2A" w:rsidR="00370736" w:rsidRPr="000A69C5" w:rsidRDefault="00370736" w:rsidP="00370736">
            <w:pPr>
              <w:rPr>
                <w:rFonts w:ascii="Arial" w:hAnsi="Arial" w:cs="Arial"/>
              </w:rPr>
            </w:pPr>
            <w:r w:rsidRPr="000A69C5">
              <w:rPr>
                <w:rFonts w:ascii="Arial" w:hAnsi="Arial" w:cs="Arial"/>
              </w:rPr>
              <w:t>p.72</w:t>
            </w:r>
          </w:p>
        </w:tc>
        <w:tc>
          <w:tcPr>
            <w:tcW w:w="2622" w:type="dxa"/>
          </w:tcPr>
          <w:p w14:paraId="4020C8C0" w14:textId="0F51410D" w:rsidR="00370736" w:rsidRPr="000A69C5" w:rsidRDefault="00370736" w:rsidP="00370736">
            <w:pPr>
              <w:rPr>
                <w:rFonts w:ascii="Arial" w:hAnsi="Arial" w:cs="Arial"/>
              </w:rPr>
            </w:pPr>
            <w:r w:rsidRPr="000A69C5">
              <w:rPr>
                <w:rFonts w:ascii="Arial" w:hAnsi="Arial" w:cs="Arial"/>
              </w:rPr>
              <w:t>Para. 4.75</w:t>
            </w:r>
          </w:p>
        </w:tc>
        <w:tc>
          <w:tcPr>
            <w:tcW w:w="9978" w:type="dxa"/>
          </w:tcPr>
          <w:p w14:paraId="44C247AA" w14:textId="44E3F0D8" w:rsidR="00370736" w:rsidRPr="000A69C5" w:rsidRDefault="00370736" w:rsidP="00370736">
            <w:pPr>
              <w:ind w:right="117"/>
              <w:rPr>
                <w:rFonts w:ascii="Arial" w:hAnsi="Arial" w:cs="Arial"/>
              </w:rPr>
            </w:pPr>
            <w:r w:rsidRPr="000A69C5">
              <w:rPr>
                <w:rFonts w:ascii="Arial" w:hAnsi="Arial" w:cs="Arial"/>
              </w:rPr>
              <w:t>Delete last part of final sentence: “</w:t>
            </w:r>
            <w:r w:rsidRPr="000A69C5">
              <w:rPr>
                <w:rFonts w:ascii="Arial" w:hAnsi="Arial" w:cs="Arial"/>
                <w:strike/>
              </w:rPr>
              <w:t>and to allow for future erosion at a rate of 0.1 metres per year around Chichester and Pagham Harbours”</w:t>
            </w:r>
          </w:p>
        </w:tc>
        <w:tc>
          <w:tcPr>
            <w:tcW w:w="2589" w:type="dxa"/>
          </w:tcPr>
          <w:p w14:paraId="6C441D65" w14:textId="06C47F70" w:rsidR="00370736" w:rsidRPr="000A69C5" w:rsidRDefault="00370736" w:rsidP="00370736">
            <w:pPr>
              <w:rPr>
                <w:rFonts w:ascii="Arial" w:hAnsi="Arial" w:cs="Arial"/>
              </w:rPr>
            </w:pPr>
            <w:r>
              <w:rPr>
                <w:rFonts w:ascii="Arial" w:hAnsi="Arial" w:cs="Arial"/>
              </w:rPr>
              <w:t>Clarification</w:t>
            </w:r>
          </w:p>
        </w:tc>
        <w:tc>
          <w:tcPr>
            <w:tcW w:w="1960" w:type="dxa"/>
          </w:tcPr>
          <w:p w14:paraId="0C28A754" w14:textId="770EE8B4" w:rsidR="00370736" w:rsidRPr="000A69C5" w:rsidRDefault="00370736" w:rsidP="00370736">
            <w:pPr>
              <w:rPr>
                <w:rFonts w:ascii="Arial" w:hAnsi="Arial" w:cs="Arial"/>
              </w:rPr>
            </w:pPr>
            <w:r w:rsidRPr="000A69C5">
              <w:rPr>
                <w:rFonts w:ascii="Arial" w:hAnsi="Arial" w:cs="Arial"/>
              </w:rPr>
              <w:t>NE (5818)</w:t>
            </w:r>
          </w:p>
        </w:tc>
      </w:tr>
      <w:tr w:rsidR="00370736" w:rsidRPr="000A69C5" w14:paraId="0BE8C13D" w14:textId="77777777" w:rsidTr="00930D09">
        <w:trPr>
          <w:gridAfter w:val="1"/>
          <w:wAfter w:w="96" w:type="dxa"/>
        </w:trPr>
        <w:tc>
          <w:tcPr>
            <w:tcW w:w="1513" w:type="dxa"/>
          </w:tcPr>
          <w:p w14:paraId="11D590FE" w14:textId="6AACD522" w:rsidR="00370736" w:rsidRPr="000A69C5" w:rsidRDefault="00B152D4" w:rsidP="00370736">
            <w:pPr>
              <w:rPr>
                <w:rFonts w:ascii="Arial" w:hAnsi="Arial" w:cs="Arial"/>
              </w:rPr>
            </w:pPr>
            <w:r>
              <w:rPr>
                <w:rFonts w:ascii="Arial" w:hAnsi="Arial" w:cs="Arial"/>
              </w:rPr>
              <w:t>CM116</w:t>
            </w:r>
          </w:p>
        </w:tc>
        <w:tc>
          <w:tcPr>
            <w:tcW w:w="1213" w:type="dxa"/>
          </w:tcPr>
          <w:p w14:paraId="21D62E4A" w14:textId="38E705C8" w:rsidR="00370736" w:rsidRPr="000A69C5" w:rsidRDefault="00370736" w:rsidP="00370736">
            <w:pPr>
              <w:rPr>
                <w:rFonts w:ascii="Arial" w:hAnsi="Arial" w:cs="Arial"/>
              </w:rPr>
            </w:pPr>
            <w:r w:rsidRPr="000A69C5">
              <w:rPr>
                <w:rFonts w:ascii="Arial" w:hAnsi="Arial" w:cs="Arial"/>
              </w:rPr>
              <w:t>p.72</w:t>
            </w:r>
          </w:p>
        </w:tc>
        <w:tc>
          <w:tcPr>
            <w:tcW w:w="2622" w:type="dxa"/>
          </w:tcPr>
          <w:p w14:paraId="30BA87ED" w14:textId="27D144E4" w:rsidR="00370736" w:rsidRPr="000A69C5" w:rsidRDefault="00370736" w:rsidP="00370736">
            <w:pPr>
              <w:rPr>
                <w:rFonts w:ascii="Arial" w:hAnsi="Arial" w:cs="Arial"/>
              </w:rPr>
            </w:pPr>
            <w:r w:rsidRPr="000A69C5">
              <w:rPr>
                <w:rFonts w:ascii="Arial" w:hAnsi="Arial" w:cs="Arial"/>
              </w:rPr>
              <w:t>Para. 4.76</w:t>
            </w:r>
          </w:p>
        </w:tc>
        <w:tc>
          <w:tcPr>
            <w:tcW w:w="9978" w:type="dxa"/>
          </w:tcPr>
          <w:p w14:paraId="7EFD6E07" w14:textId="1DABC51A" w:rsidR="00370736" w:rsidRPr="000A69C5" w:rsidRDefault="00370736" w:rsidP="00370736">
            <w:pPr>
              <w:ind w:right="117"/>
              <w:rPr>
                <w:rFonts w:ascii="Arial" w:hAnsi="Arial" w:cs="Arial"/>
              </w:rPr>
            </w:pPr>
            <w:r w:rsidRPr="000A69C5">
              <w:rPr>
                <w:rFonts w:ascii="Arial" w:hAnsi="Arial" w:cs="Arial"/>
              </w:rPr>
              <w:t>Add a new sentence at the end of the paragraph: “</w:t>
            </w:r>
            <w:r w:rsidRPr="000A69C5">
              <w:rPr>
                <w:rFonts w:ascii="Arial" w:hAnsi="Arial" w:cs="Arial"/>
                <w:b/>
                <w:bCs/>
              </w:rPr>
              <w:t>The National Coastal Risk Management work of the Environment Agency is also a consideration, particularly around Chichester Harbour where setting back development can make space for nature and floodable areas.</w:t>
            </w:r>
          </w:p>
        </w:tc>
        <w:tc>
          <w:tcPr>
            <w:tcW w:w="2589" w:type="dxa"/>
          </w:tcPr>
          <w:p w14:paraId="5B730810" w14:textId="41C391FD" w:rsidR="00370736" w:rsidRPr="000A69C5" w:rsidRDefault="00370736" w:rsidP="00370736">
            <w:pPr>
              <w:rPr>
                <w:rFonts w:ascii="Arial" w:hAnsi="Arial" w:cs="Arial"/>
              </w:rPr>
            </w:pPr>
            <w:r>
              <w:rPr>
                <w:rFonts w:ascii="Arial" w:hAnsi="Arial" w:cs="Arial"/>
              </w:rPr>
              <w:t>Clarification</w:t>
            </w:r>
          </w:p>
        </w:tc>
        <w:tc>
          <w:tcPr>
            <w:tcW w:w="1960" w:type="dxa"/>
          </w:tcPr>
          <w:p w14:paraId="67094206" w14:textId="109A0522" w:rsidR="00370736" w:rsidRPr="000A69C5" w:rsidRDefault="00370736" w:rsidP="00370736">
            <w:pPr>
              <w:rPr>
                <w:rFonts w:ascii="Arial" w:hAnsi="Arial" w:cs="Arial"/>
              </w:rPr>
            </w:pPr>
            <w:r w:rsidRPr="000A69C5">
              <w:rPr>
                <w:rFonts w:ascii="Arial" w:hAnsi="Arial" w:cs="Arial"/>
              </w:rPr>
              <w:t>NE (5818)</w:t>
            </w:r>
          </w:p>
        </w:tc>
      </w:tr>
      <w:tr w:rsidR="00370736" w:rsidRPr="000A69C5" w14:paraId="61667176" w14:textId="77777777" w:rsidTr="00930D09">
        <w:trPr>
          <w:gridAfter w:val="1"/>
          <w:wAfter w:w="96" w:type="dxa"/>
        </w:trPr>
        <w:tc>
          <w:tcPr>
            <w:tcW w:w="1513" w:type="dxa"/>
          </w:tcPr>
          <w:p w14:paraId="21178399" w14:textId="452A8C3C" w:rsidR="00370736" w:rsidRPr="000A69C5" w:rsidRDefault="00B152D4" w:rsidP="00370736">
            <w:pPr>
              <w:rPr>
                <w:rFonts w:ascii="Arial" w:hAnsi="Arial" w:cs="Arial"/>
              </w:rPr>
            </w:pPr>
            <w:r>
              <w:rPr>
                <w:rFonts w:ascii="Arial" w:hAnsi="Arial" w:cs="Arial"/>
              </w:rPr>
              <w:t>CM117</w:t>
            </w:r>
          </w:p>
        </w:tc>
        <w:tc>
          <w:tcPr>
            <w:tcW w:w="1213" w:type="dxa"/>
          </w:tcPr>
          <w:p w14:paraId="57AF852C" w14:textId="492810C0" w:rsidR="00370736" w:rsidRPr="000A69C5" w:rsidRDefault="00370736" w:rsidP="00370736">
            <w:pPr>
              <w:rPr>
                <w:rFonts w:ascii="Arial" w:hAnsi="Arial" w:cs="Arial"/>
              </w:rPr>
            </w:pPr>
            <w:r w:rsidRPr="000A69C5">
              <w:rPr>
                <w:rFonts w:ascii="Arial" w:hAnsi="Arial" w:cs="Arial"/>
              </w:rPr>
              <w:t>p.72</w:t>
            </w:r>
          </w:p>
        </w:tc>
        <w:tc>
          <w:tcPr>
            <w:tcW w:w="2622" w:type="dxa"/>
          </w:tcPr>
          <w:p w14:paraId="0394BC75" w14:textId="162F8F50" w:rsidR="00370736" w:rsidRPr="000A69C5" w:rsidRDefault="00370736" w:rsidP="00370736">
            <w:pPr>
              <w:rPr>
                <w:rFonts w:ascii="Arial" w:hAnsi="Arial" w:cs="Arial"/>
              </w:rPr>
            </w:pPr>
            <w:r w:rsidRPr="000A69C5">
              <w:rPr>
                <w:rFonts w:ascii="Arial" w:hAnsi="Arial" w:cs="Arial"/>
              </w:rPr>
              <w:t>Para. 4.76</w:t>
            </w:r>
          </w:p>
        </w:tc>
        <w:tc>
          <w:tcPr>
            <w:tcW w:w="9978" w:type="dxa"/>
          </w:tcPr>
          <w:p w14:paraId="7C0E9550" w14:textId="49752242" w:rsidR="00370736" w:rsidRPr="000A69C5" w:rsidRDefault="00370736" w:rsidP="00370736">
            <w:pPr>
              <w:ind w:right="117"/>
              <w:rPr>
                <w:rFonts w:ascii="Arial" w:hAnsi="Arial" w:cs="Arial"/>
              </w:rPr>
            </w:pPr>
            <w:r w:rsidRPr="000A69C5">
              <w:rPr>
                <w:rFonts w:ascii="Arial" w:hAnsi="Arial" w:cs="Arial"/>
              </w:rPr>
              <w:t xml:space="preserve">Insert footnote after the new reference to National Coastal Risk Management work of the Environment Agency:  </w:t>
            </w:r>
            <w:hyperlink r:id="rId9" w:history="1">
              <w:r w:rsidRPr="000A69C5">
                <w:rPr>
                  <w:rStyle w:val="Hyperlink"/>
                  <w:rFonts w:ascii="Arial" w:hAnsi="Arial" w:cs="Arial"/>
                </w:rPr>
                <w:t>National Coastal Erosion Risk Mapping (arcgis.com)</w:t>
              </w:r>
            </w:hyperlink>
          </w:p>
        </w:tc>
        <w:tc>
          <w:tcPr>
            <w:tcW w:w="2589" w:type="dxa"/>
          </w:tcPr>
          <w:p w14:paraId="568322D6" w14:textId="5A351716" w:rsidR="00370736" w:rsidRPr="000A69C5" w:rsidRDefault="00370736" w:rsidP="00370736">
            <w:pPr>
              <w:rPr>
                <w:rFonts w:ascii="Arial" w:hAnsi="Arial" w:cs="Arial"/>
              </w:rPr>
            </w:pPr>
            <w:r>
              <w:rPr>
                <w:rFonts w:ascii="Arial" w:hAnsi="Arial" w:cs="Arial"/>
              </w:rPr>
              <w:t>Clarification</w:t>
            </w:r>
          </w:p>
        </w:tc>
        <w:tc>
          <w:tcPr>
            <w:tcW w:w="1960" w:type="dxa"/>
          </w:tcPr>
          <w:p w14:paraId="7FDC407C" w14:textId="35D120B8" w:rsidR="00370736" w:rsidRPr="000A69C5" w:rsidRDefault="00370736" w:rsidP="00370736">
            <w:pPr>
              <w:rPr>
                <w:rFonts w:ascii="Arial" w:hAnsi="Arial" w:cs="Arial"/>
              </w:rPr>
            </w:pPr>
            <w:r w:rsidRPr="000A69C5">
              <w:rPr>
                <w:rFonts w:ascii="Arial" w:hAnsi="Arial" w:cs="Arial"/>
              </w:rPr>
              <w:t>NE (5818)</w:t>
            </w:r>
          </w:p>
        </w:tc>
      </w:tr>
      <w:tr w:rsidR="00370736" w:rsidRPr="000A69C5" w14:paraId="24DBD9B4" w14:textId="77777777" w:rsidTr="00930D09">
        <w:trPr>
          <w:gridAfter w:val="1"/>
          <w:wAfter w:w="96" w:type="dxa"/>
        </w:trPr>
        <w:tc>
          <w:tcPr>
            <w:tcW w:w="1513" w:type="dxa"/>
          </w:tcPr>
          <w:p w14:paraId="56B7163D" w14:textId="5A2A7B91" w:rsidR="00370736" w:rsidRPr="000A69C5" w:rsidRDefault="00B152D4" w:rsidP="00370736">
            <w:pPr>
              <w:rPr>
                <w:rFonts w:ascii="Arial" w:hAnsi="Arial" w:cs="Arial"/>
              </w:rPr>
            </w:pPr>
            <w:r>
              <w:rPr>
                <w:rFonts w:ascii="Arial" w:hAnsi="Arial" w:cs="Arial"/>
              </w:rPr>
              <w:t>CM118</w:t>
            </w:r>
          </w:p>
        </w:tc>
        <w:tc>
          <w:tcPr>
            <w:tcW w:w="1213" w:type="dxa"/>
          </w:tcPr>
          <w:p w14:paraId="3DAD3353" w14:textId="1E204300" w:rsidR="00370736" w:rsidRPr="000A69C5" w:rsidRDefault="00370736" w:rsidP="00370736">
            <w:pPr>
              <w:rPr>
                <w:rFonts w:ascii="Arial" w:hAnsi="Arial" w:cs="Arial"/>
              </w:rPr>
            </w:pPr>
            <w:r w:rsidRPr="000A69C5">
              <w:rPr>
                <w:rFonts w:ascii="Arial" w:hAnsi="Arial" w:cs="Arial"/>
              </w:rPr>
              <w:t>p.73</w:t>
            </w:r>
          </w:p>
        </w:tc>
        <w:tc>
          <w:tcPr>
            <w:tcW w:w="2622" w:type="dxa"/>
          </w:tcPr>
          <w:p w14:paraId="3896D530" w14:textId="2EA253D6" w:rsidR="00370736" w:rsidRPr="000A69C5" w:rsidRDefault="00370736" w:rsidP="00370736">
            <w:pPr>
              <w:rPr>
                <w:rFonts w:ascii="Arial" w:hAnsi="Arial" w:cs="Arial"/>
              </w:rPr>
            </w:pPr>
            <w:r w:rsidRPr="000A69C5">
              <w:rPr>
                <w:rFonts w:ascii="Arial" w:hAnsi="Arial" w:cs="Arial"/>
              </w:rPr>
              <w:t>Policy NE12 Development around the Coast</w:t>
            </w:r>
          </w:p>
        </w:tc>
        <w:tc>
          <w:tcPr>
            <w:tcW w:w="9978" w:type="dxa"/>
          </w:tcPr>
          <w:p w14:paraId="399FFD9D" w14:textId="519BA94F" w:rsidR="00370736" w:rsidRPr="000A69C5" w:rsidRDefault="00370736" w:rsidP="00370736">
            <w:pPr>
              <w:ind w:right="117"/>
              <w:rPr>
                <w:rFonts w:ascii="Arial" w:hAnsi="Arial" w:cs="Arial"/>
                <w:iCs/>
              </w:rPr>
            </w:pPr>
            <w:r w:rsidRPr="000A69C5">
              <w:rPr>
                <w:rFonts w:ascii="Arial" w:hAnsi="Arial" w:cs="Arial"/>
                <w:iCs/>
              </w:rPr>
              <w:t xml:space="preserve">After introductory para, amend the numbered part of the policy as follows: </w:t>
            </w:r>
          </w:p>
          <w:p w14:paraId="6D221B08" w14:textId="61B543C5" w:rsidR="00370736" w:rsidRPr="000A69C5" w:rsidRDefault="00370736" w:rsidP="00370736">
            <w:pPr>
              <w:numPr>
                <w:ilvl w:val="0"/>
                <w:numId w:val="12"/>
              </w:numPr>
              <w:ind w:right="117"/>
              <w:rPr>
                <w:rFonts w:ascii="Arial" w:hAnsi="Arial" w:cs="Arial"/>
                <w:iCs/>
              </w:rPr>
            </w:pPr>
            <w:r w:rsidRPr="000A69C5">
              <w:rPr>
                <w:rFonts w:ascii="Arial" w:hAnsi="Arial" w:cs="Arial"/>
                <w:iCs/>
              </w:rPr>
              <w:t xml:space="preserve">“There are no harmful effects on or net loss of nature conservation or areas of geological </w:t>
            </w:r>
            <w:r w:rsidRPr="000A69C5">
              <w:rPr>
                <w:rFonts w:ascii="Arial" w:hAnsi="Arial" w:cs="Arial"/>
              </w:rPr>
              <w:t xml:space="preserve">importance, </w:t>
            </w:r>
            <w:r w:rsidRPr="000A69C5">
              <w:rPr>
                <w:rFonts w:ascii="Arial" w:hAnsi="Arial" w:cs="Arial"/>
                <w:iCs/>
              </w:rPr>
              <w:t xml:space="preserve">within the Chichester and Pagham Harbours and Medmerry Compensatory Habitat (including no adverse effects on the </w:t>
            </w:r>
            <w:r w:rsidRPr="000A69C5">
              <w:rPr>
                <w:rFonts w:ascii="Arial" w:hAnsi="Arial" w:cs="Arial"/>
                <w:b/>
                <w:bCs/>
                <w:iCs/>
              </w:rPr>
              <w:t>integrity of</w:t>
            </w:r>
            <w:r w:rsidRPr="000A69C5">
              <w:rPr>
                <w:rFonts w:ascii="Arial" w:hAnsi="Arial" w:cs="Arial"/>
                <w:iCs/>
              </w:rPr>
              <w:t xml:space="preserve"> </w:t>
            </w:r>
            <w:r w:rsidRPr="000A69C5">
              <w:rPr>
                <w:rFonts w:ascii="Arial" w:hAnsi="Arial" w:cs="Arial"/>
                <w:iCs/>
                <w:strike/>
              </w:rPr>
              <w:t xml:space="preserve">associated </w:t>
            </w:r>
            <w:r w:rsidRPr="000A69C5">
              <w:rPr>
                <w:rFonts w:ascii="Arial" w:hAnsi="Arial" w:cs="Arial"/>
                <w:iCs/>
              </w:rPr>
              <w:t xml:space="preserve">European </w:t>
            </w:r>
            <w:r w:rsidRPr="000A69C5">
              <w:rPr>
                <w:rFonts w:ascii="Arial" w:hAnsi="Arial" w:cs="Arial"/>
                <w:iCs/>
                <w:strike/>
              </w:rPr>
              <w:t>designated</w:t>
            </w:r>
            <w:r w:rsidRPr="000A69C5">
              <w:rPr>
                <w:rFonts w:ascii="Arial" w:hAnsi="Arial" w:cs="Arial"/>
                <w:i/>
                <w:iCs/>
              </w:rPr>
              <w:t xml:space="preserve"> </w:t>
            </w:r>
            <w:r w:rsidRPr="000A69C5">
              <w:rPr>
                <w:rFonts w:ascii="Arial" w:hAnsi="Arial" w:cs="Arial"/>
                <w:iCs/>
              </w:rPr>
              <w:t>sites);</w:t>
            </w:r>
          </w:p>
          <w:p w14:paraId="5073F8AB" w14:textId="6F5BC7C4" w:rsidR="00370736" w:rsidRPr="000A69C5" w:rsidRDefault="00370736" w:rsidP="00370736">
            <w:pPr>
              <w:numPr>
                <w:ilvl w:val="0"/>
                <w:numId w:val="12"/>
              </w:numPr>
              <w:ind w:right="117"/>
              <w:rPr>
                <w:rFonts w:ascii="Arial" w:hAnsi="Arial" w:cs="Arial"/>
                <w:b/>
                <w:bCs/>
                <w:iCs/>
              </w:rPr>
            </w:pPr>
            <w:r w:rsidRPr="000A69C5">
              <w:rPr>
                <w:rFonts w:ascii="Arial" w:hAnsi="Arial" w:cs="Arial"/>
                <w:b/>
                <w:bCs/>
                <w:iCs/>
              </w:rPr>
              <w:t>Development would not result in or exacerbate coastal squeeze of any coastal designated European site or prevent managed realignment necessary to protect the sites;</w:t>
            </w:r>
          </w:p>
          <w:p w14:paraId="0F26716F" w14:textId="27990F95" w:rsidR="00370736" w:rsidRPr="000A69C5" w:rsidRDefault="00370736" w:rsidP="00370736">
            <w:pPr>
              <w:numPr>
                <w:ilvl w:val="0"/>
                <w:numId w:val="12"/>
              </w:numPr>
              <w:ind w:right="117"/>
              <w:rPr>
                <w:rFonts w:ascii="Arial" w:hAnsi="Arial" w:cs="Arial"/>
              </w:rPr>
            </w:pPr>
            <w:r w:rsidRPr="000A69C5">
              <w:rPr>
                <w:rFonts w:ascii="Arial" w:hAnsi="Arial" w:cs="Arial"/>
                <w:iCs/>
                <w:strike/>
              </w:rPr>
              <w:lastRenderedPageBreak/>
              <w:t>2The d</w:t>
            </w:r>
            <w:r w:rsidRPr="000A69C5">
              <w:rPr>
                <w:rFonts w:ascii="Arial" w:hAnsi="Arial" w:cs="Arial"/>
                <w:iCs/>
              </w:rPr>
              <w:t xml:space="preserve"> </w:t>
            </w:r>
            <w:r w:rsidRPr="000A69C5">
              <w:rPr>
                <w:rFonts w:ascii="Arial" w:hAnsi="Arial" w:cs="Arial"/>
                <w:b/>
                <w:bCs/>
                <w:iCs/>
              </w:rPr>
              <w:t>D</w:t>
            </w:r>
            <w:r w:rsidRPr="000A69C5">
              <w:rPr>
                <w:rFonts w:ascii="Arial" w:hAnsi="Arial" w:cs="Arial"/>
                <w:iCs/>
              </w:rPr>
              <w:t xml:space="preserve">evelopment </w:t>
            </w:r>
            <w:r w:rsidRPr="000A69C5">
              <w:rPr>
                <w:rFonts w:ascii="Arial" w:hAnsi="Arial" w:cs="Arial"/>
                <w:iCs/>
                <w:strike/>
              </w:rPr>
              <w:t>provides recreational opportunities, that</w:t>
            </w:r>
            <w:r w:rsidRPr="000A69C5">
              <w:rPr>
                <w:rFonts w:ascii="Arial" w:hAnsi="Arial" w:cs="Arial"/>
                <w:iCs/>
              </w:rPr>
              <w:t xml:space="preserve"> do</w:t>
            </w:r>
            <w:r w:rsidRPr="000A69C5">
              <w:rPr>
                <w:rFonts w:ascii="Arial" w:hAnsi="Arial" w:cs="Arial"/>
                <w:b/>
                <w:bCs/>
                <w:iCs/>
              </w:rPr>
              <w:t>es</w:t>
            </w:r>
            <w:r w:rsidRPr="000A69C5">
              <w:rPr>
                <w:rFonts w:ascii="Arial" w:hAnsi="Arial" w:cs="Arial"/>
                <w:iCs/>
              </w:rPr>
              <w:t xml:space="preserve"> not adversely affect the </w:t>
            </w:r>
            <w:r w:rsidRPr="000A69C5">
              <w:rPr>
                <w:rFonts w:ascii="Arial" w:hAnsi="Arial" w:cs="Arial"/>
              </w:rPr>
              <w:t>character</w:t>
            </w:r>
            <w:r w:rsidRPr="000A69C5">
              <w:rPr>
                <w:rFonts w:ascii="Arial" w:hAnsi="Arial" w:cs="Arial"/>
                <w:iCs/>
              </w:rPr>
              <w:t xml:space="preserve">, </w:t>
            </w:r>
            <w:r w:rsidRPr="000A69C5">
              <w:rPr>
                <w:rFonts w:ascii="Arial" w:hAnsi="Arial" w:cs="Arial"/>
              </w:rPr>
              <w:t>environment</w:t>
            </w:r>
            <w:r w:rsidRPr="000A69C5">
              <w:rPr>
                <w:rFonts w:ascii="Arial" w:hAnsi="Arial" w:cs="Arial"/>
                <w:iCs/>
              </w:rPr>
              <w:t xml:space="preserve"> and appearance of the coast and Chichester Harbour Area of Outstanding Natural Beauty </w:t>
            </w:r>
            <w:r w:rsidRPr="000A69C5">
              <w:rPr>
                <w:rFonts w:ascii="Arial" w:hAnsi="Arial" w:cs="Arial"/>
                <w:iCs/>
                <w:strike/>
              </w:rPr>
              <w:t>or result in adverse effects of integrity to European designated wildlife site</w:t>
            </w:r>
            <w:r w:rsidRPr="000A69C5">
              <w:rPr>
                <w:rFonts w:ascii="Arial" w:hAnsi="Arial" w:cs="Arial"/>
                <w:iCs/>
              </w:rPr>
              <w:t xml:space="preserve">; </w:t>
            </w:r>
          </w:p>
          <w:p w14:paraId="75B8065D" w14:textId="77777777" w:rsidR="00370736" w:rsidRPr="000A69C5" w:rsidRDefault="00370736" w:rsidP="00370736">
            <w:pPr>
              <w:numPr>
                <w:ilvl w:val="0"/>
                <w:numId w:val="12"/>
              </w:numPr>
              <w:spacing w:line="276" w:lineRule="auto"/>
              <w:ind w:left="589" w:hanging="589"/>
              <w:jc w:val="both"/>
              <w:rPr>
                <w:rFonts w:ascii="Arial" w:hAnsi="Arial" w:cs="Arial"/>
              </w:rPr>
            </w:pPr>
            <w:r w:rsidRPr="000A69C5">
              <w:rPr>
                <w:rFonts w:ascii="Arial" w:hAnsi="Arial" w:cs="Arial"/>
              </w:rPr>
              <w:t>A high quality and inclusive design of new buildings in coastal locations has been achieved in accordance with other relevant design and historic environment policies;</w:t>
            </w:r>
          </w:p>
          <w:p w14:paraId="2FD922DC" w14:textId="77777777" w:rsidR="00370736" w:rsidRPr="000A69C5" w:rsidRDefault="00370736" w:rsidP="00370736">
            <w:pPr>
              <w:numPr>
                <w:ilvl w:val="0"/>
                <w:numId w:val="12"/>
              </w:numPr>
              <w:spacing w:line="276" w:lineRule="auto"/>
              <w:ind w:left="589" w:hanging="589"/>
              <w:jc w:val="both"/>
              <w:rPr>
                <w:rFonts w:ascii="Arial" w:hAnsi="Arial" w:cs="Arial"/>
              </w:rPr>
            </w:pPr>
            <w:r w:rsidRPr="000A69C5">
              <w:rPr>
                <w:rFonts w:ascii="Arial" w:hAnsi="Arial" w:cs="Arial"/>
              </w:rPr>
              <w:t>There are measures in place to mitigate any detrimental effects including where appropriate the improvement of existing landscapes relating to the proposal;</w:t>
            </w:r>
          </w:p>
          <w:p w14:paraId="381B1C2D" w14:textId="77777777" w:rsidR="00370736" w:rsidRPr="000A69C5" w:rsidRDefault="00370736" w:rsidP="00370736">
            <w:pPr>
              <w:numPr>
                <w:ilvl w:val="0"/>
                <w:numId w:val="12"/>
              </w:numPr>
              <w:spacing w:line="276" w:lineRule="auto"/>
              <w:ind w:left="589" w:hanging="589"/>
              <w:jc w:val="both"/>
              <w:rPr>
                <w:rFonts w:ascii="Arial" w:hAnsi="Arial" w:cs="Arial"/>
              </w:rPr>
            </w:pPr>
            <w:r w:rsidRPr="000A69C5">
              <w:rPr>
                <w:rFonts w:ascii="Arial" w:hAnsi="Arial" w:cs="Arial"/>
              </w:rPr>
              <w:t xml:space="preserve">Where appropriate, opportunities have been taken to upgrade existing footpaths and cyclepaths, enhance the England Coast Path and ensure that public access is retained and provided to connect existing paths along the waterfront; </w:t>
            </w:r>
          </w:p>
          <w:p w14:paraId="211B7356" w14:textId="1E8A6548" w:rsidR="00370736" w:rsidRPr="000A69C5" w:rsidRDefault="00370736" w:rsidP="00370736">
            <w:pPr>
              <w:ind w:right="117"/>
              <w:rPr>
                <w:rFonts w:ascii="Arial" w:hAnsi="Arial" w:cs="Arial"/>
                <w:iCs/>
              </w:rPr>
            </w:pPr>
            <w:r w:rsidRPr="000A69C5">
              <w:rPr>
                <w:rFonts w:ascii="Arial" w:hAnsi="Arial" w:cs="Arial"/>
                <w:iCs/>
                <w:strike/>
              </w:rPr>
              <w:t>6.</w:t>
            </w:r>
            <w:r w:rsidRPr="000A69C5">
              <w:rPr>
                <w:rFonts w:ascii="Arial" w:hAnsi="Arial" w:cs="Arial"/>
                <w:iCs/>
              </w:rPr>
              <w:t xml:space="preserve"> </w:t>
            </w:r>
            <w:r w:rsidRPr="000A69C5">
              <w:rPr>
                <w:rFonts w:ascii="Arial" w:hAnsi="Arial" w:cs="Arial"/>
                <w:b/>
                <w:bCs/>
                <w:iCs/>
              </w:rPr>
              <w:t>7</w:t>
            </w:r>
            <w:r w:rsidRPr="000A69C5">
              <w:rPr>
                <w:rFonts w:ascii="Arial" w:hAnsi="Arial" w:cs="Arial"/>
                <w:iCs/>
              </w:rPr>
              <w:t>. Where relevant, the development would result in improvements to or redistribution of moorings, marine berths or launch on demand facilities (dry berths) in the harbours</w:t>
            </w:r>
            <w:r w:rsidRPr="000A69C5">
              <w:rPr>
                <w:rFonts w:ascii="Arial" w:hAnsi="Arial" w:cs="Arial"/>
                <w:b/>
                <w:bCs/>
                <w:iCs/>
              </w:rPr>
              <w:t>, whilst also ensuring that any small scale loss of intertidal habitat within the designated sites is compensated for</w:t>
            </w:r>
            <w:r w:rsidRPr="000A69C5">
              <w:rPr>
                <w:rFonts w:ascii="Arial" w:hAnsi="Arial" w:cs="Arial"/>
                <w:iCs/>
              </w:rPr>
              <w:t xml:space="preserve">; </w:t>
            </w:r>
            <w:r w:rsidRPr="000A69C5">
              <w:rPr>
                <w:rFonts w:ascii="Arial" w:hAnsi="Arial" w:cs="Arial"/>
                <w:iCs/>
                <w:strike/>
              </w:rPr>
              <w:t>and</w:t>
            </w:r>
          </w:p>
          <w:p w14:paraId="35247A57" w14:textId="0AD744D4" w:rsidR="00370736" w:rsidRPr="000A69C5" w:rsidRDefault="00370736" w:rsidP="00370736">
            <w:pPr>
              <w:pStyle w:val="ListParagraph"/>
              <w:numPr>
                <w:ilvl w:val="0"/>
                <w:numId w:val="13"/>
              </w:numPr>
              <w:spacing w:line="240" w:lineRule="auto"/>
              <w:ind w:right="117"/>
              <w:rPr>
                <w:rFonts w:ascii="Arial" w:hAnsi="Arial" w:cs="Arial"/>
                <w:iCs/>
              </w:rPr>
            </w:pPr>
            <w:r w:rsidRPr="000A69C5">
              <w:rPr>
                <w:rFonts w:ascii="Arial" w:hAnsi="Arial" w:cs="Arial"/>
                <w:iCs/>
                <w:strike/>
              </w:rPr>
              <w:t>7</w:t>
            </w:r>
            <w:r w:rsidRPr="000A69C5">
              <w:rPr>
                <w:rFonts w:ascii="Arial" w:hAnsi="Arial" w:cs="Arial"/>
                <w:iCs/>
              </w:rPr>
              <w:t>. The development would not be detrimental to infrastructure for, and quality of, water-based recreation, or to the safety of navigation;</w:t>
            </w:r>
          </w:p>
          <w:p w14:paraId="53763C1D" w14:textId="351DA0DF" w:rsidR="00370736" w:rsidRPr="000A69C5" w:rsidRDefault="00370736" w:rsidP="00370736">
            <w:pPr>
              <w:pStyle w:val="ListParagraph"/>
              <w:numPr>
                <w:ilvl w:val="0"/>
                <w:numId w:val="13"/>
              </w:numPr>
              <w:spacing w:line="240" w:lineRule="auto"/>
              <w:ind w:right="117"/>
              <w:rPr>
                <w:rFonts w:ascii="Arial" w:hAnsi="Arial" w:cs="Arial"/>
                <w:b/>
                <w:bCs/>
                <w:iCs/>
              </w:rPr>
            </w:pPr>
            <w:r w:rsidRPr="000A69C5">
              <w:rPr>
                <w:rFonts w:ascii="Arial" w:hAnsi="Arial" w:cs="Arial"/>
                <w:b/>
                <w:bCs/>
                <w:iCs/>
              </w:rPr>
              <w:t>The development can demonstrate consideration of and adaptation to future climate scenarios and their potential impacts, including, but not limited to, shading, surface water flooding, erosion, wind blown sand, wave driven shingle: and</w:t>
            </w:r>
          </w:p>
          <w:p w14:paraId="02A61806" w14:textId="54B8FFD4" w:rsidR="00370736" w:rsidRPr="000A69C5" w:rsidRDefault="00370736" w:rsidP="00370736">
            <w:pPr>
              <w:pStyle w:val="ListParagraph"/>
              <w:numPr>
                <w:ilvl w:val="0"/>
                <w:numId w:val="13"/>
              </w:numPr>
              <w:spacing w:line="240" w:lineRule="auto"/>
              <w:ind w:right="117"/>
              <w:rPr>
                <w:rFonts w:ascii="Arial" w:hAnsi="Arial" w:cs="Arial"/>
                <w:b/>
                <w:bCs/>
              </w:rPr>
            </w:pPr>
            <w:r w:rsidRPr="000A69C5">
              <w:rPr>
                <w:rFonts w:ascii="Arial" w:hAnsi="Arial" w:cs="Arial"/>
                <w:b/>
                <w:bCs/>
                <w:iCs/>
              </w:rPr>
              <w:t>The development does not hinder coastal processes with regard to designated site</w:t>
            </w:r>
            <w:r>
              <w:rPr>
                <w:rFonts w:ascii="Arial" w:hAnsi="Arial" w:cs="Arial"/>
                <w:b/>
                <w:bCs/>
                <w:iCs/>
              </w:rPr>
              <w:t>s</w:t>
            </w:r>
            <w:r w:rsidRPr="000A69C5">
              <w:rPr>
                <w:rFonts w:ascii="Arial" w:hAnsi="Arial" w:cs="Arial"/>
                <w:b/>
                <w:bCs/>
                <w:iCs/>
              </w:rPr>
              <w:t>.</w:t>
            </w:r>
          </w:p>
          <w:p w14:paraId="10FAC17A" w14:textId="3D1FBB44" w:rsidR="00370736" w:rsidRPr="000A69C5" w:rsidRDefault="00370736" w:rsidP="00370736">
            <w:pPr>
              <w:ind w:right="117"/>
              <w:rPr>
                <w:rFonts w:ascii="Arial" w:hAnsi="Arial" w:cs="Arial"/>
                <w:b/>
                <w:bCs/>
                <w:strike/>
              </w:rPr>
            </w:pPr>
          </w:p>
          <w:p w14:paraId="0D7D6AB5" w14:textId="0D8DADEF" w:rsidR="00370736" w:rsidRPr="000A69C5" w:rsidRDefault="00370736" w:rsidP="00370736">
            <w:pPr>
              <w:ind w:right="117"/>
              <w:rPr>
                <w:rFonts w:ascii="Arial" w:hAnsi="Arial" w:cs="Arial"/>
              </w:rPr>
            </w:pPr>
          </w:p>
        </w:tc>
        <w:tc>
          <w:tcPr>
            <w:tcW w:w="2589" w:type="dxa"/>
          </w:tcPr>
          <w:p w14:paraId="22769643" w14:textId="5D211BD1" w:rsidR="00370736" w:rsidRPr="000A69C5" w:rsidRDefault="00370736" w:rsidP="00370736">
            <w:pPr>
              <w:rPr>
                <w:rFonts w:ascii="Arial" w:hAnsi="Arial" w:cs="Arial"/>
              </w:rPr>
            </w:pPr>
            <w:r>
              <w:rPr>
                <w:rFonts w:ascii="Arial" w:hAnsi="Arial" w:cs="Arial"/>
              </w:rPr>
              <w:lastRenderedPageBreak/>
              <w:t>Clarification</w:t>
            </w:r>
          </w:p>
          <w:p w14:paraId="5DBA5485" w14:textId="77777777" w:rsidR="00370736" w:rsidRPr="000A69C5" w:rsidRDefault="00370736" w:rsidP="00370736">
            <w:pPr>
              <w:rPr>
                <w:rFonts w:ascii="Arial" w:hAnsi="Arial" w:cs="Arial"/>
              </w:rPr>
            </w:pPr>
          </w:p>
          <w:p w14:paraId="1F73542F" w14:textId="2C658FE3" w:rsidR="00370736" w:rsidRPr="000A69C5" w:rsidRDefault="00370736" w:rsidP="00370736">
            <w:pPr>
              <w:rPr>
                <w:rFonts w:ascii="Arial" w:hAnsi="Arial" w:cs="Arial"/>
              </w:rPr>
            </w:pPr>
          </w:p>
        </w:tc>
        <w:tc>
          <w:tcPr>
            <w:tcW w:w="1960" w:type="dxa"/>
          </w:tcPr>
          <w:p w14:paraId="22283A8D" w14:textId="64C655A3" w:rsidR="00370736" w:rsidRPr="000A69C5" w:rsidRDefault="00370736" w:rsidP="00370736">
            <w:pPr>
              <w:rPr>
                <w:rFonts w:ascii="Arial" w:hAnsi="Arial" w:cs="Arial"/>
              </w:rPr>
            </w:pPr>
            <w:r>
              <w:rPr>
                <w:rFonts w:ascii="Arial" w:hAnsi="Arial" w:cs="Arial"/>
              </w:rPr>
              <w:t>NE (</w:t>
            </w:r>
            <w:r w:rsidRPr="000A69C5">
              <w:rPr>
                <w:rFonts w:ascii="Arial" w:hAnsi="Arial" w:cs="Arial"/>
              </w:rPr>
              <w:t>581</w:t>
            </w:r>
            <w:r>
              <w:rPr>
                <w:rFonts w:ascii="Arial" w:hAnsi="Arial" w:cs="Arial"/>
              </w:rPr>
              <w:t xml:space="preserve">8, </w:t>
            </w:r>
            <w:r w:rsidRPr="000A69C5">
              <w:rPr>
                <w:rFonts w:ascii="Arial" w:hAnsi="Arial" w:cs="Arial"/>
              </w:rPr>
              <w:t>6292</w:t>
            </w:r>
            <w:r>
              <w:rPr>
                <w:rFonts w:ascii="Arial" w:hAnsi="Arial" w:cs="Arial"/>
              </w:rPr>
              <w:t>) and</w:t>
            </w:r>
          </w:p>
          <w:p w14:paraId="2AFC9C27" w14:textId="71ABBEDF" w:rsidR="00370736" w:rsidRPr="000A69C5" w:rsidRDefault="00370736" w:rsidP="00370736">
            <w:pPr>
              <w:rPr>
                <w:rFonts w:ascii="Arial" w:hAnsi="Arial" w:cs="Arial"/>
              </w:rPr>
            </w:pPr>
            <w:r>
              <w:rPr>
                <w:rFonts w:ascii="Arial" w:hAnsi="Arial" w:cs="Arial"/>
              </w:rPr>
              <w:t>EA (</w:t>
            </w:r>
            <w:r w:rsidRPr="000A69C5">
              <w:rPr>
                <w:rFonts w:ascii="Arial" w:hAnsi="Arial" w:cs="Arial"/>
              </w:rPr>
              <w:t>4757</w:t>
            </w:r>
            <w:r>
              <w:rPr>
                <w:rFonts w:ascii="Arial" w:hAnsi="Arial" w:cs="Arial"/>
              </w:rPr>
              <w:t>)</w:t>
            </w:r>
          </w:p>
          <w:p w14:paraId="55DE1CEA" w14:textId="77777777" w:rsidR="00370736" w:rsidRPr="000A69C5" w:rsidRDefault="00370736" w:rsidP="00370736">
            <w:pPr>
              <w:rPr>
                <w:rFonts w:ascii="Arial" w:hAnsi="Arial" w:cs="Arial"/>
              </w:rPr>
            </w:pPr>
          </w:p>
          <w:p w14:paraId="26714BEB" w14:textId="055FE5C4" w:rsidR="00370736" w:rsidRPr="000A69C5" w:rsidRDefault="00370736" w:rsidP="00370736">
            <w:pPr>
              <w:rPr>
                <w:rFonts w:ascii="Arial" w:hAnsi="Arial" w:cs="Arial"/>
              </w:rPr>
            </w:pPr>
          </w:p>
        </w:tc>
      </w:tr>
      <w:tr w:rsidR="00370736" w:rsidRPr="000A69C5" w14:paraId="6A6607DD" w14:textId="77777777" w:rsidTr="00930D09">
        <w:trPr>
          <w:gridAfter w:val="1"/>
          <w:wAfter w:w="96" w:type="dxa"/>
        </w:trPr>
        <w:tc>
          <w:tcPr>
            <w:tcW w:w="1513" w:type="dxa"/>
          </w:tcPr>
          <w:p w14:paraId="627CC97F" w14:textId="5C933572" w:rsidR="00370736" w:rsidRDefault="00B152D4" w:rsidP="00370736">
            <w:pPr>
              <w:rPr>
                <w:rFonts w:ascii="Arial" w:hAnsi="Arial" w:cs="Arial"/>
              </w:rPr>
            </w:pPr>
            <w:r>
              <w:rPr>
                <w:rFonts w:ascii="Arial" w:hAnsi="Arial" w:cs="Arial"/>
              </w:rPr>
              <w:t>CM119</w:t>
            </w:r>
          </w:p>
        </w:tc>
        <w:tc>
          <w:tcPr>
            <w:tcW w:w="1213" w:type="dxa"/>
          </w:tcPr>
          <w:p w14:paraId="7C6906F9" w14:textId="48DD07B0" w:rsidR="00370736" w:rsidRPr="000A69C5" w:rsidRDefault="00370736" w:rsidP="00370736">
            <w:pPr>
              <w:rPr>
                <w:rFonts w:ascii="Arial" w:hAnsi="Arial" w:cs="Arial"/>
              </w:rPr>
            </w:pPr>
            <w:r>
              <w:rPr>
                <w:rFonts w:ascii="Arial" w:hAnsi="Arial" w:cs="Arial"/>
              </w:rPr>
              <w:t>p.73</w:t>
            </w:r>
          </w:p>
        </w:tc>
        <w:tc>
          <w:tcPr>
            <w:tcW w:w="2622" w:type="dxa"/>
          </w:tcPr>
          <w:p w14:paraId="643D858D" w14:textId="452CF4FC" w:rsidR="00370736" w:rsidRPr="000A69C5" w:rsidRDefault="00370736" w:rsidP="00370736">
            <w:pPr>
              <w:rPr>
                <w:rFonts w:ascii="Arial" w:hAnsi="Arial" w:cs="Arial"/>
              </w:rPr>
            </w:pPr>
            <w:r w:rsidRPr="000A69C5">
              <w:rPr>
                <w:rFonts w:ascii="Arial" w:hAnsi="Arial" w:cs="Arial"/>
              </w:rPr>
              <w:t>Policy NE12 Development around the Coast</w:t>
            </w:r>
          </w:p>
        </w:tc>
        <w:tc>
          <w:tcPr>
            <w:tcW w:w="9978" w:type="dxa"/>
          </w:tcPr>
          <w:p w14:paraId="273D6D41" w14:textId="61265386" w:rsidR="00370736" w:rsidRPr="00114A5E" w:rsidRDefault="00370736" w:rsidP="00370736">
            <w:pPr>
              <w:spacing w:after="200"/>
              <w:jc w:val="both"/>
              <w:rPr>
                <w:rFonts w:ascii="Arial" w:hAnsi="Arial" w:cs="Arial"/>
              </w:rPr>
            </w:pPr>
            <w:r w:rsidRPr="00114A5E">
              <w:rPr>
                <w:rFonts w:ascii="Arial" w:hAnsi="Arial" w:cs="Arial"/>
              </w:rPr>
              <w:t xml:space="preserve">Amend second para as follows: A strip of land of at least 16 meters immediately behind the landward edge of </w:t>
            </w:r>
            <w:r w:rsidRPr="00114A5E">
              <w:rPr>
                <w:rFonts w:ascii="Arial" w:hAnsi="Arial" w:cs="Arial"/>
                <w:b/>
                <w:bCs/>
              </w:rPr>
              <w:t>any</w:t>
            </w:r>
            <w:r>
              <w:rPr>
                <w:rFonts w:ascii="Arial" w:hAnsi="Arial" w:cs="Arial"/>
                <w:strike/>
              </w:rPr>
              <w:t>the</w:t>
            </w:r>
            <w:r w:rsidRPr="00114A5E">
              <w:rPr>
                <w:rFonts w:ascii="Arial" w:hAnsi="Arial" w:cs="Arial"/>
              </w:rPr>
              <w:t xml:space="preserve"> existing or proposed sea defence or coast protection works should be kept clear to allow access for maintenance or repair.</w:t>
            </w:r>
          </w:p>
          <w:p w14:paraId="27395F3F" w14:textId="77777777" w:rsidR="00370736" w:rsidRPr="00114A5E" w:rsidRDefault="00370736" w:rsidP="00370736">
            <w:pPr>
              <w:spacing w:after="200"/>
              <w:jc w:val="both"/>
              <w:rPr>
                <w:rFonts w:ascii="Arial" w:hAnsi="Arial" w:cs="Arial"/>
              </w:rPr>
            </w:pPr>
          </w:p>
        </w:tc>
        <w:tc>
          <w:tcPr>
            <w:tcW w:w="2589" w:type="dxa"/>
          </w:tcPr>
          <w:p w14:paraId="5F07B260" w14:textId="0309C050" w:rsidR="00370736" w:rsidRDefault="00370736" w:rsidP="00370736">
            <w:pPr>
              <w:rPr>
                <w:rFonts w:ascii="Arial" w:hAnsi="Arial" w:cs="Arial"/>
              </w:rPr>
            </w:pPr>
            <w:r>
              <w:rPr>
                <w:rFonts w:ascii="Arial" w:hAnsi="Arial" w:cs="Arial"/>
              </w:rPr>
              <w:t>Clarification</w:t>
            </w:r>
          </w:p>
        </w:tc>
        <w:tc>
          <w:tcPr>
            <w:tcW w:w="1960" w:type="dxa"/>
          </w:tcPr>
          <w:p w14:paraId="4552F972" w14:textId="39E34CDC" w:rsidR="00370736" w:rsidRDefault="00370736" w:rsidP="00370736">
            <w:pPr>
              <w:rPr>
                <w:rFonts w:ascii="Arial" w:hAnsi="Arial" w:cs="Arial"/>
              </w:rPr>
            </w:pPr>
            <w:r>
              <w:rPr>
                <w:rFonts w:ascii="Arial" w:hAnsi="Arial" w:cs="Arial"/>
              </w:rPr>
              <w:t>Natural England</w:t>
            </w:r>
          </w:p>
        </w:tc>
      </w:tr>
      <w:tr w:rsidR="00370736" w:rsidRPr="000A69C5" w14:paraId="27B5F3E5" w14:textId="77777777" w:rsidTr="00930D09">
        <w:trPr>
          <w:gridAfter w:val="1"/>
          <w:wAfter w:w="96" w:type="dxa"/>
        </w:trPr>
        <w:tc>
          <w:tcPr>
            <w:tcW w:w="1513" w:type="dxa"/>
          </w:tcPr>
          <w:p w14:paraId="1DDF073C" w14:textId="05850BF2" w:rsidR="00370736" w:rsidRPr="000A69C5" w:rsidRDefault="00B152D4" w:rsidP="00370736">
            <w:pPr>
              <w:rPr>
                <w:rFonts w:ascii="Arial" w:hAnsi="Arial" w:cs="Arial"/>
              </w:rPr>
            </w:pPr>
            <w:r>
              <w:rPr>
                <w:rFonts w:ascii="Arial" w:hAnsi="Arial" w:cs="Arial"/>
              </w:rPr>
              <w:t>CM120</w:t>
            </w:r>
          </w:p>
        </w:tc>
        <w:tc>
          <w:tcPr>
            <w:tcW w:w="1213" w:type="dxa"/>
          </w:tcPr>
          <w:p w14:paraId="0B4B16E4" w14:textId="684AEFD1" w:rsidR="00370736" w:rsidRPr="000A69C5" w:rsidRDefault="00370736" w:rsidP="00370736">
            <w:pPr>
              <w:rPr>
                <w:rFonts w:ascii="Arial" w:hAnsi="Arial" w:cs="Arial"/>
              </w:rPr>
            </w:pPr>
            <w:r w:rsidRPr="000A69C5">
              <w:rPr>
                <w:rFonts w:ascii="Arial" w:hAnsi="Arial" w:cs="Arial"/>
              </w:rPr>
              <w:t>p.73</w:t>
            </w:r>
          </w:p>
        </w:tc>
        <w:tc>
          <w:tcPr>
            <w:tcW w:w="2622" w:type="dxa"/>
          </w:tcPr>
          <w:p w14:paraId="5AB9E033" w14:textId="08B1581A" w:rsidR="00370736" w:rsidRPr="000A69C5" w:rsidRDefault="00370736" w:rsidP="00370736">
            <w:pPr>
              <w:rPr>
                <w:rFonts w:ascii="Arial" w:hAnsi="Arial" w:cs="Arial"/>
              </w:rPr>
            </w:pPr>
            <w:r w:rsidRPr="000A69C5">
              <w:rPr>
                <w:rFonts w:ascii="Arial" w:hAnsi="Arial" w:cs="Arial"/>
              </w:rPr>
              <w:t>Policy NE12 Development around the Coast</w:t>
            </w:r>
          </w:p>
        </w:tc>
        <w:tc>
          <w:tcPr>
            <w:tcW w:w="9978" w:type="dxa"/>
          </w:tcPr>
          <w:p w14:paraId="24F7EA47" w14:textId="77777777" w:rsidR="00370736" w:rsidRPr="000A69C5" w:rsidRDefault="00370736" w:rsidP="00370736">
            <w:pPr>
              <w:spacing w:after="200"/>
              <w:jc w:val="both"/>
              <w:rPr>
                <w:rFonts w:ascii="Arial" w:hAnsi="Arial" w:cs="Arial"/>
              </w:rPr>
            </w:pPr>
            <w:bookmarkStart w:id="5" w:name="_Hlk110502108"/>
            <w:r w:rsidRPr="000A69C5">
              <w:rPr>
                <w:rFonts w:ascii="Arial" w:hAnsi="Arial" w:cs="Arial"/>
              </w:rPr>
              <w:t>Amend text from the second para after the numbered list:</w:t>
            </w:r>
          </w:p>
          <w:p w14:paraId="457FBB0D" w14:textId="6A3BD150" w:rsidR="00370736" w:rsidRPr="000A69C5" w:rsidRDefault="00370736" w:rsidP="00370736">
            <w:pPr>
              <w:spacing w:after="200"/>
              <w:jc w:val="both"/>
              <w:rPr>
                <w:rFonts w:ascii="Arial" w:hAnsi="Arial" w:cs="Arial"/>
                <w:b/>
                <w:bCs/>
              </w:rPr>
            </w:pPr>
            <w:r w:rsidRPr="000A69C5">
              <w:rPr>
                <w:rFonts w:ascii="Arial" w:hAnsi="Arial" w:cs="Arial"/>
              </w:rPr>
              <w:t xml:space="preserve">Around </w:t>
            </w:r>
            <w:r w:rsidRPr="000A69C5">
              <w:rPr>
                <w:rFonts w:ascii="Arial" w:hAnsi="Arial" w:cs="Arial"/>
                <w:b/>
                <w:bCs/>
              </w:rPr>
              <w:t>Chichester Harbour and Pagham Harbour</w:t>
            </w:r>
            <w:r w:rsidRPr="000A69C5">
              <w:rPr>
                <w:rFonts w:ascii="Arial" w:hAnsi="Arial" w:cs="Arial"/>
              </w:rPr>
              <w:t xml:space="preserve"> </w:t>
            </w:r>
            <w:r w:rsidRPr="000A69C5">
              <w:rPr>
                <w:rFonts w:ascii="Arial" w:hAnsi="Arial" w:cs="Arial"/>
                <w:strike/>
              </w:rPr>
              <w:t>the open coast</w:t>
            </w:r>
            <w:r w:rsidRPr="000A69C5">
              <w:rPr>
                <w:rFonts w:ascii="Arial" w:hAnsi="Arial" w:cs="Arial"/>
              </w:rPr>
              <w:t xml:space="preserve"> new </w:t>
            </w:r>
            <w:r w:rsidRPr="000A69C5">
              <w:rPr>
                <w:rFonts w:ascii="Arial" w:hAnsi="Arial" w:cs="Arial"/>
                <w:b/>
                <w:bCs/>
              </w:rPr>
              <w:t>and replacement</w:t>
            </w:r>
            <w:r w:rsidRPr="000A69C5">
              <w:rPr>
                <w:rFonts w:ascii="Arial" w:hAnsi="Arial" w:cs="Arial"/>
              </w:rPr>
              <w:t xml:space="preserve"> buildings should be setback </w:t>
            </w:r>
            <w:r w:rsidRPr="000A69C5">
              <w:rPr>
                <w:rFonts w:ascii="Arial" w:hAnsi="Arial" w:cs="Arial"/>
                <w:b/>
                <w:bCs/>
              </w:rPr>
              <w:t>in line with expected property lifetime and estimated undefended erosion rates (based on NCERM) and</w:t>
            </w:r>
            <w:r w:rsidRPr="000A69C5">
              <w:rPr>
                <w:rFonts w:ascii="Arial" w:hAnsi="Arial" w:cs="Arial"/>
              </w:rPr>
              <w:t xml:space="preserve"> at least 25 metres from the </w:t>
            </w:r>
            <w:r w:rsidRPr="000A69C5">
              <w:rPr>
                <w:rFonts w:ascii="Arial" w:hAnsi="Arial" w:cs="Arial"/>
                <w:b/>
                <w:bCs/>
              </w:rPr>
              <w:t>highest astronomical tide to account for erosion and make space for nature, including floodable areas which could be returned to saltmarsh.</w:t>
            </w:r>
          </w:p>
          <w:p w14:paraId="5037C5AD" w14:textId="77777777" w:rsidR="00370736" w:rsidRPr="000A69C5" w:rsidRDefault="00370736" w:rsidP="00370736">
            <w:pPr>
              <w:spacing w:after="200"/>
              <w:jc w:val="both"/>
              <w:rPr>
                <w:rFonts w:ascii="Arial" w:hAnsi="Arial" w:cs="Arial"/>
              </w:rPr>
            </w:pPr>
            <w:r w:rsidRPr="000A69C5">
              <w:rPr>
                <w:rFonts w:ascii="Arial" w:hAnsi="Arial" w:cs="Arial"/>
                <w:b/>
                <w:bCs/>
              </w:rPr>
              <w:t>Around the open coast, development should be set back at least 25m from the</w:t>
            </w:r>
            <w:r w:rsidRPr="000A69C5">
              <w:rPr>
                <w:rFonts w:ascii="Arial" w:hAnsi="Arial" w:cs="Arial"/>
              </w:rPr>
              <w:t xml:space="preserve"> landward edge of the existing or proposed sea defence or coast protection works in order to prevent storm damage to buildings. </w:t>
            </w:r>
          </w:p>
          <w:p w14:paraId="06A76387" w14:textId="77777777" w:rsidR="00370736" w:rsidRPr="000A69C5" w:rsidRDefault="00370736" w:rsidP="00370736">
            <w:pPr>
              <w:spacing w:after="200"/>
              <w:jc w:val="both"/>
              <w:rPr>
                <w:rFonts w:ascii="Arial" w:hAnsi="Arial" w:cs="Arial"/>
                <w:strike/>
              </w:rPr>
            </w:pPr>
            <w:r w:rsidRPr="000A69C5">
              <w:rPr>
                <w:rFonts w:ascii="Arial" w:hAnsi="Arial" w:cs="Arial"/>
                <w:strike/>
              </w:rPr>
              <w:t xml:space="preserve">Around Chichester Harbour and Pagham Harbour the 25m setback should be measured from the mean high water level to allow for future erosion. </w:t>
            </w:r>
          </w:p>
          <w:bookmarkEnd w:id="5"/>
          <w:p w14:paraId="5EA1F82D" w14:textId="77777777" w:rsidR="00370736" w:rsidRPr="000A69C5" w:rsidRDefault="00370736" w:rsidP="00370736">
            <w:pPr>
              <w:spacing w:after="200"/>
              <w:jc w:val="both"/>
              <w:rPr>
                <w:rFonts w:ascii="Arial" w:hAnsi="Arial" w:cs="Arial"/>
              </w:rPr>
            </w:pPr>
            <w:r w:rsidRPr="000A69C5">
              <w:rPr>
                <w:rFonts w:ascii="Arial" w:hAnsi="Arial" w:cs="Arial"/>
              </w:rPr>
              <w:t>Development for non-residential uses with a functional need to be closer to the water should be accompanied by an assessment of the development’s vulnerability to coastal change to ensure any risk is suitably mitigated and managed and that the proposals do not hinder any coastal defence or management scheme.</w:t>
            </w:r>
          </w:p>
          <w:p w14:paraId="06BAB0CA" w14:textId="77777777" w:rsidR="00370736" w:rsidRPr="000A69C5" w:rsidRDefault="00370736" w:rsidP="00370736">
            <w:pPr>
              <w:spacing w:after="200"/>
              <w:jc w:val="both"/>
              <w:rPr>
                <w:rFonts w:ascii="Arial" w:hAnsi="Arial" w:cs="Arial"/>
                <w:strike/>
              </w:rPr>
            </w:pPr>
            <w:r w:rsidRPr="000A69C5">
              <w:rPr>
                <w:rFonts w:ascii="Arial" w:hAnsi="Arial" w:cs="Arial"/>
                <w:strike/>
              </w:rPr>
              <w:lastRenderedPageBreak/>
              <w:t xml:space="preserve"> Replacement buildings will be permitted unless there is evidence that the existing or demolished property has been damages as a result of the effect of wind and waves. Replacement buildings should be set further back whenever possible. </w:t>
            </w:r>
          </w:p>
          <w:p w14:paraId="27DAE749" w14:textId="77777777" w:rsidR="00370736" w:rsidRPr="000A69C5" w:rsidRDefault="00370736" w:rsidP="00370736">
            <w:pPr>
              <w:ind w:right="117"/>
              <w:rPr>
                <w:rFonts w:ascii="Arial" w:hAnsi="Arial" w:cs="Arial"/>
                <w:iCs/>
              </w:rPr>
            </w:pPr>
          </w:p>
        </w:tc>
        <w:tc>
          <w:tcPr>
            <w:tcW w:w="2589" w:type="dxa"/>
          </w:tcPr>
          <w:p w14:paraId="3CB00BBA" w14:textId="21623AB9" w:rsidR="00370736" w:rsidRPr="000A69C5" w:rsidRDefault="00370736" w:rsidP="00370736">
            <w:pPr>
              <w:rPr>
                <w:rFonts w:ascii="Arial" w:hAnsi="Arial" w:cs="Arial"/>
              </w:rPr>
            </w:pPr>
            <w:r>
              <w:rPr>
                <w:rFonts w:ascii="Arial" w:hAnsi="Arial" w:cs="Arial"/>
              </w:rPr>
              <w:lastRenderedPageBreak/>
              <w:t>Clarification t</w:t>
            </w:r>
            <w:r w:rsidRPr="000A69C5">
              <w:rPr>
                <w:rFonts w:ascii="Arial" w:hAnsi="Arial" w:cs="Arial"/>
              </w:rPr>
              <w:t xml:space="preserve">o take greater account of NCERM and to ensure replacement buildings are also set back. </w:t>
            </w:r>
          </w:p>
          <w:p w14:paraId="13E79E6F" w14:textId="77777777" w:rsidR="00370736" w:rsidRPr="000A69C5" w:rsidRDefault="00370736" w:rsidP="00370736">
            <w:pPr>
              <w:rPr>
                <w:rFonts w:ascii="Arial" w:hAnsi="Arial" w:cs="Arial"/>
              </w:rPr>
            </w:pPr>
          </w:p>
        </w:tc>
        <w:tc>
          <w:tcPr>
            <w:tcW w:w="1960" w:type="dxa"/>
          </w:tcPr>
          <w:p w14:paraId="37B5C3AB" w14:textId="427D57BA" w:rsidR="00370736" w:rsidRPr="000A69C5" w:rsidRDefault="00370736" w:rsidP="00370736">
            <w:pPr>
              <w:rPr>
                <w:rFonts w:ascii="Arial" w:hAnsi="Arial" w:cs="Arial"/>
              </w:rPr>
            </w:pPr>
            <w:r>
              <w:rPr>
                <w:rFonts w:ascii="Arial" w:hAnsi="Arial" w:cs="Arial"/>
              </w:rPr>
              <w:t>NE (</w:t>
            </w:r>
            <w:r w:rsidRPr="000A69C5">
              <w:rPr>
                <w:rFonts w:ascii="Arial" w:hAnsi="Arial" w:cs="Arial"/>
              </w:rPr>
              <w:t>5818</w:t>
            </w:r>
            <w:r>
              <w:rPr>
                <w:rFonts w:ascii="Arial" w:hAnsi="Arial" w:cs="Arial"/>
              </w:rPr>
              <w:t>,</w:t>
            </w:r>
            <w:r w:rsidRPr="000A69C5">
              <w:rPr>
                <w:rFonts w:ascii="Arial" w:hAnsi="Arial" w:cs="Arial"/>
              </w:rPr>
              <w:t xml:space="preserve"> 6292</w:t>
            </w:r>
            <w:r>
              <w:rPr>
                <w:rFonts w:ascii="Arial" w:hAnsi="Arial" w:cs="Arial"/>
              </w:rPr>
              <w:t xml:space="preserve">), </w:t>
            </w:r>
            <w:r w:rsidRPr="000A69C5">
              <w:rPr>
                <w:rFonts w:ascii="Arial" w:hAnsi="Arial" w:cs="Arial"/>
              </w:rPr>
              <w:t xml:space="preserve">Chidham and Hambrook PC (4156), </w:t>
            </w:r>
            <w:r>
              <w:rPr>
                <w:rFonts w:ascii="Arial" w:hAnsi="Arial" w:cs="Arial"/>
              </w:rPr>
              <w:t>SWT</w:t>
            </w:r>
            <w:r w:rsidRPr="000A69C5">
              <w:rPr>
                <w:rFonts w:ascii="Arial" w:hAnsi="Arial" w:cs="Arial"/>
              </w:rPr>
              <w:t xml:space="preserve"> </w:t>
            </w:r>
            <w:r>
              <w:rPr>
                <w:rFonts w:ascii="Arial" w:hAnsi="Arial" w:cs="Arial"/>
              </w:rPr>
              <w:t>(</w:t>
            </w:r>
            <w:r w:rsidRPr="000A69C5">
              <w:rPr>
                <w:rFonts w:ascii="Arial" w:hAnsi="Arial" w:cs="Arial"/>
              </w:rPr>
              <w:t>5049)</w:t>
            </w:r>
            <w:r>
              <w:rPr>
                <w:rFonts w:ascii="Arial" w:hAnsi="Arial" w:cs="Arial"/>
              </w:rPr>
              <w:t xml:space="preserve"> and</w:t>
            </w:r>
            <w:r w:rsidRPr="000A69C5">
              <w:rPr>
                <w:rFonts w:ascii="Arial" w:hAnsi="Arial" w:cs="Arial"/>
              </w:rPr>
              <w:t xml:space="preserve"> SOSCA (5889)</w:t>
            </w:r>
          </w:p>
        </w:tc>
      </w:tr>
      <w:tr w:rsidR="00370736" w:rsidRPr="000A69C5" w14:paraId="075CF94C" w14:textId="77777777" w:rsidTr="00930D09">
        <w:trPr>
          <w:gridAfter w:val="1"/>
          <w:wAfter w:w="96" w:type="dxa"/>
        </w:trPr>
        <w:tc>
          <w:tcPr>
            <w:tcW w:w="1513" w:type="dxa"/>
          </w:tcPr>
          <w:p w14:paraId="0152066A" w14:textId="4C6BA84F" w:rsidR="00370736" w:rsidRPr="000A69C5" w:rsidRDefault="00AD3C20" w:rsidP="00370736">
            <w:pPr>
              <w:rPr>
                <w:rFonts w:ascii="Arial" w:hAnsi="Arial" w:cs="Arial"/>
              </w:rPr>
            </w:pPr>
            <w:r>
              <w:rPr>
                <w:rFonts w:ascii="Arial" w:hAnsi="Arial" w:cs="Arial"/>
              </w:rPr>
              <w:t>CM121</w:t>
            </w:r>
          </w:p>
        </w:tc>
        <w:tc>
          <w:tcPr>
            <w:tcW w:w="1213" w:type="dxa"/>
          </w:tcPr>
          <w:p w14:paraId="0A5A71CF" w14:textId="10254844" w:rsidR="00370736" w:rsidRPr="000A69C5" w:rsidRDefault="00370736" w:rsidP="00370736">
            <w:pPr>
              <w:rPr>
                <w:rFonts w:ascii="Arial" w:hAnsi="Arial" w:cs="Arial"/>
              </w:rPr>
            </w:pPr>
            <w:r w:rsidRPr="000A69C5">
              <w:rPr>
                <w:rFonts w:ascii="Arial" w:hAnsi="Arial" w:cs="Arial"/>
              </w:rPr>
              <w:t>p.74</w:t>
            </w:r>
          </w:p>
        </w:tc>
        <w:tc>
          <w:tcPr>
            <w:tcW w:w="2622" w:type="dxa"/>
          </w:tcPr>
          <w:p w14:paraId="4ACCCEF7" w14:textId="2F2751C0" w:rsidR="00370736" w:rsidRPr="000A69C5" w:rsidRDefault="00370736" w:rsidP="00370736">
            <w:pPr>
              <w:rPr>
                <w:rFonts w:ascii="Arial" w:hAnsi="Arial" w:cs="Arial"/>
              </w:rPr>
            </w:pPr>
            <w:r w:rsidRPr="000A69C5">
              <w:rPr>
                <w:rFonts w:ascii="Arial" w:hAnsi="Arial" w:cs="Arial"/>
              </w:rPr>
              <w:t>Policy NE12 Development around the Coast</w:t>
            </w:r>
          </w:p>
        </w:tc>
        <w:tc>
          <w:tcPr>
            <w:tcW w:w="9978" w:type="dxa"/>
          </w:tcPr>
          <w:p w14:paraId="34A61DBD" w14:textId="77777777" w:rsidR="00370736" w:rsidRPr="000A69C5" w:rsidRDefault="00370736" w:rsidP="00370736">
            <w:pPr>
              <w:spacing w:after="200"/>
              <w:jc w:val="both"/>
              <w:rPr>
                <w:rFonts w:ascii="Arial" w:hAnsi="Arial" w:cs="Arial"/>
              </w:rPr>
            </w:pPr>
            <w:r w:rsidRPr="000A69C5">
              <w:rPr>
                <w:rFonts w:ascii="Arial" w:hAnsi="Arial" w:cs="Arial"/>
              </w:rPr>
              <w:t>At boatyard and marina sites within the coastal area the council will permit water compatible development associated with boat building, and the fitting out, maintenance and repair of boats and ancillary uses, provided that it does not:</w:t>
            </w:r>
          </w:p>
          <w:p w14:paraId="63CFA251" w14:textId="13D9CE05" w:rsidR="00370736" w:rsidRPr="000A69C5" w:rsidRDefault="00370736" w:rsidP="00370736">
            <w:pPr>
              <w:numPr>
                <w:ilvl w:val="0"/>
                <w:numId w:val="14"/>
              </w:numPr>
              <w:spacing w:line="276" w:lineRule="auto"/>
              <w:ind w:left="589" w:hanging="589"/>
              <w:jc w:val="both"/>
              <w:rPr>
                <w:rFonts w:ascii="Arial" w:hAnsi="Arial" w:cs="Arial"/>
              </w:rPr>
            </w:pPr>
            <w:r w:rsidRPr="000A69C5">
              <w:rPr>
                <w:rFonts w:ascii="Arial" w:hAnsi="Arial" w:cs="Arial"/>
              </w:rPr>
              <w:t xml:space="preserve">Jeopardise the safety and ease of navigation on the water or have a detrimental impact on the regime of </w:t>
            </w:r>
            <w:r w:rsidRPr="000A69C5">
              <w:rPr>
                <w:rFonts w:ascii="Arial" w:hAnsi="Arial" w:cs="Arial"/>
                <w:b/>
                <w:bCs/>
              </w:rPr>
              <w:t>any</w:t>
            </w:r>
            <w:r w:rsidRPr="000A69C5">
              <w:rPr>
                <w:rFonts w:ascii="Arial" w:hAnsi="Arial" w:cs="Arial"/>
                <w:strike/>
              </w:rPr>
              <w:t>the</w:t>
            </w:r>
            <w:r w:rsidRPr="000A69C5">
              <w:rPr>
                <w:rFonts w:ascii="Arial" w:hAnsi="Arial" w:cs="Arial"/>
              </w:rPr>
              <w:t xml:space="preserve"> river;</w:t>
            </w:r>
          </w:p>
          <w:p w14:paraId="2F92E248" w14:textId="77777777" w:rsidR="00370736" w:rsidRPr="000A69C5" w:rsidRDefault="00370736" w:rsidP="00370736">
            <w:pPr>
              <w:numPr>
                <w:ilvl w:val="0"/>
                <w:numId w:val="14"/>
              </w:numPr>
              <w:spacing w:line="276" w:lineRule="auto"/>
              <w:ind w:left="589" w:hanging="589"/>
              <w:jc w:val="both"/>
              <w:rPr>
                <w:rFonts w:ascii="Arial" w:hAnsi="Arial" w:cs="Arial"/>
              </w:rPr>
            </w:pPr>
            <w:r w:rsidRPr="000A69C5">
              <w:rPr>
                <w:rFonts w:ascii="Arial" w:hAnsi="Arial" w:cs="Arial"/>
              </w:rPr>
              <w:t xml:space="preserve">Harm nature conservation </w:t>
            </w:r>
            <w:r w:rsidRPr="000A69C5">
              <w:rPr>
                <w:rFonts w:ascii="Arial" w:hAnsi="Arial" w:cs="Arial"/>
                <w:b/>
                <w:bCs/>
              </w:rPr>
              <w:t>(particularly in relation to loss of intertidal habitat)</w:t>
            </w:r>
            <w:r w:rsidRPr="000A69C5">
              <w:rPr>
                <w:rFonts w:ascii="Arial" w:hAnsi="Arial" w:cs="Arial"/>
              </w:rPr>
              <w:t>, landscape or heritage interests; or</w:t>
            </w:r>
          </w:p>
          <w:p w14:paraId="30FFAA5E" w14:textId="77777777" w:rsidR="00370736" w:rsidRPr="000A69C5" w:rsidRDefault="00370736" w:rsidP="00370736">
            <w:pPr>
              <w:numPr>
                <w:ilvl w:val="0"/>
                <w:numId w:val="14"/>
              </w:numPr>
              <w:spacing w:line="276" w:lineRule="auto"/>
              <w:ind w:left="589" w:hanging="589"/>
              <w:jc w:val="both"/>
              <w:rPr>
                <w:rFonts w:ascii="Arial" w:hAnsi="Arial" w:cs="Arial"/>
              </w:rPr>
            </w:pPr>
            <w:r w:rsidRPr="000A69C5">
              <w:rPr>
                <w:rFonts w:ascii="Arial" w:hAnsi="Arial" w:cs="Arial"/>
              </w:rPr>
              <w:t>Damage water quality.</w:t>
            </w:r>
          </w:p>
          <w:p w14:paraId="2E2CBF7C" w14:textId="77777777" w:rsidR="00370736" w:rsidRPr="000A69C5" w:rsidRDefault="00370736" w:rsidP="00370736">
            <w:pPr>
              <w:ind w:right="117"/>
              <w:rPr>
                <w:rFonts w:ascii="Arial" w:hAnsi="Arial" w:cs="Arial"/>
                <w:iCs/>
              </w:rPr>
            </w:pPr>
          </w:p>
        </w:tc>
        <w:tc>
          <w:tcPr>
            <w:tcW w:w="2589" w:type="dxa"/>
          </w:tcPr>
          <w:p w14:paraId="05BAC527" w14:textId="675D3362" w:rsidR="00370736" w:rsidRPr="000A69C5" w:rsidRDefault="00370736" w:rsidP="00370736">
            <w:pPr>
              <w:rPr>
                <w:rFonts w:ascii="Arial" w:hAnsi="Arial" w:cs="Arial"/>
              </w:rPr>
            </w:pPr>
            <w:r>
              <w:rPr>
                <w:rFonts w:ascii="Arial" w:hAnsi="Arial" w:cs="Arial"/>
              </w:rPr>
              <w:t>Clarification to</w:t>
            </w:r>
            <w:r w:rsidRPr="000A69C5">
              <w:rPr>
                <w:rFonts w:ascii="Arial" w:hAnsi="Arial" w:cs="Arial"/>
              </w:rPr>
              <w:t xml:space="preserve"> include additional wording suggested by Natural England in discussions.</w:t>
            </w:r>
          </w:p>
        </w:tc>
        <w:tc>
          <w:tcPr>
            <w:tcW w:w="1960" w:type="dxa"/>
          </w:tcPr>
          <w:p w14:paraId="692A191F" w14:textId="29486A6A" w:rsidR="00370736" w:rsidRPr="000A69C5" w:rsidRDefault="00370736" w:rsidP="00370736">
            <w:pPr>
              <w:rPr>
                <w:rFonts w:ascii="Arial" w:hAnsi="Arial" w:cs="Arial"/>
              </w:rPr>
            </w:pPr>
            <w:r>
              <w:rPr>
                <w:rFonts w:ascii="Arial" w:hAnsi="Arial" w:cs="Arial"/>
              </w:rPr>
              <w:t>NE (</w:t>
            </w:r>
            <w:r w:rsidRPr="000A69C5">
              <w:rPr>
                <w:rFonts w:ascii="Arial" w:hAnsi="Arial" w:cs="Arial"/>
              </w:rPr>
              <w:t>5818)</w:t>
            </w:r>
          </w:p>
        </w:tc>
      </w:tr>
      <w:tr w:rsidR="00370736" w:rsidRPr="000A69C5" w14:paraId="3E85F261" w14:textId="77777777" w:rsidTr="00930D09">
        <w:trPr>
          <w:gridAfter w:val="1"/>
          <w:wAfter w:w="96" w:type="dxa"/>
        </w:trPr>
        <w:tc>
          <w:tcPr>
            <w:tcW w:w="1513" w:type="dxa"/>
          </w:tcPr>
          <w:p w14:paraId="43623969" w14:textId="397EDC7F" w:rsidR="00370736" w:rsidRPr="000A69C5" w:rsidRDefault="00AD3C20" w:rsidP="00370736">
            <w:pPr>
              <w:rPr>
                <w:rFonts w:ascii="Arial" w:hAnsi="Arial" w:cs="Arial"/>
              </w:rPr>
            </w:pPr>
            <w:r>
              <w:rPr>
                <w:rFonts w:ascii="Arial" w:hAnsi="Arial" w:cs="Arial"/>
              </w:rPr>
              <w:t>CM122</w:t>
            </w:r>
          </w:p>
        </w:tc>
        <w:tc>
          <w:tcPr>
            <w:tcW w:w="1213" w:type="dxa"/>
          </w:tcPr>
          <w:p w14:paraId="14D48A11" w14:textId="42CCBC57" w:rsidR="00370736" w:rsidRPr="000A69C5" w:rsidRDefault="00370736" w:rsidP="00370736">
            <w:pPr>
              <w:rPr>
                <w:rFonts w:ascii="Arial" w:hAnsi="Arial" w:cs="Arial"/>
              </w:rPr>
            </w:pPr>
            <w:r w:rsidRPr="000A69C5">
              <w:rPr>
                <w:rFonts w:ascii="Arial" w:hAnsi="Arial" w:cs="Arial"/>
              </w:rPr>
              <w:t>p.74</w:t>
            </w:r>
          </w:p>
        </w:tc>
        <w:tc>
          <w:tcPr>
            <w:tcW w:w="2622" w:type="dxa"/>
          </w:tcPr>
          <w:p w14:paraId="38C15D28" w14:textId="48382C43" w:rsidR="00370736" w:rsidRPr="000A69C5" w:rsidRDefault="00370736" w:rsidP="00370736">
            <w:pPr>
              <w:rPr>
                <w:rFonts w:ascii="Arial" w:hAnsi="Arial" w:cs="Arial"/>
              </w:rPr>
            </w:pPr>
            <w:r w:rsidRPr="000A69C5">
              <w:rPr>
                <w:rFonts w:ascii="Arial" w:hAnsi="Arial" w:cs="Arial"/>
              </w:rPr>
              <w:t>Policy NE12 Development around the Coast</w:t>
            </w:r>
          </w:p>
        </w:tc>
        <w:tc>
          <w:tcPr>
            <w:tcW w:w="9978" w:type="dxa"/>
          </w:tcPr>
          <w:p w14:paraId="6D1F9D19" w14:textId="0026DAA9" w:rsidR="00370736" w:rsidRPr="000A69C5" w:rsidRDefault="00370736" w:rsidP="00370736">
            <w:pPr>
              <w:ind w:right="117"/>
              <w:rPr>
                <w:rFonts w:ascii="Arial" w:hAnsi="Arial" w:cs="Arial"/>
                <w:iCs/>
              </w:rPr>
            </w:pPr>
            <w:r w:rsidRPr="000A69C5">
              <w:rPr>
                <w:rFonts w:ascii="Arial" w:hAnsi="Arial" w:cs="Arial"/>
              </w:rPr>
              <w:t>Delete last sentence of policy:</w:t>
            </w:r>
            <w:r w:rsidRPr="000A69C5">
              <w:rPr>
                <w:rFonts w:ascii="Arial" w:hAnsi="Arial" w:cs="Arial"/>
                <w:strike/>
              </w:rPr>
              <w:t xml:space="preserve"> A marketing report as set out in Appendix C will be needed to show that the site is no longer needed for its current use</w:t>
            </w:r>
          </w:p>
        </w:tc>
        <w:tc>
          <w:tcPr>
            <w:tcW w:w="2589" w:type="dxa"/>
          </w:tcPr>
          <w:p w14:paraId="70DAB28D" w14:textId="54C1539A" w:rsidR="00370736" w:rsidRPr="000A69C5" w:rsidRDefault="00370736" w:rsidP="00370736">
            <w:pPr>
              <w:rPr>
                <w:rFonts w:ascii="Arial" w:hAnsi="Arial" w:cs="Arial"/>
              </w:rPr>
            </w:pPr>
            <w:r>
              <w:rPr>
                <w:rFonts w:ascii="Arial" w:hAnsi="Arial" w:cs="Arial"/>
              </w:rPr>
              <w:t>Simplification as m</w:t>
            </w:r>
            <w:r w:rsidRPr="000A69C5">
              <w:rPr>
                <w:rFonts w:ascii="Arial" w:hAnsi="Arial" w:cs="Arial"/>
              </w:rPr>
              <w:t>arketing requirement removed as the policy only allows exceptions where appropriate and necessary</w:t>
            </w:r>
          </w:p>
        </w:tc>
        <w:tc>
          <w:tcPr>
            <w:tcW w:w="1960" w:type="dxa"/>
          </w:tcPr>
          <w:p w14:paraId="1100CFC6" w14:textId="5428DCC6" w:rsidR="00370736" w:rsidRPr="000A69C5" w:rsidRDefault="00370736" w:rsidP="00370736">
            <w:pPr>
              <w:rPr>
                <w:rFonts w:ascii="Arial" w:hAnsi="Arial" w:cs="Arial"/>
              </w:rPr>
            </w:pPr>
            <w:r w:rsidRPr="000A69C5">
              <w:rPr>
                <w:rFonts w:ascii="Arial" w:hAnsi="Arial" w:cs="Arial"/>
              </w:rPr>
              <w:t>Victoria Douglas</w:t>
            </w:r>
            <w:r>
              <w:rPr>
                <w:rFonts w:ascii="Arial" w:hAnsi="Arial" w:cs="Arial"/>
              </w:rPr>
              <w:t xml:space="preserve"> </w:t>
            </w:r>
            <w:r w:rsidRPr="000A69C5">
              <w:rPr>
                <w:rFonts w:ascii="Arial" w:hAnsi="Arial" w:cs="Arial"/>
              </w:rPr>
              <w:t>(4038)</w:t>
            </w:r>
          </w:p>
        </w:tc>
      </w:tr>
      <w:tr w:rsidR="00370736" w:rsidRPr="000A69C5" w14:paraId="3C9A1528" w14:textId="77777777" w:rsidTr="00930D09">
        <w:trPr>
          <w:gridAfter w:val="1"/>
          <w:wAfter w:w="96" w:type="dxa"/>
        </w:trPr>
        <w:tc>
          <w:tcPr>
            <w:tcW w:w="1513" w:type="dxa"/>
          </w:tcPr>
          <w:p w14:paraId="274DC70E" w14:textId="29B9C965" w:rsidR="00370736" w:rsidRPr="000A69C5" w:rsidRDefault="00AD3C20" w:rsidP="00370736">
            <w:pPr>
              <w:rPr>
                <w:rFonts w:ascii="Arial" w:hAnsi="Arial" w:cs="Arial"/>
              </w:rPr>
            </w:pPr>
            <w:r>
              <w:rPr>
                <w:rFonts w:ascii="Arial" w:hAnsi="Arial" w:cs="Arial"/>
              </w:rPr>
              <w:t>CM123</w:t>
            </w:r>
          </w:p>
        </w:tc>
        <w:tc>
          <w:tcPr>
            <w:tcW w:w="1213" w:type="dxa"/>
          </w:tcPr>
          <w:p w14:paraId="2204D7AA" w14:textId="2A41545A" w:rsidR="00370736" w:rsidRPr="000A69C5" w:rsidRDefault="00370736" w:rsidP="00370736">
            <w:pPr>
              <w:rPr>
                <w:rFonts w:ascii="Arial" w:hAnsi="Arial" w:cs="Arial"/>
              </w:rPr>
            </w:pPr>
            <w:r w:rsidRPr="000A69C5">
              <w:rPr>
                <w:rFonts w:ascii="Arial" w:hAnsi="Arial" w:cs="Arial"/>
              </w:rPr>
              <w:t>p.75</w:t>
            </w:r>
          </w:p>
        </w:tc>
        <w:tc>
          <w:tcPr>
            <w:tcW w:w="2622" w:type="dxa"/>
          </w:tcPr>
          <w:p w14:paraId="2ED25280" w14:textId="38F597D1" w:rsidR="00370736" w:rsidRPr="000A69C5" w:rsidRDefault="00370736" w:rsidP="00370736">
            <w:pPr>
              <w:rPr>
                <w:rFonts w:ascii="Arial" w:hAnsi="Arial" w:cs="Arial"/>
              </w:rPr>
            </w:pPr>
            <w:r w:rsidRPr="000A69C5">
              <w:rPr>
                <w:rFonts w:ascii="Arial" w:hAnsi="Arial" w:cs="Arial"/>
              </w:rPr>
              <w:t>Para. 4.81</w:t>
            </w:r>
          </w:p>
        </w:tc>
        <w:tc>
          <w:tcPr>
            <w:tcW w:w="9978" w:type="dxa"/>
          </w:tcPr>
          <w:p w14:paraId="139423C8" w14:textId="2AC4F7A9" w:rsidR="00370736" w:rsidRPr="000A69C5" w:rsidRDefault="00370736" w:rsidP="00370736">
            <w:pPr>
              <w:ind w:right="117"/>
              <w:rPr>
                <w:rFonts w:ascii="Arial" w:hAnsi="Arial" w:cs="Arial"/>
                <w:iCs/>
              </w:rPr>
            </w:pPr>
            <w:r w:rsidRPr="000A69C5">
              <w:rPr>
                <w:rFonts w:ascii="Arial" w:hAnsi="Arial" w:cs="Arial"/>
                <w:iCs/>
                <w:strike/>
              </w:rPr>
              <w:t>produced</w:t>
            </w:r>
            <w:r w:rsidRPr="000A69C5">
              <w:rPr>
                <w:rFonts w:ascii="Arial" w:hAnsi="Arial" w:cs="Arial"/>
                <w:iCs/>
              </w:rPr>
              <w:t xml:space="preserve"> </w:t>
            </w:r>
            <w:r w:rsidRPr="000A69C5">
              <w:rPr>
                <w:rFonts w:ascii="Arial" w:hAnsi="Arial" w:cs="Arial"/>
                <w:b/>
                <w:bCs/>
                <w:iCs/>
              </w:rPr>
              <w:t>published</w:t>
            </w:r>
            <w:r w:rsidRPr="000A69C5">
              <w:rPr>
                <w:rFonts w:ascii="Arial" w:hAnsi="Arial" w:cs="Arial"/>
                <w:iCs/>
              </w:rPr>
              <w:t xml:space="preserve"> </w:t>
            </w:r>
            <w:r w:rsidRPr="009C74B4">
              <w:rPr>
                <w:rFonts w:ascii="Arial" w:hAnsi="Arial" w:cs="Arial"/>
                <w:iCs/>
              </w:rPr>
              <w:t>an AONB</w:t>
            </w:r>
            <w:r w:rsidRPr="000A69C5">
              <w:rPr>
                <w:rFonts w:ascii="Arial" w:hAnsi="Arial" w:cs="Arial"/>
                <w:iCs/>
              </w:rPr>
              <w:t xml:space="preserve"> Management Plan ……</w:t>
            </w:r>
          </w:p>
          <w:p w14:paraId="2AE478A0" w14:textId="77777777" w:rsidR="00370736" w:rsidRPr="000A69C5" w:rsidRDefault="00370736" w:rsidP="00370736">
            <w:pPr>
              <w:ind w:right="117"/>
              <w:rPr>
                <w:rFonts w:ascii="Arial" w:hAnsi="Arial" w:cs="Arial"/>
                <w:iCs/>
              </w:rPr>
            </w:pPr>
            <w:r w:rsidRPr="000A69C5">
              <w:rPr>
                <w:rFonts w:ascii="Arial" w:hAnsi="Arial" w:cs="Arial"/>
                <w:iCs/>
                <w:strike/>
              </w:rPr>
              <w:t xml:space="preserve">18 </w:t>
            </w:r>
            <w:r w:rsidRPr="000A69C5">
              <w:rPr>
                <w:rFonts w:ascii="Arial" w:hAnsi="Arial" w:cs="Arial"/>
                <w:iCs/>
              </w:rPr>
              <w:t>19.Planning Principles</w:t>
            </w:r>
          </w:p>
          <w:p w14:paraId="55B3C5C0" w14:textId="403D60C2" w:rsidR="00370736" w:rsidRPr="000A69C5" w:rsidRDefault="00370736" w:rsidP="00370736">
            <w:pPr>
              <w:ind w:right="117"/>
              <w:rPr>
                <w:rFonts w:ascii="Arial" w:hAnsi="Arial" w:cs="Arial"/>
                <w:iCs/>
              </w:rPr>
            </w:pPr>
          </w:p>
        </w:tc>
        <w:tc>
          <w:tcPr>
            <w:tcW w:w="2589" w:type="dxa"/>
          </w:tcPr>
          <w:p w14:paraId="6CB63B00" w14:textId="2F53C8E5" w:rsidR="00370736" w:rsidRPr="000A69C5" w:rsidRDefault="00370736" w:rsidP="00370736">
            <w:pPr>
              <w:rPr>
                <w:rFonts w:ascii="Arial" w:hAnsi="Arial" w:cs="Arial"/>
              </w:rPr>
            </w:pPr>
            <w:r>
              <w:rPr>
                <w:rFonts w:ascii="Arial" w:hAnsi="Arial" w:cs="Arial"/>
              </w:rPr>
              <w:t>Corrections</w:t>
            </w:r>
            <w:r w:rsidRPr="000A69C5">
              <w:rPr>
                <w:rFonts w:ascii="Arial" w:hAnsi="Arial" w:cs="Arial"/>
              </w:rPr>
              <w:t xml:space="preserve"> </w:t>
            </w:r>
          </w:p>
        </w:tc>
        <w:tc>
          <w:tcPr>
            <w:tcW w:w="1960" w:type="dxa"/>
          </w:tcPr>
          <w:p w14:paraId="2602708E" w14:textId="162BD632" w:rsidR="00370736" w:rsidRPr="000A69C5" w:rsidRDefault="00370736" w:rsidP="00370736">
            <w:pPr>
              <w:rPr>
                <w:rFonts w:ascii="Arial" w:hAnsi="Arial" w:cs="Arial"/>
              </w:rPr>
            </w:pPr>
            <w:r w:rsidRPr="000A69C5">
              <w:rPr>
                <w:rFonts w:ascii="Arial" w:hAnsi="Arial" w:cs="Arial"/>
              </w:rPr>
              <w:t>CHC (4555)</w:t>
            </w:r>
          </w:p>
        </w:tc>
      </w:tr>
      <w:tr w:rsidR="00370736" w:rsidRPr="000A69C5" w14:paraId="7F60A22C" w14:textId="77777777" w:rsidTr="00930D09">
        <w:trPr>
          <w:gridAfter w:val="1"/>
          <w:wAfter w:w="96" w:type="dxa"/>
        </w:trPr>
        <w:tc>
          <w:tcPr>
            <w:tcW w:w="1513" w:type="dxa"/>
          </w:tcPr>
          <w:p w14:paraId="65FFBBDE" w14:textId="32739C81" w:rsidR="00370736" w:rsidRPr="000A69C5" w:rsidRDefault="00AD3C20" w:rsidP="00370736">
            <w:pPr>
              <w:rPr>
                <w:rFonts w:ascii="Arial" w:hAnsi="Arial" w:cs="Arial"/>
              </w:rPr>
            </w:pPr>
            <w:r>
              <w:rPr>
                <w:rFonts w:ascii="Arial" w:hAnsi="Arial" w:cs="Arial"/>
              </w:rPr>
              <w:t>CM124</w:t>
            </w:r>
          </w:p>
        </w:tc>
        <w:tc>
          <w:tcPr>
            <w:tcW w:w="1213" w:type="dxa"/>
          </w:tcPr>
          <w:p w14:paraId="7E688CB0" w14:textId="6DDA2D10" w:rsidR="00370736" w:rsidRPr="000A69C5" w:rsidRDefault="00370736" w:rsidP="00370736">
            <w:pPr>
              <w:rPr>
                <w:rFonts w:ascii="Arial" w:hAnsi="Arial" w:cs="Arial"/>
              </w:rPr>
            </w:pPr>
            <w:r w:rsidRPr="000A69C5">
              <w:rPr>
                <w:rFonts w:ascii="Arial" w:hAnsi="Arial" w:cs="Arial"/>
              </w:rPr>
              <w:t>p.76</w:t>
            </w:r>
          </w:p>
        </w:tc>
        <w:tc>
          <w:tcPr>
            <w:tcW w:w="2622" w:type="dxa"/>
          </w:tcPr>
          <w:p w14:paraId="0BEA4955" w14:textId="53FA46BB" w:rsidR="00370736" w:rsidRPr="000A69C5" w:rsidRDefault="00370736" w:rsidP="00370736">
            <w:pPr>
              <w:rPr>
                <w:rFonts w:ascii="Arial" w:hAnsi="Arial" w:cs="Arial"/>
              </w:rPr>
            </w:pPr>
            <w:r w:rsidRPr="000A69C5">
              <w:rPr>
                <w:rFonts w:ascii="Arial" w:hAnsi="Arial" w:cs="Arial"/>
              </w:rPr>
              <w:t>Policy NE13 Chichester Harbour Area of Outstanding Natural Beauty</w:t>
            </w:r>
          </w:p>
        </w:tc>
        <w:tc>
          <w:tcPr>
            <w:tcW w:w="9978" w:type="dxa"/>
          </w:tcPr>
          <w:p w14:paraId="360BEC11" w14:textId="44A5BC00" w:rsidR="00370736" w:rsidRPr="000A69C5" w:rsidRDefault="00370736" w:rsidP="00370736">
            <w:pPr>
              <w:ind w:right="117"/>
              <w:rPr>
                <w:rFonts w:ascii="Arial" w:hAnsi="Arial" w:cs="Arial"/>
                <w:iCs/>
              </w:rPr>
            </w:pPr>
            <w:r w:rsidRPr="000A69C5">
              <w:rPr>
                <w:rFonts w:ascii="Arial" w:hAnsi="Arial" w:cs="Arial"/>
                <w:iCs/>
              </w:rPr>
              <w:t>Delete point 6: “</w:t>
            </w:r>
            <w:r w:rsidRPr="000A69C5">
              <w:rPr>
                <w:rFonts w:ascii="Arial" w:hAnsi="Arial" w:cs="Arial"/>
                <w:iCs/>
                <w:strike/>
              </w:rPr>
              <w:t>6. New development is set back at least 25m from the mean high water level in line with Policy NE12, with replacement buildings set back whenever possible</w:t>
            </w:r>
            <w:r w:rsidRPr="000A69C5">
              <w:rPr>
                <w:rFonts w:ascii="Arial" w:hAnsi="Arial" w:cs="Arial"/>
                <w:iCs/>
              </w:rPr>
              <w:t>”.</w:t>
            </w:r>
          </w:p>
        </w:tc>
        <w:tc>
          <w:tcPr>
            <w:tcW w:w="2589" w:type="dxa"/>
          </w:tcPr>
          <w:p w14:paraId="026C05C5" w14:textId="1DC299A5" w:rsidR="00370736" w:rsidRPr="000A69C5" w:rsidRDefault="00370736" w:rsidP="00370736">
            <w:pPr>
              <w:rPr>
                <w:rFonts w:ascii="Arial" w:hAnsi="Arial" w:cs="Arial"/>
              </w:rPr>
            </w:pPr>
            <w:r>
              <w:rPr>
                <w:rFonts w:ascii="Arial" w:hAnsi="Arial" w:cs="Arial"/>
              </w:rPr>
              <w:t>Simplification</w:t>
            </w:r>
            <w:r w:rsidRPr="000A69C5">
              <w:rPr>
                <w:rFonts w:ascii="Arial" w:hAnsi="Arial" w:cs="Arial"/>
              </w:rPr>
              <w:t xml:space="preserve"> as this is covered by policy NE12 which has been revised.</w:t>
            </w:r>
          </w:p>
        </w:tc>
        <w:tc>
          <w:tcPr>
            <w:tcW w:w="1960" w:type="dxa"/>
          </w:tcPr>
          <w:p w14:paraId="052615E2" w14:textId="19DF8950" w:rsidR="00370736" w:rsidRPr="000A69C5" w:rsidRDefault="00B40133" w:rsidP="00370736">
            <w:pPr>
              <w:rPr>
                <w:rFonts w:ascii="Arial" w:hAnsi="Arial" w:cs="Arial"/>
              </w:rPr>
            </w:pPr>
            <w:r>
              <w:rPr>
                <w:rFonts w:ascii="Arial" w:hAnsi="Arial" w:cs="Arial"/>
              </w:rPr>
              <w:t>Council</w:t>
            </w:r>
          </w:p>
        </w:tc>
      </w:tr>
      <w:tr w:rsidR="00370736" w:rsidRPr="000A69C5" w14:paraId="395DBA8B" w14:textId="77777777" w:rsidTr="00930D09">
        <w:trPr>
          <w:gridAfter w:val="1"/>
          <w:wAfter w:w="96" w:type="dxa"/>
        </w:trPr>
        <w:tc>
          <w:tcPr>
            <w:tcW w:w="1513" w:type="dxa"/>
          </w:tcPr>
          <w:p w14:paraId="3C18FB7A" w14:textId="18615BD9" w:rsidR="00370736" w:rsidRPr="000A69C5" w:rsidRDefault="00AD3C20" w:rsidP="00370736">
            <w:pPr>
              <w:rPr>
                <w:rFonts w:ascii="Arial" w:hAnsi="Arial" w:cs="Arial"/>
              </w:rPr>
            </w:pPr>
            <w:r>
              <w:rPr>
                <w:rFonts w:ascii="Arial" w:hAnsi="Arial" w:cs="Arial"/>
              </w:rPr>
              <w:t>CM125</w:t>
            </w:r>
          </w:p>
        </w:tc>
        <w:tc>
          <w:tcPr>
            <w:tcW w:w="1213" w:type="dxa"/>
          </w:tcPr>
          <w:p w14:paraId="6C30E128" w14:textId="1ED713A2" w:rsidR="00370736" w:rsidRPr="000A69C5" w:rsidRDefault="00370736" w:rsidP="00370736">
            <w:pPr>
              <w:rPr>
                <w:rFonts w:ascii="Arial" w:hAnsi="Arial" w:cs="Arial"/>
              </w:rPr>
            </w:pPr>
            <w:r w:rsidRPr="000A69C5">
              <w:rPr>
                <w:rFonts w:ascii="Arial" w:hAnsi="Arial" w:cs="Arial"/>
              </w:rPr>
              <w:t>p.76</w:t>
            </w:r>
          </w:p>
        </w:tc>
        <w:tc>
          <w:tcPr>
            <w:tcW w:w="2622" w:type="dxa"/>
          </w:tcPr>
          <w:p w14:paraId="2A3AAABA" w14:textId="3B01A8D2" w:rsidR="00370736" w:rsidRPr="000A69C5" w:rsidRDefault="00370736" w:rsidP="00370736">
            <w:pPr>
              <w:rPr>
                <w:rFonts w:ascii="Arial" w:hAnsi="Arial" w:cs="Arial"/>
              </w:rPr>
            </w:pPr>
            <w:r w:rsidRPr="000A69C5">
              <w:rPr>
                <w:rFonts w:ascii="Arial" w:hAnsi="Arial" w:cs="Arial"/>
              </w:rPr>
              <w:t>Policy NE13 Chichester Harbour Area of Outstanding Natural Beauty</w:t>
            </w:r>
          </w:p>
        </w:tc>
        <w:tc>
          <w:tcPr>
            <w:tcW w:w="9978" w:type="dxa"/>
          </w:tcPr>
          <w:p w14:paraId="27B46A54" w14:textId="04AD5B66" w:rsidR="00370736" w:rsidRPr="00691CF8" w:rsidRDefault="00370736" w:rsidP="00370736">
            <w:pPr>
              <w:ind w:right="117"/>
              <w:jc w:val="both"/>
              <w:rPr>
                <w:rFonts w:ascii="Arial" w:hAnsi="Arial" w:cs="Arial"/>
              </w:rPr>
            </w:pPr>
            <w:r>
              <w:rPr>
                <w:rFonts w:ascii="Arial" w:hAnsi="Arial" w:cs="Arial"/>
              </w:rPr>
              <w:t xml:space="preserve">Change reference to “Chichester Harbour AONB Management Plan” to “Chichester Harbour </w:t>
            </w:r>
            <w:r w:rsidRPr="00347B27">
              <w:rPr>
                <w:rFonts w:ascii="Arial" w:hAnsi="Arial" w:cs="Arial"/>
                <w:strike/>
              </w:rPr>
              <w:t>AONB</w:t>
            </w:r>
            <w:r w:rsidRPr="00347B27">
              <w:rPr>
                <w:rFonts w:ascii="Arial" w:hAnsi="Arial" w:cs="Arial"/>
              </w:rPr>
              <w:t xml:space="preserve"> </w:t>
            </w:r>
            <w:r>
              <w:rPr>
                <w:rFonts w:ascii="Arial" w:hAnsi="Arial" w:cs="Arial"/>
              </w:rPr>
              <w:t>Management Plan” at points 2 and 5.</w:t>
            </w:r>
          </w:p>
        </w:tc>
        <w:tc>
          <w:tcPr>
            <w:tcW w:w="2589" w:type="dxa"/>
          </w:tcPr>
          <w:p w14:paraId="4F5FDA4D" w14:textId="5981E199" w:rsidR="00370736" w:rsidRPr="000A69C5" w:rsidRDefault="00370736" w:rsidP="00370736">
            <w:pPr>
              <w:rPr>
                <w:rFonts w:ascii="Arial" w:hAnsi="Arial" w:cs="Arial"/>
              </w:rPr>
            </w:pPr>
            <w:r>
              <w:rPr>
                <w:rFonts w:ascii="Arial" w:hAnsi="Arial" w:cs="Arial"/>
              </w:rPr>
              <w:t>Correct error.</w:t>
            </w:r>
          </w:p>
        </w:tc>
        <w:tc>
          <w:tcPr>
            <w:tcW w:w="1960" w:type="dxa"/>
          </w:tcPr>
          <w:p w14:paraId="2B46A83F" w14:textId="6E67849B" w:rsidR="00370736" w:rsidRPr="000A69C5" w:rsidRDefault="00B40133" w:rsidP="00370736">
            <w:pPr>
              <w:rPr>
                <w:rFonts w:ascii="Arial" w:hAnsi="Arial" w:cs="Arial"/>
              </w:rPr>
            </w:pPr>
            <w:r>
              <w:rPr>
                <w:rFonts w:ascii="Arial" w:hAnsi="Arial" w:cs="Arial"/>
              </w:rPr>
              <w:t>Council</w:t>
            </w:r>
          </w:p>
        </w:tc>
      </w:tr>
      <w:tr w:rsidR="00370736" w:rsidRPr="000A69C5" w14:paraId="10092CAE" w14:textId="77777777" w:rsidTr="00930D09">
        <w:trPr>
          <w:gridAfter w:val="1"/>
          <w:wAfter w:w="96" w:type="dxa"/>
        </w:trPr>
        <w:tc>
          <w:tcPr>
            <w:tcW w:w="1513" w:type="dxa"/>
          </w:tcPr>
          <w:p w14:paraId="7B62D7AA" w14:textId="38516F5B" w:rsidR="00370736" w:rsidRPr="000A69C5" w:rsidRDefault="00AD3C20" w:rsidP="00370736">
            <w:pPr>
              <w:rPr>
                <w:rFonts w:ascii="Arial" w:hAnsi="Arial" w:cs="Arial"/>
              </w:rPr>
            </w:pPr>
            <w:r>
              <w:rPr>
                <w:rFonts w:ascii="Arial" w:hAnsi="Arial" w:cs="Arial"/>
              </w:rPr>
              <w:t>CM126</w:t>
            </w:r>
          </w:p>
        </w:tc>
        <w:tc>
          <w:tcPr>
            <w:tcW w:w="1213" w:type="dxa"/>
          </w:tcPr>
          <w:p w14:paraId="12A81B52" w14:textId="2574580E" w:rsidR="00370736" w:rsidRPr="000A69C5" w:rsidRDefault="00370736" w:rsidP="00370736">
            <w:pPr>
              <w:rPr>
                <w:rFonts w:ascii="Arial" w:hAnsi="Arial" w:cs="Arial"/>
              </w:rPr>
            </w:pPr>
            <w:r w:rsidRPr="000A69C5">
              <w:rPr>
                <w:rFonts w:ascii="Arial" w:hAnsi="Arial" w:cs="Arial"/>
              </w:rPr>
              <w:t>p.77</w:t>
            </w:r>
          </w:p>
        </w:tc>
        <w:tc>
          <w:tcPr>
            <w:tcW w:w="2622" w:type="dxa"/>
          </w:tcPr>
          <w:p w14:paraId="562CC55F" w14:textId="7FFE15D7" w:rsidR="00370736" w:rsidRPr="000A69C5" w:rsidRDefault="00370736" w:rsidP="00370736">
            <w:pPr>
              <w:rPr>
                <w:rFonts w:ascii="Arial" w:hAnsi="Arial" w:cs="Arial"/>
              </w:rPr>
            </w:pPr>
            <w:r w:rsidRPr="000A69C5">
              <w:rPr>
                <w:rFonts w:ascii="Arial" w:hAnsi="Arial" w:cs="Arial"/>
              </w:rPr>
              <w:t xml:space="preserve">Para. 4.84 </w:t>
            </w:r>
          </w:p>
        </w:tc>
        <w:tc>
          <w:tcPr>
            <w:tcW w:w="9978" w:type="dxa"/>
          </w:tcPr>
          <w:p w14:paraId="3F3E08FF" w14:textId="7C5C6791" w:rsidR="00370736" w:rsidRPr="000A69C5" w:rsidRDefault="00370736" w:rsidP="00370736">
            <w:pPr>
              <w:ind w:right="117"/>
              <w:jc w:val="both"/>
              <w:rPr>
                <w:rFonts w:ascii="Arial" w:hAnsi="Arial" w:cs="Arial"/>
              </w:rPr>
            </w:pPr>
            <w:r w:rsidRPr="000A69C5">
              <w:rPr>
                <w:rFonts w:ascii="Arial" w:hAnsi="Arial" w:cs="Arial"/>
              </w:rPr>
              <w:t xml:space="preserve">Change second bullet point to read Chichester </w:t>
            </w:r>
            <w:r w:rsidRPr="000A69C5">
              <w:rPr>
                <w:rFonts w:ascii="Arial" w:hAnsi="Arial" w:cs="Arial"/>
                <w:b/>
                <w:bCs/>
              </w:rPr>
              <w:t>and Langstone</w:t>
            </w:r>
            <w:r w:rsidRPr="000A69C5">
              <w:rPr>
                <w:rFonts w:ascii="Arial" w:hAnsi="Arial" w:cs="Arial"/>
              </w:rPr>
              <w:t xml:space="preserve"> Harbour</w:t>
            </w:r>
            <w:r w:rsidRPr="000A69C5">
              <w:rPr>
                <w:rFonts w:ascii="Arial" w:hAnsi="Arial" w:cs="Arial"/>
                <w:b/>
                <w:bCs/>
              </w:rPr>
              <w:t>s</w:t>
            </w:r>
            <w:r w:rsidRPr="000A69C5">
              <w:rPr>
                <w:rFonts w:ascii="Arial" w:hAnsi="Arial" w:cs="Arial"/>
              </w:rPr>
              <w:t xml:space="preserve"> </w:t>
            </w:r>
            <w:r w:rsidRPr="00347B27">
              <w:rPr>
                <w:rFonts w:ascii="Arial" w:hAnsi="Arial" w:cs="Arial"/>
                <w:strike/>
              </w:rPr>
              <w:t>SAC/</w:t>
            </w:r>
            <w:r w:rsidRPr="00347B27">
              <w:rPr>
                <w:rFonts w:ascii="Arial" w:hAnsi="Arial" w:cs="Arial"/>
              </w:rPr>
              <w:t>SPA/Ramsar site</w:t>
            </w:r>
            <w:r w:rsidRPr="00347B27">
              <w:rPr>
                <w:rFonts w:ascii="Arial" w:hAnsi="Arial" w:cs="Arial"/>
                <w:strike/>
              </w:rPr>
              <w:t>s</w:t>
            </w:r>
            <w:r w:rsidRPr="00347B27">
              <w:rPr>
                <w:rFonts w:ascii="Arial" w:hAnsi="Arial" w:cs="Arial"/>
              </w:rPr>
              <w:t>,</w:t>
            </w:r>
            <w:r w:rsidRPr="000A69C5">
              <w:rPr>
                <w:rFonts w:ascii="Arial" w:hAnsi="Arial" w:cs="Arial"/>
              </w:rPr>
              <w:t xml:space="preserve"> Pagham Harbour SPA/Ramsar </w:t>
            </w:r>
            <w:r w:rsidRPr="00347B27">
              <w:rPr>
                <w:rFonts w:ascii="Arial" w:hAnsi="Arial" w:cs="Arial"/>
              </w:rPr>
              <w:t>site</w:t>
            </w:r>
            <w:r w:rsidRPr="00347B27">
              <w:rPr>
                <w:rFonts w:ascii="Arial" w:hAnsi="Arial" w:cs="Arial"/>
                <w:strike/>
              </w:rPr>
              <w:t>s</w:t>
            </w:r>
            <w:r w:rsidRPr="00347B27">
              <w:rPr>
                <w:rFonts w:ascii="Arial" w:hAnsi="Arial" w:cs="Arial"/>
              </w:rPr>
              <w:t>.</w:t>
            </w:r>
          </w:p>
          <w:p w14:paraId="0E9CAA47" w14:textId="01845B76" w:rsidR="00370736" w:rsidRPr="000A69C5" w:rsidRDefault="00370736" w:rsidP="00370736">
            <w:pPr>
              <w:ind w:right="117"/>
              <w:jc w:val="both"/>
              <w:rPr>
                <w:rFonts w:ascii="Arial" w:hAnsi="Arial" w:cs="Arial"/>
              </w:rPr>
            </w:pPr>
          </w:p>
        </w:tc>
        <w:tc>
          <w:tcPr>
            <w:tcW w:w="2589" w:type="dxa"/>
          </w:tcPr>
          <w:p w14:paraId="2B3D1453" w14:textId="20B23AE1" w:rsidR="00370736" w:rsidRPr="000A69C5" w:rsidRDefault="00370736" w:rsidP="00370736">
            <w:pPr>
              <w:rPr>
                <w:rFonts w:ascii="Arial" w:hAnsi="Arial" w:cs="Arial"/>
              </w:rPr>
            </w:pPr>
            <w:r w:rsidRPr="000A69C5">
              <w:rPr>
                <w:rFonts w:ascii="Arial" w:hAnsi="Arial" w:cs="Arial"/>
              </w:rPr>
              <w:t>Correct</w:t>
            </w:r>
            <w:r>
              <w:rPr>
                <w:rFonts w:ascii="Arial" w:hAnsi="Arial" w:cs="Arial"/>
              </w:rPr>
              <w:t>ion of</w:t>
            </w:r>
            <w:r w:rsidRPr="000A69C5">
              <w:rPr>
                <w:rFonts w:ascii="Arial" w:hAnsi="Arial" w:cs="Arial"/>
              </w:rPr>
              <w:t xml:space="preserve"> errors in site references </w:t>
            </w:r>
          </w:p>
        </w:tc>
        <w:tc>
          <w:tcPr>
            <w:tcW w:w="1960" w:type="dxa"/>
          </w:tcPr>
          <w:p w14:paraId="61418646" w14:textId="2571F59A" w:rsidR="00370736" w:rsidRPr="000A69C5" w:rsidRDefault="00370736" w:rsidP="00370736">
            <w:pPr>
              <w:rPr>
                <w:rFonts w:ascii="Arial" w:hAnsi="Arial" w:cs="Arial"/>
              </w:rPr>
            </w:pPr>
            <w:r w:rsidRPr="000A69C5">
              <w:rPr>
                <w:rFonts w:ascii="Arial" w:hAnsi="Arial" w:cs="Arial"/>
              </w:rPr>
              <w:t>NE (</w:t>
            </w:r>
            <w:r>
              <w:rPr>
                <w:rFonts w:ascii="Arial" w:hAnsi="Arial" w:cs="Arial"/>
              </w:rPr>
              <w:t>6123</w:t>
            </w:r>
            <w:r w:rsidRPr="000A69C5">
              <w:rPr>
                <w:rFonts w:ascii="Arial" w:hAnsi="Arial" w:cs="Arial"/>
              </w:rPr>
              <w:t>)</w:t>
            </w:r>
          </w:p>
        </w:tc>
      </w:tr>
      <w:tr w:rsidR="00370736" w:rsidRPr="000A69C5" w14:paraId="276BCE65" w14:textId="77777777" w:rsidTr="00930D09">
        <w:trPr>
          <w:gridAfter w:val="1"/>
          <w:wAfter w:w="96" w:type="dxa"/>
        </w:trPr>
        <w:tc>
          <w:tcPr>
            <w:tcW w:w="1513" w:type="dxa"/>
          </w:tcPr>
          <w:p w14:paraId="7112AC21" w14:textId="042BF7F1" w:rsidR="00370736" w:rsidRDefault="00AD3C20" w:rsidP="00370736">
            <w:pPr>
              <w:rPr>
                <w:rFonts w:ascii="Arial" w:hAnsi="Arial" w:cs="Arial"/>
              </w:rPr>
            </w:pPr>
            <w:r>
              <w:rPr>
                <w:rFonts w:ascii="Arial" w:hAnsi="Arial" w:cs="Arial"/>
              </w:rPr>
              <w:t>CM127</w:t>
            </w:r>
          </w:p>
        </w:tc>
        <w:tc>
          <w:tcPr>
            <w:tcW w:w="1213" w:type="dxa"/>
          </w:tcPr>
          <w:p w14:paraId="7A785909" w14:textId="19F89902" w:rsidR="00370736" w:rsidRPr="000A69C5" w:rsidRDefault="00370736" w:rsidP="00370736">
            <w:pPr>
              <w:rPr>
                <w:rFonts w:ascii="Arial" w:hAnsi="Arial" w:cs="Arial"/>
              </w:rPr>
            </w:pPr>
            <w:r>
              <w:rPr>
                <w:rFonts w:ascii="Arial" w:hAnsi="Arial" w:cs="Arial"/>
              </w:rPr>
              <w:t>p.78</w:t>
            </w:r>
          </w:p>
        </w:tc>
        <w:tc>
          <w:tcPr>
            <w:tcW w:w="2622" w:type="dxa"/>
          </w:tcPr>
          <w:p w14:paraId="75FCAF5E" w14:textId="0FB35D57" w:rsidR="00370736" w:rsidRPr="000A69C5" w:rsidRDefault="00370736" w:rsidP="00370736">
            <w:pPr>
              <w:rPr>
                <w:rFonts w:ascii="Arial" w:hAnsi="Arial" w:cs="Arial"/>
              </w:rPr>
            </w:pPr>
            <w:r>
              <w:rPr>
                <w:rFonts w:ascii="Arial" w:hAnsi="Arial" w:cs="Arial"/>
              </w:rPr>
              <w:t>Para 4.87</w:t>
            </w:r>
          </w:p>
        </w:tc>
        <w:tc>
          <w:tcPr>
            <w:tcW w:w="9978" w:type="dxa"/>
          </w:tcPr>
          <w:p w14:paraId="79E0A826" w14:textId="7605C64B" w:rsidR="00370736" w:rsidRPr="002F6901" w:rsidRDefault="00370736" w:rsidP="00370736">
            <w:pPr>
              <w:ind w:right="117"/>
              <w:jc w:val="both"/>
              <w:rPr>
                <w:rFonts w:ascii="Arial" w:hAnsi="Arial" w:cs="Arial"/>
              </w:rPr>
            </w:pPr>
            <w:r>
              <w:rPr>
                <w:rFonts w:ascii="Arial" w:hAnsi="Arial" w:cs="Arial"/>
              </w:rPr>
              <w:t xml:space="preserve">Change reference to MPP document as follows: </w:t>
            </w:r>
            <w:r>
              <w:rPr>
                <w:rFonts w:ascii="Arial" w:hAnsi="Arial" w:cs="Arial"/>
                <w:b/>
                <w:bCs/>
              </w:rPr>
              <w:t>Climate</w:t>
            </w:r>
            <w:r>
              <w:rPr>
                <w:rFonts w:ascii="Arial" w:hAnsi="Arial" w:cs="Arial"/>
              </w:rPr>
              <w:t xml:space="preserve"> Resilience and Adaptation – ICZM 2021</w:t>
            </w:r>
          </w:p>
        </w:tc>
        <w:tc>
          <w:tcPr>
            <w:tcW w:w="2589" w:type="dxa"/>
          </w:tcPr>
          <w:p w14:paraId="3A9FB583" w14:textId="1D9A4987" w:rsidR="00370736" w:rsidRDefault="00370736" w:rsidP="00370736">
            <w:pPr>
              <w:rPr>
                <w:rFonts w:ascii="Arial" w:hAnsi="Arial" w:cs="Arial"/>
              </w:rPr>
            </w:pPr>
            <w:r>
              <w:rPr>
                <w:rFonts w:ascii="Arial" w:hAnsi="Arial" w:cs="Arial"/>
              </w:rPr>
              <w:t>Document has been updated since original version</w:t>
            </w:r>
          </w:p>
        </w:tc>
        <w:tc>
          <w:tcPr>
            <w:tcW w:w="1960" w:type="dxa"/>
          </w:tcPr>
          <w:p w14:paraId="1C03383C" w14:textId="241D9DA3" w:rsidR="00370736" w:rsidRPr="000A69C5" w:rsidRDefault="00B40133" w:rsidP="00370736">
            <w:pPr>
              <w:rPr>
                <w:rFonts w:ascii="Arial" w:hAnsi="Arial" w:cs="Arial"/>
              </w:rPr>
            </w:pPr>
            <w:r>
              <w:rPr>
                <w:rFonts w:ascii="Arial" w:hAnsi="Arial" w:cs="Arial"/>
              </w:rPr>
              <w:t>Council</w:t>
            </w:r>
          </w:p>
        </w:tc>
      </w:tr>
      <w:tr w:rsidR="00370736" w:rsidRPr="000A69C5" w14:paraId="0D6E6914" w14:textId="77777777" w:rsidTr="00930D09">
        <w:trPr>
          <w:gridAfter w:val="1"/>
          <w:wAfter w:w="96" w:type="dxa"/>
        </w:trPr>
        <w:tc>
          <w:tcPr>
            <w:tcW w:w="1513" w:type="dxa"/>
          </w:tcPr>
          <w:p w14:paraId="7B89A93E" w14:textId="22CCF804" w:rsidR="00370736" w:rsidRPr="000A69C5" w:rsidRDefault="00AD3C20" w:rsidP="00370736">
            <w:pPr>
              <w:rPr>
                <w:rFonts w:ascii="Arial" w:hAnsi="Arial" w:cs="Arial"/>
              </w:rPr>
            </w:pPr>
            <w:r>
              <w:rPr>
                <w:rFonts w:ascii="Arial" w:hAnsi="Arial" w:cs="Arial"/>
              </w:rPr>
              <w:t>CM128</w:t>
            </w:r>
          </w:p>
        </w:tc>
        <w:tc>
          <w:tcPr>
            <w:tcW w:w="1213" w:type="dxa"/>
          </w:tcPr>
          <w:p w14:paraId="180A6321" w14:textId="746255FC" w:rsidR="00370736" w:rsidRPr="000A69C5" w:rsidRDefault="00370736" w:rsidP="00370736">
            <w:pPr>
              <w:rPr>
                <w:rFonts w:ascii="Arial" w:hAnsi="Arial" w:cs="Arial"/>
              </w:rPr>
            </w:pPr>
            <w:r w:rsidRPr="000A69C5">
              <w:rPr>
                <w:rFonts w:ascii="Arial" w:hAnsi="Arial" w:cs="Arial"/>
              </w:rPr>
              <w:t>p.79</w:t>
            </w:r>
          </w:p>
        </w:tc>
        <w:tc>
          <w:tcPr>
            <w:tcW w:w="2622" w:type="dxa"/>
          </w:tcPr>
          <w:p w14:paraId="6189A0BC" w14:textId="0E7951A4" w:rsidR="00370736" w:rsidRPr="000A69C5" w:rsidRDefault="00370736" w:rsidP="00370736">
            <w:pPr>
              <w:rPr>
                <w:rFonts w:ascii="Arial" w:hAnsi="Arial" w:cs="Arial"/>
              </w:rPr>
            </w:pPr>
            <w:r w:rsidRPr="000A69C5">
              <w:rPr>
                <w:rFonts w:ascii="Arial" w:hAnsi="Arial" w:cs="Arial"/>
              </w:rPr>
              <w:t>Policy NE14 Integrated Coastal Zone Management for the Manhood Peninsula</w:t>
            </w:r>
          </w:p>
        </w:tc>
        <w:tc>
          <w:tcPr>
            <w:tcW w:w="9978" w:type="dxa"/>
          </w:tcPr>
          <w:p w14:paraId="77E82B87" w14:textId="25C15522" w:rsidR="00370736" w:rsidRPr="000A69C5" w:rsidRDefault="00370736" w:rsidP="00370736">
            <w:pPr>
              <w:ind w:right="117"/>
              <w:jc w:val="both"/>
              <w:rPr>
                <w:rFonts w:ascii="Arial" w:hAnsi="Arial" w:cs="Arial"/>
              </w:rPr>
            </w:pPr>
            <w:r w:rsidRPr="000A69C5">
              <w:rPr>
                <w:rFonts w:ascii="Arial" w:hAnsi="Arial" w:cs="Arial"/>
              </w:rPr>
              <w:t xml:space="preserve">Add after ecology: </w:t>
            </w:r>
            <w:r w:rsidRPr="000A69C5">
              <w:rPr>
                <w:rFonts w:ascii="Arial" w:hAnsi="Arial" w:cs="Arial"/>
                <w:b/>
                <w:bCs/>
              </w:rPr>
              <w:t>(including the potential to contribute to any nature recovery networks)</w:t>
            </w:r>
            <w:r>
              <w:rPr>
                <w:rFonts w:ascii="Arial" w:hAnsi="Arial" w:cs="Arial"/>
                <w:b/>
                <w:bCs/>
              </w:rPr>
              <w:t>,</w:t>
            </w:r>
          </w:p>
        </w:tc>
        <w:tc>
          <w:tcPr>
            <w:tcW w:w="2589" w:type="dxa"/>
          </w:tcPr>
          <w:p w14:paraId="20DAD514" w14:textId="4EA119F9" w:rsidR="00370736" w:rsidRPr="000A69C5" w:rsidRDefault="00370736" w:rsidP="00370736">
            <w:pPr>
              <w:rPr>
                <w:rFonts w:ascii="Arial" w:hAnsi="Arial" w:cs="Arial"/>
              </w:rPr>
            </w:pPr>
            <w:r>
              <w:rPr>
                <w:rFonts w:ascii="Arial" w:hAnsi="Arial" w:cs="Arial"/>
              </w:rPr>
              <w:t>Clarification</w:t>
            </w:r>
          </w:p>
        </w:tc>
        <w:tc>
          <w:tcPr>
            <w:tcW w:w="1960" w:type="dxa"/>
          </w:tcPr>
          <w:p w14:paraId="062D1DA3" w14:textId="0D00B0E2" w:rsidR="00370736" w:rsidRPr="000A69C5" w:rsidRDefault="00370736" w:rsidP="00370736">
            <w:pPr>
              <w:rPr>
                <w:rFonts w:ascii="Arial" w:hAnsi="Arial" w:cs="Arial"/>
              </w:rPr>
            </w:pPr>
            <w:r w:rsidRPr="000A69C5">
              <w:rPr>
                <w:rFonts w:ascii="Arial" w:hAnsi="Arial" w:cs="Arial"/>
              </w:rPr>
              <w:t>NE (</w:t>
            </w:r>
            <w:r>
              <w:rPr>
                <w:rFonts w:ascii="Arial" w:hAnsi="Arial" w:cs="Arial"/>
              </w:rPr>
              <w:t>6123</w:t>
            </w:r>
            <w:r w:rsidRPr="000A69C5">
              <w:rPr>
                <w:rFonts w:ascii="Arial" w:hAnsi="Arial" w:cs="Arial"/>
              </w:rPr>
              <w:t>)</w:t>
            </w:r>
          </w:p>
        </w:tc>
      </w:tr>
      <w:tr w:rsidR="00370736" w:rsidRPr="000A69C5" w14:paraId="301E1801" w14:textId="77777777" w:rsidTr="00930D09">
        <w:trPr>
          <w:gridAfter w:val="1"/>
          <w:wAfter w:w="96" w:type="dxa"/>
        </w:trPr>
        <w:tc>
          <w:tcPr>
            <w:tcW w:w="1513" w:type="dxa"/>
          </w:tcPr>
          <w:p w14:paraId="774C5902" w14:textId="6BDCE56B" w:rsidR="00370736" w:rsidRPr="000A69C5" w:rsidRDefault="00AD3C20" w:rsidP="00370736">
            <w:pPr>
              <w:rPr>
                <w:rFonts w:ascii="Arial" w:hAnsi="Arial" w:cs="Arial"/>
              </w:rPr>
            </w:pPr>
            <w:r>
              <w:rPr>
                <w:rFonts w:ascii="Arial" w:hAnsi="Arial" w:cs="Arial"/>
              </w:rPr>
              <w:t>CM129</w:t>
            </w:r>
          </w:p>
        </w:tc>
        <w:tc>
          <w:tcPr>
            <w:tcW w:w="1213" w:type="dxa"/>
          </w:tcPr>
          <w:p w14:paraId="64D53AC4" w14:textId="6B2EA3BC" w:rsidR="00370736" w:rsidRPr="000A69C5" w:rsidRDefault="00370736" w:rsidP="00370736">
            <w:pPr>
              <w:rPr>
                <w:rFonts w:ascii="Arial" w:hAnsi="Arial" w:cs="Arial"/>
              </w:rPr>
            </w:pPr>
            <w:r w:rsidRPr="000A69C5">
              <w:rPr>
                <w:rFonts w:ascii="Arial" w:hAnsi="Arial" w:cs="Arial"/>
              </w:rPr>
              <w:t>p.81</w:t>
            </w:r>
          </w:p>
        </w:tc>
        <w:tc>
          <w:tcPr>
            <w:tcW w:w="2622" w:type="dxa"/>
          </w:tcPr>
          <w:p w14:paraId="633C6FC1" w14:textId="2A081551" w:rsidR="00370736" w:rsidRPr="000A69C5" w:rsidRDefault="00370736" w:rsidP="00370736">
            <w:pPr>
              <w:rPr>
                <w:rFonts w:ascii="Arial" w:hAnsi="Arial" w:cs="Arial"/>
              </w:rPr>
            </w:pPr>
            <w:r w:rsidRPr="000A69C5">
              <w:rPr>
                <w:rFonts w:ascii="Arial" w:hAnsi="Arial" w:cs="Arial"/>
              </w:rPr>
              <w:t>Para. 4.95</w:t>
            </w:r>
          </w:p>
        </w:tc>
        <w:tc>
          <w:tcPr>
            <w:tcW w:w="9978" w:type="dxa"/>
          </w:tcPr>
          <w:p w14:paraId="2098374D" w14:textId="1B88BE6F" w:rsidR="00370736" w:rsidRPr="000A69C5" w:rsidRDefault="00370736" w:rsidP="00370736">
            <w:pPr>
              <w:ind w:right="117"/>
              <w:jc w:val="both"/>
              <w:rPr>
                <w:rFonts w:ascii="Arial" w:hAnsi="Arial" w:cs="Arial"/>
              </w:rPr>
            </w:pPr>
            <w:r w:rsidRPr="000A69C5">
              <w:rPr>
                <w:rFonts w:ascii="Arial" w:hAnsi="Arial" w:cs="Arial"/>
              </w:rPr>
              <w:t xml:space="preserve">Delete NPPF paragraph reference </w:t>
            </w:r>
          </w:p>
        </w:tc>
        <w:tc>
          <w:tcPr>
            <w:tcW w:w="2589" w:type="dxa"/>
          </w:tcPr>
          <w:p w14:paraId="0A8E45F0" w14:textId="77597CA4" w:rsidR="00370736" w:rsidRPr="000A69C5" w:rsidRDefault="00370736" w:rsidP="00370736">
            <w:pPr>
              <w:rPr>
                <w:rFonts w:ascii="Arial" w:hAnsi="Arial" w:cs="Arial"/>
              </w:rPr>
            </w:pPr>
            <w:r>
              <w:rPr>
                <w:rFonts w:ascii="Arial" w:hAnsi="Arial" w:cs="Arial"/>
              </w:rPr>
              <w:t>Simplification t</w:t>
            </w:r>
            <w:r w:rsidRPr="000A69C5">
              <w:rPr>
                <w:rFonts w:ascii="Arial" w:hAnsi="Arial" w:cs="Arial"/>
              </w:rPr>
              <w:t>o avoid references to the NPPF becoming out of date.</w:t>
            </w:r>
          </w:p>
        </w:tc>
        <w:tc>
          <w:tcPr>
            <w:tcW w:w="1960" w:type="dxa"/>
          </w:tcPr>
          <w:p w14:paraId="0F1DCE2D" w14:textId="7AAA9CDA" w:rsidR="00370736" w:rsidRPr="000A69C5" w:rsidRDefault="00B40133" w:rsidP="00370736">
            <w:pPr>
              <w:rPr>
                <w:rFonts w:ascii="Arial" w:hAnsi="Arial" w:cs="Arial"/>
              </w:rPr>
            </w:pPr>
            <w:r>
              <w:rPr>
                <w:rFonts w:ascii="Arial" w:hAnsi="Arial" w:cs="Arial"/>
              </w:rPr>
              <w:t>Council</w:t>
            </w:r>
          </w:p>
        </w:tc>
      </w:tr>
      <w:tr w:rsidR="00370736" w:rsidRPr="000A69C5" w14:paraId="344379E0" w14:textId="77777777" w:rsidTr="00930D09">
        <w:trPr>
          <w:gridAfter w:val="1"/>
          <w:wAfter w:w="96" w:type="dxa"/>
        </w:trPr>
        <w:tc>
          <w:tcPr>
            <w:tcW w:w="1513" w:type="dxa"/>
          </w:tcPr>
          <w:p w14:paraId="544523A0" w14:textId="1AA252DE" w:rsidR="00370736" w:rsidRPr="000A69C5" w:rsidRDefault="00AD3C20" w:rsidP="00370736">
            <w:pPr>
              <w:rPr>
                <w:rFonts w:ascii="Arial" w:hAnsi="Arial" w:cs="Arial"/>
              </w:rPr>
            </w:pPr>
            <w:r>
              <w:rPr>
                <w:rFonts w:ascii="Arial" w:hAnsi="Arial" w:cs="Arial"/>
              </w:rPr>
              <w:t>CM130</w:t>
            </w:r>
          </w:p>
        </w:tc>
        <w:tc>
          <w:tcPr>
            <w:tcW w:w="1213" w:type="dxa"/>
          </w:tcPr>
          <w:p w14:paraId="7D58BDC7" w14:textId="46FF895A" w:rsidR="00370736" w:rsidRPr="000A69C5" w:rsidRDefault="00370736" w:rsidP="00370736">
            <w:pPr>
              <w:rPr>
                <w:rFonts w:ascii="Arial" w:hAnsi="Arial" w:cs="Arial"/>
              </w:rPr>
            </w:pPr>
            <w:r w:rsidRPr="000A69C5">
              <w:rPr>
                <w:rFonts w:ascii="Arial" w:hAnsi="Arial" w:cs="Arial"/>
              </w:rPr>
              <w:t>p.81</w:t>
            </w:r>
          </w:p>
        </w:tc>
        <w:tc>
          <w:tcPr>
            <w:tcW w:w="2622" w:type="dxa"/>
          </w:tcPr>
          <w:p w14:paraId="50757367" w14:textId="21144BE7"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4482DF4C" w14:textId="77777777" w:rsidR="00370736" w:rsidRPr="000A69C5" w:rsidRDefault="00370736" w:rsidP="00370736">
            <w:pPr>
              <w:rPr>
                <w:rFonts w:ascii="Arial" w:hAnsi="Arial" w:cs="Arial"/>
              </w:rPr>
            </w:pPr>
            <w:r w:rsidRPr="000A69C5">
              <w:rPr>
                <w:rFonts w:ascii="Arial" w:hAnsi="Arial" w:cs="Arial"/>
              </w:rPr>
              <w:t xml:space="preserve">In the first paragraph: </w:t>
            </w:r>
          </w:p>
          <w:p w14:paraId="561C306C" w14:textId="77777777" w:rsidR="00370736" w:rsidRPr="000A69C5" w:rsidRDefault="00370736" w:rsidP="00370736">
            <w:pPr>
              <w:rPr>
                <w:rFonts w:ascii="Arial" w:hAnsi="Arial" w:cs="Arial"/>
              </w:rPr>
            </w:pPr>
          </w:p>
          <w:p w14:paraId="44D916DA" w14:textId="79AABD8C" w:rsidR="00370736" w:rsidRPr="000A69C5" w:rsidRDefault="00370736" w:rsidP="00370736">
            <w:pPr>
              <w:rPr>
                <w:rFonts w:ascii="Arial" w:hAnsi="Arial" w:cs="Arial"/>
              </w:rPr>
            </w:pPr>
            <w:r w:rsidRPr="000A69C5">
              <w:rPr>
                <w:rFonts w:ascii="Arial" w:hAnsi="Arial" w:cs="Arial"/>
              </w:rPr>
              <w:t xml:space="preserve">“Development will be directed to areas at lowest flood risk applying the sequential test and </w:t>
            </w:r>
            <w:r w:rsidRPr="000A69C5">
              <w:rPr>
                <w:rFonts w:ascii="Arial" w:hAnsi="Arial" w:cs="Arial"/>
                <w:strike/>
              </w:rPr>
              <w:t>where relevant</w:t>
            </w:r>
            <w:r w:rsidRPr="000A69C5">
              <w:rPr>
                <w:rFonts w:ascii="Arial" w:hAnsi="Arial" w:cs="Arial"/>
              </w:rPr>
              <w:t xml:space="preserve"> the exception test </w:t>
            </w:r>
            <w:r w:rsidRPr="000A69C5">
              <w:rPr>
                <w:rFonts w:ascii="Arial" w:hAnsi="Arial" w:cs="Arial"/>
                <w:b/>
                <w:bCs/>
              </w:rPr>
              <w:t>where relevant</w:t>
            </w:r>
            <w:r w:rsidRPr="000A69C5">
              <w:rPr>
                <w:rFonts w:ascii="Arial" w:hAnsi="Arial" w:cs="Arial"/>
              </w:rPr>
              <w:t xml:space="preserve">. </w:t>
            </w:r>
          </w:p>
        </w:tc>
        <w:tc>
          <w:tcPr>
            <w:tcW w:w="2589" w:type="dxa"/>
          </w:tcPr>
          <w:p w14:paraId="574E7A44" w14:textId="330BD879"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to reflect that the sequential test as well as the exception test will not always be required. </w:t>
            </w:r>
          </w:p>
        </w:tc>
        <w:tc>
          <w:tcPr>
            <w:tcW w:w="1960" w:type="dxa"/>
          </w:tcPr>
          <w:p w14:paraId="78B57112" w14:textId="3E1EF4F6"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5382</w:t>
            </w:r>
            <w:r>
              <w:rPr>
                <w:rFonts w:ascii="Arial" w:hAnsi="Arial" w:cs="Arial"/>
              </w:rPr>
              <w:t>)</w:t>
            </w:r>
            <w:r w:rsidRPr="000A69C5">
              <w:rPr>
                <w:rFonts w:ascii="Arial" w:hAnsi="Arial" w:cs="Arial"/>
              </w:rPr>
              <w:t xml:space="preserve"> </w:t>
            </w:r>
          </w:p>
        </w:tc>
      </w:tr>
      <w:tr w:rsidR="00370736" w:rsidRPr="000A69C5" w14:paraId="0FAF8B89" w14:textId="77777777" w:rsidTr="00930D09">
        <w:trPr>
          <w:gridAfter w:val="1"/>
          <w:wAfter w:w="96" w:type="dxa"/>
        </w:trPr>
        <w:tc>
          <w:tcPr>
            <w:tcW w:w="1513" w:type="dxa"/>
          </w:tcPr>
          <w:p w14:paraId="4356FCA2" w14:textId="386AFD91" w:rsidR="00370736" w:rsidRPr="000A69C5" w:rsidRDefault="00AD3C20" w:rsidP="00370736">
            <w:pPr>
              <w:rPr>
                <w:rFonts w:ascii="Arial" w:hAnsi="Arial" w:cs="Arial"/>
              </w:rPr>
            </w:pPr>
            <w:r>
              <w:rPr>
                <w:rFonts w:ascii="Arial" w:hAnsi="Arial" w:cs="Arial"/>
              </w:rPr>
              <w:lastRenderedPageBreak/>
              <w:t>CM131</w:t>
            </w:r>
          </w:p>
        </w:tc>
        <w:tc>
          <w:tcPr>
            <w:tcW w:w="1213" w:type="dxa"/>
          </w:tcPr>
          <w:p w14:paraId="1076E72C" w14:textId="7B749A79" w:rsidR="00370736" w:rsidRPr="000A69C5" w:rsidRDefault="00370736" w:rsidP="00370736">
            <w:pPr>
              <w:rPr>
                <w:rFonts w:ascii="Arial" w:hAnsi="Arial" w:cs="Arial"/>
              </w:rPr>
            </w:pPr>
            <w:r w:rsidRPr="000A69C5">
              <w:rPr>
                <w:rFonts w:ascii="Arial" w:hAnsi="Arial" w:cs="Arial"/>
              </w:rPr>
              <w:t>p.81</w:t>
            </w:r>
          </w:p>
        </w:tc>
        <w:tc>
          <w:tcPr>
            <w:tcW w:w="2622" w:type="dxa"/>
          </w:tcPr>
          <w:p w14:paraId="3C8F3F14" w14:textId="66BDCAFA"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5E73AFAA" w14:textId="56966A4C" w:rsidR="00370736" w:rsidRPr="000A69C5" w:rsidRDefault="00370736" w:rsidP="00370736">
            <w:pPr>
              <w:rPr>
                <w:rFonts w:ascii="Arial" w:hAnsi="Arial" w:cs="Arial"/>
              </w:rPr>
            </w:pPr>
            <w:bookmarkStart w:id="6" w:name="_Hlk148443773"/>
            <w:r w:rsidRPr="000A69C5">
              <w:rPr>
                <w:rFonts w:ascii="Arial" w:hAnsi="Arial" w:cs="Arial"/>
              </w:rPr>
              <w:t xml:space="preserve">“Elsewhere, new development should be set back at least 8m from fluvial watercourses </w:t>
            </w:r>
            <w:r w:rsidRPr="000A69C5">
              <w:rPr>
                <w:rFonts w:ascii="Arial" w:hAnsi="Arial" w:cs="Arial"/>
                <w:b/>
                <w:bCs/>
              </w:rPr>
              <w:t>(including when within culverts)</w:t>
            </w:r>
            <w:r w:rsidRPr="000A69C5">
              <w:rPr>
                <w:rFonts w:ascii="Arial" w:hAnsi="Arial" w:cs="Arial"/>
              </w:rPr>
              <w:t>…”</w:t>
            </w:r>
            <w:bookmarkEnd w:id="6"/>
          </w:p>
        </w:tc>
        <w:tc>
          <w:tcPr>
            <w:tcW w:w="2589" w:type="dxa"/>
          </w:tcPr>
          <w:p w14:paraId="1726FEF4" w14:textId="017E6431"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4E0F8339" w14:textId="2F50BECD" w:rsidR="00370736" w:rsidRPr="000A69C5" w:rsidRDefault="00370736" w:rsidP="00370736">
            <w:pPr>
              <w:rPr>
                <w:rFonts w:ascii="Arial" w:hAnsi="Arial" w:cs="Arial"/>
              </w:rPr>
            </w:pPr>
            <w:r>
              <w:rPr>
                <w:rFonts w:ascii="Arial" w:hAnsi="Arial" w:cs="Arial"/>
              </w:rPr>
              <w:t>EA (4841)</w:t>
            </w:r>
            <w:r w:rsidRPr="000A69C5">
              <w:rPr>
                <w:rFonts w:ascii="Arial" w:hAnsi="Arial" w:cs="Arial"/>
              </w:rPr>
              <w:t xml:space="preserve"> </w:t>
            </w:r>
          </w:p>
        </w:tc>
      </w:tr>
      <w:tr w:rsidR="00370736" w:rsidRPr="000A69C5" w14:paraId="660EFDD9" w14:textId="77777777" w:rsidTr="00930D09">
        <w:trPr>
          <w:gridAfter w:val="1"/>
          <w:wAfter w:w="96" w:type="dxa"/>
        </w:trPr>
        <w:tc>
          <w:tcPr>
            <w:tcW w:w="1513" w:type="dxa"/>
          </w:tcPr>
          <w:p w14:paraId="1451A445" w14:textId="5EAF1C34" w:rsidR="00370736" w:rsidRPr="000A69C5" w:rsidRDefault="00AD3C20" w:rsidP="00370736">
            <w:pPr>
              <w:rPr>
                <w:rFonts w:ascii="Arial" w:hAnsi="Arial" w:cs="Arial"/>
              </w:rPr>
            </w:pPr>
            <w:r>
              <w:rPr>
                <w:rFonts w:ascii="Arial" w:hAnsi="Arial" w:cs="Arial"/>
              </w:rPr>
              <w:t>CM132</w:t>
            </w:r>
          </w:p>
        </w:tc>
        <w:tc>
          <w:tcPr>
            <w:tcW w:w="1213" w:type="dxa"/>
          </w:tcPr>
          <w:p w14:paraId="7382D5FD" w14:textId="7B26A33F" w:rsidR="00370736" w:rsidRPr="000A69C5" w:rsidRDefault="00370736" w:rsidP="00370736">
            <w:pPr>
              <w:rPr>
                <w:rFonts w:ascii="Arial" w:hAnsi="Arial" w:cs="Arial"/>
              </w:rPr>
            </w:pPr>
            <w:r w:rsidRPr="000A69C5">
              <w:rPr>
                <w:rFonts w:ascii="Arial" w:hAnsi="Arial" w:cs="Arial"/>
              </w:rPr>
              <w:t>p.81</w:t>
            </w:r>
          </w:p>
        </w:tc>
        <w:tc>
          <w:tcPr>
            <w:tcW w:w="2622" w:type="dxa"/>
          </w:tcPr>
          <w:p w14:paraId="7D584604" w14:textId="5B68BACA"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3E82F214" w14:textId="7D388093" w:rsidR="00370736" w:rsidRPr="000A69C5" w:rsidRDefault="00370736" w:rsidP="00370736">
            <w:pPr>
              <w:rPr>
                <w:rFonts w:ascii="Arial" w:hAnsi="Arial" w:cs="Arial"/>
              </w:rPr>
            </w:pPr>
            <w:r w:rsidRPr="000A69C5">
              <w:rPr>
                <w:rFonts w:ascii="Arial" w:hAnsi="Arial" w:cs="Arial"/>
              </w:rPr>
              <w:t xml:space="preserve">“New site drainage systems are designed to cope with </w:t>
            </w:r>
            <w:r w:rsidRPr="000A69C5">
              <w:rPr>
                <w:rFonts w:ascii="Arial" w:hAnsi="Arial" w:cs="Arial"/>
                <w:b/>
                <w:bCs/>
              </w:rPr>
              <w:t>residual flood risks</w:t>
            </w:r>
            <w:r w:rsidRPr="000A69C5">
              <w:rPr>
                <w:rFonts w:ascii="Arial" w:hAnsi="Arial" w:cs="Arial"/>
              </w:rPr>
              <w:t xml:space="preserve"> </w:t>
            </w:r>
            <w:r w:rsidRPr="000A69C5">
              <w:rPr>
                <w:rFonts w:ascii="Arial" w:hAnsi="Arial" w:cs="Arial"/>
                <w:strike/>
              </w:rPr>
              <w:t>events that exceed the</w:t>
            </w:r>
            <w:r w:rsidRPr="000A69C5">
              <w:rPr>
                <w:rFonts w:ascii="Arial" w:hAnsi="Arial" w:cs="Arial"/>
              </w:rPr>
              <w:t xml:space="preserve"> </w:t>
            </w:r>
            <w:r w:rsidRPr="000A69C5">
              <w:rPr>
                <w:rFonts w:ascii="Arial" w:hAnsi="Arial" w:cs="Arial"/>
                <w:strike/>
              </w:rPr>
              <w:t>normal design standard</w:t>
            </w:r>
            <w:r w:rsidRPr="000A69C5">
              <w:rPr>
                <w:rFonts w:ascii="Arial" w:hAnsi="Arial" w:cs="Arial"/>
              </w:rPr>
              <w:t>, such as by considering flood flow routing and using temporary storage areas.”</w:t>
            </w:r>
          </w:p>
        </w:tc>
        <w:tc>
          <w:tcPr>
            <w:tcW w:w="2589" w:type="dxa"/>
          </w:tcPr>
          <w:p w14:paraId="408DAF06" w14:textId="0E20F18D"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of the wording and ensure that the policy can be effectively implemented. </w:t>
            </w:r>
          </w:p>
        </w:tc>
        <w:tc>
          <w:tcPr>
            <w:tcW w:w="1960" w:type="dxa"/>
          </w:tcPr>
          <w:p w14:paraId="16805725" w14:textId="0319EA62" w:rsidR="00370736" w:rsidRPr="000A69C5" w:rsidRDefault="00370736" w:rsidP="00370736">
            <w:pPr>
              <w:rPr>
                <w:rFonts w:ascii="Arial" w:hAnsi="Arial" w:cs="Arial"/>
              </w:rPr>
            </w:pPr>
            <w:r>
              <w:rPr>
                <w:rFonts w:ascii="Arial" w:hAnsi="Arial" w:cs="Arial"/>
              </w:rPr>
              <w:t>Countryside Properties (5644)</w:t>
            </w:r>
            <w:r w:rsidRPr="000A69C5">
              <w:rPr>
                <w:rFonts w:ascii="Arial" w:hAnsi="Arial" w:cs="Arial"/>
              </w:rPr>
              <w:t xml:space="preserve"> </w:t>
            </w:r>
          </w:p>
        </w:tc>
      </w:tr>
      <w:tr w:rsidR="00370736" w:rsidRPr="000A69C5" w14:paraId="1FEA4940" w14:textId="77777777" w:rsidTr="00930D09">
        <w:trPr>
          <w:gridAfter w:val="1"/>
          <w:wAfter w:w="96" w:type="dxa"/>
        </w:trPr>
        <w:tc>
          <w:tcPr>
            <w:tcW w:w="1513" w:type="dxa"/>
          </w:tcPr>
          <w:p w14:paraId="772C6981" w14:textId="23E9F5CE" w:rsidR="00370736" w:rsidRPr="000A69C5" w:rsidRDefault="00AD3C20" w:rsidP="00370736">
            <w:pPr>
              <w:rPr>
                <w:rFonts w:ascii="Arial" w:hAnsi="Arial" w:cs="Arial"/>
              </w:rPr>
            </w:pPr>
            <w:r>
              <w:rPr>
                <w:rFonts w:ascii="Arial" w:hAnsi="Arial" w:cs="Arial"/>
              </w:rPr>
              <w:t>CM133</w:t>
            </w:r>
          </w:p>
        </w:tc>
        <w:tc>
          <w:tcPr>
            <w:tcW w:w="1213" w:type="dxa"/>
          </w:tcPr>
          <w:p w14:paraId="3723C772" w14:textId="1B17B2A0" w:rsidR="00370736" w:rsidRPr="000A69C5" w:rsidRDefault="00370736" w:rsidP="00370736">
            <w:pPr>
              <w:rPr>
                <w:rFonts w:ascii="Arial" w:hAnsi="Arial" w:cs="Arial"/>
              </w:rPr>
            </w:pPr>
            <w:r w:rsidRPr="000A69C5">
              <w:rPr>
                <w:rFonts w:ascii="Arial" w:hAnsi="Arial" w:cs="Arial"/>
              </w:rPr>
              <w:t>p.81</w:t>
            </w:r>
          </w:p>
        </w:tc>
        <w:tc>
          <w:tcPr>
            <w:tcW w:w="2622" w:type="dxa"/>
          </w:tcPr>
          <w:p w14:paraId="72A742F1" w14:textId="5696A587"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15C01249" w14:textId="7946D79D" w:rsidR="00370736" w:rsidRPr="000A69C5" w:rsidRDefault="00370736" w:rsidP="00370736">
            <w:pPr>
              <w:rPr>
                <w:rFonts w:ascii="Arial" w:hAnsi="Arial" w:cs="Arial"/>
              </w:rPr>
            </w:pPr>
            <w:bookmarkStart w:id="7" w:name="_Hlk149903350"/>
            <w:r w:rsidRPr="000A69C5">
              <w:rPr>
                <w:rFonts w:ascii="Arial" w:eastAsia="Times New Roman" w:hAnsi="Arial" w:cs="Arial"/>
              </w:rPr>
              <w:t xml:space="preserve">“There is no increase in </w:t>
            </w:r>
            <w:r w:rsidRPr="000A69C5">
              <w:rPr>
                <w:rFonts w:ascii="Arial" w:eastAsia="Times New Roman" w:hAnsi="Arial" w:cs="Arial"/>
                <w:strike/>
              </w:rPr>
              <w:t xml:space="preserve">either the volume or </w:t>
            </w:r>
            <w:r w:rsidRPr="000A69C5">
              <w:rPr>
                <w:rFonts w:ascii="Arial" w:eastAsia="Times New Roman" w:hAnsi="Arial" w:cs="Arial"/>
                <w:b/>
                <w:bCs/>
              </w:rPr>
              <w:t xml:space="preserve">the </w:t>
            </w:r>
            <w:r w:rsidRPr="000A69C5">
              <w:rPr>
                <w:rFonts w:ascii="Arial" w:eastAsia="Times New Roman" w:hAnsi="Arial" w:cs="Arial"/>
              </w:rPr>
              <w:t xml:space="preserve">rate of surface water run-off leaving the site. Where development is on a brownfield site, run off rates should be reduced to match </w:t>
            </w:r>
            <w:r w:rsidRPr="000A69C5">
              <w:rPr>
                <w:rFonts w:ascii="Arial" w:eastAsia="Times New Roman" w:hAnsi="Arial" w:cs="Arial"/>
                <w:strike/>
              </w:rPr>
              <w:t>those o</w:t>
            </w:r>
            <w:r>
              <w:rPr>
                <w:rFonts w:ascii="Arial" w:eastAsia="Times New Roman" w:hAnsi="Arial" w:cs="Arial"/>
                <w:strike/>
              </w:rPr>
              <w:t>f</w:t>
            </w:r>
            <w:r w:rsidRPr="000A69C5">
              <w:rPr>
                <w:rFonts w:ascii="Arial" w:eastAsia="Times New Roman" w:hAnsi="Arial" w:cs="Arial"/>
              </w:rPr>
              <w:t xml:space="preserve"> greenfield </w:t>
            </w:r>
            <w:r w:rsidRPr="000A69C5">
              <w:rPr>
                <w:rFonts w:ascii="Arial" w:eastAsia="Times New Roman" w:hAnsi="Arial" w:cs="Arial"/>
                <w:b/>
                <w:bCs/>
              </w:rPr>
              <w:t xml:space="preserve">rates </w:t>
            </w:r>
            <w:r w:rsidRPr="000A69C5">
              <w:rPr>
                <w:rFonts w:ascii="Arial" w:eastAsia="Times New Roman" w:hAnsi="Arial" w:cs="Arial"/>
                <w:strike/>
              </w:rPr>
              <w:t>sites</w:t>
            </w:r>
            <w:r w:rsidRPr="000A69C5">
              <w:rPr>
                <w:rFonts w:ascii="Arial" w:eastAsia="Times New Roman" w:hAnsi="Arial" w:cs="Arial"/>
              </w:rPr>
              <w:t xml:space="preserve"> wherever possible.”</w:t>
            </w:r>
            <w:bookmarkEnd w:id="7"/>
          </w:p>
        </w:tc>
        <w:tc>
          <w:tcPr>
            <w:tcW w:w="2589" w:type="dxa"/>
          </w:tcPr>
          <w:p w14:paraId="048A4261" w14:textId="5469C4EF"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of the wording and ensure that the policy can be effectively implemented.</w:t>
            </w:r>
          </w:p>
        </w:tc>
        <w:tc>
          <w:tcPr>
            <w:tcW w:w="1960" w:type="dxa"/>
          </w:tcPr>
          <w:p w14:paraId="47213E22" w14:textId="143B41D1" w:rsidR="00370736" w:rsidRPr="000A69C5" w:rsidRDefault="00370736" w:rsidP="00370736">
            <w:pPr>
              <w:rPr>
                <w:rFonts w:ascii="Arial" w:hAnsi="Arial" w:cs="Arial"/>
              </w:rPr>
            </w:pPr>
            <w:r>
              <w:rPr>
                <w:rFonts w:ascii="Arial" w:hAnsi="Arial" w:cs="Arial"/>
              </w:rPr>
              <w:t>Countryside Properties (5644)</w:t>
            </w:r>
          </w:p>
        </w:tc>
      </w:tr>
      <w:tr w:rsidR="00370736" w:rsidRPr="000A69C5" w14:paraId="1EE5E5B8" w14:textId="77777777" w:rsidTr="00930D09">
        <w:trPr>
          <w:gridAfter w:val="1"/>
          <w:wAfter w:w="96" w:type="dxa"/>
        </w:trPr>
        <w:tc>
          <w:tcPr>
            <w:tcW w:w="1513" w:type="dxa"/>
          </w:tcPr>
          <w:p w14:paraId="75F4E2BA" w14:textId="1081D831" w:rsidR="00370736" w:rsidRPr="000A69C5" w:rsidRDefault="00AD3C20" w:rsidP="00370736">
            <w:pPr>
              <w:rPr>
                <w:rFonts w:ascii="Arial" w:hAnsi="Arial" w:cs="Arial"/>
              </w:rPr>
            </w:pPr>
            <w:r>
              <w:rPr>
                <w:rFonts w:ascii="Arial" w:hAnsi="Arial" w:cs="Arial"/>
              </w:rPr>
              <w:t>CM134</w:t>
            </w:r>
          </w:p>
        </w:tc>
        <w:tc>
          <w:tcPr>
            <w:tcW w:w="1213" w:type="dxa"/>
          </w:tcPr>
          <w:p w14:paraId="6810A574" w14:textId="7DD881B4" w:rsidR="00370736" w:rsidRPr="000A69C5" w:rsidRDefault="00370736" w:rsidP="00370736">
            <w:pPr>
              <w:rPr>
                <w:rFonts w:ascii="Arial" w:hAnsi="Arial" w:cs="Arial"/>
              </w:rPr>
            </w:pPr>
            <w:r w:rsidRPr="000A69C5">
              <w:rPr>
                <w:rFonts w:ascii="Arial" w:hAnsi="Arial" w:cs="Arial"/>
              </w:rPr>
              <w:t>p.82</w:t>
            </w:r>
          </w:p>
        </w:tc>
        <w:tc>
          <w:tcPr>
            <w:tcW w:w="2622" w:type="dxa"/>
          </w:tcPr>
          <w:p w14:paraId="61A83153" w14:textId="5F95464F"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0761B4C2" w14:textId="0CED4F62" w:rsidR="00370736" w:rsidRPr="000A69C5" w:rsidRDefault="00370736" w:rsidP="00370736">
            <w:pPr>
              <w:rPr>
                <w:rFonts w:ascii="Arial" w:hAnsi="Arial" w:cs="Arial"/>
                <w:strike/>
              </w:rPr>
            </w:pPr>
            <w:bookmarkStart w:id="8" w:name="_Hlk148443853"/>
            <w:r w:rsidRPr="000A69C5">
              <w:rPr>
                <w:rFonts w:ascii="Arial" w:hAnsi="Arial" w:cs="Arial"/>
              </w:rPr>
              <w:t xml:space="preserve">For vulnerable development, finished floor levels should be </w:t>
            </w:r>
            <w:r w:rsidRPr="000A69C5">
              <w:rPr>
                <w:rFonts w:ascii="Arial" w:hAnsi="Arial" w:cs="Arial"/>
                <w:strike/>
              </w:rPr>
              <w:t>no lower than:</w:t>
            </w:r>
            <w:r w:rsidRPr="000A69C5">
              <w:rPr>
                <w:rFonts w:ascii="Arial" w:hAnsi="Arial" w:cs="Arial"/>
                <w:b/>
                <w:bCs/>
              </w:rPr>
              <w:t xml:space="preserve"> a</w:t>
            </w:r>
            <w:r w:rsidRPr="000A69C5">
              <w:rPr>
                <w:rFonts w:ascii="Arial" w:hAnsi="Arial" w:cs="Arial"/>
              </w:rPr>
              <w:t xml:space="preserve"> </w:t>
            </w:r>
            <w:r w:rsidRPr="000A69C5">
              <w:rPr>
                <w:rFonts w:ascii="Arial" w:hAnsi="Arial" w:cs="Arial"/>
                <w:b/>
                <w:bCs/>
              </w:rPr>
              <w:t>minimum of whichever is higher of 300mm above the:</w:t>
            </w:r>
          </w:p>
          <w:p w14:paraId="7BEB5A36" w14:textId="6C645A75" w:rsidR="00370736" w:rsidRPr="000A69C5" w:rsidRDefault="00370736" w:rsidP="00370736">
            <w:pPr>
              <w:pStyle w:val="ListParagraph"/>
              <w:numPr>
                <w:ilvl w:val="0"/>
                <w:numId w:val="38"/>
              </w:numPr>
              <w:spacing w:line="240" w:lineRule="auto"/>
              <w:rPr>
                <w:rFonts w:ascii="Arial" w:hAnsi="Arial" w:cs="Arial"/>
                <w:strike/>
              </w:rPr>
            </w:pPr>
            <w:r w:rsidRPr="000A69C5">
              <w:rPr>
                <w:rFonts w:ascii="Arial" w:hAnsi="Arial" w:cs="Arial"/>
                <w:strike/>
              </w:rPr>
              <w:t>300mm above average ground level of the site</w:t>
            </w:r>
          </w:p>
          <w:p w14:paraId="55051F91" w14:textId="43D0C8F3" w:rsidR="00370736" w:rsidRPr="000A69C5" w:rsidRDefault="00370736" w:rsidP="00370736">
            <w:pPr>
              <w:pStyle w:val="ListParagraph"/>
              <w:numPr>
                <w:ilvl w:val="0"/>
                <w:numId w:val="38"/>
              </w:numPr>
              <w:spacing w:line="240" w:lineRule="auto"/>
              <w:rPr>
                <w:rFonts w:ascii="Arial" w:hAnsi="Arial" w:cs="Arial"/>
                <w:strike/>
              </w:rPr>
            </w:pPr>
            <w:r w:rsidRPr="000A69C5">
              <w:rPr>
                <w:rFonts w:ascii="Arial" w:hAnsi="Arial" w:cs="Arial"/>
                <w:strike/>
              </w:rPr>
              <w:t>300mm above the adjacent road level to the building</w:t>
            </w:r>
          </w:p>
          <w:p w14:paraId="63B2EE74" w14:textId="09432222" w:rsidR="00370736" w:rsidRPr="000A69C5" w:rsidRDefault="00370736" w:rsidP="00370736">
            <w:pPr>
              <w:pStyle w:val="ListParagraph"/>
              <w:numPr>
                <w:ilvl w:val="0"/>
                <w:numId w:val="38"/>
              </w:numPr>
              <w:spacing w:line="240" w:lineRule="auto"/>
              <w:rPr>
                <w:rFonts w:ascii="Arial" w:hAnsi="Arial" w:cs="Arial"/>
                <w:strike/>
              </w:rPr>
            </w:pPr>
            <w:r w:rsidRPr="000A69C5">
              <w:rPr>
                <w:rFonts w:ascii="Arial" w:hAnsi="Arial" w:cs="Arial"/>
                <w:strike/>
              </w:rPr>
              <w:t>300mm above predicted significant fluvial/tidal flood level (Fluvial 1 in 100year /Tidal 1 in 200 year plus latest climate change allowances) for the lifetime of the development</w:t>
            </w:r>
          </w:p>
          <w:p w14:paraId="4892B5BE" w14:textId="77777777" w:rsidR="00370736" w:rsidRPr="000A69C5" w:rsidRDefault="00370736" w:rsidP="00370736">
            <w:pPr>
              <w:rPr>
                <w:rFonts w:ascii="Arial" w:hAnsi="Arial" w:cs="Arial"/>
                <w:b/>
                <w:bCs/>
              </w:rPr>
            </w:pPr>
            <w:r w:rsidRPr="000A69C5">
              <w:rPr>
                <w:rFonts w:ascii="Arial" w:hAnsi="Arial" w:cs="Arial"/>
                <w:b/>
                <w:bCs/>
              </w:rPr>
              <w:t xml:space="preserve"> • average ground level of the site</w:t>
            </w:r>
          </w:p>
          <w:p w14:paraId="721F4C17" w14:textId="77777777" w:rsidR="00370736" w:rsidRPr="000A69C5" w:rsidRDefault="00370736" w:rsidP="00370736">
            <w:pPr>
              <w:rPr>
                <w:rFonts w:ascii="Arial" w:hAnsi="Arial" w:cs="Arial"/>
                <w:b/>
                <w:bCs/>
              </w:rPr>
            </w:pPr>
            <w:r w:rsidRPr="000A69C5">
              <w:rPr>
                <w:rFonts w:ascii="Arial" w:hAnsi="Arial" w:cs="Arial"/>
                <w:b/>
                <w:bCs/>
              </w:rPr>
              <w:t xml:space="preserve"> • the adjacent road level to the building </w:t>
            </w:r>
          </w:p>
          <w:p w14:paraId="0C79235C" w14:textId="3F531A28" w:rsidR="00370736" w:rsidRPr="000A69C5" w:rsidRDefault="00370736" w:rsidP="00370736">
            <w:pPr>
              <w:rPr>
                <w:rFonts w:ascii="Arial" w:hAnsi="Arial" w:cs="Arial"/>
              </w:rPr>
            </w:pPr>
            <w:r w:rsidRPr="000A69C5">
              <w:rPr>
                <w:rFonts w:ascii="Arial" w:hAnsi="Arial" w:cs="Arial"/>
                <w:b/>
                <w:bCs/>
              </w:rPr>
              <w:t>• predicted significant fluvial/tidal flood level (Fluvial 1 in 100 year / Tidal 1 in 200 year plus latest climate change allowances) for the lifetime of the development.</w:t>
            </w:r>
            <w:bookmarkEnd w:id="8"/>
          </w:p>
        </w:tc>
        <w:tc>
          <w:tcPr>
            <w:tcW w:w="2589" w:type="dxa"/>
          </w:tcPr>
          <w:p w14:paraId="1E4E2A9C" w14:textId="16904E2B"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w:t>
            </w:r>
          </w:p>
        </w:tc>
        <w:tc>
          <w:tcPr>
            <w:tcW w:w="1960" w:type="dxa"/>
          </w:tcPr>
          <w:p w14:paraId="37C56044" w14:textId="09EC61C0" w:rsidR="00370736" w:rsidRPr="000A69C5" w:rsidRDefault="00370736" w:rsidP="00370736">
            <w:pPr>
              <w:rPr>
                <w:rFonts w:ascii="Arial" w:hAnsi="Arial" w:cs="Arial"/>
              </w:rPr>
            </w:pPr>
            <w:r>
              <w:rPr>
                <w:rFonts w:ascii="Arial" w:hAnsi="Arial" w:cs="Arial"/>
              </w:rPr>
              <w:t>EA (4841) and Thakeham Homes (5607)</w:t>
            </w:r>
          </w:p>
        </w:tc>
      </w:tr>
      <w:tr w:rsidR="00370736" w:rsidRPr="000A69C5" w14:paraId="7D74BE29" w14:textId="77777777" w:rsidTr="00930D09">
        <w:trPr>
          <w:gridAfter w:val="1"/>
          <w:wAfter w:w="96" w:type="dxa"/>
        </w:trPr>
        <w:tc>
          <w:tcPr>
            <w:tcW w:w="1513" w:type="dxa"/>
          </w:tcPr>
          <w:p w14:paraId="11792474" w14:textId="3E1C7B54" w:rsidR="00370736" w:rsidRPr="000A69C5" w:rsidRDefault="00AD3C20" w:rsidP="00370736">
            <w:pPr>
              <w:rPr>
                <w:rFonts w:ascii="Arial" w:hAnsi="Arial" w:cs="Arial"/>
              </w:rPr>
            </w:pPr>
            <w:r>
              <w:rPr>
                <w:rFonts w:ascii="Arial" w:hAnsi="Arial" w:cs="Arial"/>
              </w:rPr>
              <w:t>CM135</w:t>
            </w:r>
          </w:p>
        </w:tc>
        <w:tc>
          <w:tcPr>
            <w:tcW w:w="1213" w:type="dxa"/>
          </w:tcPr>
          <w:p w14:paraId="02339DC5" w14:textId="4EAB0204" w:rsidR="00370736" w:rsidRPr="000A69C5" w:rsidRDefault="00370736" w:rsidP="00370736">
            <w:pPr>
              <w:rPr>
                <w:rFonts w:ascii="Arial" w:hAnsi="Arial" w:cs="Arial"/>
              </w:rPr>
            </w:pPr>
            <w:r w:rsidRPr="000A69C5">
              <w:rPr>
                <w:rFonts w:ascii="Arial" w:hAnsi="Arial" w:cs="Arial"/>
              </w:rPr>
              <w:t>p.82</w:t>
            </w:r>
          </w:p>
        </w:tc>
        <w:tc>
          <w:tcPr>
            <w:tcW w:w="2622" w:type="dxa"/>
          </w:tcPr>
          <w:p w14:paraId="113838AE" w14:textId="64198E61" w:rsidR="00370736" w:rsidRPr="000A69C5" w:rsidRDefault="00370736" w:rsidP="00370736">
            <w:pPr>
              <w:rPr>
                <w:rFonts w:ascii="Arial" w:hAnsi="Arial" w:cs="Arial"/>
              </w:rPr>
            </w:pPr>
            <w:r w:rsidRPr="000A69C5">
              <w:rPr>
                <w:rFonts w:ascii="Arial" w:hAnsi="Arial" w:cs="Arial"/>
              </w:rPr>
              <w:t>Policy NE15 Flood Risk and Water Management</w:t>
            </w:r>
          </w:p>
        </w:tc>
        <w:tc>
          <w:tcPr>
            <w:tcW w:w="9978" w:type="dxa"/>
          </w:tcPr>
          <w:p w14:paraId="502C832B" w14:textId="77777777" w:rsidR="00370736" w:rsidRPr="000A69C5" w:rsidRDefault="00370736" w:rsidP="00370736">
            <w:pPr>
              <w:rPr>
                <w:rFonts w:ascii="Arial" w:hAnsi="Arial" w:cs="Arial"/>
              </w:rPr>
            </w:pPr>
            <w:bookmarkStart w:id="9" w:name="_Hlk148443821"/>
            <w:r w:rsidRPr="000A69C5">
              <w:rPr>
                <w:rFonts w:ascii="Arial" w:hAnsi="Arial" w:cs="Arial"/>
              </w:rPr>
              <w:t>Add an additional clause (f):</w:t>
            </w:r>
          </w:p>
          <w:p w14:paraId="56B0E049" w14:textId="78C7242C" w:rsidR="00370736" w:rsidRPr="000A69C5" w:rsidRDefault="00370736" w:rsidP="00370736">
            <w:pPr>
              <w:rPr>
                <w:rFonts w:ascii="Arial" w:hAnsi="Arial" w:cs="Arial"/>
                <w:b/>
                <w:bCs/>
              </w:rPr>
            </w:pPr>
            <w:r w:rsidRPr="000A69C5">
              <w:rPr>
                <w:rFonts w:ascii="Arial" w:hAnsi="Arial" w:cs="Arial"/>
                <w:b/>
                <w:bCs/>
              </w:rPr>
              <w:t>“f. Where applicable, any loss of flood storage from any source of flooding in the fluvial floodplain should be compensated for on a level-for-level basis, ideally on-site. Compensation should be hydraulically and hydrologically linked to the floodplain, but not within it.”</w:t>
            </w:r>
            <w:bookmarkEnd w:id="9"/>
          </w:p>
          <w:p w14:paraId="5A993E4A" w14:textId="77777777" w:rsidR="00370736" w:rsidRPr="000A69C5" w:rsidRDefault="00370736" w:rsidP="00370736">
            <w:pPr>
              <w:rPr>
                <w:rFonts w:ascii="Arial" w:hAnsi="Arial" w:cs="Arial"/>
                <w:b/>
                <w:bCs/>
              </w:rPr>
            </w:pPr>
          </w:p>
          <w:p w14:paraId="34E321D6" w14:textId="43F77AB1" w:rsidR="00370736" w:rsidRPr="000A69C5" w:rsidRDefault="00370736" w:rsidP="00370736">
            <w:pPr>
              <w:rPr>
                <w:rFonts w:ascii="Arial" w:hAnsi="Arial" w:cs="Arial"/>
              </w:rPr>
            </w:pPr>
            <w:r w:rsidRPr="000A69C5">
              <w:rPr>
                <w:rFonts w:ascii="Arial" w:hAnsi="Arial" w:cs="Arial"/>
              </w:rPr>
              <w:t>Associated with this amendment, change full stop at the end of e) to a semi-colon and add</w:t>
            </w:r>
            <w:r w:rsidRPr="000A69C5">
              <w:rPr>
                <w:rFonts w:ascii="Arial" w:hAnsi="Arial" w:cs="Arial"/>
                <w:b/>
                <w:bCs/>
              </w:rPr>
              <w:t xml:space="preserve"> “and”</w:t>
            </w:r>
          </w:p>
        </w:tc>
        <w:tc>
          <w:tcPr>
            <w:tcW w:w="2589" w:type="dxa"/>
          </w:tcPr>
          <w:p w14:paraId="0895E92F" w14:textId="5DC9BEB4"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in order to reflect new national guidance in the Planning Practice Guidance. </w:t>
            </w:r>
          </w:p>
        </w:tc>
        <w:tc>
          <w:tcPr>
            <w:tcW w:w="1960" w:type="dxa"/>
          </w:tcPr>
          <w:p w14:paraId="7A1F6CC3" w14:textId="7C3088A0" w:rsidR="00370736" w:rsidRPr="000A69C5" w:rsidRDefault="00370736" w:rsidP="00370736">
            <w:pPr>
              <w:rPr>
                <w:rFonts w:ascii="Arial" w:hAnsi="Arial" w:cs="Arial"/>
              </w:rPr>
            </w:pPr>
            <w:r>
              <w:rPr>
                <w:rFonts w:ascii="Arial" w:hAnsi="Arial" w:cs="Arial"/>
              </w:rPr>
              <w:t>EA (4841)</w:t>
            </w:r>
          </w:p>
        </w:tc>
      </w:tr>
      <w:tr w:rsidR="00370736" w:rsidRPr="000A69C5" w14:paraId="06C86C53" w14:textId="77777777" w:rsidTr="00930D09">
        <w:trPr>
          <w:gridAfter w:val="1"/>
          <w:wAfter w:w="96" w:type="dxa"/>
        </w:trPr>
        <w:tc>
          <w:tcPr>
            <w:tcW w:w="1513" w:type="dxa"/>
          </w:tcPr>
          <w:p w14:paraId="71E9ACA9" w14:textId="6A155C9B" w:rsidR="00370736" w:rsidRPr="000A69C5" w:rsidRDefault="00AD3C20" w:rsidP="00370736">
            <w:pPr>
              <w:rPr>
                <w:rFonts w:ascii="Arial" w:hAnsi="Arial" w:cs="Arial"/>
              </w:rPr>
            </w:pPr>
            <w:r>
              <w:rPr>
                <w:rFonts w:ascii="Arial" w:hAnsi="Arial" w:cs="Arial"/>
              </w:rPr>
              <w:t>CM136</w:t>
            </w:r>
          </w:p>
        </w:tc>
        <w:tc>
          <w:tcPr>
            <w:tcW w:w="1213" w:type="dxa"/>
          </w:tcPr>
          <w:p w14:paraId="1D0AFB9C" w14:textId="6F78372D" w:rsidR="00370736" w:rsidRPr="000A69C5" w:rsidRDefault="00370736" w:rsidP="00370736">
            <w:pPr>
              <w:rPr>
                <w:rFonts w:ascii="Arial" w:hAnsi="Arial" w:cs="Arial"/>
              </w:rPr>
            </w:pPr>
            <w:r w:rsidRPr="000A69C5">
              <w:rPr>
                <w:rFonts w:ascii="Arial" w:hAnsi="Arial" w:cs="Arial"/>
              </w:rPr>
              <w:t>p.84</w:t>
            </w:r>
          </w:p>
        </w:tc>
        <w:tc>
          <w:tcPr>
            <w:tcW w:w="2622" w:type="dxa"/>
          </w:tcPr>
          <w:p w14:paraId="49635CFF" w14:textId="2D4AD983" w:rsidR="00370736" w:rsidRPr="000A69C5" w:rsidRDefault="00370736" w:rsidP="00370736">
            <w:pPr>
              <w:rPr>
                <w:rFonts w:ascii="Arial" w:hAnsi="Arial" w:cs="Arial"/>
              </w:rPr>
            </w:pPr>
            <w:r w:rsidRPr="000A69C5">
              <w:rPr>
                <w:rFonts w:ascii="Arial" w:hAnsi="Arial" w:cs="Arial"/>
              </w:rPr>
              <w:t>Para. 4.98</w:t>
            </w:r>
          </w:p>
        </w:tc>
        <w:tc>
          <w:tcPr>
            <w:tcW w:w="9978" w:type="dxa"/>
          </w:tcPr>
          <w:p w14:paraId="03F38DDD" w14:textId="232A0742" w:rsidR="00370736" w:rsidRPr="000A69C5" w:rsidRDefault="00370736" w:rsidP="00370736">
            <w:pPr>
              <w:ind w:right="117"/>
              <w:jc w:val="both"/>
              <w:rPr>
                <w:rFonts w:ascii="Arial" w:hAnsi="Arial" w:cs="Arial"/>
              </w:rPr>
            </w:pPr>
            <w:r w:rsidRPr="000A69C5">
              <w:rPr>
                <w:rFonts w:ascii="Arial" w:hAnsi="Arial" w:cs="Arial"/>
              </w:rPr>
              <w:t>Add at the end of the paragraph “</w:t>
            </w:r>
            <w:r w:rsidRPr="000A69C5">
              <w:rPr>
                <w:rFonts w:ascii="Arial" w:hAnsi="Arial" w:cs="Arial"/>
                <w:b/>
                <w:bCs/>
              </w:rPr>
              <w:t>The Waterwise UK Water Efficiency Strategy to 2030 provides additional guidance on delivering water efficiency in the UK by 2030</w:t>
            </w:r>
            <w:r w:rsidRPr="000A69C5">
              <w:rPr>
                <w:rFonts w:ascii="Arial" w:hAnsi="Arial" w:cs="Arial"/>
              </w:rPr>
              <w:t xml:space="preserve">.” (and add link to document as a footnote) </w:t>
            </w:r>
          </w:p>
        </w:tc>
        <w:tc>
          <w:tcPr>
            <w:tcW w:w="2589" w:type="dxa"/>
          </w:tcPr>
          <w:p w14:paraId="319607FD" w14:textId="7E9E4EF4" w:rsidR="00370736" w:rsidRPr="000A69C5" w:rsidRDefault="00370736" w:rsidP="00370736">
            <w:pPr>
              <w:rPr>
                <w:rFonts w:ascii="Arial" w:hAnsi="Arial" w:cs="Arial"/>
              </w:rPr>
            </w:pPr>
            <w:r>
              <w:rPr>
                <w:rFonts w:ascii="Arial" w:hAnsi="Arial" w:cs="Arial"/>
              </w:rPr>
              <w:t>Clarification</w:t>
            </w:r>
          </w:p>
        </w:tc>
        <w:tc>
          <w:tcPr>
            <w:tcW w:w="1960" w:type="dxa"/>
          </w:tcPr>
          <w:p w14:paraId="63BD514B" w14:textId="1FF81085" w:rsidR="00370736" w:rsidRPr="000A69C5" w:rsidRDefault="00370736" w:rsidP="00370736">
            <w:pPr>
              <w:rPr>
                <w:rFonts w:ascii="Arial" w:hAnsi="Arial" w:cs="Arial"/>
              </w:rPr>
            </w:pPr>
            <w:r>
              <w:rPr>
                <w:rFonts w:ascii="Arial" w:hAnsi="Arial" w:cs="Arial"/>
              </w:rPr>
              <w:t>NE (</w:t>
            </w:r>
            <w:r w:rsidRPr="000A69C5">
              <w:rPr>
                <w:rFonts w:ascii="Arial" w:hAnsi="Arial" w:cs="Arial"/>
              </w:rPr>
              <w:t>5824</w:t>
            </w:r>
            <w:r>
              <w:rPr>
                <w:rFonts w:ascii="Arial" w:hAnsi="Arial" w:cs="Arial"/>
              </w:rPr>
              <w:t>)</w:t>
            </w:r>
          </w:p>
        </w:tc>
      </w:tr>
      <w:tr w:rsidR="00370736" w:rsidRPr="000A69C5" w14:paraId="0472504C" w14:textId="77777777" w:rsidTr="00930D09">
        <w:trPr>
          <w:gridAfter w:val="1"/>
          <w:wAfter w:w="96" w:type="dxa"/>
        </w:trPr>
        <w:tc>
          <w:tcPr>
            <w:tcW w:w="1513" w:type="dxa"/>
          </w:tcPr>
          <w:p w14:paraId="6E3B1054" w14:textId="676CA1E7" w:rsidR="00370736" w:rsidRPr="000A69C5" w:rsidRDefault="00AD3C20" w:rsidP="00370736">
            <w:pPr>
              <w:rPr>
                <w:rFonts w:ascii="Arial" w:hAnsi="Arial" w:cs="Arial"/>
              </w:rPr>
            </w:pPr>
            <w:r>
              <w:rPr>
                <w:rFonts w:ascii="Arial" w:hAnsi="Arial" w:cs="Arial"/>
              </w:rPr>
              <w:t>CM137</w:t>
            </w:r>
          </w:p>
        </w:tc>
        <w:tc>
          <w:tcPr>
            <w:tcW w:w="1213" w:type="dxa"/>
          </w:tcPr>
          <w:p w14:paraId="52ADBDE0" w14:textId="2C91BE37" w:rsidR="00370736" w:rsidRPr="000A69C5" w:rsidRDefault="00370736" w:rsidP="00370736">
            <w:pPr>
              <w:rPr>
                <w:rFonts w:ascii="Arial" w:hAnsi="Arial" w:cs="Arial"/>
              </w:rPr>
            </w:pPr>
            <w:r w:rsidRPr="000A69C5">
              <w:rPr>
                <w:rFonts w:ascii="Arial" w:hAnsi="Arial" w:cs="Arial"/>
              </w:rPr>
              <w:t>p.84</w:t>
            </w:r>
          </w:p>
        </w:tc>
        <w:tc>
          <w:tcPr>
            <w:tcW w:w="2622" w:type="dxa"/>
          </w:tcPr>
          <w:p w14:paraId="6E5A0C6B" w14:textId="1711B344" w:rsidR="00370736" w:rsidRPr="000A69C5" w:rsidRDefault="00370736" w:rsidP="00370736">
            <w:pPr>
              <w:rPr>
                <w:rFonts w:ascii="Arial" w:hAnsi="Arial" w:cs="Arial"/>
              </w:rPr>
            </w:pPr>
            <w:r w:rsidRPr="000A69C5">
              <w:rPr>
                <w:rFonts w:ascii="Arial" w:hAnsi="Arial" w:cs="Arial"/>
              </w:rPr>
              <w:t>Para. 4.100</w:t>
            </w:r>
          </w:p>
        </w:tc>
        <w:tc>
          <w:tcPr>
            <w:tcW w:w="9978" w:type="dxa"/>
          </w:tcPr>
          <w:p w14:paraId="0F9B611B" w14:textId="774F778A" w:rsidR="00370736" w:rsidRPr="000A69C5" w:rsidRDefault="00370736" w:rsidP="00370736">
            <w:pPr>
              <w:ind w:right="117"/>
              <w:jc w:val="both"/>
              <w:rPr>
                <w:rFonts w:ascii="Arial" w:hAnsi="Arial" w:cs="Arial"/>
              </w:rPr>
            </w:pPr>
            <w:r w:rsidRPr="000A69C5">
              <w:rPr>
                <w:rFonts w:ascii="Arial" w:hAnsi="Arial" w:cs="Arial"/>
              </w:rPr>
              <w:t xml:space="preserve">Insert </w:t>
            </w:r>
            <w:r w:rsidRPr="000A69C5">
              <w:rPr>
                <w:rFonts w:ascii="Arial" w:hAnsi="Arial" w:cs="Arial"/>
                <w:b/>
                <w:bCs/>
              </w:rPr>
              <w:t>“(WRZ)”</w:t>
            </w:r>
            <w:r w:rsidRPr="000A69C5">
              <w:rPr>
                <w:rFonts w:ascii="Arial" w:hAnsi="Arial" w:cs="Arial"/>
              </w:rPr>
              <w:t xml:space="preserve"> after “Zone” in the second line.  Change the second </w:t>
            </w:r>
            <w:r w:rsidRPr="000A69C5">
              <w:rPr>
                <w:rFonts w:ascii="Arial" w:hAnsi="Arial" w:cs="Arial"/>
                <w:strike/>
              </w:rPr>
              <w:t>“Zone”</w:t>
            </w:r>
            <w:r w:rsidRPr="000A69C5">
              <w:rPr>
                <w:rFonts w:ascii="Arial" w:hAnsi="Arial" w:cs="Arial"/>
              </w:rPr>
              <w:t xml:space="preserve"> to “</w:t>
            </w:r>
            <w:r w:rsidRPr="000A69C5">
              <w:rPr>
                <w:rFonts w:ascii="Arial" w:hAnsi="Arial" w:cs="Arial"/>
                <w:b/>
                <w:bCs/>
              </w:rPr>
              <w:t>WRZ</w:t>
            </w:r>
            <w:r w:rsidRPr="000A69C5">
              <w:rPr>
                <w:rFonts w:ascii="Arial" w:hAnsi="Arial" w:cs="Arial"/>
              </w:rPr>
              <w:t xml:space="preserve">” </w:t>
            </w:r>
          </w:p>
        </w:tc>
        <w:tc>
          <w:tcPr>
            <w:tcW w:w="2589" w:type="dxa"/>
          </w:tcPr>
          <w:p w14:paraId="56E90294" w14:textId="28C41E8E" w:rsidR="00370736" w:rsidRPr="000A69C5" w:rsidRDefault="00370736" w:rsidP="00370736">
            <w:pPr>
              <w:rPr>
                <w:rFonts w:ascii="Arial" w:hAnsi="Arial" w:cs="Arial"/>
              </w:rPr>
            </w:pPr>
            <w:r>
              <w:rPr>
                <w:rFonts w:ascii="Arial" w:hAnsi="Arial" w:cs="Arial"/>
              </w:rPr>
              <w:t xml:space="preserve">Correction </w:t>
            </w:r>
          </w:p>
        </w:tc>
        <w:tc>
          <w:tcPr>
            <w:tcW w:w="1960" w:type="dxa"/>
          </w:tcPr>
          <w:p w14:paraId="4414C354" w14:textId="72800B0B" w:rsidR="00370736" w:rsidRPr="000A69C5" w:rsidRDefault="00370736" w:rsidP="00370736">
            <w:pPr>
              <w:rPr>
                <w:rFonts w:ascii="Arial" w:hAnsi="Arial" w:cs="Arial"/>
              </w:rPr>
            </w:pPr>
            <w:r w:rsidRPr="000A69C5">
              <w:rPr>
                <w:rFonts w:ascii="Arial" w:hAnsi="Arial" w:cs="Arial"/>
              </w:rPr>
              <w:t>Southern Water</w:t>
            </w:r>
            <w:r>
              <w:rPr>
                <w:rFonts w:ascii="Arial" w:hAnsi="Arial" w:cs="Arial"/>
              </w:rPr>
              <w:t xml:space="preserve"> (4454)</w:t>
            </w:r>
          </w:p>
        </w:tc>
      </w:tr>
      <w:tr w:rsidR="00370736" w:rsidRPr="000A69C5" w14:paraId="36815D5D" w14:textId="77777777" w:rsidTr="00930D09">
        <w:trPr>
          <w:gridAfter w:val="1"/>
          <w:wAfter w:w="96" w:type="dxa"/>
        </w:trPr>
        <w:tc>
          <w:tcPr>
            <w:tcW w:w="1513" w:type="dxa"/>
          </w:tcPr>
          <w:p w14:paraId="576E8C96" w14:textId="40B017F6" w:rsidR="00370736" w:rsidRPr="000A69C5" w:rsidRDefault="00AD3C20" w:rsidP="00370736">
            <w:pPr>
              <w:rPr>
                <w:rFonts w:ascii="Arial" w:hAnsi="Arial" w:cs="Arial"/>
              </w:rPr>
            </w:pPr>
            <w:r>
              <w:rPr>
                <w:rFonts w:ascii="Arial" w:hAnsi="Arial" w:cs="Arial"/>
              </w:rPr>
              <w:t>CM138</w:t>
            </w:r>
          </w:p>
        </w:tc>
        <w:tc>
          <w:tcPr>
            <w:tcW w:w="1213" w:type="dxa"/>
          </w:tcPr>
          <w:p w14:paraId="4D2FCE88" w14:textId="6AEE6A3D" w:rsidR="00370736" w:rsidRPr="000A69C5" w:rsidRDefault="00370736" w:rsidP="00370736">
            <w:pPr>
              <w:rPr>
                <w:rFonts w:ascii="Arial" w:hAnsi="Arial" w:cs="Arial"/>
              </w:rPr>
            </w:pPr>
            <w:bookmarkStart w:id="10" w:name="_Hlk145921929"/>
            <w:r w:rsidRPr="000A69C5">
              <w:rPr>
                <w:rFonts w:ascii="Arial" w:hAnsi="Arial" w:cs="Arial"/>
              </w:rPr>
              <w:t>p.85</w:t>
            </w:r>
          </w:p>
        </w:tc>
        <w:tc>
          <w:tcPr>
            <w:tcW w:w="2622" w:type="dxa"/>
          </w:tcPr>
          <w:p w14:paraId="3E132387" w14:textId="7FBE7689" w:rsidR="00370736" w:rsidRPr="000A69C5" w:rsidRDefault="00370736" w:rsidP="00370736">
            <w:pPr>
              <w:rPr>
                <w:rFonts w:ascii="Arial" w:hAnsi="Arial" w:cs="Arial"/>
              </w:rPr>
            </w:pPr>
            <w:r w:rsidRPr="000A69C5">
              <w:rPr>
                <w:rFonts w:ascii="Arial" w:hAnsi="Arial" w:cs="Arial"/>
              </w:rPr>
              <w:t>Para. 4.103</w:t>
            </w:r>
          </w:p>
        </w:tc>
        <w:tc>
          <w:tcPr>
            <w:tcW w:w="9978" w:type="dxa"/>
          </w:tcPr>
          <w:p w14:paraId="66F3257E" w14:textId="0F880D20" w:rsidR="00370736" w:rsidRPr="000A69C5" w:rsidRDefault="00370736" w:rsidP="00370736">
            <w:pPr>
              <w:ind w:right="117"/>
              <w:jc w:val="both"/>
              <w:rPr>
                <w:rFonts w:ascii="Arial" w:hAnsi="Arial" w:cs="Arial"/>
                <w:b/>
                <w:bCs/>
                <w:iCs/>
              </w:rPr>
            </w:pPr>
            <w:r w:rsidRPr="000A69C5">
              <w:rPr>
                <w:rFonts w:ascii="Arial" w:hAnsi="Arial" w:cs="Arial"/>
              </w:rPr>
              <w:t xml:space="preserve">Replace para to read: </w:t>
            </w:r>
            <w:r w:rsidRPr="000A69C5">
              <w:rPr>
                <w:rFonts w:ascii="Arial" w:hAnsi="Arial" w:cs="Arial"/>
                <w:b/>
                <w:bCs/>
                <w:iCs/>
              </w:rPr>
              <w:t xml:space="preserve">Southern Water’s Drainage and Wastewater Management Plan (DWMP) for the Arun and Western Streams is a 25 year plan that looks holistically at a range of issues in the catchment and strategic options for addressing them; such as pollution, combined sewer overflow performance, growth, water quality improvements, maintenance requirements, infiltration and </w:t>
            </w:r>
            <w:r>
              <w:rPr>
                <w:rFonts w:ascii="Arial" w:hAnsi="Arial" w:cs="Arial"/>
                <w:b/>
                <w:bCs/>
                <w:iCs/>
              </w:rPr>
              <w:t xml:space="preserve">sewer </w:t>
            </w:r>
            <w:r w:rsidRPr="000A69C5">
              <w:rPr>
                <w:rFonts w:ascii="Arial" w:hAnsi="Arial" w:cs="Arial"/>
                <w:b/>
                <w:bCs/>
                <w:iCs/>
              </w:rPr>
              <w:t xml:space="preserve">flooding. Chichester District Council officers have been fully engaged in </w:t>
            </w:r>
            <w:r>
              <w:rPr>
                <w:rFonts w:ascii="Arial" w:hAnsi="Arial" w:cs="Arial"/>
                <w:b/>
                <w:bCs/>
                <w:iCs/>
              </w:rPr>
              <w:t xml:space="preserve">the </w:t>
            </w:r>
            <w:r w:rsidRPr="000A69C5">
              <w:rPr>
                <w:rFonts w:ascii="Arial" w:hAnsi="Arial" w:cs="Arial"/>
                <w:b/>
                <w:bCs/>
                <w:iCs/>
              </w:rPr>
              <w:t xml:space="preserve">preparation of the DWMP which was published in June 2023, to ensure that proposals emerging in the Local Plan were taken into account.  The DWMP feeds into OFWAT’s Price Review process (PR24) which informs investment for the 2025-30 Asset Management Plan period (AMP8). DWMPs, which are now statutory, will be reviewed every 5 years to inform water company business plans for future AMP periods, allowing an iterative approach to planning for growth.  More information is available on Southern Water’s </w:t>
            </w:r>
            <w:hyperlink r:id="rId10" w:history="1">
              <w:r w:rsidRPr="000A69C5">
                <w:rPr>
                  <w:rStyle w:val="Hyperlink"/>
                  <w:rFonts w:ascii="Arial" w:hAnsi="Arial" w:cs="Arial"/>
                  <w:b/>
                  <w:bCs/>
                  <w:iCs/>
                </w:rPr>
                <w:t>DWMP</w:t>
              </w:r>
            </w:hyperlink>
            <w:r w:rsidRPr="000A69C5">
              <w:rPr>
                <w:rFonts w:ascii="Arial" w:hAnsi="Arial" w:cs="Arial"/>
                <w:b/>
                <w:bCs/>
                <w:iCs/>
              </w:rPr>
              <w:t xml:space="preserve"> webpages.</w:t>
            </w:r>
          </w:p>
          <w:p w14:paraId="7F46D000" w14:textId="18F23EAC" w:rsidR="00370736" w:rsidRPr="000A69C5" w:rsidRDefault="00370736" w:rsidP="00370736">
            <w:pPr>
              <w:rPr>
                <w:rFonts w:ascii="Arial" w:hAnsi="Arial" w:cs="Arial"/>
              </w:rPr>
            </w:pPr>
          </w:p>
        </w:tc>
        <w:tc>
          <w:tcPr>
            <w:tcW w:w="2589" w:type="dxa"/>
          </w:tcPr>
          <w:p w14:paraId="5AA687A9" w14:textId="1CF3DE19" w:rsidR="00370736" w:rsidRPr="000A69C5" w:rsidRDefault="00370736" w:rsidP="00370736">
            <w:pPr>
              <w:rPr>
                <w:rFonts w:ascii="Arial" w:hAnsi="Arial" w:cs="Arial"/>
              </w:rPr>
            </w:pPr>
            <w:r>
              <w:rPr>
                <w:rFonts w:ascii="Arial" w:hAnsi="Arial" w:cs="Arial"/>
              </w:rPr>
              <w:t>Clarification of potentially confusing wording</w:t>
            </w:r>
            <w:r w:rsidRPr="000A69C5">
              <w:rPr>
                <w:rFonts w:ascii="Arial" w:hAnsi="Arial" w:cs="Arial"/>
              </w:rPr>
              <w:t xml:space="preserve"> as the DWMP was not yet published. Replace whole para with an up to date para</w:t>
            </w:r>
            <w:r>
              <w:rPr>
                <w:rFonts w:ascii="Arial" w:hAnsi="Arial" w:cs="Arial"/>
              </w:rPr>
              <w:t>.</w:t>
            </w:r>
            <w:r w:rsidRPr="000A69C5">
              <w:rPr>
                <w:rFonts w:ascii="Arial" w:hAnsi="Arial" w:cs="Arial"/>
              </w:rPr>
              <w:t xml:space="preserve"> from the Statement of Common Ground</w:t>
            </w:r>
          </w:p>
        </w:tc>
        <w:tc>
          <w:tcPr>
            <w:tcW w:w="1960" w:type="dxa"/>
          </w:tcPr>
          <w:p w14:paraId="41AF3B61" w14:textId="106E98D5" w:rsidR="00370736" w:rsidRPr="000A69C5" w:rsidRDefault="00370736" w:rsidP="00370736">
            <w:pPr>
              <w:rPr>
                <w:rFonts w:ascii="Arial" w:hAnsi="Arial" w:cs="Arial"/>
              </w:rPr>
            </w:pPr>
            <w:r>
              <w:rPr>
                <w:rFonts w:ascii="Arial" w:hAnsi="Arial" w:cs="Arial"/>
              </w:rPr>
              <w:t>Bosham Association (</w:t>
            </w:r>
            <w:r w:rsidRPr="000A69C5">
              <w:rPr>
                <w:rFonts w:ascii="Arial" w:hAnsi="Arial" w:cs="Arial"/>
              </w:rPr>
              <w:t>3837</w:t>
            </w:r>
            <w:r>
              <w:rPr>
                <w:rFonts w:ascii="Arial" w:hAnsi="Arial" w:cs="Arial"/>
              </w:rPr>
              <w:t>), Jane Towers</w:t>
            </w:r>
            <w:r w:rsidRPr="000A69C5">
              <w:rPr>
                <w:rFonts w:ascii="Arial" w:hAnsi="Arial" w:cs="Arial"/>
              </w:rPr>
              <w:t xml:space="preserve"> </w:t>
            </w:r>
            <w:r>
              <w:rPr>
                <w:rFonts w:ascii="Arial" w:hAnsi="Arial" w:cs="Arial"/>
              </w:rPr>
              <w:t>(</w:t>
            </w:r>
            <w:r w:rsidRPr="000A69C5">
              <w:rPr>
                <w:rFonts w:ascii="Arial" w:hAnsi="Arial" w:cs="Arial"/>
              </w:rPr>
              <w:t>4008</w:t>
            </w:r>
            <w:r>
              <w:rPr>
                <w:rFonts w:ascii="Arial" w:hAnsi="Arial" w:cs="Arial"/>
              </w:rPr>
              <w:t>)</w:t>
            </w:r>
            <w:r w:rsidRPr="000A69C5">
              <w:rPr>
                <w:rFonts w:ascii="Arial" w:hAnsi="Arial" w:cs="Arial"/>
              </w:rPr>
              <w:t>,</w:t>
            </w:r>
            <w:r>
              <w:rPr>
                <w:rFonts w:ascii="Arial" w:hAnsi="Arial" w:cs="Arial"/>
              </w:rPr>
              <w:t>Chidham and Hambrook PC (</w:t>
            </w:r>
            <w:r w:rsidRPr="000A69C5">
              <w:rPr>
                <w:rFonts w:ascii="Arial" w:hAnsi="Arial" w:cs="Arial"/>
              </w:rPr>
              <w:t>4217</w:t>
            </w:r>
            <w:r>
              <w:rPr>
                <w:rFonts w:ascii="Arial" w:hAnsi="Arial" w:cs="Arial"/>
              </w:rPr>
              <w:t>)</w:t>
            </w:r>
            <w:r w:rsidRPr="000A69C5">
              <w:rPr>
                <w:rFonts w:ascii="Arial" w:hAnsi="Arial" w:cs="Arial"/>
              </w:rPr>
              <w:t>,</w:t>
            </w:r>
            <w:r>
              <w:rPr>
                <w:rFonts w:ascii="Arial" w:hAnsi="Arial" w:cs="Arial"/>
              </w:rPr>
              <w:t xml:space="preserve"> Wisborough Green PC (</w:t>
            </w:r>
            <w:r w:rsidRPr="000A69C5">
              <w:rPr>
                <w:rFonts w:ascii="Arial" w:hAnsi="Arial" w:cs="Arial"/>
              </w:rPr>
              <w:t>4500,6214</w:t>
            </w:r>
            <w:r>
              <w:rPr>
                <w:rFonts w:ascii="Arial" w:hAnsi="Arial" w:cs="Arial"/>
              </w:rPr>
              <w:t>)</w:t>
            </w:r>
          </w:p>
        </w:tc>
      </w:tr>
      <w:tr w:rsidR="00370736" w:rsidRPr="000A69C5" w14:paraId="2A1966D8" w14:textId="77777777" w:rsidTr="00930D09">
        <w:trPr>
          <w:gridAfter w:val="1"/>
          <w:wAfter w:w="96" w:type="dxa"/>
        </w:trPr>
        <w:tc>
          <w:tcPr>
            <w:tcW w:w="1513" w:type="dxa"/>
          </w:tcPr>
          <w:p w14:paraId="6E4F6A60" w14:textId="2CCC25BB" w:rsidR="00370736" w:rsidRPr="000A69C5" w:rsidRDefault="00AD3C20" w:rsidP="00370736">
            <w:pPr>
              <w:rPr>
                <w:rFonts w:ascii="Arial" w:hAnsi="Arial" w:cs="Arial"/>
              </w:rPr>
            </w:pPr>
            <w:r>
              <w:rPr>
                <w:rFonts w:ascii="Arial" w:hAnsi="Arial" w:cs="Arial"/>
              </w:rPr>
              <w:t>CM139</w:t>
            </w:r>
          </w:p>
        </w:tc>
        <w:bookmarkEnd w:id="10"/>
        <w:tc>
          <w:tcPr>
            <w:tcW w:w="1213" w:type="dxa"/>
          </w:tcPr>
          <w:p w14:paraId="727AC42F" w14:textId="47143C05" w:rsidR="00370736" w:rsidRPr="000A69C5" w:rsidRDefault="00370736" w:rsidP="00370736">
            <w:pPr>
              <w:rPr>
                <w:rFonts w:ascii="Arial" w:hAnsi="Arial" w:cs="Arial"/>
              </w:rPr>
            </w:pPr>
            <w:r w:rsidRPr="000A69C5">
              <w:rPr>
                <w:rFonts w:ascii="Arial" w:hAnsi="Arial" w:cs="Arial"/>
              </w:rPr>
              <w:t>p.85</w:t>
            </w:r>
          </w:p>
        </w:tc>
        <w:tc>
          <w:tcPr>
            <w:tcW w:w="2622" w:type="dxa"/>
          </w:tcPr>
          <w:p w14:paraId="6AC53443" w14:textId="248C2A41" w:rsidR="00370736" w:rsidRPr="000A69C5" w:rsidRDefault="00370736" w:rsidP="00370736">
            <w:pPr>
              <w:rPr>
                <w:rFonts w:ascii="Arial" w:hAnsi="Arial" w:cs="Arial"/>
              </w:rPr>
            </w:pPr>
            <w:r w:rsidRPr="000A69C5">
              <w:rPr>
                <w:rFonts w:ascii="Arial" w:hAnsi="Arial" w:cs="Arial"/>
              </w:rPr>
              <w:t>Para. 4.105</w:t>
            </w:r>
          </w:p>
        </w:tc>
        <w:tc>
          <w:tcPr>
            <w:tcW w:w="9978" w:type="dxa"/>
          </w:tcPr>
          <w:p w14:paraId="2A72CB7A" w14:textId="6C6D4D72" w:rsidR="00370736" w:rsidRPr="000A69C5" w:rsidRDefault="00370736" w:rsidP="00370736">
            <w:pPr>
              <w:rPr>
                <w:rFonts w:ascii="Arial" w:hAnsi="Arial" w:cs="Arial"/>
              </w:rPr>
            </w:pPr>
            <w:r w:rsidRPr="000A69C5">
              <w:rPr>
                <w:rFonts w:ascii="Arial" w:hAnsi="Arial" w:cs="Arial"/>
              </w:rPr>
              <w:t>Insert after 110lppd “</w:t>
            </w:r>
            <w:bookmarkStart w:id="11" w:name="_Hlk145922017"/>
            <w:r w:rsidRPr="000A69C5">
              <w:rPr>
                <w:rFonts w:ascii="Arial" w:hAnsi="Arial" w:cs="Arial"/>
                <w:b/>
                <w:bCs/>
              </w:rPr>
              <w:t>Portsmouth Water currently offer an incentive of a 50% discount on the infrastructure charge where developments demonstrate achieving high standards of water efficiency of no more than 100lppd</w:t>
            </w:r>
            <w:r>
              <w:rPr>
                <w:rFonts w:ascii="Arial" w:hAnsi="Arial" w:cs="Arial"/>
                <w:b/>
                <w:bCs/>
              </w:rPr>
              <w:t>.</w:t>
            </w:r>
            <w:r w:rsidRPr="000A69C5">
              <w:rPr>
                <w:rFonts w:ascii="Arial" w:hAnsi="Arial" w:cs="Arial"/>
                <w:b/>
                <w:bCs/>
              </w:rPr>
              <w:t xml:space="preserve"> Portsmouth Water will be installing smart metres from 2025 onwards whilst Southern Water’s roll-out of smart meters has already begun</w:t>
            </w:r>
            <w:r w:rsidRPr="000A69C5">
              <w:rPr>
                <w:rFonts w:ascii="Arial" w:hAnsi="Arial" w:cs="Arial"/>
              </w:rPr>
              <w:t>.”</w:t>
            </w:r>
            <w:bookmarkEnd w:id="11"/>
          </w:p>
        </w:tc>
        <w:tc>
          <w:tcPr>
            <w:tcW w:w="2589" w:type="dxa"/>
          </w:tcPr>
          <w:p w14:paraId="10F4D8C5" w14:textId="420629FE"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provide additional information in relation to water consumption.</w:t>
            </w:r>
          </w:p>
        </w:tc>
        <w:tc>
          <w:tcPr>
            <w:tcW w:w="1960" w:type="dxa"/>
          </w:tcPr>
          <w:p w14:paraId="1C2CC20E" w14:textId="1D9E94B1" w:rsidR="00370736" w:rsidRPr="000A69C5" w:rsidRDefault="00370736" w:rsidP="00370736">
            <w:pPr>
              <w:rPr>
                <w:rFonts w:ascii="Arial" w:hAnsi="Arial" w:cs="Arial"/>
              </w:rPr>
            </w:pPr>
            <w:r w:rsidRPr="000A69C5">
              <w:rPr>
                <w:rFonts w:ascii="Arial" w:hAnsi="Arial" w:cs="Arial"/>
              </w:rPr>
              <w:t xml:space="preserve">Portsmouth Water </w:t>
            </w:r>
            <w:r>
              <w:rPr>
                <w:rFonts w:ascii="Arial" w:hAnsi="Arial" w:cs="Arial"/>
              </w:rPr>
              <w:t>(</w:t>
            </w:r>
            <w:r w:rsidRPr="000A69C5">
              <w:rPr>
                <w:rFonts w:ascii="Arial" w:hAnsi="Arial" w:cs="Arial"/>
              </w:rPr>
              <w:t>4508</w:t>
            </w:r>
            <w:r>
              <w:rPr>
                <w:rFonts w:ascii="Arial" w:hAnsi="Arial" w:cs="Arial"/>
              </w:rPr>
              <w:t>)</w:t>
            </w:r>
            <w:r w:rsidRPr="000A69C5">
              <w:rPr>
                <w:rFonts w:ascii="Arial" w:hAnsi="Arial" w:cs="Arial"/>
              </w:rPr>
              <w:t xml:space="preserve"> </w:t>
            </w:r>
          </w:p>
        </w:tc>
      </w:tr>
      <w:tr w:rsidR="00370736" w:rsidRPr="000A69C5" w14:paraId="5D0114BB" w14:textId="77777777" w:rsidTr="00930D09">
        <w:trPr>
          <w:gridAfter w:val="1"/>
          <w:wAfter w:w="96" w:type="dxa"/>
        </w:trPr>
        <w:tc>
          <w:tcPr>
            <w:tcW w:w="1513" w:type="dxa"/>
          </w:tcPr>
          <w:p w14:paraId="53E474F7" w14:textId="7E99A3A4" w:rsidR="00370736" w:rsidRPr="000A69C5" w:rsidRDefault="00AD3C20" w:rsidP="00370736">
            <w:pPr>
              <w:rPr>
                <w:rFonts w:ascii="Arial" w:hAnsi="Arial" w:cs="Arial"/>
              </w:rPr>
            </w:pPr>
            <w:r>
              <w:rPr>
                <w:rFonts w:ascii="Arial" w:hAnsi="Arial" w:cs="Arial"/>
              </w:rPr>
              <w:lastRenderedPageBreak/>
              <w:t>CM140</w:t>
            </w:r>
          </w:p>
        </w:tc>
        <w:tc>
          <w:tcPr>
            <w:tcW w:w="1213" w:type="dxa"/>
          </w:tcPr>
          <w:p w14:paraId="5F4DD7B7" w14:textId="77B0C78D" w:rsidR="00370736" w:rsidRPr="000A69C5" w:rsidRDefault="00370736" w:rsidP="00370736">
            <w:pPr>
              <w:rPr>
                <w:rFonts w:ascii="Arial" w:hAnsi="Arial" w:cs="Arial"/>
              </w:rPr>
            </w:pPr>
            <w:r w:rsidRPr="000A69C5">
              <w:rPr>
                <w:rFonts w:ascii="Arial" w:hAnsi="Arial" w:cs="Arial"/>
              </w:rPr>
              <w:t>p.85</w:t>
            </w:r>
          </w:p>
        </w:tc>
        <w:tc>
          <w:tcPr>
            <w:tcW w:w="2622" w:type="dxa"/>
          </w:tcPr>
          <w:p w14:paraId="48597660" w14:textId="4C109C6A" w:rsidR="00370736" w:rsidRPr="000A69C5" w:rsidRDefault="00370736" w:rsidP="00370736">
            <w:pPr>
              <w:rPr>
                <w:rFonts w:ascii="Arial" w:hAnsi="Arial" w:cs="Arial"/>
              </w:rPr>
            </w:pPr>
            <w:r w:rsidRPr="000A69C5">
              <w:rPr>
                <w:rFonts w:ascii="Arial" w:hAnsi="Arial" w:cs="Arial"/>
              </w:rPr>
              <w:t>Para. 4.105</w:t>
            </w:r>
          </w:p>
        </w:tc>
        <w:tc>
          <w:tcPr>
            <w:tcW w:w="9978" w:type="dxa"/>
          </w:tcPr>
          <w:p w14:paraId="2B1F141F" w14:textId="25B15912" w:rsidR="00370736" w:rsidRPr="000A69C5" w:rsidRDefault="00370736" w:rsidP="00370736">
            <w:pPr>
              <w:rPr>
                <w:rFonts w:ascii="Arial" w:hAnsi="Arial" w:cs="Arial"/>
              </w:rPr>
            </w:pPr>
            <w:r w:rsidRPr="000A69C5">
              <w:rPr>
                <w:rFonts w:ascii="Arial" w:hAnsi="Arial" w:cs="Arial"/>
              </w:rPr>
              <w:t xml:space="preserve">Delete final sentence </w:t>
            </w:r>
            <w:r w:rsidRPr="000A69C5">
              <w:rPr>
                <w:rFonts w:ascii="Arial" w:hAnsi="Arial" w:cs="Arial"/>
                <w:strike/>
              </w:rPr>
              <w:t>“Policy NE19 (Nutrient Neutrality) covers the need for nutrient neutrality in parts of the plan area”.</w:t>
            </w:r>
            <w:r w:rsidRPr="000A69C5">
              <w:rPr>
                <w:rFonts w:ascii="Arial" w:hAnsi="Arial" w:cs="Arial"/>
              </w:rPr>
              <w:t xml:space="preserve"> </w:t>
            </w:r>
          </w:p>
        </w:tc>
        <w:tc>
          <w:tcPr>
            <w:tcW w:w="2589" w:type="dxa"/>
          </w:tcPr>
          <w:p w14:paraId="6253BB88" w14:textId="4091ACBA" w:rsidR="00370736" w:rsidRPr="000A69C5" w:rsidRDefault="00370736" w:rsidP="00370736">
            <w:pPr>
              <w:rPr>
                <w:rFonts w:ascii="Arial" w:hAnsi="Arial" w:cs="Arial"/>
              </w:rPr>
            </w:pPr>
            <w:r>
              <w:rPr>
                <w:rFonts w:ascii="Arial" w:hAnsi="Arial" w:cs="Arial"/>
              </w:rPr>
              <w:t>Simplification to avoid</w:t>
            </w:r>
            <w:r w:rsidRPr="000A69C5">
              <w:rPr>
                <w:rFonts w:ascii="Arial" w:hAnsi="Arial" w:cs="Arial"/>
              </w:rPr>
              <w:t xml:space="preserve"> unnecessary cross referencing. </w:t>
            </w:r>
          </w:p>
        </w:tc>
        <w:tc>
          <w:tcPr>
            <w:tcW w:w="1960" w:type="dxa"/>
          </w:tcPr>
          <w:p w14:paraId="414E3B2E" w14:textId="002FCE5F" w:rsidR="00370736" w:rsidRPr="000A69C5" w:rsidRDefault="00B40133" w:rsidP="00370736">
            <w:pPr>
              <w:rPr>
                <w:rFonts w:ascii="Arial" w:hAnsi="Arial" w:cs="Arial"/>
              </w:rPr>
            </w:pPr>
            <w:r>
              <w:rPr>
                <w:rFonts w:ascii="Arial" w:hAnsi="Arial" w:cs="Arial"/>
              </w:rPr>
              <w:t>Council</w:t>
            </w:r>
          </w:p>
        </w:tc>
      </w:tr>
      <w:tr w:rsidR="00370736" w:rsidRPr="000A69C5" w14:paraId="70B3C9F4" w14:textId="77777777" w:rsidTr="00930D09">
        <w:trPr>
          <w:gridAfter w:val="1"/>
          <w:wAfter w:w="96" w:type="dxa"/>
        </w:trPr>
        <w:tc>
          <w:tcPr>
            <w:tcW w:w="1513" w:type="dxa"/>
          </w:tcPr>
          <w:p w14:paraId="79EB2EDC" w14:textId="050D1E8F" w:rsidR="00370736" w:rsidRPr="000A69C5" w:rsidRDefault="00AD3C20" w:rsidP="00370736">
            <w:pPr>
              <w:rPr>
                <w:rFonts w:ascii="Arial" w:hAnsi="Arial" w:cs="Arial"/>
              </w:rPr>
            </w:pPr>
            <w:r>
              <w:rPr>
                <w:rFonts w:ascii="Arial" w:hAnsi="Arial" w:cs="Arial"/>
              </w:rPr>
              <w:t>CM141</w:t>
            </w:r>
          </w:p>
        </w:tc>
        <w:tc>
          <w:tcPr>
            <w:tcW w:w="1213" w:type="dxa"/>
          </w:tcPr>
          <w:p w14:paraId="1FF4A1BB" w14:textId="7E681499" w:rsidR="00370736" w:rsidRPr="000A69C5" w:rsidRDefault="00370736" w:rsidP="00370736">
            <w:pPr>
              <w:rPr>
                <w:rFonts w:ascii="Arial" w:hAnsi="Arial" w:cs="Arial"/>
              </w:rPr>
            </w:pPr>
            <w:r w:rsidRPr="000A69C5">
              <w:rPr>
                <w:rFonts w:ascii="Arial" w:hAnsi="Arial" w:cs="Arial"/>
              </w:rPr>
              <w:t>p.86</w:t>
            </w:r>
          </w:p>
        </w:tc>
        <w:tc>
          <w:tcPr>
            <w:tcW w:w="2622" w:type="dxa"/>
          </w:tcPr>
          <w:p w14:paraId="06ED5210" w14:textId="5DD856B7" w:rsidR="00370736" w:rsidRPr="000A69C5" w:rsidRDefault="00370736" w:rsidP="00370736">
            <w:pPr>
              <w:rPr>
                <w:rFonts w:ascii="Arial" w:hAnsi="Arial" w:cs="Arial"/>
              </w:rPr>
            </w:pPr>
            <w:r w:rsidRPr="000A69C5">
              <w:rPr>
                <w:rFonts w:ascii="Arial" w:hAnsi="Arial" w:cs="Arial"/>
              </w:rPr>
              <w:t xml:space="preserve">Policy NE16 Water Management and Water Quality </w:t>
            </w:r>
          </w:p>
        </w:tc>
        <w:tc>
          <w:tcPr>
            <w:tcW w:w="9978" w:type="dxa"/>
          </w:tcPr>
          <w:p w14:paraId="0FBB1191" w14:textId="046DF168" w:rsidR="00370736" w:rsidRPr="000A69C5" w:rsidRDefault="00370736" w:rsidP="00370736">
            <w:pPr>
              <w:rPr>
                <w:rFonts w:ascii="Arial" w:hAnsi="Arial" w:cs="Arial"/>
              </w:rPr>
            </w:pPr>
            <w:r w:rsidRPr="000A69C5">
              <w:rPr>
                <w:rFonts w:ascii="Arial" w:hAnsi="Arial" w:cs="Arial"/>
              </w:rPr>
              <w:t>In the part of the policy headed Water Efficiency:</w:t>
            </w:r>
          </w:p>
          <w:p w14:paraId="39D9DBDF" w14:textId="62D6B2D5" w:rsidR="00370736" w:rsidRPr="000A69C5" w:rsidRDefault="00370736" w:rsidP="00370736">
            <w:pPr>
              <w:rPr>
                <w:rFonts w:ascii="Arial" w:hAnsi="Arial" w:cs="Arial"/>
                <w:b/>
                <w:bCs/>
              </w:rPr>
            </w:pPr>
            <w:r w:rsidRPr="000A69C5">
              <w:rPr>
                <w:rFonts w:ascii="Arial" w:hAnsi="Arial" w:cs="Arial"/>
              </w:rPr>
              <w:t xml:space="preserve"> Amend last sentence of the paragraph under this heading: A tighter target applies to development in </w:t>
            </w:r>
            <w:r w:rsidRPr="000A69C5">
              <w:rPr>
                <w:rFonts w:ascii="Arial" w:hAnsi="Arial" w:cs="Arial"/>
                <w:strike/>
              </w:rPr>
              <w:t>the Sussex North Water Resource Zone</w:t>
            </w:r>
            <w:r w:rsidRPr="000A69C5">
              <w:rPr>
                <w:rFonts w:ascii="Arial" w:hAnsi="Arial" w:cs="Arial"/>
              </w:rPr>
              <w:t xml:space="preserve"> </w:t>
            </w:r>
            <w:r w:rsidRPr="000A69C5">
              <w:rPr>
                <w:rFonts w:ascii="Arial" w:hAnsi="Arial" w:cs="Arial"/>
                <w:b/>
                <w:bCs/>
              </w:rPr>
              <w:t>Southern Water’s Water Resource Zone Sussex North</w:t>
            </w:r>
          </w:p>
          <w:p w14:paraId="0062E8C9" w14:textId="77777777" w:rsidR="00370736" w:rsidRPr="000A69C5" w:rsidRDefault="00370736" w:rsidP="00370736">
            <w:pPr>
              <w:rPr>
                <w:rFonts w:ascii="Arial" w:hAnsi="Arial" w:cs="Arial"/>
                <w:b/>
                <w:bCs/>
              </w:rPr>
            </w:pPr>
          </w:p>
          <w:p w14:paraId="5971DC18" w14:textId="22972C5C" w:rsidR="00370736" w:rsidRPr="000A69C5" w:rsidRDefault="00370736" w:rsidP="00370736">
            <w:pPr>
              <w:rPr>
                <w:rFonts w:ascii="Arial" w:hAnsi="Arial" w:cs="Arial"/>
                <w:b/>
                <w:bCs/>
              </w:rPr>
            </w:pPr>
            <w:r w:rsidRPr="000A69C5">
              <w:rPr>
                <w:rFonts w:ascii="Arial" w:hAnsi="Arial" w:cs="Arial"/>
              </w:rPr>
              <w:t xml:space="preserve"> (b) correct "Southern Water's Supply Zone North" to</w:t>
            </w:r>
            <w:r w:rsidRPr="00347B27">
              <w:rPr>
                <w:rFonts w:ascii="Arial" w:hAnsi="Arial" w:cs="Arial"/>
              </w:rPr>
              <w:t xml:space="preserve"> " Southern Water's </w:t>
            </w:r>
            <w:r w:rsidRPr="00347B27">
              <w:rPr>
                <w:rFonts w:ascii="Arial" w:hAnsi="Arial" w:cs="Arial"/>
                <w:b/>
                <w:bCs/>
              </w:rPr>
              <w:t>Water Resource</w:t>
            </w:r>
            <w:r w:rsidRPr="00347B27">
              <w:rPr>
                <w:rFonts w:ascii="Arial" w:hAnsi="Arial" w:cs="Arial"/>
              </w:rPr>
              <w:t xml:space="preserve"> Zone </w:t>
            </w:r>
            <w:r w:rsidRPr="00347B27">
              <w:rPr>
                <w:rFonts w:ascii="Arial" w:hAnsi="Arial" w:cs="Arial"/>
                <w:b/>
                <w:bCs/>
              </w:rPr>
              <w:t xml:space="preserve">Sussex </w:t>
            </w:r>
            <w:r w:rsidRPr="00347B27">
              <w:rPr>
                <w:rFonts w:ascii="Arial" w:hAnsi="Arial" w:cs="Arial"/>
              </w:rPr>
              <w:t>North".</w:t>
            </w:r>
          </w:p>
        </w:tc>
        <w:tc>
          <w:tcPr>
            <w:tcW w:w="2589" w:type="dxa"/>
          </w:tcPr>
          <w:p w14:paraId="00156BF9" w14:textId="0B7F4DA4" w:rsidR="00370736" w:rsidRPr="000A69C5" w:rsidRDefault="00370736" w:rsidP="00370736">
            <w:pPr>
              <w:rPr>
                <w:rFonts w:ascii="Arial" w:hAnsi="Arial" w:cs="Arial"/>
              </w:rPr>
            </w:pPr>
            <w:r>
              <w:rPr>
                <w:rFonts w:ascii="Arial" w:hAnsi="Arial" w:cs="Arial"/>
              </w:rPr>
              <w:t>Correction</w:t>
            </w:r>
          </w:p>
        </w:tc>
        <w:tc>
          <w:tcPr>
            <w:tcW w:w="1960" w:type="dxa"/>
          </w:tcPr>
          <w:p w14:paraId="50DBEE79" w14:textId="68D7EFC9" w:rsidR="00370736" w:rsidRPr="000A69C5" w:rsidRDefault="00370736" w:rsidP="00370736">
            <w:pPr>
              <w:rPr>
                <w:rFonts w:ascii="Arial" w:hAnsi="Arial" w:cs="Arial"/>
              </w:rPr>
            </w:pPr>
            <w:r w:rsidRPr="000A69C5">
              <w:rPr>
                <w:rFonts w:ascii="Arial" w:hAnsi="Arial" w:cs="Arial"/>
              </w:rPr>
              <w:t>Southern Water (4458)</w:t>
            </w:r>
          </w:p>
        </w:tc>
      </w:tr>
      <w:tr w:rsidR="00370736" w:rsidRPr="000A69C5" w14:paraId="7D0F2FB1" w14:textId="77777777" w:rsidTr="00930D09">
        <w:trPr>
          <w:gridAfter w:val="1"/>
          <w:wAfter w:w="96" w:type="dxa"/>
        </w:trPr>
        <w:tc>
          <w:tcPr>
            <w:tcW w:w="1513" w:type="dxa"/>
          </w:tcPr>
          <w:p w14:paraId="787CE707" w14:textId="084A56D9" w:rsidR="00370736" w:rsidRPr="000A69C5" w:rsidRDefault="00AD3C20" w:rsidP="00370736">
            <w:pPr>
              <w:rPr>
                <w:rFonts w:ascii="Arial" w:hAnsi="Arial" w:cs="Arial"/>
              </w:rPr>
            </w:pPr>
            <w:r>
              <w:rPr>
                <w:rFonts w:ascii="Arial" w:hAnsi="Arial" w:cs="Arial"/>
              </w:rPr>
              <w:t>CM142</w:t>
            </w:r>
          </w:p>
        </w:tc>
        <w:tc>
          <w:tcPr>
            <w:tcW w:w="1213" w:type="dxa"/>
          </w:tcPr>
          <w:p w14:paraId="23BE5576" w14:textId="4E71A2BC" w:rsidR="00370736" w:rsidRPr="000A69C5" w:rsidRDefault="00370736" w:rsidP="00370736">
            <w:pPr>
              <w:rPr>
                <w:rFonts w:ascii="Arial" w:hAnsi="Arial" w:cs="Arial"/>
              </w:rPr>
            </w:pPr>
            <w:r w:rsidRPr="000A69C5">
              <w:rPr>
                <w:rFonts w:ascii="Arial" w:hAnsi="Arial" w:cs="Arial"/>
              </w:rPr>
              <w:t>p.86</w:t>
            </w:r>
          </w:p>
        </w:tc>
        <w:tc>
          <w:tcPr>
            <w:tcW w:w="2622" w:type="dxa"/>
          </w:tcPr>
          <w:p w14:paraId="57E16429" w14:textId="1B3A9507" w:rsidR="00370736" w:rsidRPr="000A69C5" w:rsidRDefault="00370736" w:rsidP="00370736">
            <w:pPr>
              <w:rPr>
                <w:rFonts w:ascii="Arial" w:hAnsi="Arial" w:cs="Arial"/>
              </w:rPr>
            </w:pPr>
            <w:r w:rsidRPr="000A69C5">
              <w:rPr>
                <w:rFonts w:ascii="Arial" w:hAnsi="Arial" w:cs="Arial"/>
              </w:rPr>
              <w:t>Policy NE16 Water Management and Water Quality</w:t>
            </w:r>
          </w:p>
        </w:tc>
        <w:tc>
          <w:tcPr>
            <w:tcW w:w="9978" w:type="dxa"/>
          </w:tcPr>
          <w:p w14:paraId="46F72E4F" w14:textId="77777777" w:rsidR="00370736" w:rsidRPr="000A69C5" w:rsidRDefault="00370736" w:rsidP="00370736">
            <w:pPr>
              <w:rPr>
                <w:rFonts w:ascii="Arial" w:hAnsi="Arial" w:cs="Arial"/>
              </w:rPr>
            </w:pPr>
            <w:r w:rsidRPr="000A69C5">
              <w:rPr>
                <w:rFonts w:ascii="Arial" w:hAnsi="Arial" w:cs="Arial"/>
              </w:rPr>
              <w:t xml:space="preserve">In the part of the policy headed Water Quality and Wastewater: </w:t>
            </w:r>
          </w:p>
          <w:p w14:paraId="258D1EEF" w14:textId="77777777" w:rsidR="00370736" w:rsidRPr="000A69C5" w:rsidRDefault="00370736" w:rsidP="00370736">
            <w:pPr>
              <w:rPr>
                <w:rFonts w:ascii="Arial" w:hAnsi="Arial" w:cs="Arial"/>
              </w:rPr>
            </w:pPr>
          </w:p>
          <w:p w14:paraId="0690BDE0" w14:textId="77777777" w:rsidR="00370736" w:rsidRPr="000A69C5" w:rsidRDefault="00370736" w:rsidP="00370736">
            <w:pPr>
              <w:rPr>
                <w:rFonts w:ascii="Arial" w:hAnsi="Arial" w:cs="Arial"/>
              </w:rPr>
            </w:pPr>
            <w:r w:rsidRPr="000A69C5">
              <w:rPr>
                <w:rFonts w:ascii="Arial" w:hAnsi="Arial" w:cs="Arial"/>
              </w:rPr>
              <w:t xml:space="preserve">Criterion d) - Insert </w:t>
            </w:r>
            <w:r w:rsidRPr="00347B27">
              <w:rPr>
                <w:rFonts w:ascii="Arial" w:hAnsi="Arial" w:cs="Arial"/>
                <w:b/>
                <w:bCs/>
              </w:rPr>
              <w:t>“and operation”</w:t>
            </w:r>
            <w:r w:rsidRPr="000A69C5">
              <w:rPr>
                <w:rFonts w:ascii="Arial" w:hAnsi="Arial" w:cs="Arial"/>
              </w:rPr>
              <w:t xml:space="preserve"> after “delivery”. </w:t>
            </w:r>
          </w:p>
          <w:p w14:paraId="601EEBE8" w14:textId="77777777" w:rsidR="00370736" w:rsidRPr="000A69C5" w:rsidRDefault="00370736" w:rsidP="00370736">
            <w:pPr>
              <w:rPr>
                <w:rFonts w:ascii="Arial" w:hAnsi="Arial" w:cs="Arial"/>
              </w:rPr>
            </w:pPr>
          </w:p>
          <w:p w14:paraId="007A3579" w14:textId="79D0F39E" w:rsidR="00370736" w:rsidRPr="000A69C5" w:rsidRDefault="00370736" w:rsidP="00370736">
            <w:pPr>
              <w:rPr>
                <w:rFonts w:ascii="Arial" w:hAnsi="Arial" w:cs="Arial"/>
              </w:rPr>
            </w:pPr>
            <w:r w:rsidRPr="000A69C5">
              <w:rPr>
                <w:rFonts w:ascii="Arial" w:hAnsi="Arial" w:cs="Arial"/>
              </w:rPr>
              <w:t>Delete “</w:t>
            </w:r>
            <w:r w:rsidRPr="000A69C5">
              <w:rPr>
                <w:rFonts w:ascii="Arial" w:hAnsi="Arial" w:cs="Arial"/>
                <w:strike/>
              </w:rPr>
              <w:t>and</w:t>
            </w:r>
            <w:r w:rsidRPr="000A69C5">
              <w:rPr>
                <w:rFonts w:ascii="Arial" w:hAnsi="Arial" w:cs="Arial"/>
              </w:rPr>
              <w:t>” at the end of criterion f and insert “</w:t>
            </w:r>
            <w:r w:rsidRPr="000A69C5">
              <w:rPr>
                <w:rFonts w:ascii="Arial" w:hAnsi="Arial" w:cs="Arial"/>
                <w:b/>
                <w:bCs/>
              </w:rPr>
              <w:t>and</w:t>
            </w:r>
            <w:r w:rsidRPr="000A69C5">
              <w:rPr>
                <w:rFonts w:ascii="Arial" w:hAnsi="Arial" w:cs="Arial"/>
              </w:rPr>
              <w:t xml:space="preserve">” at the end of criterion g.  </w:t>
            </w:r>
          </w:p>
          <w:p w14:paraId="6B620546" w14:textId="1E771E71" w:rsidR="00370736" w:rsidRPr="000A69C5" w:rsidRDefault="00370736" w:rsidP="00370736">
            <w:pPr>
              <w:rPr>
                <w:rFonts w:ascii="Arial" w:hAnsi="Arial" w:cs="Arial"/>
                <w:b/>
                <w:bCs/>
              </w:rPr>
            </w:pPr>
            <w:r w:rsidRPr="000A69C5">
              <w:rPr>
                <w:rFonts w:ascii="Arial" w:hAnsi="Arial" w:cs="Arial"/>
              </w:rPr>
              <w:t xml:space="preserve">At the end of the section headed Water Quality and Waste water add new criterion (h) after g) </w:t>
            </w:r>
            <w:r w:rsidRPr="000A69C5">
              <w:rPr>
                <w:rFonts w:ascii="Arial" w:hAnsi="Arial" w:cs="Arial"/>
                <w:b/>
                <w:bCs/>
              </w:rPr>
              <w:t xml:space="preserve">- “Development </w:t>
            </w:r>
            <w:r>
              <w:rPr>
                <w:rFonts w:ascii="Arial" w:hAnsi="Arial" w:cs="Arial"/>
                <w:b/>
                <w:bCs/>
              </w:rPr>
              <w:t xml:space="preserve">shall </w:t>
            </w:r>
            <w:r w:rsidRPr="000A69C5">
              <w:rPr>
                <w:rFonts w:ascii="Arial" w:hAnsi="Arial" w:cs="Arial"/>
                <w:b/>
                <w:bCs/>
              </w:rPr>
              <w:t>connect to a public main sewer as the first option, and if that is not possible, provide justification for this and why a different solution is needed”.</w:t>
            </w:r>
            <w:r w:rsidRPr="000A69C5">
              <w:rPr>
                <w:rFonts w:ascii="Arial" w:hAnsi="Arial" w:cs="Arial"/>
              </w:rPr>
              <w:t xml:space="preserve"> </w:t>
            </w:r>
          </w:p>
          <w:p w14:paraId="7CCC5FFE" w14:textId="2A712F9D" w:rsidR="00370736" w:rsidRPr="000A69C5" w:rsidRDefault="00370736" w:rsidP="00370736">
            <w:pPr>
              <w:rPr>
                <w:rFonts w:ascii="Arial" w:hAnsi="Arial" w:cs="Arial"/>
              </w:rPr>
            </w:pPr>
          </w:p>
        </w:tc>
        <w:tc>
          <w:tcPr>
            <w:tcW w:w="2589" w:type="dxa"/>
          </w:tcPr>
          <w:p w14:paraId="478B9114" w14:textId="08A52196" w:rsidR="00370736" w:rsidRPr="000A69C5" w:rsidRDefault="00370736" w:rsidP="00370736">
            <w:pPr>
              <w:rPr>
                <w:rFonts w:ascii="Arial" w:hAnsi="Arial" w:cs="Arial"/>
              </w:rPr>
            </w:pPr>
            <w:r>
              <w:rPr>
                <w:rFonts w:ascii="Arial" w:hAnsi="Arial" w:cs="Arial"/>
              </w:rPr>
              <w:t>Clarification</w:t>
            </w:r>
          </w:p>
        </w:tc>
        <w:tc>
          <w:tcPr>
            <w:tcW w:w="1960" w:type="dxa"/>
          </w:tcPr>
          <w:p w14:paraId="50498534" w14:textId="72AA87BD" w:rsidR="00370736" w:rsidRPr="000A69C5" w:rsidRDefault="00370736" w:rsidP="00370736">
            <w:pPr>
              <w:rPr>
                <w:rFonts w:ascii="Arial" w:hAnsi="Arial" w:cs="Arial"/>
              </w:rPr>
            </w:pPr>
            <w:r>
              <w:rPr>
                <w:rFonts w:ascii="Arial" w:hAnsi="Arial" w:cs="Arial"/>
              </w:rPr>
              <w:t>SWT (</w:t>
            </w:r>
            <w:r w:rsidRPr="000A69C5">
              <w:rPr>
                <w:rFonts w:ascii="Arial" w:hAnsi="Arial" w:cs="Arial"/>
              </w:rPr>
              <w:t>5051)</w:t>
            </w:r>
            <w:r>
              <w:rPr>
                <w:rFonts w:ascii="Arial" w:hAnsi="Arial" w:cs="Arial"/>
              </w:rPr>
              <w:t xml:space="preserve"> and EA (</w:t>
            </w:r>
            <w:r w:rsidRPr="000A69C5">
              <w:rPr>
                <w:rFonts w:ascii="Arial" w:hAnsi="Arial" w:cs="Arial"/>
              </w:rPr>
              <w:t>4845)</w:t>
            </w:r>
          </w:p>
        </w:tc>
      </w:tr>
      <w:tr w:rsidR="00370736" w:rsidRPr="000A69C5" w14:paraId="37DE023D" w14:textId="77777777" w:rsidTr="00930D09">
        <w:trPr>
          <w:gridAfter w:val="1"/>
          <w:wAfter w:w="96" w:type="dxa"/>
        </w:trPr>
        <w:tc>
          <w:tcPr>
            <w:tcW w:w="1513" w:type="dxa"/>
          </w:tcPr>
          <w:p w14:paraId="2BC56D72" w14:textId="4C2F0B6C" w:rsidR="00370736" w:rsidRPr="000A69C5" w:rsidRDefault="00AD3C20" w:rsidP="00370736">
            <w:pPr>
              <w:rPr>
                <w:rFonts w:ascii="Arial" w:hAnsi="Arial" w:cs="Arial"/>
              </w:rPr>
            </w:pPr>
            <w:r>
              <w:rPr>
                <w:rFonts w:ascii="Arial" w:hAnsi="Arial" w:cs="Arial"/>
              </w:rPr>
              <w:t>CM143</w:t>
            </w:r>
          </w:p>
        </w:tc>
        <w:tc>
          <w:tcPr>
            <w:tcW w:w="1213" w:type="dxa"/>
          </w:tcPr>
          <w:p w14:paraId="2B7858D3" w14:textId="6AB7E47D" w:rsidR="00370736" w:rsidRPr="000A69C5" w:rsidRDefault="00370736" w:rsidP="00370736">
            <w:pPr>
              <w:rPr>
                <w:rFonts w:ascii="Arial" w:hAnsi="Arial" w:cs="Arial"/>
              </w:rPr>
            </w:pPr>
            <w:r w:rsidRPr="000A69C5">
              <w:rPr>
                <w:rFonts w:ascii="Arial" w:hAnsi="Arial" w:cs="Arial"/>
              </w:rPr>
              <w:t>p.87-88</w:t>
            </w:r>
          </w:p>
        </w:tc>
        <w:tc>
          <w:tcPr>
            <w:tcW w:w="2622" w:type="dxa"/>
          </w:tcPr>
          <w:p w14:paraId="42F46584" w14:textId="4549A94C" w:rsidR="00370736" w:rsidRPr="000A69C5" w:rsidRDefault="00370736" w:rsidP="00370736">
            <w:pPr>
              <w:rPr>
                <w:rFonts w:ascii="Arial" w:hAnsi="Arial" w:cs="Arial"/>
              </w:rPr>
            </w:pPr>
            <w:r w:rsidRPr="000A69C5">
              <w:rPr>
                <w:rFonts w:ascii="Arial" w:hAnsi="Arial" w:cs="Arial"/>
              </w:rPr>
              <w:t>Paras. 4.108 – 4.113</w:t>
            </w:r>
          </w:p>
        </w:tc>
        <w:tc>
          <w:tcPr>
            <w:tcW w:w="9978" w:type="dxa"/>
          </w:tcPr>
          <w:p w14:paraId="70B5020F" w14:textId="77777777" w:rsidR="00370736" w:rsidRPr="000A69C5" w:rsidRDefault="00370736" w:rsidP="00370736">
            <w:pPr>
              <w:rPr>
                <w:rFonts w:ascii="Arial" w:hAnsi="Arial" w:cs="Arial"/>
              </w:rPr>
            </w:pPr>
            <w:r w:rsidRPr="000A69C5">
              <w:rPr>
                <w:rFonts w:ascii="Arial" w:hAnsi="Arial" w:cs="Arial"/>
              </w:rPr>
              <w:t>Amend text of paragraphs 4.108 -4.113 as shown below:</w:t>
            </w:r>
          </w:p>
          <w:p w14:paraId="6B1CF454" w14:textId="77777777" w:rsidR="00370736" w:rsidRPr="000A69C5" w:rsidRDefault="00370736" w:rsidP="00370736">
            <w:pPr>
              <w:rPr>
                <w:rFonts w:ascii="Arial" w:hAnsi="Arial" w:cs="Arial"/>
              </w:rPr>
            </w:pPr>
          </w:p>
          <w:p w14:paraId="50D63685" w14:textId="77777777"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 xml:space="preserve">Part of the Chichester plan area in the northeast of the district lies within the </w:t>
            </w:r>
            <w:hyperlink r:id="rId11" w:history="1">
              <w:r w:rsidRPr="000A69C5">
                <w:rPr>
                  <w:rStyle w:val="Hyperlink"/>
                  <w:rFonts w:ascii="Arial" w:hAnsi="Arial" w:cs="Arial"/>
                </w:rPr>
                <w:t>Sussex North Water Resource Zone</w:t>
              </w:r>
            </w:hyperlink>
            <w:r w:rsidRPr="000A69C5">
              <w:rPr>
                <w:rFonts w:ascii="Arial" w:hAnsi="Arial" w:cs="Arial"/>
              </w:rPr>
              <w:t xml:space="preserve"> (WRZ). This WRZ is supplied by the Pulborough groundwater abstraction site </w:t>
            </w:r>
            <w:r w:rsidRPr="000A69C5">
              <w:rPr>
                <w:rFonts w:ascii="Arial" w:hAnsi="Arial" w:cs="Arial"/>
                <w:b/>
                <w:bCs/>
              </w:rPr>
              <w:t>abstracting from the Folkestone beds of the Lower greensand/Wealden greensand semi-confined aquifer</w:t>
            </w:r>
            <w:r w:rsidRPr="000A69C5">
              <w:rPr>
                <w:rFonts w:ascii="Arial" w:hAnsi="Arial" w:cs="Arial"/>
              </w:rPr>
              <w:t>. As well as covering part of the Chichester plan area, the WRZ includes areas within Crawley Borough, Horsham District and the South Downs National Park. Within the WRZ, water is mains-distributed by Southern Water.</w:t>
            </w:r>
          </w:p>
          <w:p w14:paraId="44F67DD5" w14:textId="77777777" w:rsidR="00370736" w:rsidRPr="000A69C5" w:rsidRDefault="00370736" w:rsidP="00370736">
            <w:pPr>
              <w:pStyle w:val="ListParagraph"/>
              <w:spacing w:before="120"/>
              <w:jc w:val="both"/>
              <w:rPr>
                <w:rFonts w:ascii="Arial" w:hAnsi="Arial" w:cs="Arial"/>
              </w:rPr>
            </w:pPr>
          </w:p>
          <w:p w14:paraId="3F463556" w14:textId="137BCB10"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 xml:space="preserve">The abstraction site is located on the River Arun close to a group of nature conservation sites, known as the Arun Valley Sites, that are nationally or internationally designated as Special Areas of Conservation, a Special Protection Area and Ramsar Site for their rare and protected habitats. On 14 September 2021, local planning authorities covered by the WRZ received a position statement from Natural England. This explained it could not be concluded that extraction was not having an impact on the Arun Valley Sites and that development must not add to this impact. Given the high level of regulatory protection afforded to the Arun Valley Sites as a result of their designation, this requires local planning authorities to demonstrate that development plan documents and planning decisions will not have an adverse effect on the sites. </w:t>
            </w:r>
            <w:r w:rsidRPr="000A69C5">
              <w:rPr>
                <w:rFonts w:ascii="Arial" w:hAnsi="Arial" w:cs="Arial"/>
                <w:b/>
                <w:bCs/>
              </w:rPr>
              <w:t>The most feasible method to</w:t>
            </w:r>
            <w:r w:rsidRPr="000A69C5">
              <w:rPr>
                <w:rFonts w:ascii="Arial" w:hAnsi="Arial" w:cs="Arial"/>
              </w:rPr>
              <w:t xml:space="preserve"> achieve this, </w:t>
            </w:r>
            <w:r w:rsidRPr="000A69C5">
              <w:rPr>
                <w:rFonts w:ascii="Arial" w:hAnsi="Arial" w:cs="Arial"/>
                <w:b/>
                <w:bCs/>
              </w:rPr>
              <w:t>is to require that</w:t>
            </w:r>
            <w:r w:rsidRPr="000A69C5">
              <w:rPr>
                <w:rFonts w:ascii="Arial" w:hAnsi="Arial" w:cs="Arial"/>
              </w:rPr>
              <w:t xml:space="preserve"> development must be water neutral (i.e. not increase the demand for water above current rates of abstraction)</w:t>
            </w:r>
          </w:p>
          <w:p w14:paraId="0378FFBC" w14:textId="77777777" w:rsidR="00370736" w:rsidRPr="000A69C5" w:rsidRDefault="00370736" w:rsidP="00370736">
            <w:pPr>
              <w:pStyle w:val="ListParagraph"/>
              <w:rPr>
                <w:rFonts w:ascii="Arial" w:hAnsi="Arial" w:cs="Arial"/>
              </w:rPr>
            </w:pPr>
          </w:p>
          <w:p w14:paraId="53F77A74" w14:textId="77777777"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In order to ensure that water supplies can be maintained and the environment protected, the affected local authorities have worked with consultants, Natural England, Southern Water, the Environment Agency and others to produce a Water Neutrality Strategy. To deliver new development, the Strategy outlines why and how all new development must be highly water efficient to contribute to achieving water neutrality. This means that all development will need to be designed to achieve water efficiency standards above the requirements set by the optional requirements in Building Regulations – new residential development will be required to use no more than 85 litres per day and non-</w:t>
            </w:r>
            <w:r w:rsidRPr="000A69C5">
              <w:rPr>
                <w:rFonts w:ascii="Arial" w:hAnsi="Arial" w:cs="Arial"/>
              </w:rPr>
              <w:lastRenderedPageBreak/>
              <w:t xml:space="preserve">residential buildings required to achieve 3 credits within the BREEAM water issue category. </w:t>
            </w:r>
            <w:r w:rsidRPr="00347B27">
              <w:rPr>
                <w:rFonts w:ascii="Arial" w:hAnsi="Arial" w:cs="Arial"/>
                <w:b/>
                <w:bCs/>
              </w:rPr>
              <w:t xml:space="preserve">Achieving these higher levels of efficiency will enable the strategy to provide necessary offsetting more effectively, thereby reducing offsetting costs and ensuring viability for development within the WRZ. </w:t>
            </w:r>
            <w:r w:rsidRPr="00347B27">
              <w:rPr>
                <w:rFonts w:ascii="Arial" w:hAnsi="Arial" w:cs="Arial"/>
              </w:rPr>
              <w:t>This</w:t>
            </w:r>
            <w:r w:rsidRPr="000A69C5">
              <w:rPr>
                <w:rFonts w:ascii="Arial" w:hAnsi="Arial" w:cs="Arial"/>
              </w:rPr>
              <w:t xml:space="preserve"> may include incorporating a range of measures, such as greywater recycling and rainwater harvesting into the design of new development, and fitting water saving fixtures such as flow regulators, low flush toilets, low volume bath, aerated taps and water efficient appliances (in particular, washing machines and dishwashers). </w:t>
            </w:r>
          </w:p>
          <w:p w14:paraId="5821A5F5" w14:textId="77777777" w:rsidR="00370736" w:rsidRPr="000A69C5" w:rsidRDefault="00370736" w:rsidP="00370736">
            <w:pPr>
              <w:pStyle w:val="ListParagraph"/>
              <w:spacing w:before="120"/>
              <w:jc w:val="both"/>
              <w:rPr>
                <w:rFonts w:ascii="Arial" w:hAnsi="Arial" w:cs="Arial"/>
              </w:rPr>
            </w:pPr>
          </w:p>
          <w:p w14:paraId="1DE87E79" w14:textId="77777777"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 xml:space="preserve">The Water Neutrality Strategy shows that water efficient design will not be sufficient alone to achieve water neutrality, as new development would still increase the demand for water above existing levels. As a consequence, this additional demand will need to be offset against existing supplies. It is envisaged this will be achieved through demand management savings identified in Southern Water’s Water Resource Management Plan, together with measures to be identified in a joint local authority </w:t>
            </w:r>
            <w:r w:rsidRPr="000A69C5">
              <w:rPr>
                <w:rFonts w:ascii="Arial" w:hAnsi="Arial" w:cs="Arial"/>
                <w:b/>
                <w:bCs/>
              </w:rPr>
              <w:t>and South Downs National Park Authority</w:t>
            </w:r>
            <w:r w:rsidRPr="000A69C5">
              <w:rPr>
                <w:rFonts w:ascii="Arial" w:hAnsi="Arial" w:cs="Arial"/>
              </w:rPr>
              <w:t xml:space="preserve">-led Offsetting Implementation Scheme (OIS) being prepared. </w:t>
            </w:r>
            <w:r w:rsidRPr="000A69C5">
              <w:rPr>
                <w:rFonts w:ascii="Arial" w:hAnsi="Arial" w:cs="Arial"/>
                <w:b/>
                <w:bCs/>
              </w:rPr>
              <w:t xml:space="preserve">Achieving high levels of water efficiency will enable the OIS to provide necessary offsetting more effectively, thereby reducing offsetting costs and ensuring viability for all development within the WRZ. </w:t>
            </w:r>
            <w:r w:rsidRPr="000A69C5">
              <w:rPr>
                <w:rFonts w:ascii="Arial" w:hAnsi="Arial" w:cs="Arial"/>
              </w:rPr>
              <w:t xml:space="preserve">Those using the OIS to offset water, will ‘buy in’ to the scheme at a level to ensure their development achieves water neutrality. </w:t>
            </w:r>
            <w:r w:rsidRPr="000A69C5">
              <w:rPr>
                <w:rFonts w:ascii="Arial" w:hAnsi="Arial" w:cs="Arial"/>
                <w:b/>
                <w:bCs/>
              </w:rPr>
              <w:t>Offsetting is expected to be provided prior to the occupation of new developments and this shall be secured through the development management process.</w:t>
            </w:r>
          </w:p>
          <w:p w14:paraId="7B48B2F5" w14:textId="77777777" w:rsidR="00370736" w:rsidRPr="000A69C5" w:rsidRDefault="00370736" w:rsidP="00370736">
            <w:pPr>
              <w:pStyle w:val="ListParagraph"/>
              <w:rPr>
                <w:rFonts w:ascii="Arial" w:hAnsi="Arial" w:cs="Arial"/>
              </w:rPr>
            </w:pPr>
          </w:p>
          <w:p w14:paraId="2F065A64" w14:textId="77777777"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The Water Neutrality Strategy provides evidence that the amount of development proposed in the affected area in this Local Plan, and in Local Plans of the other affected authorities, would not increase abstraction at Pulborough and, thus, would not negatively impact on the Arun Valley Sites. Recognising that the capacity of water offsetting the OIS can provide may be limited at particular points in time during the plan period, the authorities will have to monitor use across the WRZ and manage access to the OIS to ensure sufficient water capacity exists to ensure water neutrality is achieved when permissions are granted</w:t>
            </w:r>
            <w:r w:rsidRPr="000A69C5">
              <w:rPr>
                <w:rFonts w:ascii="Arial" w:hAnsi="Arial" w:cs="Arial"/>
                <w:b/>
                <w:bCs/>
              </w:rPr>
              <w:t>. Offsetting capacity in the OIS is not limitless and access will be managed by the local authorities and the SDNPA to ensure there is sufficient capacity in the OIS to demonstrate water neutrality in schemes that are approved. The authorities will publish, and keep regularly updated, a Scheme Access Prioritisation Protocol (SAPP) to show how access to the offsetting in the OIS will be managed. Infrastructure necessary to support planned growth, such as schools, will be prioritised in the SAPP.</w:t>
            </w:r>
          </w:p>
          <w:p w14:paraId="21C66BB2" w14:textId="77777777" w:rsidR="00370736" w:rsidRPr="000A69C5" w:rsidRDefault="00370736" w:rsidP="00370736">
            <w:pPr>
              <w:pStyle w:val="ListParagraph"/>
              <w:rPr>
                <w:rFonts w:ascii="Arial" w:hAnsi="Arial" w:cs="Arial"/>
              </w:rPr>
            </w:pPr>
          </w:p>
          <w:p w14:paraId="541E5C70" w14:textId="77777777" w:rsidR="00370736" w:rsidRPr="000A69C5" w:rsidRDefault="00370736" w:rsidP="00370736">
            <w:pPr>
              <w:pStyle w:val="ListParagraph"/>
              <w:numPr>
                <w:ilvl w:val="1"/>
                <w:numId w:val="32"/>
              </w:numPr>
              <w:spacing w:before="120"/>
              <w:ind w:left="0" w:firstLine="0"/>
              <w:jc w:val="both"/>
              <w:rPr>
                <w:rFonts w:ascii="Arial" w:hAnsi="Arial" w:cs="Arial"/>
              </w:rPr>
            </w:pPr>
            <w:r w:rsidRPr="000A69C5">
              <w:rPr>
                <w:rFonts w:ascii="Arial" w:hAnsi="Arial" w:cs="Arial"/>
              </w:rPr>
              <w:t xml:space="preserve">Applicants will have to demonstrate their scheme is water neutral within a water neutrality statement submitted as part of any application within the WRZ. Should applicants not seek to utilise the OIS, </w:t>
            </w:r>
            <w:r w:rsidRPr="000A69C5">
              <w:rPr>
                <w:rFonts w:ascii="Arial" w:hAnsi="Arial" w:cs="Arial"/>
                <w:b/>
                <w:bCs/>
              </w:rPr>
              <w:t xml:space="preserve">certainty of delivery of alternative offsetting will need to be demonstrated. The Water Neutrality Statement </w:t>
            </w:r>
            <w:r w:rsidRPr="000A69C5">
              <w:rPr>
                <w:rFonts w:ascii="Arial" w:hAnsi="Arial" w:cs="Arial"/>
              </w:rPr>
              <w:t xml:space="preserve">should also provide full details of the offsetting scheme that their development would rely upon. </w:t>
            </w:r>
            <w:r w:rsidRPr="000A69C5">
              <w:rPr>
                <w:rFonts w:ascii="Arial" w:hAnsi="Arial" w:cs="Arial"/>
                <w:b/>
                <w:bCs/>
              </w:rPr>
              <w:t xml:space="preserve">Similarly, certainty of alternative supply will need to be demonstrated in the Water Neutrality Statement. For connection to an alternative water company, this could be achieved by confirming that the alternative water company has sufficient capacity and will take on supply to the development. For a private supply borehole or other source of supply, this will require evidence that sufficient water supply is available to meet demand arising from the proposed development, and demonstrating with certainty that the alternative supply source </w:t>
            </w:r>
            <w:r w:rsidRPr="000A69C5">
              <w:rPr>
                <w:rFonts w:ascii="Arial" w:hAnsi="Arial" w:cs="Arial"/>
                <w:b/>
                <w:bCs/>
              </w:rPr>
              <w:lastRenderedPageBreak/>
              <w:t xml:space="preserve">does not impact upon the Arun Valley sites. To provide the necessary certainty, measures to deliver water neutrality will need to be secured through the development management process. </w:t>
            </w:r>
            <w:r w:rsidRPr="000A69C5">
              <w:rPr>
                <w:rFonts w:ascii="Arial" w:hAnsi="Arial" w:cs="Arial"/>
              </w:rPr>
              <w:t xml:space="preserve">The council will seek to provide additional guidance to further assist applicants with water neutrality statements. Offsetting schemes can occur in any part of the WRZ, with the exception of the Bramber/Upper Beeding area in Horsham District identified on the </w:t>
            </w:r>
            <w:hyperlink r:id="rId12" w:history="1">
              <w:r w:rsidRPr="000A69C5">
                <w:rPr>
                  <w:rStyle w:val="Hyperlink"/>
                  <w:rFonts w:ascii="Arial" w:hAnsi="Arial" w:cs="Arial"/>
                </w:rPr>
                <w:t>WRZ Map</w:t>
              </w:r>
            </w:hyperlink>
            <w:r w:rsidRPr="000A69C5">
              <w:rPr>
                <w:rFonts w:ascii="Arial" w:hAnsi="Arial" w:cs="Arial"/>
              </w:rPr>
              <w:t xml:space="preserve"> – unless the development is also proposed in that area. This is on the basis water in this part of the WRZ is usually provided by a water source other than the Pulborough abstraction site.</w:t>
            </w:r>
          </w:p>
          <w:p w14:paraId="2BCD072F" w14:textId="77777777" w:rsidR="00370736" w:rsidRPr="000A69C5" w:rsidRDefault="00370736" w:rsidP="00370736">
            <w:pPr>
              <w:rPr>
                <w:rFonts w:ascii="Arial" w:hAnsi="Arial" w:cs="Arial"/>
              </w:rPr>
            </w:pPr>
          </w:p>
          <w:p w14:paraId="34E74664" w14:textId="77777777" w:rsidR="00370736" w:rsidRPr="000A69C5" w:rsidRDefault="00370736" w:rsidP="00370736">
            <w:pPr>
              <w:rPr>
                <w:rFonts w:ascii="Arial" w:hAnsi="Arial" w:cs="Arial"/>
              </w:rPr>
            </w:pPr>
          </w:p>
        </w:tc>
        <w:tc>
          <w:tcPr>
            <w:tcW w:w="2589" w:type="dxa"/>
          </w:tcPr>
          <w:p w14:paraId="27844CC9" w14:textId="43B7F74D" w:rsidR="00370736" w:rsidRPr="000A69C5" w:rsidRDefault="00370736" w:rsidP="00370736">
            <w:pPr>
              <w:rPr>
                <w:rFonts w:ascii="Arial" w:hAnsi="Arial" w:cs="Arial"/>
              </w:rPr>
            </w:pPr>
            <w:r>
              <w:rPr>
                <w:rFonts w:ascii="Arial" w:hAnsi="Arial" w:cs="Arial"/>
              </w:rPr>
              <w:lastRenderedPageBreak/>
              <w:t>Consistency</w:t>
            </w:r>
            <w:r w:rsidRPr="000A69C5">
              <w:rPr>
                <w:rFonts w:ascii="Arial" w:hAnsi="Arial" w:cs="Arial"/>
              </w:rPr>
              <w:t xml:space="preserve"> and </w:t>
            </w:r>
            <w:r>
              <w:rPr>
                <w:rFonts w:ascii="Arial" w:hAnsi="Arial" w:cs="Arial"/>
              </w:rPr>
              <w:t xml:space="preserve">to ensure </w:t>
            </w:r>
            <w:r w:rsidRPr="000A69C5">
              <w:rPr>
                <w:rFonts w:ascii="Arial" w:hAnsi="Arial" w:cs="Arial"/>
              </w:rPr>
              <w:t xml:space="preserve">effectiveness </w:t>
            </w:r>
            <w:r>
              <w:rPr>
                <w:rFonts w:ascii="Arial" w:hAnsi="Arial" w:cs="Arial"/>
              </w:rPr>
              <w:t xml:space="preserve">of </w:t>
            </w:r>
            <w:r w:rsidRPr="000A69C5">
              <w:rPr>
                <w:rFonts w:ascii="Arial" w:hAnsi="Arial" w:cs="Arial"/>
              </w:rPr>
              <w:t>joint LPA policy and approach</w:t>
            </w:r>
          </w:p>
        </w:tc>
        <w:tc>
          <w:tcPr>
            <w:tcW w:w="1960" w:type="dxa"/>
          </w:tcPr>
          <w:p w14:paraId="1982886C" w14:textId="2D0181B2" w:rsidR="00370736" w:rsidRPr="000A69C5" w:rsidRDefault="00370736" w:rsidP="00370736">
            <w:pPr>
              <w:rPr>
                <w:rFonts w:ascii="Arial" w:hAnsi="Arial" w:cs="Arial"/>
              </w:rPr>
            </w:pPr>
            <w:r w:rsidRPr="000A69C5">
              <w:rPr>
                <w:rFonts w:ascii="Arial" w:hAnsi="Arial" w:cs="Arial"/>
              </w:rPr>
              <w:t xml:space="preserve">NE </w:t>
            </w:r>
            <w:r>
              <w:rPr>
                <w:rFonts w:ascii="Arial" w:hAnsi="Arial" w:cs="Arial"/>
              </w:rPr>
              <w:t>(</w:t>
            </w:r>
            <w:r w:rsidRPr="000A69C5">
              <w:rPr>
                <w:rFonts w:ascii="Arial" w:hAnsi="Arial" w:cs="Arial"/>
              </w:rPr>
              <w:t>5826, 5827,5830</w:t>
            </w:r>
            <w:r>
              <w:rPr>
                <w:rFonts w:ascii="Arial" w:hAnsi="Arial" w:cs="Arial"/>
              </w:rPr>
              <w:t>)</w:t>
            </w:r>
          </w:p>
        </w:tc>
      </w:tr>
      <w:tr w:rsidR="00370736" w:rsidRPr="000A69C5" w14:paraId="36893F57" w14:textId="77777777" w:rsidTr="00930D09">
        <w:trPr>
          <w:gridAfter w:val="1"/>
          <w:wAfter w:w="96" w:type="dxa"/>
        </w:trPr>
        <w:tc>
          <w:tcPr>
            <w:tcW w:w="1513" w:type="dxa"/>
          </w:tcPr>
          <w:p w14:paraId="58AF9A00" w14:textId="4CBDE133" w:rsidR="00370736" w:rsidRPr="000A69C5" w:rsidRDefault="00AD3C20" w:rsidP="00370736">
            <w:pPr>
              <w:rPr>
                <w:rFonts w:ascii="Arial" w:hAnsi="Arial" w:cs="Arial"/>
              </w:rPr>
            </w:pPr>
            <w:r>
              <w:rPr>
                <w:rFonts w:ascii="Arial" w:hAnsi="Arial" w:cs="Arial"/>
              </w:rPr>
              <w:lastRenderedPageBreak/>
              <w:t>CM144</w:t>
            </w:r>
          </w:p>
        </w:tc>
        <w:tc>
          <w:tcPr>
            <w:tcW w:w="1213" w:type="dxa"/>
          </w:tcPr>
          <w:p w14:paraId="76CA6217" w14:textId="500486AE" w:rsidR="00370736" w:rsidRPr="000A69C5" w:rsidRDefault="00370736" w:rsidP="00370736">
            <w:pPr>
              <w:rPr>
                <w:rFonts w:ascii="Arial" w:hAnsi="Arial" w:cs="Arial"/>
              </w:rPr>
            </w:pPr>
            <w:r w:rsidRPr="000A69C5">
              <w:rPr>
                <w:rFonts w:ascii="Arial" w:hAnsi="Arial" w:cs="Arial"/>
              </w:rPr>
              <w:t>p.89</w:t>
            </w:r>
          </w:p>
        </w:tc>
        <w:tc>
          <w:tcPr>
            <w:tcW w:w="2622" w:type="dxa"/>
          </w:tcPr>
          <w:p w14:paraId="4D2212ED" w14:textId="6078CFF7" w:rsidR="00370736" w:rsidRPr="000A69C5" w:rsidRDefault="00370736" w:rsidP="00370736">
            <w:pPr>
              <w:rPr>
                <w:rFonts w:ascii="Arial" w:hAnsi="Arial" w:cs="Arial"/>
              </w:rPr>
            </w:pPr>
            <w:r w:rsidRPr="000A69C5">
              <w:rPr>
                <w:rFonts w:ascii="Arial" w:hAnsi="Arial" w:cs="Arial"/>
              </w:rPr>
              <w:t>Policy NE17 Water Neutrality</w:t>
            </w:r>
          </w:p>
        </w:tc>
        <w:tc>
          <w:tcPr>
            <w:tcW w:w="9978" w:type="dxa"/>
          </w:tcPr>
          <w:p w14:paraId="3B721432" w14:textId="57CE671B" w:rsidR="00370736" w:rsidRPr="000A69C5" w:rsidRDefault="00370736" w:rsidP="00370736">
            <w:pPr>
              <w:rPr>
                <w:rFonts w:ascii="Arial" w:hAnsi="Arial" w:cs="Arial"/>
              </w:rPr>
            </w:pPr>
            <w:r w:rsidRPr="000A69C5">
              <w:rPr>
                <w:rFonts w:ascii="Arial" w:hAnsi="Arial" w:cs="Arial"/>
              </w:rPr>
              <w:t>Amend Policy NE17 as shown below, including new criterion after current 1c (moved from criterion 5), current criterion 3 split:</w:t>
            </w:r>
          </w:p>
          <w:p w14:paraId="227D8BE5" w14:textId="77777777" w:rsidR="00370736" w:rsidRPr="000A69C5" w:rsidRDefault="00370736" w:rsidP="00370736">
            <w:pPr>
              <w:rPr>
                <w:rFonts w:ascii="Arial" w:hAnsi="Arial" w:cs="Arial"/>
              </w:rPr>
            </w:pPr>
          </w:p>
          <w:p w14:paraId="456C9FD7" w14:textId="77777777" w:rsidR="00370736" w:rsidRPr="000A69C5" w:rsidRDefault="00370736" w:rsidP="00370736">
            <w:pPr>
              <w:pStyle w:val="ListParagraph"/>
              <w:numPr>
                <w:ilvl w:val="0"/>
                <w:numId w:val="34"/>
              </w:numPr>
              <w:autoSpaceDE w:val="0"/>
              <w:autoSpaceDN w:val="0"/>
              <w:adjustRightInd w:val="0"/>
              <w:spacing w:before="0" w:line="240" w:lineRule="auto"/>
              <w:ind w:left="23" w:firstLine="0"/>
              <w:jc w:val="both"/>
              <w:rPr>
                <w:rFonts w:ascii="Arial" w:hAnsi="Arial" w:cs="Arial"/>
              </w:rPr>
            </w:pPr>
            <w:r w:rsidRPr="000A69C5">
              <w:rPr>
                <w:rFonts w:ascii="Arial" w:hAnsi="Arial" w:cs="Arial"/>
              </w:rPr>
              <w:t xml:space="preserve">All development within the Sussex North Water Resource Zone (WRZ) will need to demonstrate water neutrality through water efficient design and offsetting of any net additional water use of the development. This is to be achieved by ensuring that: </w:t>
            </w:r>
          </w:p>
          <w:p w14:paraId="733CD82A" w14:textId="77777777" w:rsidR="00370736" w:rsidRPr="000A69C5" w:rsidRDefault="00370736" w:rsidP="00370736">
            <w:pPr>
              <w:rPr>
                <w:rFonts w:ascii="Arial" w:hAnsi="Arial" w:cs="Arial"/>
              </w:rPr>
            </w:pPr>
          </w:p>
          <w:p w14:paraId="003DB407" w14:textId="77777777" w:rsidR="00370736" w:rsidRPr="00347B27" w:rsidRDefault="00370736" w:rsidP="00370736">
            <w:pPr>
              <w:pStyle w:val="ListParagraph"/>
              <w:autoSpaceDE w:val="0"/>
              <w:autoSpaceDN w:val="0"/>
              <w:adjustRightInd w:val="0"/>
              <w:spacing w:line="240" w:lineRule="auto"/>
              <w:ind w:left="0"/>
              <w:jc w:val="both"/>
              <w:rPr>
                <w:rFonts w:ascii="Arial" w:hAnsi="Arial" w:cs="Arial"/>
              </w:rPr>
            </w:pPr>
            <w:r w:rsidRPr="00347B27">
              <w:rPr>
                <w:rFonts w:ascii="Arial" w:hAnsi="Arial" w:cs="Arial"/>
              </w:rPr>
              <w:t>Water Efficient Design</w:t>
            </w:r>
          </w:p>
          <w:p w14:paraId="5A303241" w14:textId="77777777" w:rsidR="00370736" w:rsidRPr="00347B27" w:rsidRDefault="00370736" w:rsidP="00370736">
            <w:pPr>
              <w:pStyle w:val="ListParagraph"/>
              <w:numPr>
                <w:ilvl w:val="1"/>
                <w:numId w:val="33"/>
              </w:numPr>
              <w:autoSpaceDE w:val="0"/>
              <w:autoSpaceDN w:val="0"/>
              <w:adjustRightInd w:val="0"/>
              <w:spacing w:before="0" w:line="240" w:lineRule="auto"/>
              <w:ind w:left="589"/>
              <w:jc w:val="both"/>
              <w:rPr>
                <w:rFonts w:ascii="Arial" w:hAnsi="Arial" w:cs="Arial"/>
              </w:rPr>
            </w:pPr>
            <w:r w:rsidRPr="00347B27">
              <w:rPr>
                <w:rFonts w:ascii="Arial" w:hAnsi="Arial" w:cs="Arial"/>
              </w:rPr>
              <w:t>New residential development is designed to utilise no more than 85 litres of mains supplied water per person per day;</w:t>
            </w:r>
          </w:p>
          <w:p w14:paraId="0604CCEC" w14:textId="77777777" w:rsidR="00370736" w:rsidRPr="00347B27" w:rsidRDefault="00370736" w:rsidP="00370736">
            <w:pPr>
              <w:pStyle w:val="ListParagraph"/>
              <w:numPr>
                <w:ilvl w:val="1"/>
                <w:numId w:val="33"/>
              </w:numPr>
              <w:autoSpaceDE w:val="0"/>
              <w:autoSpaceDN w:val="0"/>
              <w:adjustRightInd w:val="0"/>
              <w:spacing w:before="0" w:line="240" w:lineRule="auto"/>
              <w:ind w:left="589"/>
              <w:jc w:val="both"/>
              <w:rPr>
                <w:rFonts w:ascii="Arial" w:hAnsi="Arial" w:cs="Arial"/>
              </w:rPr>
            </w:pPr>
            <w:r w:rsidRPr="00347B27">
              <w:rPr>
                <w:rFonts w:ascii="Arial" w:hAnsi="Arial" w:cs="Arial"/>
              </w:rPr>
              <w:t>New non-domestic buildings to achieve a score of 3 credits within the water (WAT01 Water Consumption) issue category for the BREEAM Standard or an equivalent standard set out in any future update;</w:t>
            </w:r>
          </w:p>
          <w:p w14:paraId="01362B6A" w14:textId="77777777" w:rsidR="00370736" w:rsidRPr="00347B27" w:rsidRDefault="00370736" w:rsidP="00370736">
            <w:pPr>
              <w:autoSpaceDE w:val="0"/>
              <w:autoSpaceDN w:val="0"/>
              <w:adjustRightInd w:val="0"/>
              <w:jc w:val="both"/>
              <w:rPr>
                <w:rFonts w:ascii="Arial" w:hAnsi="Arial" w:cs="Arial"/>
              </w:rPr>
            </w:pPr>
            <w:r w:rsidRPr="00347B27">
              <w:rPr>
                <w:rFonts w:ascii="Arial" w:hAnsi="Arial" w:cs="Arial"/>
              </w:rPr>
              <w:t>And</w:t>
            </w:r>
          </w:p>
          <w:p w14:paraId="162C4565" w14:textId="77777777" w:rsidR="00370736" w:rsidRPr="00347B27" w:rsidRDefault="00370736" w:rsidP="00370736">
            <w:pPr>
              <w:autoSpaceDE w:val="0"/>
              <w:autoSpaceDN w:val="0"/>
              <w:adjustRightInd w:val="0"/>
              <w:jc w:val="both"/>
              <w:rPr>
                <w:rFonts w:ascii="Arial" w:hAnsi="Arial" w:cs="Arial"/>
              </w:rPr>
            </w:pPr>
          </w:p>
          <w:p w14:paraId="3B6EFCE6" w14:textId="77777777" w:rsidR="00370736" w:rsidRPr="00347B27" w:rsidRDefault="00370736" w:rsidP="00370736">
            <w:pPr>
              <w:autoSpaceDE w:val="0"/>
              <w:autoSpaceDN w:val="0"/>
              <w:adjustRightInd w:val="0"/>
              <w:jc w:val="both"/>
              <w:rPr>
                <w:rFonts w:ascii="Arial" w:hAnsi="Arial" w:cs="Arial"/>
              </w:rPr>
            </w:pPr>
            <w:r w:rsidRPr="00347B27">
              <w:rPr>
                <w:rFonts w:ascii="Arial" w:hAnsi="Arial" w:cs="Arial"/>
              </w:rPr>
              <w:t>Offsetting Water Use</w:t>
            </w:r>
          </w:p>
          <w:p w14:paraId="2BE8D44B" w14:textId="77777777" w:rsidR="00370736" w:rsidRPr="000A69C5" w:rsidRDefault="00370736" w:rsidP="00370736">
            <w:pPr>
              <w:pStyle w:val="ListParagraph"/>
              <w:numPr>
                <w:ilvl w:val="1"/>
                <w:numId w:val="33"/>
              </w:numPr>
              <w:autoSpaceDE w:val="0"/>
              <w:autoSpaceDN w:val="0"/>
              <w:adjustRightInd w:val="0"/>
              <w:spacing w:before="0" w:line="240" w:lineRule="auto"/>
              <w:ind w:left="589"/>
              <w:jc w:val="both"/>
              <w:rPr>
                <w:rFonts w:ascii="Arial" w:hAnsi="Arial" w:cs="Arial"/>
              </w:rPr>
            </w:pPr>
            <w:r w:rsidRPr="000A69C5">
              <w:rPr>
                <w:rFonts w:ascii="Arial" w:hAnsi="Arial" w:cs="Arial"/>
              </w:rPr>
              <w:t>Development proposals must demonstrate that having achieved water efficient design, any remaining mains-supplied water use from the development is offset such that there is no net increase in mains-supplied water use within the WRZ compared with pre-development levels.</w:t>
            </w:r>
          </w:p>
          <w:p w14:paraId="1E24FD0B" w14:textId="77777777" w:rsidR="00370736" w:rsidRPr="000A69C5" w:rsidRDefault="00370736" w:rsidP="00370736">
            <w:pPr>
              <w:pStyle w:val="ListParagraph"/>
              <w:autoSpaceDE w:val="0"/>
              <w:autoSpaceDN w:val="0"/>
              <w:adjustRightInd w:val="0"/>
              <w:ind w:left="360"/>
              <w:jc w:val="both"/>
              <w:rPr>
                <w:rFonts w:ascii="Arial" w:hAnsi="Arial" w:cs="Arial"/>
              </w:rPr>
            </w:pPr>
          </w:p>
          <w:p w14:paraId="0C0C4087" w14:textId="77777777" w:rsidR="00370736" w:rsidRPr="00347B27" w:rsidRDefault="00370736" w:rsidP="00370736">
            <w:pPr>
              <w:pStyle w:val="ListParagraph"/>
              <w:autoSpaceDE w:val="0"/>
              <w:autoSpaceDN w:val="0"/>
              <w:adjustRightInd w:val="0"/>
              <w:spacing w:line="240" w:lineRule="auto"/>
              <w:ind w:left="0"/>
              <w:jc w:val="both"/>
              <w:rPr>
                <w:rFonts w:ascii="Arial" w:hAnsi="Arial" w:cs="Arial"/>
                <w:b/>
                <w:bCs/>
              </w:rPr>
            </w:pPr>
            <w:r w:rsidRPr="00347B27">
              <w:rPr>
                <w:rFonts w:ascii="Arial" w:hAnsi="Arial" w:cs="Arial"/>
                <w:b/>
                <w:bCs/>
              </w:rPr>
              <w:t>Water Neutrality Statement</w:t>
            </w:r>
          </w:p>
          <w:p w14:paraId="4D1430FE" w14:textId="77777777" w:rsidR="00370736" w:rsidRPr="00347B27" w:rsidRDefault="00370736" w:rsidP="00370736">
            <w:pPr>
              <w:pStyle w:val="ListParagraph"/>
              <w:numPr>
                <w:ilvl w:val="0"/>
                <w:numId w:val="34"/>
              </w:numPr>
              <w:autoSpaceDE w:val="0"/>
              <w:autoSpaceDN w:val="0"/>
              <w:adjustRightInd w:val="0"/>
              <w:spacing w:before="0" w:line="240" w:lineRule="auto"/>
              <w:ind w:left="23" w:firstLine="0"/>
              <w:jc w:val="both"/>
              <w:rPr>
                <w:rFonts w:ascii="Arial" w:hAnsi="Arial" w:cs="Arial"/>
                <w:b/>
                <w:bCs/>
              </w:rPr>
            </w:pPr>
            <w:r w:rsidRPr="00347B27">
              <w:rPr>
                <w:rFonts w:ascii="Arial" w:hAnsi="Arial" w:cs="Arial"/>
                <w:b/>
                <w:bCs/>
              </w:rPr>
              <w:t>A water neutrality statement will be required to demonstrate how policy requirements have been met in relation to water supply, water efficient design and offsetting. The statement shall provide, as a minimum, the following:</w:t>
            </w:r>
          </w:p>
          <w:p w14:paraId="1AA851B9" w14:textId="77777777" w:rsidR="00370736" w:rsidRPr="00347B27" w:rsidRDefault="00370736" w:rsidP="00370736">
            <w:pPr>
              <w:pStyle w:val="ListParagraph"/>
              <w:numPr>
                <w:ilvl w:val="2"/>
                <w:numId w:val="35"/>
              </w:numPr>
              <w:autoSpaceDE w:val="0"/>
              <w:autoSpaceDN w:val="0"/>
              <w:adjustRightInd w:val="0"/>
              <w:spacing w:before="0" w:line="240" w:lineRule="auto"/>
              <w:ind w:left="360" w:hanging="283"/>
              <w:jc w:val="both"/>
              <w:rPr>
                <w:rFonts w:ascii="Arial" w:hAnsi="Arial" w:cs="Arial"/>
                <w:b/>
                <w:bCs/>
              </w:rPr>
            </w:pPr>
            <w:r w:rsidRPr="00347B27">
              <w:rPr>
                <w:rFonts w:ascii="Arial" w:hAnsi="Arial" w:cs="Arial"/>
                <w:b/>
                <w:bCs/>
              </w:rPr>
              <w:t>baseline information relating to existing water use within a development site;</w:t>
            </w:r>
          </w:p>
          <w:p w14:paraId="4653EAB1" w14:textId="77777777" w:rsidR="00370736" w:rsidRPr="00347B27" w:rsidRDefault="00370736" w:rsidP="00370736">
            <w:pPr>
              <w:pStyle w:val="ListParagraph"/>
              <w:numPr>
                <w:ilvl w:val="2"/>
                <w:numId w:val="35"/>
              </w:numPr>
              <w:autoSpaceDE w:val="0"/>
              <w:autoSpaceDN w:val="0"/>
              <w:adjustRightInd w:val="0"/>
              <w:spacing w:before="0" w:line="240" w:lineRule="auto"/>
              <w:ind w:left="360" w:hanging="283"/>
              <w:jc w:val="both"/>
              <w:rPr>
                <w:rFonts w:ascii="Arial" w:hAnsi="Arial" w:cs="Arial"/>
                <w:b/>
                <w:bCs/>
              </w:rPr>
            </w:pPr>
            <w:r w:rsidRPr="00347B27">
              <w:rPr>
                <w:rFonts w:ascii="Arial" w:hAnsi="Arial" w:cs="Arial"/>
                <w:b/>
                <w:bCs/>
              </w:rPr>
              <w:t xml:space="preserve">full calculations relating to expected water use within a proposed development; and </w:t>
            </w:r>
          </w:p>
          <w:p w14:paraId="1C5F62E4" w14:textId="77777777" w:rsidR="00370736" w:rsidRPr="00347B27" w:rsidRDefault="00370736" w:rsidP="00370736">
            <w:pPr>
              <w:pStyle w:val="ListParagraph"/>
              <w:numPr>
                <w:ilvl w:val="2"/>
                <w:numId w:val="35"/>
              </w:numPr>
              <w:autoSpaceDE w:val="0"/>
              <w:autoSpaceDN w:val="0"/>
              <w:adjustRightInd w:val="0"/>
              <w:spacing w:before="0" w:line="240" w:lineRule="auto"/>
              <w:ind w:left="360" w:hanging="283"/>
              <w:jc w:val="both"/>
              <w:rPr>
                <w:rFonts w:ascii="Arial" w:hAnsi="Arial" w:cs="Arial"/>
                <w:b/>
                <w:bCs/>
              </w:rPr>
            </w:pPr>
            <w:r w:rsidRPr="00347B27">
              <w:rPr>
                <w:rFonts w:ascii="Arial" w:hAnsi="Arial" w:cs="Arial"/>
                <w:b/>
                <w:bCs/>
              </w:rPr>
              <w:t>full details of how any remaining water use will be offset.</w:t>
            </w:r>
          </w:p>
          <w:p w14:paraId="12618F76" w14:textId="77777777" w:rsidR="00370736" w:rsidRPr="000A69C5" w:rsidRDefault="00370736" w:rsidP="00370736">
            <w:pPr>
              <w:pStyle w:val="ListParagraph"/>
              <w:ind w:left="360"/>
              <w:jc w:val="both"/>
              <w:rPr>
                <w:rFonts w:ascii="Arial" w:hAnsi="Arial" w:cs="Arial"/>
              </w:rPr>
            </w:pPr>
          </w:p>
          <w:p w14:paraId="43C9520C" w14:textId="77777777" w:rsidR="00370736" w:rsidRPr="000A69C5" w:rsidRDefault="00370736" w:rsidP="00370736">
            <w:pPr>
              <w:pStyle w:val="ListParagraph"/>
              <w:ind w:left="360"/>
              <w:jc w:val="both"/>
              <w:rPr>
                <w:rFonts w:ascii="Arial" w:hAnsi="Arial" w:cs="Arial"/>
              </w:rPr>
            </w:pPr>
          </w:p>
          <w:p w14:paraId="1D5D6855" w14:textId="77777777" w:rsidR="00370736" w:rsidRPr="00347B27" w:rsidRDefault="00370736" w:rsidP="00370736">
            <w:pPr>
              <w:jc w:val="both"/>
              <w:rPr>
                <w:rFonts w:ascii="Arial" w:hAnsi="Arial" w:cs="Arial"/>
              </w:rPr>
            </w:pPr>
            <w:r w:rsidRPr="00347B27">
              <w:rPr>
                <w:rFonts w:ascii="Arial" w:hAnsi="Arial" w:cs="Arial"/>
              </w:rPr>
              <w:t>Offsetting Schemes</w:t>
            </w:r>
          </w:p>
          <w:p w14:paraId="237853C8" w14:textId="77777777" w:rsidR="00370736" w:rsidRPr="000A69C5" w:rsidRDefault="00370736" w:rsidP="00370736">
            <w:pPr>
              <w:pStyle w:val="ListParagraph"/>
              <w:numPr>
                <w:ilvl w:val="0"/>
                <w:numId w:val="34"/>
              </w:numPr>
              <w:autoSpaceDE w:val="0"/>
              <w:autoSpaceDN w:val="0"/>
              <w:adjustRightInd w:val="0"/>
              <w:spacing w:before="0" w:line="240" w:lineRule="auto"/>
              <w:ind w:left="23" w:firstLine="0"/>
              <w:jc w:val="both"/>
              <w:rPr>
                <w:rFonts w:ascii="Arial" w:hAnsi="Arial" w:cs="Arial"/>
              </w:rPr>
            </w:pPr>
            <w:r w:rsidRPr="000A69C5">
              <w:rPr>
                <w:rFonts w:ascii="Arial" w:hAnsi="Arial" w:cs="Arial"/>
              </w:rPr>
              <w:t xml:space="preserve">A local authority </w:t>
            </w:r>
            <w:r w:rsidRPr="00347B27">
              <w:rPr>
                <w:rFonts w:ascii="Arial" w:hAnsi="Arial" w:cs="Arial"/>
                <w:b/>
                <w:bCs/>
              </w:rPr>
              <w:t>and South Downs National Park Authority (SDNPA)-</w:t>
            </w:r>
            <w:r w:rsidRPr="00347B27">
              <w:rPr>
                <w:rFonts w:ascii="Arial" w:hAnsi="Arial" w:cs="Arial"/>
              </w:rPr>
              <w:t xml:space="preserve">led water offsetting scheme will be introduced to bring forward development </w:t>
            </w:r>
            <w:r w:rsidRPr="00347B27">
              <w:rPr>
                <w:rFonts w:ascii="Arial" w:hAnsi="Arial" w:cs="Arial"/>
                <w:b/>
                <w:bCs/>
              </w:rPr>
              <w:t>and infrastructure</w:t>
            </w:r>
            <w:r w:rsidRPr="00347B27">
              <w:rPr>
                <w:rFonts w:ascii="Arial" w:hAnsi="Arial" w:cs="Arial"/>
              </w:rPr>
              <w:t xml:space="preserve"> supported</w:t>
            </w:r>
            <w:r w:rsidRPr="000A69C5">
              <w:rPr>
                <w:rFonts w:ascii="Arial" w:hAnsi="Arial" w:cs="Arial"/>
              </w:rPr>
              <w:t xml:space="preserve"> by Local and Neighbourhood Plans. The authorities will manage access to the offsetting scheme to ensure that sufficient water capacity exists to accommodate planned growth within the plan period. </w:t>
            </w:r>
          </w:p>
          <w:p w14:paraId="5A32DD65" w14:textId="77777777" w:rsidR="00370736" w:rsidRPr="000A69C5" w:rsidRDefault="00370736" w:rsidP="00370736">
            <w:pPr>
              <w:pStyle w:val="ListParagraph"/>
              <w:autoSpaceDE w:val="0"/>
              <w:autoSpaceDN w:val="0"/>
              <w:adjustRightInd w:val="0"/>
              <w:ind w:left="360"/>
              <w:rPr>
                <w:rFonts w:ascii="Arial" w:hAnsi="Arial" w:cs="Arial"/>
              </w:rPr>
            </w:pPr>
          </w:p>
          <w:p w14:paraId="6C645F4E" w14:textId="77777777" w:rsidR="00370736" w:rsidRPr="00347B27" w:rsidRDefault="00370736" w:rsidP="00370736">
            <w:pPr>
              <w:pStyle w:val="ListParagraph"/>
              <w:numPr>
                <w:ilvl w:val="0"/>
                <w:numId w:val="34"/>
              </w:numPr>
              <w:autoSpaceDE w:val="0"/>
              <w:autoSpaceDN w:val="0"/>
              <w:adjustRightInd w:val="0"/>
              <w:spacing w:before="0" w:line="240" w:lineRule="auto"/>
              <w:ind w:left="23" w:firstLine="0"/>
              <w:jc w:val="both"/>
              <w:rPr>
                <w:rFonts w:ascii="Arial" w:hAnsi="Arial" w:cs="Arial"/>
              </w:rPr>
            </w:pPr>
            <w:r w:rsidRPr="000A69C5">
              <w:rPr>
                <w:rFonts w:ascii="Arial" w:hAnsi="Arial" w:cs="Arial"/>
              </w:rPr>
              <w:t xml:space="preserve">Development proposals are not required to utilise the local </w:t>
            </w:r>
            <w:r w:rsidRPr="00347B27">
              <w:rPr>
                <w:rFonts w:ascii="Arial" w:hAnsi="Arial" w:cs="Arial"/>
              </w:rPr>
              <w:t xml:space="preserve">authority </w:t>
            </w:r>
            <w:r w:rsidRPr="00347B27">
              <w:rPr>
                <w:rFonts w:ascii="Arial" w:hAnsi="Arial" w:cs="Arial"/>
                <w:b/>
                <w:bCs/>
              </w:rPr>
              <w:t>and SDNPA</w:t>
            </w:r>
            <w:r w:rsidRPr="00347B27">
              <w:rPr>
                <w:rFonts w:ascii="Arial" w:hAnsi="Arial" w:cs="Arial"/>
              </w:rPr>
              <w:t xml:space="preserve">-led offsetting scheme and may bring forward their own offsetting schemes. </w:t>
            </w:r>
            <w:r w:rsidRPr="00347B27">
              <w:rPr>
                <w:rFonts w:ascii="Arial" w:hAnsi="Arial" w:cs="Arial"/>
                <w:b/>
                <w:bCs/>
              </w:rPr>
              <w:t>Any such development proposals will need to have regard to the local authority and SDNPA-led offsetting scheme and associated documents</w:t>
            </w:r>
            <w:r w:rsidRPr="00347B27">
              <w:rPr>
                <w:rFonts w:ascii="Arial" w:hAnsi="Arial" w:cs="Arial"/>
              </w:rPr>
              <w:t>.</w:t>
            </w:r>
          </w:p>
          <w:p w14:paraId="61A91797" w14:textId="77777777" w:rsidR="00370736" w:rsidRPr="000A69C5" w:rsidRDefault="00370736" w:rsidP="00370736">
            <w:pPr>
              <w:pStyle w:val="ListParagraph"/>
              <w:spacing w:after="160"/>
              <w:rPr>
                <w:rFonts w:ascii="Arial" w:hAnsi="Arial" w:cs="Arial"/>
              </w:rPr>
            </w:pPr>
          </w:p>
          <w:p w14:paraId="2EFAD732" w14:textId="77777777" w:rsidR="00370736" w:rsidRPr="000A69C5" w:rsidRDefault="00370736" w:rsidP="00370736">
            <w:pPr>
              <w:pStyle w:val="ListParagraph"/>
              <w:numPr>
                <w:ilvl w:val="0"/>
                <w:numId w:val="34"/>
              </w:numPr>
              <w:autoSpaceDE w:val="0"/>
              <w:autoSpaceDN w:val="0"/>
              <w:adjustRightInd w:val="0"/>
              <w:spacing w:before="0" w:line="240" w:lineRule="auto"/>
              <w:ind w:left="23" w:firstLine="0"/>
              <w:jc w:val="both"/>
              <w:rPr>
                <w:rFonts w:ascii="Arial" w:hAnsi="Arial" w:cs="Arial"/>
              </w:rPr>
            </w:pPr>
            <w:r w:rsidRPr="000A69C5">
              <w:rPr>
                <w:rFonts w:ascii="Arial" w:hAnsi="Arial" w:cs="Arial"/>
              </w:rPr>
              <w:lastRenderedPageBreak/>
              <w:t xml:space="preserve">Offsetting schemes can be located within any part of the WRZ, with the exception that offsetting will not be accepted within the Bramber/Upper Beeding area identified on the </w:t>
            </w:r>
            <w:hyperlink r:id="rId13" w:history="1">
              <w:r w:rsidRPr="000A69C5">
                <w:rPr>
                  <w:rStyle w:val="Hyperlink"/>
                  <w:rFonts w:ascii="Arial" w:hAnsi="Arial" w:cs="Arial"/>
                </w:rPr>
                <w:t>WRZ map</w:t>
              </w:r>
            </w:hyperlink>
            <w:r w:rsidRPr="000A69C5">
              <w:rPr>
                <w:rFonts w:ascii="Arial" w:hAnsi="Arial" w:cs="Arial"/>
              </w:rPr>
              <w:t>, unless the application site is located within the Bramber/Upper Beeding area.</w:t>
            </w:r>
          </w:p>
          <w:p w14:paraId="681E5CBF" w14:textId="77777777" w:rsidR="00370736" w:rsidRPr="000A69C5" w:rsidRDefault="00370736" w:rsidP="00370736">
            <w:pPr>
              <w:rPr>
                <w:rFonts w:ascii="Arial" w:hAnsi="Arial" w:cs="Arial"/>
              </w:rPr>
            </w:pPr>
          </w:p>
          <w:p w14:paraId="6FD90571" w14:textId="77777777" w:rsidR="00370736" w:rsidRPr="00347B27" w:rsidRDefault="00370736" w:rsidP="00370736">
            <w:pPr>
              <w:autoSpaceDE w:val="0"/>
              <w:autoSpaceDN w:val="0"/>
              <w:adjustRightInd w:val="0"/>
              <w:jc w:val="both"/>
              <w:rPr>
                <w:rFonts w:ascii="Arial" w:hAnsi="Arial" w:cs="Arial"/>
              </w:rPr>
            </w:pPr>
            <w:r w:rsidRPr="00347B27">
              <w:rPr>
                <w:rFonts w:ascii="Arial" w:hAnsi="Arial" w:cs="Arial"/>
              </w:rPr>
              <w:t>Alternative Water Supply</w:t>
            </w:r>
          </w:p>
          <w:p w14:paraId="73B2BC21" w14:textId="77777777" w:rsidR="00370736" w:rsidRPr="00347B27" w:rsidRDefault="00370736" w:rsidP="00370736">
            <w:pPr>
              <w:autoSpaceDE w:val="0"/>
              <w:autoSpaceDN w:val="0"/>
              <w:adjustRightInd w:val="0"/>
              <w:jc w:val="both"/>
              <w:rPr>
                <w:rFonts w:ascii="Arial" w:hAnsi="Arial" w:cs="Arial"/>
              </w:rPr>
            </w:pPr>
            <w:r w:rsidRPr="000A69C5">
              <w:rPr>
                <w:rFonts w:ascii="Arial" w:hAnsi="Arial" w:cs="Arial"/>
              </w:rPr>
              <w:t xml:space="preserve">6. Where an alternative water supply is to be </w:t>
            </w:r>
            <w:r w:rsidRPr="00347B27">
              <w:rPr>
                <w:rFonts w:ascii="Arial" w:hAnsi="Arial" w:cs="Arial"/>
              </w:rPr>
              <w:t xml:space="preserve">provided, the </w:t>
            </w:r>
            <w:r w:rsidRPr="00347B27">
              <w:rPr>
                <w:rFonts w:ascii="Arial" w:hAnsi="Arial" w:cs="Arial"/>
                <w:b/>
                <w:bCs/>
              </w:rPr>
              <w:t>Water Neutrality</w:t>
            </w:r>
            <w:r w:rsidRPr="00347B27">
              <w:rPr>
                <w:rFonts w:ascii="Arial" w:hAnsi="Arial" w:cs="Arial"/>
              </w:rPr>
              <w:t xml:space="preserve"> </w:t>
            </w:r>
            <w:r w:rsidRPr="00347B27">
              <w:rPr>
                <w:rFonts w:ascii="Arial" w:hAnsi="Arial" w:cs="Arial"/>
                <w:b/>
                <w:bCs/>
              </w:rPr>
              <w:t>S</w:t>
            </w:r>
            <w:r w:rsidRPr="00347B27">
              <w:rPr>
                <w:rFonts w:ascii="Arial" w:hAnsi="Arial" w:cs="Arial"/>
              </w:rPr>
              <w:t xml:space="preserve">tatement will need to demonstrate that no water is utilised from sources that supply the Sussex North WRZ. The </w:t>
            </w:r>
            <w:r w:rsidRPr="00347B27">
              <w:rPr>
                <w:rFonts w:ascii="Arial" w:hAnsi="Arial" w:cs="Arial"/>
                <w:b/>
                <w:bCs/>
              </w:rPr>
              <w:t xml:space="preserve">wider </w:t>
            </w:r>
            <w:r w:rsidRPr="00347B27">
              <w:rPr>
                <w:rFonts w:ascii="Arial" w:hAnsi="Arial" w:cs="Arial"/>
              </w:rPr>
              <w:t xml:space="preserve">acceptability </w:t>
            </w:r>
            <w:r w:rsidRPr="00347B27">
              <w:rPr>
                <w:rFonts w:ascii="Arial" w:hAnsi="Arial" w:cs="Arial"/>
                <w:b/>
                <w:bCs/>
              </w:rPr>
              <w:t>and uncertainty of delivery for</w:t>
            </w:r>
            <w:r w:rsidRPr="00347B27">
              <w:rPr>
                <w:rFonts w:ascii="Arial" w:hAnsi="Arial" w:cs="Arial"/>
              </w:rPr>
              <w:t xml:space="preserve"> alternative water supplies will be considered on a case-by-case basis.</w:t>
            </w:r>
          </w:p>
          <w:p w14:paraId="2AE83666" w14:textId="77777777" w:rsidR="00370736" w:rsidRPr="000A69C5" w:rsidRDefault="00370736" w:rsidP="00370736">
            <w:pPr>
              <w:rPr>
                <w:rFonts w:ascii="Arial" w:hAnsi="Arial" w:cs="Arial"/>
              </w:rPr>
            </w:pPr>
          </w:p>
          <w:p w14:paraId="297BBD00" w14:textId="4D5A485C" w:rsidR="00370736" w:rsidRPr="000A69C5" w:rsidRDefault="00370736" w:rsidP="00370736">
            <w:pPr>
              <w:pStyle w:val="ListParagraph"/>
              <w:jc w:val="both"/>
              <w:rPr>
                <w:rFonts w:ascii="Arial" w:hAnsi="Arial" w:cs="Arial"/>
              </w:rPr>
            </w:pPr>
            <w:r w:rsidRPr="000A69C5">
              <w:rPr>
                <w:rFonts w:ascii="Arial" w:hAnsi="Arial" w:cs="Arial"/>
              </w:rPr>
              <w:t>5.  [text moved to new criterion 2]</w:t>
            </w:r>
          </w:p>
          <w:p w14:paraId="0B0E6997" w14:textId="77777777" w:rsidR="00370736" w:rsidRPr="000A69C5" w:rsidRDefault="00370736" w:rsidP="00370736">
            <w:pPr>
              <w:rPr>
                <w:rFonts w:ascii="Arial" w:hAnsi="Arial" w:cs="Arial"/>
              </w:rPr>
            </w:pPr>
          </w:p>
          <w:p w14:paraId="42F58F5C" w14:textId="77777777" w:rsidR="00370736" w:rsidRPr="00347B27" w:rsidRDefault="00370736" w:rsidP="00370736">
            <w:pPr>
              <w:pStyle w:val="BodyText"/>
              <w:kinsoku w:val="0"/>
              <w:overflowPunct w:val="0"/>
              <w:spacing w:before="119"/>
              <w:ind w:left="86"/>
              <w:rPr>
                <w:rFonts w:ascii="Arial" w:hAnsi="Arial" w:cs="Arial"/>
                <w:b/>
                <w:bCs/>
              </w:rPr>
            </w:pPr>
            <w:r w:rsidRPr="00347B27">
              <w:rPr>
                <w:rFonts w:ascii="Arial" w:hAnsi="Arial" w:cs="Arial"/>
                <w:b/>
                <w:bCs/>
              </w:rPr>
              <w:t>Area</w:t>
            </w:r>
            <w:r w:rsidRPr="00347B27">
              <w:rPr>
                <w:rFonts w:ascii="Arial" w:hAnsi="Arial" w:cs="Arial"/>
                <w:b/>
                <w:bCs/>
                <w:spacing w:val="-5"/>
              </w:rPr>
              <w:t xml:space="preserve"> </w:t>
            </w:r>
            <w:r w:rsidRPr="00347B27">
              <w:rPr>
                <w:rFonts w:ascii="Arial" w:hAnsi="Arial" w:cs="Arial"/>
                <w:b/>
                <w:bCs/>
              </w:rPr>
              <w:t>of</w:t>
            </w:r>
            <w:r w:rsidRPr="00347B27">
              <w:rPr>
                <w:rFonts w:ascii="Arial" w:hAnsi="Arial" w:cs="Arial"/>
                <w:b/>
                <w:bCs/>
                <w:spacing w:val="-3"/>
              </w:rPr>
              <w:t xml:space="preserve"> </w:t>
            </w:r>
            <w:r w:rsidRPr="00347B27">
              <w:rPr>
                <w:rFonts w:ascii="Arial" w:hAnsi="Arial" w:cs="Arial"/>
                <w:b/>
                <w:bCs/>
              </w:rPr>
              <w:t>Serious</w:t>
            </w:r>
            <w:r w:rsidRPr="00347B27">
              <w:rPr>
                <w:rFonts w:ascii="Arial" w:hAnsi="Arial" w:cs="Arial"/>
                <w:b/>
                <w:bCs/>
                <w:spacing w:val="-4"/>
              </w:rPr>
              <w:t xml:space="preserve"> </w:t>
            </w:r>
            <w:r w:rsidRPr="00347B27">
              <w:rPr>
                <w:rFonts w:ascii="Arial" w:hAnsi="Arial" w:cs="Arial"/>
                <w:b/>
                <w:bCs/>
              </w:rPr>
              <w:t>Water</w:t>
            </w:r>
            <w:r w:rsidRPr="00347B27">
              <w:rPr>
                <w:rFonts w:ascii="Arial" w:hAnsi="Arial" w:cs="Arial"/>
                <w:b/>
                <w:bCs/>
                <w:spacing w:val="-6"/>
              </w:rPr>
              <w:t xml:space="preserve"> </w:t>
            </w:r>
            <w:r w:rsidRPr="00347B27">
              <w:rPr>
                <w:rFonts w:ascii="Arial" w:hAnsi="Arial" w:cs="Arial"/>
                <w:b/>
                <w:bCs/>
                <w:spacing w:val="-2"/>
              </w:rPr>
              <w:t>Stress</w:t>
            </w:r>
          </w:p>
          <w:p w14:paraId="61899D87" w14:textId="77777777" w:rsidR="00370736" w:rsidRPr="00347B27" w:rsidRDefault="00370736" w:rsidP="00370736">
            <w:pPr>
              <w:pStyle w:val="BodyText"/>
              <w:kinsoku w:val="0"/>
              <w:overflowPunct w:val="0"/>
              <w:spacing w:before="1"/>
              <w:ind w:left="85" w:right="102"/>
              <w:rPr>
                <w:rFonts w:ascii="Arial" w:hAnsi="Arial" w:cs="Arial"/>
                <w:b/>
                <w:bCs/>
              </w:rPr>
            </w:pPr>
            <w:r w:rsidRPr="00347B27">
              <w:rPr>
                <w:rFonts w:ascii="Arial" w:hAnsi="Arial" w:cs="Arial"/>
              </w:rPr>
              <w:t>7.</w:t>
            </w:r>
            <w:r w:rsidRPr="00347B27">
              <w:rPr>
                <w:rFonts w:ascii="Arial" w:hAnsi="Arial" w:cs="Arial"/>
                <w:spacing w:val="80"/>
              </w:rPr>
              <w:t xml:space="preserve"> </w:t>
            </w:r>
            <w:r w:rsidRPr="00347B27">
              <w:rPr>
                <w:rFonts w:ascii="Arial" w:hAnsi="Arial" w:cs="Arial"/>
                <w:b/>
                <w:bCs/>
              </w:rPr>
              <w:t>Should the need to demonstrate water neutrality no longer be required, new residential</w:t>
            </w:r>
            <w:r w:rsidRPr="00347B27">
              <w:rPr>
                <w:rFonts w:ascii="Arial" w:hAnsi="Arial" w:cs="Arial"/>
                <w:b/>
                <w:bCs/>
                <w:spacing w:val="-3"/>
              </w:rPr>
              <w:t xml:space="preserve"> </w:t>
            </w:r>
            <w:r w:rsidRPr="00347B27">
              <w:rPr>
                <w:rFonts w:ascii="Arial" w:hAnsi="Arial" w:cs="Arial"/>
                <w:b/>
                <w:bCs/>
              </w:rPr>
              <w:t>development</w:t>
            </w:r>
            <w:r w:rsidRPr="00347B27">
              <w:rPr>
                <w:rFonts w:ascii="Arial" w:hAnsi="Arial" w:cs="Arial"/>
                <w:b/>
                <w:bCs/>
                <w:spacing w:val="-1"/>
              </w:rPr>
              <w:t xml:space="preserve"> </w:t>
            </w:r>
            <w:r w:rsidRPr="00347B27">
              <w:rPr>
                <w:rFonts w:ascii="Arial" w:hAnsi="Arial" w:cs="Arial"/>
                <w:b/>
                <w:bCs/>
              </w:rPr>
              <w:t>must</w:t>
            </w:r>
            <w:r w:rsidRPr="00347B27">
              <w:rPr>
                <w:rFonts w:ascii="Arial" w:hAnsi="Arial" w:cs="Arial"/>
                <w:b/>
                <w:bCs/>
                <w:spacing w:val="-3"/>
              </w:rPr>
              <w:t xml:space="preserve"> </w:t>
            </w:r>
            <w:r w:rsidRPr="00347B27">
              <w:rPr>
                <w:rFonts w:ascii="Arial" w:hAnsi="Arial" w:cs="Arial"/>
                <w:b/>
                <w:bCs/>
              </w:rPr>
              <w:t>be</w:t>
            </w:r>
            <w:r w:rsidRPr="00347B27">
              <w:rPr>
                <w:rFonts w:ascii="Arial" w:hAnsi="Arial" w:cs="Arial"/>
                <w:b/>
                <w:bCs/>
                <w:spacing w:val="-2"/>
              </w:rPr>
              <w:t xml:space="preserve"> </w:t>
            </w:r>
            <w:r w:rsidRPr="00347B27">
              <w:rPr>
                <w:rFonts w:ascii="Arial" w:hAnsi="Arial" w:cs="Arial"/>
                <w:b/>
                <w:bCs/>
              </w:rPr>
              <w:t>designed</w:t>
            </w:r>
            <w:r w:rsidRPr="00347B27">
              <w:rPr>
                <w:rFonts w:ascii="Arial" w:hAnsi="Arial" w:cs="Arial"/>
                <w:b/>
                <w:bCs/>
                <w:spacing w:val="-4"/>
              </w:rPr>
              <w:t xml:space="preserve"> </w:t>
            </w:r>
            <w:r w:rsidRPr="00347B27">
              <w:rPr>
                <w:rFonts w:ascii="Arial" w:hAnsi="Arial" w:cs="Arial"/>
                <w:b/>
                <w:bCs/>
              </w:rPr>
              <w:t>to</w:t>
            </w:r>
            <w:r w:rsidRPr="00347B27">
              <w:rPr>
                <w:rFonts w:ascii="Arial" w:hAnsi="Arial" w:cs="Arial"/>
                <w:b/>
                <w:bCs/>
                <w:spacing w:val="-4"/>
              </w:rPr>
              <w:t xml:space="preserve"> </w:t>
            </w:r>
            <w:r w:rsidRPr="00347B27">
              <w:rPr>
                <w:rFonts w:ascii="Arial" w:hAnsi="Arial" w:cs="Arial"/>
                <w:b/>
                <w:bCs/>
              </w:rPr>
              <w:t>utilise</w:t>
            </w:r>
            <w:r w:rsidRPr="00347B27">
              <w:rPr>
                <w:rFonts w:ascii="Arial" w:hAnsi="Arial" w:cs="Arial"/>
                <w:b/>
                <w:bCs/>
                <w:spacing w:val="-4"/>
              </w:rPr>
              <w:t xml:space="preserve"> </w:t>
            </w:r>
            <w:r w:rsidRPr="00347B27">
              <w:rPr>
                <w:rFonts w:ascii="Arial" w:hAnsi="Arial" w:cs="Arial"/>
                <w:b/>
                <w:bCs/>
              </w:rPr>
              <w:t>no</w:t>
            </w:r>
            <w:r w:rsidRPr="00347B27">
              <w:rPr>
                <w:rFonts w:ascii="Arial" w:hAnsi="Arial" w:cs="Arial"/>
                <w:b/>
                <w:bCs/>
                <w:spacing w:val="-5"/>
              </w:rPr>
              <w:t xml:space="preserve"> </w:t>
            </w:r>
            <w:r w:rsidRPr="00347B27">
              <w:rPr>
                <w:rFonts w:ascii="Arial" w:hAnsi="Arial" w:cs="Arial"/>
                <w:b/>
                <w:bCs/>
              </w:rPr>
              <w:t>more</w:t>
            </w:r>
            <w:r w:rsidRPr="00347B27">
              <w:rPr>
                <w:rFonts w:ascii="Arial" w:hAnsi="Arial" w:cs="Arial"/>
                <w:b/>
                <w:bCs/>
                <w:spacing w:val="-4"/>
              </w:rPr>
              <w:t xml:space="preserve"> </w:t>
            </w:r>
            <w:r w:rsidRPr="00347B27">
              <w:rPr>
                <w:rFonts w:ascii="Arial" w:hAnsi="Arial" w:cs="Arial"/>
                <w:b/>
                <w:bCs/>
              </w:rPr>
              <w:t>than</w:t>
            </w:r>
            <w:r w:rsidRPr="00347B27">
              <w:rPr>
                <w:rFonts w:ascii="Arial" w:hAnsi="Arial" w:cs="Arial"/>
                <w:b/>
                <w:bCs/>
                <w:spacing w:val="-4"/>
              </w:rPr>
              <w:t xml:space="preserve"> </w:t>
            </w:r>
            <w:r w:rsidRPr="00347B27">
              <w:rPr>
                <w:rFonts w:ascii="Arial" w:hAnsi="Arial" w:cs="Arial"/>
                <w:b/>
                <w:bCs/>
              </w:rPr>
              <w:t>110</w:t>
            </w:r>
            <w:r w:rsidRPr="00347B27">
              <w:rPr>
                <w:rFonts w:ascii="Arial" w:hAnsi="Arial" w:cs="Arial"/>
                <w:b/>
                <w:bCs/>
                <w:spacing w:val="-2"/>
              </w:rPr>
              <w:t xml:space="preserve"> </w:t>
            </w:r>
            <w:r w:rsidRPr="00347B27">
              <w:rPr>
                <w:rFonts w:ascii="Arial" w:hAnsi="Arial" w:cs="Arial"/>
                <w:b/>
                <w:bCs/>
              </w:rPr>
              <w:t>litres</w:t>
            </w:r>
            <w:r w:rsidRPr="00347B27">
              <w:rPr>
                <w:rFonts w:ascii="Arial" w:hAnsi="Arial" w:cs="Arial"/>
                <w:b/>
                <w:bCs/>
                <w:spacing w:val="-4"/>
              </w:rPr>
              <w:t xml:space="preserve"> </w:t>
            </w:r>
            <w:r w:rsidRPr="00347B27">
              <w:rPr>
                <w:rFonts w:ascii="Arial" w:hAnsi="Arial" w:cs="Arial"/>
                <w:b/>
                <w:bCs/>
              </w:rPr>
              <w:t>of mains supplied water per person per day, as per the Building Regulations optional requirement for tighter water efficiency. For non-domestic buildings, the</w:t>
            </w:r>
            <w:r w:rsidRPr="00347B27">
              <w:rPr>
                <w:rFonts w:ascii="Arial" w:hAnsi="Arial" w:cs="Arial"/>
                <w:b/>
                <w:bCs/>
                <w:spacing w:val="-5"/>
              </w:rPr>
              <w:t xml:space="preserve"> </w:t>
            </w:r>
            <w:r w:rsidRPr="00347B27">
              <w:rPr>
                <w:rFonts w:ascii="Arial" w:hAnsi="Arial" w:cs="Arial"/>
                <w:b/>
                <w:bCs/>
              </w:rPr>
              <w:t>minimum</w:t>
            </w:r>
            <w:r w:rsidRPr="00347B27">
              <w:rPr>
                <w:rFonts w:ascii="Arial" w:hAnsi="Arial" w:cs="Arial"/>
                <w:b/>
                <w:bCs/>
                <w:spacing w:val="-2"/>
              </w:rPr>
              <w:t xml:space="preserve"> </w:t>
            </w:r>
            <w:r w:rsidRPr="00347B27">
              <w:rPr>
                <w:rFonts w:ascii="Arial" w:hAnsi="Arial" w:cs="Arial"/>
                <w:b/>
                <w:bCs/>
              </w:rPr>
              <w:t>standards</w:t>
            </w:r>
            <w:r w:rsidRPr="00347B27">
              <w:rPr>
                <w:rFonts w:ascii="Arial" w:hAnsi="Arial" w:cs="Arial"/>
                <w:b/>
                <w:bCs/>
                <w:spacing w:val="-3"/>
              </w:rPr>
              <w:t xml:space="preserve"> </w:t>
            </w:r>
            <w:r w:rsidRPr="00347B27">
              <w:rPr>
                <w:rFonts w:ascii="Arial" w:hAnsi="Arial" w:cs="Arial"/>
                <w:b/>
                <w:bCs/>
              </w:rPr>
              <w:t>for</w:t>
            </w:r>
            <w:r w:rsidRPr="00347B27">
              <w:rPr>
                <w:rFonts w:ascii="Arial" w:hAnsi="Arial" w:cs="Arial"/>
                <w:b/>
                <w:bCs/>
                <w:spacing w:val="-5"/>
              </w:rPr>
              <w:t xml:space="preserve"> </w:t>
            </w:r>
            <w:r w:rsidRPr="00347B27">
              <w:rPr>
                <w:rFonts w:ascii="Arial" w:hAnsi="Arial" w:cs="Arial"/>
                <w:b/>
                <w:bCs/>
              </w:rPr>
              <w:t>BREEAM</w:t>
            </w:r>
            <w:r w:rsidRPr="00347B27">
              <w:rPr>
                <w:rFonts w:ascii="Arial" w:hAnsi="Arial" w:cs="Arial"/>
                <w:b/>
                <w:bCs/>
                <w:spacing w:val="-4"/>
              </w:rPr>
              <w:t xml:space="preserve"> </w:t>
            </w:r>
            <w:r w:rsidRPr="00347B27">
              <w:rPr>
                <w:rFonts w:ascii="Arial" w:hAnsi="Arial" w:cs="Arial"/>
                <w:b/>
                <w:bCs/>
              </w:rPr>
              <w:t>‘Excellent’</w:t>
            </w:r>
            <w:r w:rsidRPr="00347B27">
              <w:rPr>
                <w:rFonts w:ascii="Arial" w:hAnsi="Arial" w:cs="Arial"/>
                <w:b/>
                <w:bCs/>
                <w:spacing w:val="-3"/>
              </w:rPr>
              <w:t xml:space="preserve"> </w:t>
            </w:r>
            <w:r w:rsidRPr="00347B27">
              <w:rPr>
                <w:rFonts w:ascii="Arial" w:hAnsi="Arial" w:cs="Arial"/>
                <w:b/>
                <w:bCs/>
              </w:rPr>
              <w:t>within</w:t>
            </w:r>
            <w:r w:rsidRPr="00347B27">
              <w:rPr>
                <w:rFonts w:ascii="Arial" w:hAnsi="Arial" w:cs="Arial"/>
                <w:b/>
                <w:bCs/>
                <w:spacing w:val="-5"/>
              </w:rPr>
              <w:t xml:space="preserve"> </w:t>
            </w:r>
            <w:r w:rsidRPr="00347B27">
              <w:rPr>
                <w:rFonts w:ascii="Arial" w:hAnsi="Arial" w:cs="Arial"/>
                <w:b/>
                <w:bCs/>
              </w:rPr>
              <w:t>the</w:t>
            </w:r>
            <w:r w:rsidRPr="00347B27">
              <w:rPr>
                <w:rFonts w:ascii="Arial" w:hAnsi="Arial" w:cs="Arial"/>
                <w:b/>
                <w:bCs/>
                <w:spacing w:val="-5"/>
              </w:rPr>
              <w:t xml:space="preserve"> </w:t>
            </w:r>
            <w:r w:rsidRPr="00347B27">
              <w:rPr>
                <w:rFonts w:ascii="Arial" w:hAnsi="Arial" w:cs="Arial"/>
                <w:b/>
                <w:bCs/>
              </w:rPr>
              <w:t>Water</w:t>
            </w:r>
            <w:r w:rsidRPr="00347B27">
              <w:rPr>
                <w:rFonts w:ascii="Arial" w:hAnsi="Arial" w:cs="Arial"/>
                <w:b/>
                <w:bCs/>
                <w:spacing w:val="-2"/>
              </w:rPr>
              <w:t xml:space="preserve"> </w:t>
            </w:r>
            <w:r w:rsidRPr="00347B27">
              <w:rPr>
                <w:rFonts w:ascii="Arial" w:hAnsi="Arial" w:cs="Arial"/>
                <w:b/>
                <w:bCs/>
              </w:rPr>
              <w:t>category</w:t>
            </w:r>
            <w:r w:rsidRPr="00347B27">
              <w:rPr>
                <w:rFonts w:ascii="Arial" w:hAnsi="Arial" w:cs="Arial"/>
                <w:b/>
                <w:bCs/>
                <w:spacing w:val="-5"/>
              </w:rPr>
              <w:t xml:space="preserve"> </w:t>
            </w:r>
            <w:r w:rsidRPr="00347B27">
              <w:rPr>
                <w:rFonts w:ascii="Arial" w:hAnsi="Arial" w:cs="Arial"/>
                <w:b/>
                <w:bCs/>
              </w:rPr>
              <w:t>will apply. Should tighter national standards be introduced during the Local Plan period applicable for areas of serious water stress, they will be applied.</w:t>
            </w:r>
          </w:p>
          <w:p w14:paraId="776D2D77" w14:textId="77777777" w:rsidR="00370736" w:rsidRPr="000A69C5" w:rsidRDefault="00370736" w:rsidP="00370736">
            <w:pPr>
              <w:rPr>
                <w:rFonts w:ascii="Arial" w:hAnsi="Arial" w:cs="Arial"/>
              </w:rPr>
            </w:pPr>
          </w:p>
          <w:p w14:paraId="2F3CF0A1" w14:textId="77777777" w:rsidR="00370736" w:rsidRPr="000A69C5" w:rsidRDefault="00370736" w:rsidP="00370736">
            <w:pPr>
              <w:rPr>
                <w:rFonts w:ascii="Arial" w:hAnsi="Arial" w:cs="Arial"/>
              </w:rPr>
            </w:pPr>
          </w:p>
        </w:tc>
        <w:tc>
          <w:tcPr>
            <w:tcW w:w="2589" w:type="dxa"/>
          </w:tcPr>
          <w:p w14:paraId="4FE824DB" w14:textId="1825B71F" w:rsidR="00370736" w:rsidRPr="000A69C5" w:rsidRDefault="00370736" w:rsidP="00370736">
            <w:pPr>
              <w:rPr>
                <w:rFonts w:ascii="Arial" w:hAnsi="Arial" w:cs="Arial"/>
              </w:rPr>
            </w:pPr>
            <w:r>
              <w:rPr>
                <w:rFonts w:ascii="Arial" w:hAnsi="Arial" w:cs="Arial"/>
              </w:rPr>
              <w:lastRenderedPageBreak/>
              <w:t>Consistency</w:t>
            </w:r>
            <w:r w:rsidRPr="000A69C5">
              <w:rPr>
                <w:rFonts w:ascii="Arial" w:hAnsi="Arial" w:cs="Arial"/>
              </w:rPr>
              <w:t xml:space="preserve"> and </w:t>
            </w:r>
            <w:r>
              <w:rPr>
                <w:rFonts w:ascii="Arial" w:hAnsi="Arial" w:cs="Arial"/>
              </w:rPr>
              <w:t xml:space="preserve">to ensure </w:t>
            </w:r>
            <w:r w:rsidRPr="000A69C5">
              <w:rPr>
                <w:rFonts w:ascii="Arial" w:hAnsi="Arial" w:cs="Arial"/>
              </w:rPr>
              <w:t>effectiveness with joint LPA policy and approach</w:t>
            </w:r>
          </w:p>
        </w:tc>
        <w:tc>
          <w:tcPr>
            <w:tcW w:w="1960" w:type="dxa"/>
          </w:tcPr>
          <w:p w14:paraId="17DAD3A2" w14:textId="67556A85" w:rsidR="00370736" w:rsidRPr="000A69C5" w:rsidRDefault="00370736" w:rsidP="00370736">
            <w:pPr>
              <w:rPr>
                <w:rFonts w:ascii="Arial" w:hAnsi="Arial" w:cs="Arial"/>
              </w:rPr>
            </w:pPr>
            <w:r w:rsidRPr="000A69C5">
              <w:rPr>
                <w:rFonts w:ascii="Arial" w:hAnsi="Arial" w:cs="Arial"/>
              </w:rPr>
              <w:t xml:space="preserve">NE </w:t>
            </w:r>
            <w:r>
              <w:rPr>
                <w:rFonts w:ascii="Arial" w:hAnsi="Arial" w:cs="Arial"/>
              </w:rPr>
              <w:t>(</w:t>
            </w:r>
            <w:r w:rsidRPr="000A69C5">
              <w:rPr>
                <w:rFonts w:ascii="Arial" w:hAnsi="Arial" w:cs="Arial"/>
              </w:rPr>
              <w:t>5831</w:t>
            </w:r>
            <w:r>
              <w:rPr>
                <w:rFonts w:ascii="Arial" w:hAnsi="Arial" w:cs="Arial"/>
              </w:rPr>
              <w:t>)</w:t>
            </w:r>
          </w:p>
        </w:tc>
      </w:tr>
      <w:tr w:rsidR="00370736" w:rsidRPr="000A69C5" w14:paraId="4A238602" w14:textId="77777777" w:rsidTr="00930D09">
        <w:trPr>
          <w:gridAfter w:val="1"/>
          <w:wAfter w:w="96" w:type="dxa"/>
        </w:trPr>
        <w:tc>
          <w:tcPr>
            <w:tcW w:w="1513" w:type="dxa"/>
          </w:tcPr>
          <w:p w14:paraId="0507189E" w14:textId="0CBABDD3" w:rsidR="00370736" w:rsidRPr="000A69C5" w:rsidRDefault="00AD3C20" w:rsidP="00370736">
            <w:pPr>
              <w:rPr>
                <w:rFonts w:ascii="Arial" w:hAnsi="Arial" w:cs="Arial"/>
              </w:rPr>
            </w:pPr>
            <w:r>
              <w:rPr>
                <w:rFonts w:ascii="Arial" w:hAnsi="Arial" w:cs="Arial"/>
              </w:rPr>
              <w:t>CM145</w:t>
            </w:r>
          </w:p>
        </w:tc>
        <w:tc>
          <w:tcPr>
            <w:tcW w:w="1213" w:type="dxa"/>
          </w:tcPr>
          <w:p w14:paraId="2CACFFF8" w14:textId="63B3D534" w:rsidR="00370736" w:rsidRPr="000A69C5" w:rsidRDefault="00370736" w:rsidP="00370736">
            <w:pPr>
              <w:rPr>
                <w:rFonts w:ascii="Arial" w:hAnsi="Arial" w:cs="Arial"/>
              </w:rPr>
            </w:pPr>
            <w:r w:rsidRPr="000A69C5">
              <w:rPr>
                <w:rFonts w:ascii="Arial" w:hAnsi="Arial" w:cs="Arial"/>
              </w:rPr>
              <w:t>p.92</w:t>
            </w:r>
          </w:p>
        </w:tc>
        <w:tc>
          <w:tcPr>
            <w:tcW w:w="2622" w:type="dxa"/>
          </w:tcPr>
          <w:p w14:paraId="03E489DE" w14:textId="219436BE" w:rsidR="00370736" w:rsidRPr="000A69C5" w:rsidRDefault="00370736" w:rsidP="00370736">
            <w:pPr>
              <w:rPr>
                <w:rFonts w:ascii="Arial" w:hAnsi="Arial" w:cs="Arial"/>
              </w:rPr>
            </w:pPr>
            <w:r w:rsidRPr="000A69C5">
              <w:rPr>
                <w:rFonts w:ascii="Arial" w:hAnsi="Arial" w:cs="Arial"/>
              </w:rPr>
              <w:t>Para. 4.121</w:t>
            </w:r>
          </w:p>
        </w:tc>
        <w:tc>
          <w:tcPr>
            <w:tcW w:w="9978" w:type="dxa"/>
          </w:tcPr>
          <w:p w14:paraId="305BC83D" w14:textId="7625B149" w:rsidR="00370736" w:rsidRPr="000A69C5" w:rsidRDefault="00370736" w:rsidP="00370736">
            <w:pPr>
              <w:rPr>
                <w:rFonts w:ascii="Arial" w:hAnsi="Arial" w:cs="Arial"/>
                <w:b/>
                <w:bCs/>
              </w:rPr>
            </w:pPr>
            <w:r w:rsidRPr="000A69C5">
              <w:rPr>
                <w:rFonts w:ascii="Arial" w:hAnsi="Arial" w:cs="Arial"/>
              </w:rPr>
              <w:t>Insert after “overnight stay”: “</w:t>
            </w:r>
            <w:r w:rsidRPr="000A69C5">
              <w:rPr>
                <w:rFonts w:ascii="Arial" w:hAnsi="Arial" w:cs="Arial"/>
                <w:b/>
                <w:bCs/>
              </w:rPr>
              <w:t>Where other types of development have an impact on water quality this can be considered under policy NE16.”</w:t>
            </w:r>
          </w:p>
          <w:p w14:paraId="4C1D8987" w14:textId="77777777" w:rsidR="00370736" w:rsidRPr="000A69C5" w:rsidRDefault="00370736" w:rsidP="00370736">
            <w:pPr>
              <w:rPr>
                <w:rFonts w:ascii="Arial" w:hAnsi="Arial" w:cs="Arial"/>
              </w:rPr>
            </w:pPr>
            <w:r w:rsidRPr="000A69C5">
              <w:rPr>
                <w:rFonts w:ascii="Arial" w:hAnsi="Arial" w:cs="Arial"/>
              </w:rPr>
              <w:t>After “other information” insert “</w:t>
            </w:r>
            <w:r w:rsidRPr="000A69C5">
              <w:rPr>
                <w:rFonts w:ascii="Arial" w:hAnsi="Arial" w:cs="Arial"/>
                <w:b/>
              </w:rPr>
              <w:t>and guidance</w:t>
            </w:r>
            <w:r w:rsidRPr="000A69C5">
              <w:rPr>
                <w:rFonts w:ascii="Arial" w:hAnsi="Arial" w:cs="Arial"/>
              </w:rPr>
              <w:t>”</w:t>
            </w:r>
          </w:p>
          <w:p w14:paraId="7189B9AD" w14:textId="2431D0D1" w:rsidR="00370736" w:rsidRPr="000A69C5" w:rsidRDefault="00370736" w:rsidP="00370736">
            <w:pPr>
              <w:rPr>
                <w:rFonts w:ascii="Arial" w:hAnsi="Arial" w:cs="Arial"/>
              </w:rPr>
            </w:pPr>
            <w:r w:rsidRPr="000A69C5">
              <w:rPr>
                <w:rFonts w:ascii="Arial" w:hAnsi="Arial" w:cs="Arial"/>
              </w:rPr>
              <w:t>after “to accompany applications” insert “</w:t>
            </w:r>
            <w:r w:rsidRPr="000A69C5">
              <w:rPr>
                <w:rFonts w:ascii="Arial" w:hAnsi="Arial" w:cs="Arial"/>
                <w:b/>
                <w:bCs/>
              </w:rPr>
              <w:t>and Natural England’s Framework Approach for Responding to Wetland Mitigation Proposals;</w:t>
            </w:r>
            <w:r w:rsidRPr="000A69C5">
              <w:rPr>
                <w:rFonts w:ascii="Arial" w:hAnsi="Arial" w:cs="Arial"/>
              </w:rPr>
              <w:t xml:space="preserve">  </w:t>
            </w:r>
          </w:p>
        </w:tc>
        <w:tc>
          <w:tcPr>
            <w:tcW w:w="2589" w:type="dxa"/>
          </w:tcPr>
          <w:p w14:paraId="4BA50C3F" w14:textId="5DACD804"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 </w:t>
            </w:r>
          </w:p>
        </w:tc>
        <w:tc>
          <w:tcPr>
            <w:tcW w:w="1960" w:type="dxa"/>
          </w:tcPr>
          <w:p w14:paraId="15D3A408" w14:textId="1F8AF440" w:rsidR="00370736" w:rsidRPr="000A69C5" w:rsidRDefault="00370736" w:rsidP="00370736">
            <w:pPr>
              <w:rPr>
                <w:rFonts w:ascii="Arial" w:hAnsi="Arial" w:cs="Arial"/>
              </w:rPr>
            </w:pPr>
            <w:r>
              <w:rPr>
                <w:rFonts w:ascii="Arial" w:hAnsi="Arial" w:cs="Arial"/>
              </w:rPr>
              <w:t>NE (</w:t>
            </w:r>
            <w:r w:rsidRPr="000A69C5">
              <w:rPr>
                <w:rFonts w:ascii="Arial" w:hAnsi="Arial" w:cs="Arial"/>
              </w:rPr>
              <w:t>5841)</w:t>
            </w:r>
          </w:p>
        </w:tc>
      </w:tr>
      <w:tr w:rsidR="00370736" w:rsidRPr="000A69C5" w14:paraId="6E4BED68" w14:textId="77777777" w:rsidTr="00930D09">
        <w:trPr>
          <w:gridAfter w:val="1"/>
          <w:wAfter w:w="96" w:type="dxa"/>
        </w:trPr>
        <w:tc>
          <w:tcPr>
            <w:tcW w:w="1513" w:type="dxa"/>
          </w:tcPr>
          <w:p w14:paraId="72685824" w14:textId="01E357DC" w:rsidR="00370736" w:rsidRPr="000A69C5" w:rsidRDefault="00AD3C20" w:rsidP="00370736">
            <w:pPr>
              <w:rPr>
                <w:rFonts w:ascii="Arial" w:hAnsi="Arial" w:cs="Arial"/>
              </w:rPr>
            </w:pPr>
            <w:r>
              <w:rPr>
                <w:rFonts w:ascii="Arial" w:hAnsi="Arial" w:cs="Arial"/>
              </w:rPr>
              <w:t>CM146</w:t>
            </w:r>
          </w:p>
        </w:tc>
        <w:tc>
          <w:tcPr>
            <w:tcW w:w="1213" w:type="dxa"/>
          </w:tcPr>
          <w:p w14:paraId="2077019F" w14:textId="7C480803" w:rsidR="00370736" w:rsidRPr="000A69C5" w:rsidRDefault="00370736" w:rsidP="00370736">
            <w:pPr>
              <w:rPr>
                <w:rFonts w:ascii="Arial" w:hAnsi="Arial" w:cs="Arial"/>
              </w:rPr>
            </w:pPr>
            <w:r w:rsidRPr="000A69C5">
              <w:rPr>
                <w:rFonts w:ascii="Arial" w:hAnsi="Arial" w:cs="Arial"/>
              </w:rPr>
              <w:t>p.92</w:t>
            </w:r>
          </w:p>
        </w:tc>
        <w:tc>
          <w:tcPr>
            <w:tcW w:w="2622" w:type="dxa"/>
          </w:tcPr>
          <w:p w14:paraId="108600DD" w14:textId="62420DFE" w:rsidR="00370736" w:rsidRPr="000A69C5" w:rsidRDefault="00370736" w:rsidP="00370736">
            <w:pPr>
              <w:rPr>
                <w:rFonts w:ascii="Arial" w:hAnsi="Arial" w:cs="Arial"/>
              </w:rPr>
            </w:pPr>
            <w:r w:rsidRPr="000A69C5">
              <w:rPr>
                <w:rFonts w:ascii="Arial" w:hAnsi="Arial" w:cs="Arial"/>
              </w:rPr>
              <w:t>Policy NE19 Nutrient Neutrality</w:t>
            </w:r>
          </w:p>
        </w:tc>
        <w:tc>
          <w:tcPr>
            <w:tcW w:w="9978" w:type="dxa"/>
          </w:tcPr>
          <w:p w14:paraId="1C7292B5" w14:textId="77777777" w:rsidR="00370736" w:rsidRPr="000A69C5" w:rsidRDefault="00370736" w:rsidP="00370736">
            <w:pPr>
              <w:rPr>
                <w:rFonts w:ascii="Arial" w:hAnsi="Arial" w:cs="Arial"/>
              </w:rPr>
            </w:pPr>
            <w:r w:rsidRPr="000A69C5">
              <w:rPr>
                <w:rFonts w:ascii="Arial" w:hAnsi="Arial" w:cs="Arial"/>
              </w:rPr>
              <w:t>Insert a second paragraph “</w:t>
            </w:r>
            <w:r w:rsidRPr="000A69C5">
              <w:rPr>
                <w:rFonts w:ascii="Arial" w:hAnsi="Arial" w:cs="Arial"/>
                <w:b/>
                <w:bCs/>
              </w:rPr>
              <w:t>Where wetlands are used as mitigation they should be designed using the Framework Approach for Responding to Wetland Mitigation Proposals.”</w:t>
            </w:r>
          </w:p>
          <w:p w14:paraId="7FDBD86D" w14:textId="492B47E9" w:rsidR="00370736" w:rsidRPr="000A69C5" w:rsidRDefault="00370736" w:rsidP="00370736">
            <w:pPr>
              <w:rPr>
                <w:rFonts w:ascii="Arial" w:hAnsi="Arial" w:cs="Arial"/>
              </w:rPr>
            </w:pPr>
          </w:p>
        </w:tc>
        <w:tc>
          <w:tcPr>
            <w:tcW w:w="2589" w:type="dxa"/>
          </w:tcPr>
          <w:p w14:paraId="300ACC01" w14:textId="4CFDEF79" w:rsidR="00370736" w:rsidRPr="000A69C5" w:rsidRDefault="00370736" w:rsidP="00370736">
            <w:pPr>
              <w:rPr>
                <w:rFonts w:ascii="Arial" w:hAnsi="Arial" w:cs="Arial"/>
              </w:rPr>
            </w:pPr>
            <w:r>
              <w:rPr>
                <w:rFonts w:ascii="Arial" w:hAnsi="Arial" w:cs="Arial"/>
              </w:rPr>
              <w:t>Clarification</w:t>
            </w:r>
          </w:p>
        </w:tc>
        <w:tc>
          <w:tcPr>
            <w:tcW w:w="1960" w:type="dxa"/>
          </w:tcPr>
          <w:p w14:paraId="29410653" w14:textId="31E274DE" w:rsidR="00370736" w:rsidRPr="000A69C5" w:rsidRDefault="00370736" w:rsidP="00370736">
            <w:pPr>
              <w:rPr>
                <w:rFonts w:ascii="Arial" w:hAnsi="Arial" w:cs="Arial"/>
              </w:rPr>
            </w:pPr>
            <w:r>
              <w:rPr>
                <w:rFonts w:ascii="Arial" w:hAnsi="Arial" w:cs="Arial"/>
              </w:rPr>
              <w:t>NE (</w:t>
            </w:r>
            <w:r w:rsidRPr="000A69C5">
              <w:rPr>
                <w:rFonts w:ascii="Arial" w:hAnsi="Arial" w:cs="Arial"/>
              </w:rPr>
              <w:t>5841)</w:t>
            </w:r>
          </w:p>
        </w:tc>
      </w:tr>
      <w:tr w:rsidR="00370736" w:rsidRPr="000A69C5" w14:paraId="763B5FC5" w14:textId="77777777" w:rsidTr="00930D09">
        <w:trPr>
          <w:gridAfter w:val="1"/>
          <w:wAfter w:w="96" w:type="dxa"/>
        </w:trPr>
        <w:tc>
          <w:tcPr>
            <w:tcW w:w="1513" w:type="dxa"/>
          </w:tcPr>
          <w:p w14:paraId="31951A4D" w14:textId="615A0E2D" w:rsidR="00370736" w:rsidRPr="000A69C5" w:rsidRDefault="00AD3C20" w:rsidP="00370736">
            <w:pPr>
              <w:rPr>
                <w:rFonts w:ascii="Arial" w:hAnsi="Arial" w:cs="Arial"/>
              </w:rPr>
            </w:pPr>
            <w:r>
              <w:rPr>
                <w:rFonts w:ascii="Arial" w:hAnsi="Arial" w:cs="Arial"/>
              </w:rPr>
              <w:t>CM147</w:t>
            </w:r>
          </w:p>
        </w:tc>
        <w:tc>
          <w:tcPr>
            <w:tcW w:w="1213" w:type="dxa"/>
          </w:tcPr>
          <w:p w14:paraId="72D5FF14" w14:textId="280A636D" w:rsidR="00370736" w:rsidRPr="000A69C5" w:rsidRDefault="00370736" w:rsidP="00370736">
            <w:pPr>
              <w:rPr>
                <w:rFonts w:ascii="Arial" w:hAnsi="Arial" w:cs="Arial"/>
              </w:rPr>
            </w:pPr>
            <w:r w:rsidRPr="000A69C5">
              <w:rPr>
                <w:rFonts w:ascii="Arial" w:hAnsi="Arial" w:cs="Arial"/>
              </w:rPr>
              <w:t>p.93</w:t>
            </w:r>
          </w:p>
        </w:tc>
        <w:tc>
          <w:tcPr>
            <w:tcW w:w="2622" w:type="dxa"/>
          </w:tcPr>
          <w:p w14:paraId="16A79EC3" w14:textId="2849C709" w:rsidR="00370736" w:rsidRPr="000A69C5" w:rsidRDefault="00370736" w:rsidP="00370736">
            <w:pPr>
              <w:rPr>
                <w:rFonts w:ascii="Arial" w:hAnsi="Arial" w:cs="Arial"/>
              </w:rPr>
            </w:pPr>
            <w:r w:rsidRPr="000A69C5">
              <w:rPr>
                <w:rFonts w:ascii="Arial" w:hAnsi="Arial" w:cs="Arial"/>
              </w:rPr>
              <w:t>Policy NE20 Pollution</w:t>
            </w:r>
          </w:p>
        </w:tc>
        <w:tc>
          <w:tcPr>
            <w:tcW w:w="9978" w:type="dxa"/>
          </w:tcPr>
          <w:p w14:paraId="37825DB5" w14:textId="2D27DA03" w:rsidR="00370736" w:rsidRPr="000A69C5" w:rsidRDefault="00370736" w:rsidP="00370736">
            <w:pPr>
              <w:rPr>
                <w:rFonts w:ascii="Arial" w:hAnsi="Arial" w:cs="Arial"/>
              </w:rPr>
            </w:pPr>
            <w:r w:rsidRPr="000A69C5">
              <w:rPr>
                <w:rFonts w:ascii="Arial" w:hAnsi="Arial" w:cs="Arial"/>
              </w:rPr>
              <w:t>Add fourth paragraph: “</w:t>
            </w:r>
            <w:r w:rsidRPr="000A69C5">
              <w:rPr>
                <w:rFonts w:ascii="Arial" w:hAnsi="Arial" w:cs="Arial"/>
                <w:b/>
                <w:bCs/>
              </w:rPr>
              <w:t>During construction activities, pollution prevention measures should be taken on a development site including but not limited to: appropriate storage of hazardous substances; suitable management of surface water to prevent pollutants reaching watercourses and provision of equipment for containing spills.</w:t>
            </w:r>
            <w:r w:rsidRPr="000A69C5">
              <w:rPr>
                <w:rFonts w:ascii="Arial" w:hAnsi="Arial" w:cs="Arial"/>
              </w:rPr>
              <w:t>”</w:t>
            </w:r>
          </w:p>
        </w:tc>
        <w:tc>
          <w:tcPr>
            <w:tcW w:w="2589" w:type="dxa"/>
          </w:tcPr>
          <w:p w14:paraId="1F51AB71" w14:textId="6A2A58CA"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to cover construction activities</w:t>
            </w:r>
          </w:p>
        </w:tc>
        <w:tc>
          <w:tcPr>
            <w:tcW w:w="1960" w:type="dxa"/>
          </w:tcPr>
          <w:p w14:paraId="1B2ADADB" w14:textId="0C095F55" w:rsidR="00370736" w:rsidRPr="000A69C5" w:rsidRDefault="00370736" w:rsidP="00370736">
            <w:pPr>
              <w:rPr>
                <w:rFonts w:ascii="Arial" w:hAnsi="Arial" w:cs="Arial"/>
              </w:rPr>
            </w:pPr>
            <w:r w:rsidRPr="000A69C5">
              <w:rPr>
                <w:rFonts w:ascii="Arial" w:hAnsi="Arial" w:cs="Arial"/>
              </w:rPr>
              <w:t>EA (</w:t>
            </w:r>
            <w:r>
              <w:rPr>
                <w:rFonts w:ascii="Arial" w:hAnsi="Arial" w:cs="Arial"/>
              </w:rPr>
              <w:t>4850</w:t>
            </w:r>
            <w:r w:rsidRPr="000A69C5">
              <w:rPr>
                <w:rFonts w:ascii="Arial" w:hAnsi="Arial" w:cs="Arial"/>
              </w:rPr>
              <w:t>)</w:t>
            </w:r>
          </w:p>
        </w:tc>
      </w:tr>
      <w:tr w:rsidR="00370736" w:rsidRPr="000A69C5" w14:paraId="0384B76D" w14:textId="77777777" w:rsidTr="00930D09">
        <w:trPr>
          <w:gridAfter w:val="1"/>
          <w:wAfter w:w="96" w:type="dxa"/>
        </w:trPr>
        <w:tc>
          <w:tcPr>
            <w:tcW w:w="1513" w:type="dxa"/>
          </w:tcPr>
          <w:p w14:paraId="76516885" w14:textId="1D9AC82B" w:rsidR="00370736" w:rsidRPr="000A69C5" w:rsidRDefault="00AD3C20" w:rsidP="00370736">
            <w:pPr>
              <w:rPr>
                <w:rFonts w:ascii="Arial" w:hAnsi="Arial" w:cs="Arial"/>
              </w:rPr>
            </w:pPr>
            <w:r>
              <w:rPr>
                <w:rFonts w:ascii="Arial" w:hAnsi="Arial" w:cs="Arial"/>
              </w:rPr>
              <w:t>CM148</w:t>
            </w:r>
          </w:p>
        </w:tc>
        <w:tc>
          <w:tcPr>
            <w:tcW w:w="1213" w:type="dxa"/>
          </w:tcPr>
          <w:p w14:paraId="266605E1" w14:textId="401EBD4F" w:rsidR="00370736" w:rsidRPr="000A69C5" w:rsidRDefault="00370736" w:rsidP="00370736">
            <w:pPr>
              <w:rPr>
                <w:rFonts w:ascii="Arial" w:hAnsi="Arial" w:cs="Arial"/>
              </w:rPr>
            </w:pPr>
            <w:r w:rsidRPr="000A69C5">
              <w:rPr>
                <w:rFonts w:ascii="Arial" w:hAnsi="Arial" w:cs="Arial"/>
              </w:rPr>
              <w:t>p.94</w:t>
            </w:r>
          </w:p>
        </w:tc>
        <w:tc>
          <w:tcPr>
            <w:tcW w:w="2622" w:type="dxa"/>
          </w:tcPr>
          <w:p w14:paraId="32FC4A9A" w14:textId="26455D15" w:rsidR="00370736" w:rsidRPr="000A69C5" w:rsidRDefault="00370736" w:rsidP="00370736">
            <w:pPr>
              <w:rPr>
                <w:rFonts w:ascii="Arial" w:hAnsi="Arial" w:cs="Arial"/>
              </w:rPr>
            </w:pPr>
            <w:r w:rsidRPr="000A69C5">
              <w:rPr>
                <w:rFonts w:ascii="Arial" w:hAnsi="Arial" w:cs="Arial"/>
              </w:rPr>
              <w:t>Para. 4.128</w:t>
            </w:r>
          </w:p>
        </w:tc>
        <w:tc>
          <w:tcPr>
            <w:tcW w:w="9978" w:type="dxa"/>
          </w:tcPr>
          <w:p w14:paraId="13C6C2D3" w14:textId="3D465596" w:rsidR="00370736" w:rsidRPr="000A69C5" w:rsidRDefault="00370736" w:rsidP="00370736">
            <w:pPr>
              <w:rPr>
                <w:rFonts w:ascii="Arial" w:hAnsi="Arial" w:cs="Arial"/>
              </w:rPr>
            </w:pPr>
            <w:r w:rsidRPr="000A69C5">
              <w:rPr>
                <w:rFonts w:ascii="Arial" w:hAnsi="Arial" w:cs="Arial"/>
              </w:rPr>
              <w:t>Change to read: “…. The plan area includes three ‘Dark Sky Discovery Site</w:t>
            </w:r>
            <w:r w:rsidRPr="000A69C5">
              <w:rPr>
                <w:rFonts w:ascii="Arial" w:hAnsi="Arial" w:cs="Arial"/>
                <w:b/>
                <w:bCs/>
              </w:rPr>
              <w:t>s</w:t>
            </w:r>
            <w:r w:rsidRPr="000A69C5">
              <w:rPr>
                <w:rFonts w:ascii="Arial" w:hAnsi="Arial" w:cs="Arial"/>
              </w:rPr>
              <w:t xml:space="preserve">’ </w:t>
            </w:r>
            <w:r w:rsidRPr="00347B27">
              <w:rPr>
                <w:rFonts w:ascii="Arial" w:hAnsi="Arial" w:cs="Arial"/>
                <w:strike/>
              </w:rPr>
              <w:t>designations</w:t>
            </w:r>
            <w:r w:rsidRPr="00347B27">
              <w:rPr>
                <w:rFonts w:ascii="Arial" w:hAnsi="Arial" w:cs="Arial"/>
              </w:rPr>
              <w:t>,</w:t>
            </w:r>
            <w:r w:rsidRPr="000A69C5">
              <w:rPr>
                <w:rFonts w:ascii="Arial" w:hAnsi="Arial" w:cs="Arial"/>
              </w:rPr>
              <w:t xml:space="preserve"> all located ….”</w:t>
            </w:r>
          </w:p>
        </w:tc>
        <w:tc>
          <w:tcPr>
            <w:tcW w:w="2589" w:type="dxa"/>
          </w:tcPr>
          <w:p w14:paraId="4B2CDA10" w14:textId="759D27A1" w:rsidR="00370736" w:rsidRPr="000A69C5" w:rsidRDefault="00370736" w:rsidP="00370736">
            <w:pPr>
              <w:rPr>
                <w:rFonts w:ascii="Arial" w:hAnsi="Arial" w:cs="Arial"/>
              </w:rPr>
            </w:pPr>
            <w:r>
              <w:rPr>
                <w:rFonts w:ascii="Arial" w:hAnsi="Arial" w:cs="Arial"/>
              </w:rPr>
              <w:t>Correction</w:t>
            </w:r>
            <w:r w:rsidRPr="000A69C5">
              <w:rPr>
                <w:rFonts w:ascii="Arial" w:hAnsi="Arial" w:cs="Arial"/>
              </w:rPr>
              <w:t xml:space="preserve"> as DSDSs are not designations</w:t>
            </w:r>
          </w:p>
        </w:tc>
        <w:tc>
          <w:tcPr>
            <w:tcW w:w="1960" w:type="dxa"/>
          </w:tcPr>
          <w:p w14:paraId="12B6879C" w14:textId="78535DF7" w:rsidR="00370736" w:rsidRPr="000A69C5" w:rsidRDefault="00370736" w:rsidP="00370736">
            <w:pPr>
              <w:rPr>
                <w:rFonts w:ascii="Arial" w:hAnsi="Arial" w:cs="Arial"/>
              </w:rPr>
            </w:pPr>
            <w:r w:rsidRPr="000A69C5">
              <w:rPr>
                <w:rFonts w:ascii="Arial" w:hAnsi="Arial" w:cs="Arial"/>
              </w:rPr>
              <w:t>CHC (</w:t>
            </w:r>
            <w:r>
              <w:rPr>
                <w:rFonts w:ascii="Arial" w:hAnsi="Arial" w:cs="Arial"/>
              </w:rPr>
              <w:t>4940</w:t>
            </w:r>
            <w:r w:rsidRPr="000A69C5">
              <w:rPr>
                <w:rFonts w:ascii="Arial" w:hAnsi="Arial" w:cs="Arial"/>
              </w:rPr>
              <w:t>)</w:t>
            </w:r>
          </w:p>
        </w:tc>
      </w:tr>
      <w:tr w:rsidR="00370736" w:rsidRPr="000A69C5" w14:paraId="2D19494B" w14:textId="77777777" w:rsidTr="00930D09">
        <w:trPr>
          <w:gridAfter w:val="1"/>
          <w:wAfter w:w="96" w:type="dxa"/>
        </w:trPr>
        <w:tc>
          <w:tcPr>
            <w:tcW w:w="1513" w:type="dxa"/>
          </w:tcPr>
          <w:p w14:paraId="71C77681" w14:textId="6F5DBB29" w:rsidR="00370736" w:rsidRPr="000A69C5" w:rsidRDefault="00AD3C20" w:rsidP="00370736">
            <w:pPr>
              <w:rPr>
                <w:rFonts w:ascii="Arial" w:hAnsi="Arial" w:cs="Arial"/>
              </w:rPr>
            </w:pPr>
            <w:r>
              <w:rPr>
                <w:rFonts w:ascii="Arial" w:hAnsi="Arial" w:cs="Arial"/>
              </w:rPr>
              <w:t>CM149</w:t>
            </w:r>
          </w:p>
        </w:tc>
        <w:tc>
          <w:tcPr>
            <w:tcW w:w="1213" w:type="dxa"/>
          </w:tcPr>
          <w:p w14:paraId="65919969" w14:textId="2C23BAF1" w:rsidR="00370736" w:rsidRPr="000A69C5" w:rsidRDefault="00370736" w:rsidP="00370736">
            <w:pPr>
              <w:rPr>
                <w:rFonts w:ascii="Arial" w:hAnsi="Arial" w:cs="Arial"/>
              </w:rPr>
            </w:pPr>
            <w:r w:rsidRPr="000A69C5">
              <w:rPr>
                <w:rFonts w:ascii="Arial" w:hAnsi="Arial" w:cs="Arial"/>
              </w:rPr>
              <w:t>p.94</w:t>
            </w:r>
          </w:p>
        </w:tc>
        <w:tc>
          <w:tcPr>
            <w:tcW w:w="2622" w:type="dxa"/>
          </w:tcPr>
          <w:p w14:paraId="1DB72C69" w14:textId="16BF91DB" w:rsidR="00370736" w:rsidRPr="000A69C5" w:rsidRDefault="00370736" w:rsidP="00370736">
            <w:pPr>
              <w:rPr>
                <w:rFonts w:ascii="Arial" w:hAnsi="Arial" w:cs="Arial"/>
              </w:rPr>
            </w:pPr>
            <w:r w:rsidRPr="000A69C5">
              <w:rPr>
                <w:rFonts w:ascii="Arial" w:hAnsi="Arial" w:cs="Arial"/>
              </w:rPr>
              <w:t>Policy NE21 Lighting</w:t>
            </w:r>
          </w:p>
        </w:tc>
        <w:tc>
          <w:tcPr>
            <w:tcW w:w="9978" w:type="dxa"/>
          </w:tcPr>
          <w:p w14:paraId="172F74C4" w14:textId="1304B096" w:rsidR="00370736" w:rsidRPr="000A69C5" w:rsidRDefault="00370736" w:rsidP="00370736">
            <w:pPr>
              <w:rPr>
                <w:rFonts w:ascii="Arial" w:hAnsi="Arial" w:cs="Arial"/>
              </w:rPr>
            </w:pPr>
            <w:r w:rsidRPr="000A69C5">
              <w:rPr>
                <w:rFonts w:ascii="Arial" w:hAnsi="Arial" w:cs="Arial"/>
              </w:rPr>
              <w:t xml:space="preserve">Change penultimate paragraph to read “Proposals in, adjacent, or near to areas </w:t>
            </w:r>
            <w:r w:rsidRPr="000A69C5">
              <w:rPr>
                <w:rFonts w:ascii="Arial" w:hAnsi="Arial" w:cs="Arial"/>
                <w:b/>
                <w:bCs/>
              </w:rPr>
              <w:t>defined as</w:t>
            </w:r>
            <w:r w:rsidRPr="000A69C5">
              <w:rPr>
                <w:rFonts w:ascii="Arial" w:hAnsi="Arial" w:cs="Arial"/>
              </w:rPr>
              <w:t xml:space="preserve"> </w:t>
            </w:r>
            <w:r w:rsidRPr="00347B27">
              <w:rPr>
                <w:rFonts w:ascii="Arial" w:hAnsi="Arial" w:cs="Arial"/>
                <w:strike/>
              </w:rPr>
              <w:t>with</w:t>
            </w:r>
            <w:r w:rsidRPr="000A69C5">
              <w:rPr>
                <w:rFonts w:ascii="Arial" w:hAnsi="Arial" w:cs="Arial"/>
              </w:rPr>
              <w:t xml:space="preserve"> Dark Skies Discovery Sites </w:t>
            </w:r>
            <w:r w:rsidRPr="00444A7B">
              <w:rPr>
                <w:rFonts w:ascii="Arial" w:hAnsi="Arial" w:cs="Arial"/>
                <w:strike/>
              </w:rPr>
              <w:t>designatio</w:t>
            </w:r>
            <w:r w:rsidRPr="00347B27">
              <w:rPr>
                <w:rFonts w:ascii="Arial" w:hAnsi="Arial" w:cs="Arial"/>
                <w:strike/>
              </w:rPr>
              <w:t>n</w:t>
            </w:r>
            <w:r w:rsidRPr="000A69C5">
              <w:rPr>
                <w:rFonts w:ascii="Arial" w:hAnsi="Arial" w:cs="Arial"/>
              </w:rPr>
              <w:t>…”</w:t>
            </w:r>
          </w:p>
        </w:tc>
        <w:tc>
          <w:tcPr>
            <w:tcW w:w="2589" w:type="dxa"/>
          </w:tcPr>
          <w:p w14:paraId="129F34A9" w14:textId="29063B0F" w:rsidR="00370736" w:rsidRPr="000A69C5" w:rsidRDefault="00370736" w:rsidP="00370736">
            <w:pPr>
              <w:rPr>
                <w:rFonts w:ascii="Arial" w:hAnsi="Arial" w:cs="Arial"/>
              </w:rPr>
            </w:pPr>
            <w:r>
              <w:rPr>
                <w:rFonts w:ascii="Arial" w:hAnsi="Arial" w:cs="Arial"/>
              </w:rPr>
              <w:t>Correction</w:t>
            </w:r>
            <w:r w:rsidRPr="000A69C5">
              <w:rPr>
                <w:rFonts w:ascii="Arial" w:hAnsi="Arial" w:cs="Arial"/>
              </w:rPr>
              <w:t xml:space="preserve"> as DSDSs are not designations</w:t>
            </w:r>
          </w:p>
        </w:tc>
        <w:tc>
          <w:tcPr>
            <w:tcW w:w="1960" w:type="dxa"/>
          </w:tcPr>
          <w:p w14:paraId="00B3E661" w14:textId="669CFBF8" w:rsidR="00370736" w:rsidRPr="000A69C5" w:rsidRDefault="00370736" w:rsidP="00370736">
            <w:pPr>
              <w:rPr>
                <w:rFonts w:ascii="Arial" w:hAnsi="Arial" w:cs="Arial"/>
              </w:rPr>
            </w:pPr>
            <w:r w:rsidRPr="000A69C5">
              <w:rPr>
                <w:rFonts w:ascii="Arial" w:hAnsi="Arial" w:cs="Arial"/>
              </w:rPr>
              <w:t>CHC (</w:t>
            </w:r>
            <w:r>
              <w:rPr>
                <w:rFonts w:ascii="Arial" w:hAnsi="Arial" w:cs="Arial"/>
              </w:rPr>
              <w:t>4940</w:t>
            </w:r>
            <w:r w:rsidRPr="000A69C5">
              <w:rPr>
                <w:rFonts w:ascii="Arial" w:hAnsi="Arial" w:cs="Arial"/>
              </w:rPr>
              <w:t>)</w:t>
            </w:r>
          </w:p>
        </w:tc>
      </w:tr>
      <w:tr w:rsidR="00370736" w:rsidRPr="000A69C5" w14:paraId="363652CD" w14:textId="77777777" w:rsidTr="00930D09">
        <w:trPr>
          <w:gridAfter w:val="1"/>
          <w:wAfter w:w="96" w:type="dxa"/>
        </w:trPr>
        <w:tc>
          <w:tcPr>
            <w:tcW w:w="1513" w:type="dxa"/>
          </w:tcPr>
          <w:p w14:paraId="643A0417" w14:textId="50CBCD03" w:rsidR="00370736" w:rsidRPr="000A69C5" w:rsidRDefault="00AD3C20" w:rsidP="00370736">
            <w:pPr>
              <w:rPr>
                <w:rFonts w:ascii="Arial" w:hAnsi="Arial" w:cs="Arial"/>
              </w:rPr>
            </w:pPr>
            <w:r>
              <w:rPr>
                <w:rFonts w:ascii="Arial" w:hAnsi="Arial" w:cs="Arial"/>
              </w:rPr>
              <w:t>CM150</w:t>
            </w:r>
          </w:p>
        </w:tc>
        <w:tc>
          <w:tcPr>
            <w:tcW w:w="1213" w:type="dxa"/>
          </w:tcPr>
          <w:p w14:paraId="2ACE86B6" w14:textId="0C1A3398" w:rsidR="00370736" w:rsidRPr="000A69C5" w:rsidRDefault="00370736" w:rsidP="00370736">
            <w:pPr>
              <w:rPr>
                <w:rFonts w:ascii="Arial" w:hAnsi="Arial" w:cs="Arial"/>
              </w:rPr>
            </w:pPr>
            <w:r w:rsidRPr="000A69C5">
              <w:rPr>
                <w:rFonts w:ascii="Arial" w:hAnsi="Arial" w:cs="Arial"/>
              </w:rPr>
              <w:t>p.96</w:t>
            </w:r>
          </w:p>
        </w:tc>
        <w:tc>
          <w:tcPr>
            <w:tcW w:w="2622" w:type="dxa"/>
          </w:tcPr>
          <w:p w14:paraId="5012B7B4" w14:textId="6B284FC8" w:rsidR="00370736" w:rsidRPr="000A69C5" w:rsidRDefault="00370736" w:rsidP="00370736">
            <w:pPr>
              <w:rPr>
                <w:rFonts w:ascii="Arial" w:hAnsi="Arial" w:cs="Arial"/>
              </w:rPr>
            </w:pPr>
            <w:r w:rsidRPr="000A69C5">
              <w:rPr>
                <w:rFonts w:ascii="Arial" w:hAnsi="Arial" w:cs="Arial"/>
              </w:rPr>
              <w:t>Policy NE22 Air Quality</w:t>
            </w:r>
          </w:p>
        </w:tc>
        <w:tc>
          <w:tcPr>
            <w:tcW w:w="9978" w:type="dxa"/>
          </w:tcPr>
          <w:p w14:paraId="791E4815" w14:textId="1EFA750A" w:rsidR="00370736" w:rsidRPr="000A69C5" w:rsidRDefault="00370736" w:rsidP="00370736">
            <w:pPr>
              <w:rPr>
                <w:rFonts w:ascii="Arial" w:hAnsi="Arial" w:cs="Arial"/>
              </w:rPr>
            </w:pPr>
            <w:r w:rsidRPr="000A69C5">
              <w:rPr>
                <w:rFonts w:ascii="Arial" w:hAnsi="Arial" w:cs="Arial"/>
              </w:rPr>
              <w:t>Criterion 1, add text as follows: “</w:t>
            </w:r>
            <w:r w:rsidRPr="000A69C5">
              <w:rPr>
                <w:rFonts w:ascii="Arial" w:eastAsia="Calibri" w:hAnsi="Arial" w:cs="Arial"/>
              </w:rPr>
              <w:t xml:space="preserve">Development is located and designed to minimise traffic generation and congestion through access to sustainable transport modes, including maximising </w:t>
            </w:r>
            <w:r w:rsidRPr="000A69C5">
              <w:rPr>
                <w:rFonts w:ascii="Arial" w:eastAsia="Calibri" w:hAnsi="Arial" w:cs="Arial"/>
                <w:b/>
                <w:bCs/>
              </w:rPr>
              <w:t>access to public transport routes and</w:t>
            </w:r>
            <w:r w:rsidRPr="000A69C5">
              <w:rPr>
                <w:rFonts w:ascii="Arial" w:eastAsia="Calibri" w:hAnsi="Arial" w:cs="Arial"/>
              </w:rPr>
              <w:t xml:space="preserve"> provision of pedestrian and cycle networks”.</w:t>
            </w:r>
          </w:p>
        </w:tc>
        <w:tc>
          <w:tcPr>
            <w:tcW w:w="2589" w:type="dxa"/>
          </w:tcPr>
          <w:p w14:paraId="19C049B6" w14:textId="1A4394B2"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transport policies</w:t>
            </w:r>
          </w:p>
        </w:tc>
        <w:tc>
          <w:tcPr>
            <w:tcW w:w="1960" w:type="dxa"/>
          </w:tcPr>
          <w:p w14:paraId="00D89D2B" w14:textId="77DD81EF" w:rsidR="00370736" w:rsidRPr="000A69C5" w:rsidRDefault="00370736" w:rsidP="00370736">
            <w:pPr>
              <w:rPr>
                <w:rFonts w:ascii="Arial" w:hAnsi="Arial" w:cs="Arial"/>
              </w:rPr>
            </w:pPr>
            <w:r w:rsidRPr="000A69C5">
              <w:rPr>
                <w:rFonts w:ascii="Arial" w:hAnsi="Arial" w:cs="Arial"/>
              </w:rPr>
              <w:t>Stagecoach South (</w:t>
            </w:r>
            <w:r>
              <w:rPr>
                <w:rFonts w:ascii="Arial" w:hAnsi="Arial" w:cs="Arial"/>
              </w:rPr>
              <w:t>5533</w:t>
            </w:r>
            <w:r w:rsidRPr="000A69C5">
              <w:rPr>
                <w:rFonts w:ascii="Arial" w:hAnsi="Arial" w:cs="Arial"/>
              </w:rPr>
              <w:t>)</w:t>
            </w:r>
          </w:p>
        </w:tc>
      </w:tr>
      <w:tr w:rsidR="00370736" w:rsidRPr="000A69C5" w14:paraId="7870C892" w14:textId="77777777" w:rsidTr="00930D09">
        <w:trPr>
          <w:gridAfter w:val="1"/>
          <w:wAfter w:w="96" w:type="dxa"/>
        </w:trPr>
        <w:tc>
          <w:tcPr>
            <w:tcW w:w="1513" w:type="dxa"/>
          </w:tcPr>
          <w:p w14:paraId="613B8822" w14:textId="10C529A1" w:rsidR="00370736" w:rsidRPr="000A69C5" w:rsidRDefault="00AD3C20" w:rsidP="00370736">
            <w:pPr>
              <w:rPr>
                <w:rFonts w:ascii="Arial" w:hAnsi="Arial" w:cs="Arial"/>
              </w:rPr>
            </w:pPr>
            <w:r>
              <w:rPr>
                <w:rFonts w:ascii="Arial" w:hAnsi="Arial" w:cs="Arial"/>
              </w:rPr>
              <w:t>CM151</w:t>
            </w:r>
          </w:p>
        </w:tc>
        <w:tc>
          <w:tcPr>
            <w:tcW w:w="1213" w:type="dxa"/>
          </w:tcPr>
          <w:p w14:paraId="3F3C2B4C" w14:textId="20BBD733" w:rsidR="00370736" w:rsidRPr="000A69C5" w:rsidRDefault="00370736" w:rsidP="00370736">
            <w:pPr>
              <w:rPr>
                <w:rFonts w:ascii="Arial" w:hAnsi="Arial" w:cs="Arial"/>
              </w:rPr>
            </w:pPr>
            <w:r w:rsidRPr="000A69C5">
              <w:rPr>
                <w:rFonts w:ascii="Arial" w:hAnsi="Arial" w:cs="Arial"/>
              </w:rPr>
              <w:t>p.96</w:t>
            </w:r>
          </w:p>
        </w:tc>
        <w:tc>
          <w:tcPr>
            <w:tcW w:w="2622" w:type="dxa"/>
          </w:tcPr>
          <w:p w14:paraId="0255EB5D" w14:textId="060E0622" w:rsidR="00370736" w:rsidRPr="000A69C5" w:rsidRDefault="00370736" w:rsidP="00370736">
            <w:pPr>
              <w:rPr>
                <w:rFonts w:ascii="Arial" w:hAnsi="Arial" w:cs="Arial"/>
              </w:rPr>
            </w:pPr>
            <w:r w:rsidRPr="000A69C5">
              <w:rPr>
                <w:rFonts w:ascii="Arial" w:hAnsi="Arial" w:cs="Arial"/>
              </w:rPr>
              <w:t>Policy NE22 Air Quality</w:t>
            </w:r>
          </w:p>
        </w:tc>
        <w:tc>
          <w:tcPr>
            <w:tcW w:w="9978" w:type="dxa"/>
          </w:tcPr>
          <w:p w14:paraId="3532FFB7" w14:textId="46CA5595" w:rsidR="00370736" w:rsidRPr="000A69C5" w:rsidRDefault="00370736" w:rsidP="00370736">
            <w:pPr>
              <w:rPr>
                <w:rFonts w:ascii="Arial" w:hAnsi="Arial" w:cs="Arial"/>
              </w:rPr>
            </w:pPr>
            <w:r w:rsidRPr="000A69C5">
              <w:rPr>
                <w:rFonts w:ascii="Arial" w:hAnsi="Arial" w:cs="Arial"/>
              </w:rPr>
              <w:t xml:space="preserve">Criterion 4, add text as follows: </w:t>
            </w:r>
            <w:r w:rsidRPr="000A69C5">
              <w:rPr>
                <w:rFonts w:ascii="Arial" w:eastAsia="Calibri" w:hAnsi="Arial" w:cs="Arial"/>
              </w:rPr>
              <w:t xml:space="preserve">Where development is likely to have a negative impact on an Air Quality Management Area, or other areas of poor air quality </w:t>
            </w:r>
            <w:r w:rsidRPr="000A69C5">
              <w:rPr>
                <w:rFonts w:ascii="Arial" w:eastAsia="Calibri" w:hAnsi="Arial" w:cs="Arial"/>
                <w:b/>
                <w:bCs/>
              </w:rPr>
              <w:t>and/or has the potential to cause an AQMA or poor air quality</w:t>
            </w:r>
            <w:r w:rsidRPr="000A69C5">
              <w:rPr>
                <w:rFonts w:ascii="Arial" w:eastAsia="Calibri" w:hAnsi="Arial" w:cs="Arial"/>
              </w:rPr>
              <w:t>, then an air quality assessment will be required.</w:t>
            </w:r>
          </w:p>
        </w:tc>
        <w:tc>
          <w:tcPr>
            <w:tcW w:w="2589" w:type="dxa"/>
          </w:tcPr>
          <w:p w14:paraId="0088DA6A" w14:textId="72613AA4" w:rsidR="00370736" w:rsidRPr="000A69C5" w:rsidRDefault="00370736" w:rsidP="00370736">
            <w:pPr>
              <w:rPr>
                <w:rFonts w:ascii="Arial" w:hAnsi="Arial" w:cs="Arial"/>
              </w:rPr>
            </w:pPr>
            <w:r>
              <w:rPr>
                <w:rFonts w:ascii="Arial" w:hAnsi="Arial" w:cs="Arial"/>
              </w:rPr>
              <w:t xml:space="preserve">Clarification to </w:t>
            </w:r>
            <w:r w:rsidRPr="000A69C5">
              <w:rPr>
                <w:rFonts w:ascii="Arial" w:hAnsi="Arial" w:cs="Arial"/>
              </w:rPr>
              <w:t xml:space="preserve"> strengthen</w:t>
            </w:r>
            <w:r>
              <w:rPr>
                <w:rFonts w:ascii="Arial" w:hAnsi="Arial" w:cs="Arial"/>
              </w:rPr>
              <w:t xml:space="preserve"> wording</w:t>
            </w:r>
            <w:r w:rsidRPr="000A69C5">
              <w:rPr>
                <w:rFonts w:ascii="Arial" w:hAnsi="Arial" w:cs="Arial"/>
              </w:rPr>
              <w:t xml:space="preserve"> following new Environment Act’s PM2.5 standards.</w:t>
            </w:r>
          </w:p>
        </w:tc>
        <w:tc>
          <w:tcPr>
            <w:tcW w:w="1960" w:type="dxa"/>
          </w:tcPr>
          <w:p w14:paraId="1D2FD134" w14:textId="771DA431" w:rsidR="00370736" w:rsidRPr="000A69C5" w:rsidRDefault="00B40133" w:rsidP="00370736">
            <w:pPr>
              <w:rPr>
                <w:rFonts w:ascii="Arial" w:hAnsi="Arial" w:cs="Arial"/>
              </w:rPr>
            </w:pPr>
            <w:r>
              <w:rPr>
                <w:rFonts w:ascii="Arial" w:hAnsi="Arial" w:cs="Arial"/>
              </w:rPr>
              <w:t>Council</w:t>
            </w:r>
          </w:p>
        </w:tc>
      </w:tr>
      <w:tr w:rsidR="00370736" w:rsidRPr="000A69C5" w14:paraId="5F83D64C" w14:textId="77777777" w:rsidTr="00930D09">
        <w:trPr>
          <w:gridAfter w:val="1"/>
          <w:wAfter w:w="96" w:type="dxa"/>
        </w:trPr>
        <w:tc>
          <w:tcPr>
            <w:tcW w:w="1513" w:type="dxa"/>
          </w:tcPr>
          <w:p w14:paraId="5DB93AD3" w14:textId="742DA255" w:rsidR="00370736" w:rsidRPr="000A69C5" w:rsidRDefault="00AD3C20" w:rsidP="00370736">
            <w:pPr>
              <w:rPr>
                <w:rFonts w:ascii="Arial" w:hAnsi="Arial" w:cs="Arial"/>
              </w:rPr>
            </w:pPr>
            <w:r>
              <w:rPr>
                <w:rFonts w:ascii="Arial" w:hAnsi="Arial" w:cs="Arial"/>
              </w:rPr>
              <w:t>CM152</w:t>
            </w:r>
          </w:p>
        </w:tc>
        <w:tc>
          <w:tcPr>
            <w:tcW w:w="1213" w:type="dxa"/>
          </w:tcPr>
          <w:p w14:paraId="16EE62BA" w14:textId="43E25A91" w:rsidR="00370736" w:rsidRPr="000A69C5" w:rsidRDefault="00370736" w:rsidP="00370736">
            <w:pPr>
              <w:rPr>
                <w:rFonts w:ascii="Arial" w:hAnsi="Arial" w:cs="Arial"/>
              </w:rPr>
            </w:pPr>
            <w:bookmarkStart w:id="12" w:name="_Hlk158711669"/>
            <w:r w:rsidRPr="000A69C5">
              <w:rPr>
                <w:rFonts w:ascii="Arial" w:hAnsi="Arial" w:cs="Arial"/>
              </w:rPr>
              <w:t>p.97</w:t>
            </w:r>
          </w:p>
        </w:tc>
        <w:tc>
          <w:tcPr>
            <w:tcW w:w="2622" w:type="dxa"/>
          </w:tcPr>
          <w:p w14:paraId="524E2C12" w14:textId="731ADA2D" w:rsidR="00370736" w:rsidRPr="000A69C5" w:rsidRDefault="00370736" w:rsidP="00370736">
            <w:pPr>
              <w:rPr>
                <w:rFonts w:ascii="Arial" w:hAnsi="Arial" w:cs="Arial"/>
              </w:rPr>
            </w:pPr>
            <w:r w:rsidRPr="000A69C5">
              <w:rPr>
                <w:rFonts w:ascii="Arial" w:hAnsi="Arial" w:cs="Arial"/>
              </w:rPr>
              <w:t xml:space="preserve">Para. 4.133 </w:t>
            </w:r>
            <w:r>
              <w:rPr>
                <w:rFonts w:ascii="Arial" w:hAnsi="Arial" w:cs="Arial"/>
              </w:rPr>
              <w:t>and footnote</w:t>
            </w:r>
          </w:p>
        </w:tc>
        <w:tc>
          <w:tcPr>
            <w:tcW w:w="9978" w:type="dxa"/>
          </w:tcPr>
          <w:p w14:paraId="1BFD98B7" w14:textId="7C662454" w:rsidR="00370736" w:rsidRPr="000A69C5" w:rsidRDefault="00370736" w:rsidP="00370736">
            <w:pPr>
              <w:rPr>
                <w:rFonts w:ascii="Arial" w:hAnsi="Arial" w:cs="Arial"/>
              </w:rPr>
            </w:pPr>
            <w:r w:rsidRPr="000A69C5">
              <w:rPr>
                <w:rFonts w:ascii="Arial" w:hAnsi="Arial" w:cs="Arial"/>
              </w:rPr>
              <w:t>Changed hyperlink for Planning Noise Advice Document for Sussex and reference in footnote.</w:t>
            </w:r>
          </w:p>
        </w:tc>
        <w:tc>
          <w:tcPr>
            <w:tcW w:w="2589" w:type="dxa"/>
          </w:tcPr>
          <w:p w14:paraId="6AD866B7" w14:textId="6505003F" w:rsidR="00370736" w:rsidRPr="000A69C5" w:rsidRDefault="00370736" w:rsidP="00370736">
            <w:pPr>
              <w:rPr>
                <w:rFonts w:ascii="Arial" w:hAnsi="Arial" w:cs="Arial"/>
              </w:rPr>
            </w:pPr>
            <w:r>
              <w:rPr>
                <w:rFonts w:ascii="Arial" w:hAnsi="Arial" w:cs="Arial"/>
              </w:rPr>
              <w:t>Factual update. D</w:t>
            </w:r>
            <w:r w:rsidRPr="000A69C5">
              <w:rPr>
                <w:rFonts w:ascii="Arial" w:hAnsi="Arial" w:cs="Arial"/>
              </w:rPr>
              <w:t>ocument revised and in new location.</w:t>
            </w:r>
          </w:p>
        </w:tc>
        <w:tc>
          <w:tcPr>
            <w:tcW w:w="1960" w:type="dxa"/>
          </w:tcPr>
          <w:p w14:paraId="0AE96A34" w14:textId="304F446A" w:rsidR="00370736" w:rsidRPr="000A69C5" w:rsidRDefault="00B40133" w:rsidP="00370736">
            <w:pPr>
              <w:rPr>
                <w:rFonts w:ascii="Arial" w:hAnsi="Arial" w:cs="Arial"/>
              </w:rPr>
            </w:pPr>
            <w:r>
              <w:rPr>
                <w:rFonts w:ascii="Arial" w:hAnsi="Arial" w:cs="Arial"/>
              </w:rPr>
              <w:t>Council</w:t>
            </w:r>
          </w:p>
        </w:tc>
      </w:tr>
      <w:tr w:rsidR="00370736" w:rsidRPr="000A69C5" w14:paraId="72F50EE1" w14:textId="77777777" w:rsidTr="00930D09">
        <w:trPr>
          <w:gridAfter w:val="1"/>
          <w:wAfter w:w="96" w:type="dxa"/>
        </w:trPr>
        <w:tc>
          <w:tcPr>
            <w:tcW w:w="1513" w:type="dxa"/>
          </w:tcPr>
          <w:p w14:paraId="32EFD792" w14:textId="493347D7" w:rsidR="00370736" w:rsidRPr="000A69C5" w:rsidRDefault="00AD3C20" w:rsidP="00370736">
            <w:pPr>
              <w:rPr>
                <w:rFonts w:ascii="Arial" w:hAnsi="Arial" w:cs="Arial"/>
              </w:rPr>
            </w:pPr>
            <w:r>
              <w:rPr>
                <w:rFonts w:ascii="Arial" w:hAnsi="Arial" w:cs="Arial"/>
              </w:rPr>
              <w:lastRenderedPageBreak/>
              <w:t>CM153</w:t>
            </w:r>
          </w:p>
        </w:tc>
        <w:bookmarkEnd w:id="12"/>
        <w:tc>
          <w:tcPr>
            <w:tcW w:w="1213" w:type="dxa"/>
          </w:tcPr>
          <w:p w14:paraId="1D73979B" w14:textId="26129BCD" w:rsidR="00370736" w:rsidRPr="000A69C5" w:rsidRDefault="00370736" w:rsidP="00370736">
            <w:pPr>
              <w:rPr>
                <w:rFonts w:ascii="Arial" w:hAnsi="Arial" w:cs="Arial"/>
              </w:rPr>
            </w:pPr>
            <w:r w:rsidRPr="000A69C5">
              <w:rPr>
                <w:rFonts w:ascii="Arial" w:hAnsi="Arial" w:cs="Arial"/>
              </w:rPr>
              <w:t>p.97</w:t>
            </w:r>
          </w:p>
        </w:tc>
        <w:tc>
          <w:tcPr>
            <w:tcW w:w="2622" w:type="dxa"/>
          </w:tcPr>
          <w:p w14:paraId="768BE1BC" w14:textId="6D384B0E" w:rsidR="00370736" w:rsidRPr="000A69C5" w:rsidRDefault="00370736" w:rsidP="00370736">
            <w:pPr>
              <w:rPr>
                <w:rFonts w:ascii="Arial" w:hAnsi="Arial" w:cs="Arial"/>
              </w:rPr>
            </w:pPr>
            <w:r w:rsidRPr="000A69C5">
              <w:rPr>
                <w:rFonts w:ascii="Arial" w:hAnsi="Arial" w:cs="Arial"/>
              </w:rPr>
              <w:t>Para. 4.134</w:t>
            </w:r>
          </w:p>
        </w:tc>
        <w:tc>
          <w:tcPr>
            <w:tcW w:w="9978" w:type="dxa"/>
          </w:tcPr>
          <w:p w14:paraId="6F5FCDA0" w14:textId="777E10E9"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leisure</w:t>
            </w:r>
            <w:r w:rsidRPr="000A69C5">
              <w:rPr>
                <w:rFonts w:ascii="Arial" w:hAnsi="Arial" w:cs="Arial"/>
              </w:rPr>
              <w:t>” between “transport” and “commercial”.</w:t>
            </w:r>
          </w:p>
        </w:tc>
        <w:tc>
          <w:tcPr>
            <w:tcW w:w="2589" w:type="dxa"/>
          </w:tcPr>
          <w:p w14:paraId="4960555B" w14:textId="3CD627C8" w:rsidR="00370736" w:rsidRPr="000A69C5" w:rsidRDefault="00370736" w:rsidP="00370736">
            <w:pPr>
              <w:rPr>
                <w:rFonts w:ascii="Arial" w:hAnsi="Arial" w:cs="Arial"/>
              </w:rPr>
            </w:pPr>
            <w:r>
              <w:rPr>
                <w:rFonts w:ascii="Arial" w:hAnsi="Arial" w:cs="Arial"/>
              </w:rPr>
              <w:t>Clarification. A</w:t>
            </w:r>
            <w:r w:rsidRPr="000A69C5">
              <w:rPr>
                <w:rFonts w:ascii="Arial" w:hAnsi="Arial" w:cs="Arial"/>
              </w:rPr>
              <w:t>dditional reference to leisure uses sought.</w:t>
            </w:r>
          </w:p>
        </w:tc>
        <w:tc>
          <w:tcPr>
            <w:tcW w:w="1960" w:type="dxa"/>
          </w:tcPr>
          <w:p w14:paraId="0FB762FF" w14:textId="18076568" w:rsidR="00370736" w:rsidRPr="000A69C5" w:rsidRDefault="00370736" w:rsidP="00370736">
            <w:pPr>
              <w:rPr>
                <w:rFonts w:ascii="Arial" w:hAnsi="Arial" w:cs="Arial"/>
              </w:rPr>
            </w:pPr>
            <w:r w:rsidRPr="000A69C5">
              <w:rPr>
                <w:rFonts w:ascii="Arial" w:hAnsi="Arial" w:cs="Arial"/>
              </w:rPr>
              <w:t>Goodwood Estates</w:t>
            </w:r>
            <w:r>
              <w:rPr>
                <w:rFonts w:ascii="Arial" w:hAnsi="Arial" w:cs="Arial"/>
              </w:rPr>
              <w:t xml:space="preserve"> (4729)</w:t>
            </w:r>
          </w:p>
        </w:tc>
      </w:tr>
      <w:tr w:rsidR="00370736" w:rsidRPr="000A69C5" w14:paraId="520EDC74" w14:textId="77777777" w:rsidTr="00930D09">
        <w:trPr>
          <w:gridAfter w:val="1"/>
          <w:wAfter w:w="96" w:type="dxa"/>
        </w:trPr>
        <w:tc>
          <w:tcPr>
            <w:tcW w:w="1513" w:type="dxa"/>
          </w:tcPr>
          <w:p w14:paraId="1872BEE7" w14:textId="73B055E4" w:rsidR="00370736" w:rsidRPr="000A69C5" w:rsidRDefault="00AD3C20" w:rsidP="00370736">
            <w:pPr>
              <w:rPr>
                <w:rFonts w:ascii="Arial" w:hAnsi="Arial" w:cs="Arial"/>
              </w:rPr>
            </w:pPr>
            <w:r>
              <w:rPr>
                <w:rFonts w:ascii="Arial" w:hAnsi="Arial" w:cs="Arial"/>
              </w:rPr>
              <w:t>C</w:t>
            </w:r>
            <w:r w:rsidR="00ED143F">
              <w:rPr>
                <w:rFonts w:ascii="Arial" w:hAnsi="Arial" w:cs="Arial"/>
              </w:rPr>
              <w:t>M</w:t>
            </w:r>
            <w:r>
              <w:rPr>
                <w:rFonts w:ascii="Arial" w:hAnsi="Arial" w:cs="Arial"/>
              </w:rPr>
              <w:t>154</w:t>
            </w:r>
          </w:p>
        </w:tc>
        <w:tc>
          <w:tcPr>
            <w:tcW w:w="1213" w:type="dxa"/>
          </w:tcPr>
          <w:p w14:paraId="4BC7AF0D" w14:textId="362DDC8C" w:rsidR="00370736" w:rsidRPr="000A69C5" w:rsidRDefault="00370736" w:rsidP="00370736">
            <w:pPr>
              <w:rPr>
                <w:rFonts w:ascii="Arial" w:hAnsi="Arial" w:cs="Arial"/>
              </w:rPr>
            </w:pPr>
            <w:r w:rsidRPr="000A69C5">
              <w:rPr>
                <w:rFonts w:ascii="Arial" w:hAnsi="Arial" w:cs="Arial"/>
              </w:rPr>
              <w:t>p.97</w:t>
            </w:r>
          </w:p>
        </w:tc>
        <w:tc>
          <w:tcPr>
            <w:tcW w:w="2622" w:type="dxa"/>
          </w:tcPr>
          <w:p w14:paraId="46936EB2" w14:textId="490FE3A4" w:rsidR="00370736" w:rsidRPr="000A69C5" w:rsidRDefault="00370736" w:rsidP="00370736">
            <w:pPr>
              <w:rPr>
                <w:rFonts w:ascii="Arial" w:hAnsi="Arial" w:cs="Arial"/>
              </w:rPr>
            </w:pPr>
            <w:r w:rsidRPr="000A69C5">
              <w:rPr>
                <w:rFonts w:ascii="Arial" w:hAnsi="Arial" w:cs="Arial"/>
              </w:rPr>
              <w:t>Policy NE23 Noise</w:t>
            </w:r>
          </w:p>
        </w:tc>
        <w:tc>
          <w:tcPr>
            <w:tcW w:w="9978" w:type="dxa"/>
          </w:tcPr>
          <w:p w14:paraId="210A8EDD" w14:textId="1662A133" w:rsidR="00370736" w:rsidRPr="000A69C5" w:rsidRDefault="00370736" w:rsidP="00370736">
            <w:pPr>
              <w:rPr>
                <w:rFonts w:ascii="Arial" w:hAnsi="Arial" w:cs="Arial"/>
              </w:rPr>
            </w:pPr>
            <w:r w:rsidRPr="000A69C5">
              <w:rPr>
                <w:rFonts w:ascii="Arial" w:hAnsi="Arial" w:cs="Arial"/>
              </w:rPr>
              <w:t xml:space="preserve">Revise paragraph 1 to read “Where noise sensitive development is proposed, a high-quality living environment is provided with acceptable levels of amenity for future occupiers by seeking to </w:t>
            </w:r>
            <w:r w:rsidRPr="000A69C5">
              <w:rPr>
                <w:rFonts w:ascii="Arial" w:hAnsi="Arial" w:cs="Arial"/>
                <w:b/>
                <w:bCs/>
              </w:rPr>
              <w:t xml:space="preserve">avoid noise that gives rise to significant adverse impacts on health and quality of life </w:t>
            </w:r>
            <w:r w:rsidRPr="00444A7B">
              <w:rPr>
                <w:rFonts w:ascii="Arial" w:hAnsi="Arial" w:cs="Arial"/>
                <w:strike/>
              </w:rPr>
              <w:t>achieve an absence of significant noise disturbance or annoyance</w:t>
            </w:r>
            <w:r w:rsidRPr="000A69C5">
              <w:rPr>
                <w:rFonts w:ascii="Arial" w:hAnsi="Arial" w:cs="Arial"/>
              </w:rPr>
              <w:t xml:space="preserve"> as well as</w:t>
            </w:r>
            <w:r w:rsidRPr="000A69C5">
              <w:rPr>
                <w:rFonts w:ascii="Arial" w:hAnsi="Arial" w:cs="Arial"/>
                <w:b/>
                <w:bCs/>
              </w:rPr>
              <w:t xml:space="preserve"> …….</w:t>
            </w:r>
            <w:r w:rsidRPr="000A69C5">
              <w:rPr>
                <w:rFonts w:ascii="Arial" w:hAnsi="Arial" w:cs="Arial"/>
              </w:rPr>
              <w:t>”</w:t>
            </w:r>
          </w:p>
        </w:tc>
        <w:tc>
          <w:tcPr>
            <w:tcW w:w="2589" w:type="dxa"/>
          </w:tcPr>
          <w:p w14:paraId="2D1772DA" w14:textId="305E43FB"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reflect paragraph 185a of the NPPF, Noise PPG and Noise Planning Statement, wording regarding impacts on health and quality of life is amended.</w:t>
            </w:r>
          </w:p>
        </w:tc>
        <w:tc>
          <w:tcPr>
            <w:tcW w:w="1960" w:type="dxa"/>
          </w:tcPr>
          <w:p w14:paraId="779DE25E" w14:textId="1969992F" w:rsidR="00370736" w:rsidRPr="000A69C5" w:rsidRDefault="00370736" w:rsidP="00370736">
            <w:pPr>
              <w:rPr>
                <w:rFonts w:ascii="Arial" w:hAnsi="Arial" w:cs="Arial"/>
              </w:rPr>
            </w:pPr>
            <w:r w:rsidRPr="000A69C5">
              <w:rPr>
                <w:rFonts w:ascii="Arial" w:hAnsi="Arial" w:cs="Arial"/>
              </w:rPr>
              <w:t>Countryside Properties</w:t>
            </w:r>
            <w:r>
              <w:rPr>
                <w:rFonts w:ascii="Arial" w:hAnsi="Arial" w:cs="Arial"/>
              </w:rPr>
              <w:t xml:space="preserve"> (5652)</w:t>
            </w:r>
          </w:p>
        </w:tc>
      </w:tr>
      <w:tr w:rsidR="00370736" w:rsidRPr="000A69C5" w14:paraId="57A80CFF" w14:textId="77777777" w:rsidTr="008C2146">
        <w:trPr>
          <w:gridAfter w:val="1"/>
          <w:wAfter w:w="14" w:type="dxa"/>
        </w:trPr>
        <w:tc>
          <w:tcPr>
            <w:tcW w:w="19957" w:type="dxa"/>
            <w:gridSpan w:val="6"/>
            <w:shd w:val="clear" w:color="auto" w:fill="BDD6EE" w:themeFill="accent5" w:themeFillTint="66"/>
          </w:tcPr>
          <w:p w14:paraId="5CD44D58" w14:textId="0A49827B" w:rsidR="00370736" w:rsidRPr="00BB2F7F" w:rsidRDefault="00370736" w:rsidP="00370736">
            <w:pPr>
              <w:rPr>
                <w:rFonts w:ascii="Arial" w:hAnsi="Arial" w:cs="Arial"/>
                <w:b/>
                <w:bCs/>
              </w:rPr>
            </w:pPr>
            <w:r w:rsidRPr="00BB2F7F">
              <w:rPr>
                <w:rFonts w:ascii="Arial" w:hAnsi="Arial" w:cs="Arial"/>
                <w:b/>
                <w:bCs/>
              </w:rPr>
              <w:t>Chapter 5: Housing</w:t>
            </w:r>
          </w:p>
        </w:tc>
      </w:tr>
      <w:tr w:rsidR="00370736" w:rsidRPr="000A69C5" w14:paraId="70346318" w14:textId="25D1D627" w:rsidTr="00930D09">
        <w:trPr>
          <w:gridAfter w:val="1"/>
          <w:wAfter w:w="96" w:type="dxa"/>
        </w:trPr>
        <w:tc>
          <w:tcPr>
            <w:tcW w:w="1513" w:type="dxa"/>
          </w:tcPr>
          <w:p w14:paraId="5A5774FA" w14:textId="7680F2A5" w:rsidR="00370736" w:rsidRPr="000A69C5" w:rsidRDefault="00AF64CF" w:rsidP="00370736">
            <w:pPr>
              <w:rPr>
                <w:rFonts w:ascii="Arial" w:hAnsi="Arial" w:cs="Arial"/>
              </w:rPr>
            </w:pPr>
            <w:r>
              <w:rPr>
                <w:rFonts w:ascii="Arial" w:hAnsi="Arial" w:cs="Arial"/>
              </w:rPr>
              <w:t>CM155</w:t>
            </w:r>
          </w:p>
        </w:tc>
        <w:tc>
          <w:tcPr>
            <w:tcW w:w="1213" w:type="dxa"/>
          </w:tcPr>
          <w:p w14:paraId="2277FD12" w14:textId="5F58523A" w:rsidR="00370736" w:rsidRPr="000A69C5" w:rsidRDefault="00370736" w:rsidP="00370736">
            <w:pPr>
              <w:rPr>
                <w:rFonts w:ascii="Arial" w:hAnsi="Arial" w:cs="Arial"/>
              </w:rPr>
            </w:pPr>
            <w:r w:rsidRPr="000A69C5">
              <w:rPr>
                <w:rFonts w:ascii="Arial" w:hAnsi="Arial" w:cs="Arial"/>
              </w:rPr>
              <w:t>p.99</w:t>
            </w:r>
          </w:p>
        </w:tc>
        <w:tc>
          <w:tcPr>
            <w:tcW w:w="2622" w:type="dxa"/>
          </w:tcPr>
          <w:p w14:paraId="7E115D7F" w14:textId="019CE1F3" w:rsidR="00370736" w:rsidRPr="000A69C5" w:rsidRDefault="00370736" w:rsidP="00370736">
            <w:pPr>
              <w:rPr>
                <w:rFonts w:ascii="Arial" w:hAnsi="Arial" w:cs="Arial"/>
              </w:rPr>
            </w:pPr>
            <w:r w:rsidRPr="000A69C5">
              <w:rPr>
                <w:rFonts w:ascii="Arial" w:hAnsi="Arial" w:cs="Arial"/>
              </w:rPr>
              <w:t>Para. 5.1</w:t>
            </w:r>
          </w:p>
        </w:tc>
        <w:tc>
          <w:tcPr>
            <w:tcW w:w="9978" w:type="dxa"/>
          </w:tcPr>
          <w:p w14:paraId="58A97584" w14:textId="77777777" w:rsidR="00370736" w:rsidRPr="000A69C5" w:rsidRDefault="00370736" w:rsidP="00370736">
            <w:pPr>
              <w:rPr>
                <w:rFonts w:ascii="Arial" w:hAnsi="Arial" w:cs="Arial"/>
              </w:rPr>
            </w:pPr>
            <w:r w:rsidRPr="000A69C5">
              <w:rPr>
                <w:rFonts w:ascii="Arial" w:hAnsi="Arial" w:cs="Arial"/>
              </w:rPr>
              <w:t>Update terminology used to refer to standard method figure:</w:t>
            </w:r>
          </w:p>
          <w:p w14:paraId="548347CB" w14:textId="0A78483C" w:rsidR="00370736" w:rsidRPr="000A69C5" w:rsidRDefault="00370736" w:rsidP="00370736">
            <w:pPr>
              <w:jc w:val="both"/>
              <w:rPr>
                <w:rFonts w:ascii="Arial" w:hAnsi="Arial" w:cs="Arial"/>
              </w:rPr>
            </w:pPr>
            <w:r w:rsidRPr="000A69C5">
              <w:rPr>
                <w:rFonts w:ascii="Arial" w:hAnsi="Arial" w:cs="Arial"/>
              </w:rPr>
              <w:t>“</w:t>
            </w:r>
            <w:bookmarkStart w:id="13" w:name="_Hlk165279509"/>
            <w:r w:rsidRPr="000A69C5">
              <w:rPr>
                <w:rFonts w:ascii="Arial" w:hAnsi="Arial" w:cs="Arial"/>
              </w:rPr>
              <w:t xml:space="preserve">The Preferred Approach consultation on the Local Plan was based on meeting the identified </w:t>
            </w:r>
            <w:r w:rsidRPr="000A69C5">
              <w:rPr>
                <w:rFonts w:ascii="Arial" w:hAnsi="Arial" w:cs="Arial"/>
                <w:strike/>
              </w:rPr>
              <w:t xml:space="preserve">objectively </w:t>
            </w:r>
            <w:r w:rsidRPr="00916DA0">
              <w:rPr>
                <w:rFonts w:ascii="Arial" w:hAnsi="Arial" w:cs="Arial"/>
                <w:strike/>
              </w:rPr>
              <w:t>assessed</w:t>
            </w:r>
            <w:r w:rsidRPr="00916DA0">
              <w:rPr>
                <w:rFonts w:ascii="Arial" w:hAnsi="Arial" w:cs="Arial"/>
              </w:rPr>
              <w:t xml:space="preserve"> </w:t>
            </w:r>
            <w:r w:rsidR="0009703F" w:rsidRPr="00916DA0">
              <w:rPr>
                <w:rFonts w:ascii="Arial" w:hAnsi="Arial" w:cs="Arial"/>
                <w:b/>
                <w:bCs/>
              </w:rPr>
              <w:t>l</w:t>
            </w:r>
            <w:r w:rsidRPr="00916DA0">
              <w:rPr>
                <w:rFonts w:ascii="Arial" w:hAnsi="Arial" w:cs="Arial"/>
                <w:b/>
                <w:bCs/>
              </w:rPr>
              <w:t>ocal</w:t>
            </w:r>
            <w:r w:rsidRPr="00916DA0">
              <w:rPr>
                <w:rFonts w:ascii="Arial" w:hAnsi="Arial" w:cs="Arial"/>
              </w:rPr>
              <w:t xml:space="preserve"> housing need</w:t>
            </w:r>
            <w:r w:rsidRPr="00916DA0">
              <w:rPr>
                <w:rFonts w:ascii="Arial" w:hAnsi="Arial" w:cs="Arial"/>
                <w:strike/>
              </w:rPr>
              <w:t>s</w:t>
            </w:r>
            <w:r w:rsidRPr="000A69C5">
              <w:rPr>
                <w:rFonts w:ascii="Arial" w:hAnsi="Arial" w:cs="Arial"/>
              </w:rPr>
              <w:t xml:space="preserve"> </w:t>
            </w:r>
            <w:r w:rsidRPr="000A69C5">
              <w:rPr>
                <w:rFonts w:ascii="Arial" w:hAnsi="Arial" w:cs="Arial"/>
                <w:strike/>
              </w:rPr>
              <w:t>of</w:t>
            </w:r>
            <w:r w:rsidRPr="000A69C5">
              <w:rPr>
                <w:rFonts w:ascii="Arial" w:hAnsi="Arial" w:cs="Arial"/>
              </w:rPr>
              <w:t xml:space="preserve"> </w:t>
            </w:r>
            <w:r w:rsidRPr="000A69C5">
              <w:rPr>
                <w:rFonts w:ascii="Arial" w:hAnsi="Arial" w:cs="Arial"/>
                <w:b/>
                <w:bCs/>
              </w:rPr>
              <w:t>for</w:t>
            </w:r>
            <w:r w:rsidRPr="000A69C5">
              <w:rPr>
                <w:rFonts w:ascii="Arial" w:hAnsi="Arial" w:cs="Arial"/>
              </w:rPr>
              <w:t xml:space="preserve"> the plan area of 638 dwellings per annum</w:t>
            </w:r>
            <w:r w:rsidRPr="000A69C5">
              <w:rPr>
                <w:rStyle w:val="FootnoteReference"/>
                <w:rFonts w:ascii="Arial" w:hAnsi="Arial" w:cs="Arial"/>
              </w:rPr>
              <w:footnoteReference w:id="3"/>
            </w:r>
            <w:r w:rsidRPr="000A69C5">
              <w:rPr>
                <w:rFonts w:ascii="Arial" w:hAnsi="Arial" w:cs="Arial"/>
              </w:rPr>
              <w:t xml:space="preserve"> (dpa) plus an allowance for accommodating unmet need arising from the Chichester District part of the South Downs National Park. </w:t>
            </w:r>
          </w:p>
          <w:bookmarkEnd w:id="13"/>
          <w:p w14:paraId="7B3CCE57" w14:textId="4B662304" w:rsidR="00370736" w:rsidRPr="000A69C5" w:rsidRDefault="00370736" w:rsidP="00370736">
            <w:pPr>
              <w:rPr>
                <w:rFonts w:ascii="Arial" w:hAnsi="Arial" w:cs="Arial"/>
              </w:rPr>
            </w:pPr>
          </w:p>
        </w:tc>
        <w:tc>
          <w:tcPr>
            <w:tcW w:w="2589" w:type="dxa"/>
          </w:tcPr>
          <w:p w14:paraId="66C4CD86" w14:textId="584FD14A" w:rsidR="00370736" w:rsidRPr="000A69C5" w:rsidRDefault="00370736" w:rsidP="00370736">
            <w:pPr>
              <w:rPr>
                <w:rFonts w:ascii="Arial" w:hAnsi="Arial" w:cs="Arial"/>
              </w:rPr>
            </w:pPr>
            <w:r>
              <w:rPr>
                <w:rFonts w:ascii="Arial" w:hAnsi="Arial" w:cs="Arial"/>
              </w:rPr>
              <w:t>Factual update</w:t>
            </w:r>
            <w:r w:rsidRPr="000A69C5">
              <w:rPr>
                <w:rFonts w:ascii="Arial" w:hAnsi="Arial" w:cs="Arial"/>
              </w:rPr>
              <w:t xml:space="preserve"> to reflect latest terminology in PPG</w:t>
            </w:r>
          </w:p>
        </w:tc>
        <w:tc>
          <w:tcPr>
            <w:tcW w:w="1960" w:type="dxa"/>
          </w:tcPr>
          <w:p w14:paraId="270D7981" w14:textId="1F0C940B" w:rsidR="00370736" w:rsidRPr="000A69C5" w:rsidRDefault="00370736" w:rsidP="00370736">
            <w:pPr>
              <w:rPr>
                <w:rFonts w:ascii="Arial" w:hAnsi="Arial" w:cs="Arial"/>
              </w:rPr>
            </w:pPr>
            <w:r w:rsidRPr="000A69C5">
              <w:rPr>
                <w:rFonts w:ascii="Arial" w:hAnsi="Arial" w:cs="Arial"/>
              </w:rPr>
              <w:t>Welbeck Land</w:t>
            </w:r>
            <w:r>
              <w:rPr>
                <w:rFonts w:ascii="Arial" w:hAnsi="Arial" w:cs="Arial"/>
              </w:rPr>
              <w:t xml:space="preserve"> (4350)</w:t>
            </w:r>
          </w:p>
        </w:tc>
      </w:tr>
      <w:tr w:rsidR="00370736" w:rsidRPr="000A69C5" w14:paraId="5FD8E68D" w14:textId="77777777" w:rsidTr="00930D09">
        <w:trPr>
          <w:gridAfter w:val="1"/>
          <w:wAfter w:w="96" w:type="dxa"/>
        </w:trPr>
        <w:tc>
          <w:tcPr>
            <w:tcW w:w="1513" w:type="dxa"/>
          </w:tcPr>
          <w:p w14:paraId="02A64606" w14:textId="212A6C2D" w:rsidR="00370736" w:rsidRDefault="00AF64CF" w:rsidP="00370736">
            <w:pPr>
              <w:rPr>
                <w:rFonts w:ascii="Arial" w:hAnsi="Arial" w:cs="Arial"/>
              </w:rPr>
            </w:pPr>
            <w:r>
              <w:rPr>
                <w:rFonts w:ascii="Arial" w:hAnsi="Arial" w:cs="Arial"/>
              </w:rPr>
              <w:t>CM156</w:t>
            </w:r>
          </w:p>
        </w:tc>
        <w:tc>
          <w:tcPr>
            <w:tcW w:w="1213" w:type="dxa"/>
          </w:tcPr>
          <w:p w14:paraId="1B89E008" w14:textId="682F88F6" w:rsidR="00370736" w:rsidRPr="000A69C5" w:rsidRDefault="00370736" w:rsidP="00370736">
            <w:pPr>
              <w:rPr>
                <w:rFonts w:ascii="Arial" w:hAnsi="Arial" w:cs="Arial"/>
              </w:rPr>
            </w:pPr>
            <w:bookmarkStart w:id="14" w:name="_Hlk164836813"/>
            <w:r>
              <w:rPr>
                <w:rFonts w:ascii="Arial" w:hAnsi="Arial" w:cs="Arial"/>
              </w:rPr>
              <w:t>p.99</w:t>
            </w:r>
          </w:p>
        </w:tc>
        <w:tc>
          <w:tcPr>
            <w:tcW w:w="2622" w:type="dxa"/>
          </w:tcPr>
          <w:p w14:paraId="1364554C" w14:textId="1D8B774E" w:rsidR="00370736" w:rsidRPr="000A69C5" w:rsidRDefault="00370736" w:rsidP="00370736">
            <w:pPr>
              <w:rPr>
                <w:rFonts w:ascii="Arial" w:hAnsi="Arial" w:cs="Arial"/>
              </w:rPr>
            </w:pPr>
            <w:r>
              <w:rPr>
                <w:rFonts w:ascii="Arial" w:hAnsi="Arial" w:cs="Arial"/>
              </w:rPr>
              <w:t>Para. 5.2</w:t>
            </w:r>
          </w:p>
        </w:tc>
        <w:tc>
          <w:tcPr>
            <w:tcW w:w="9978" w:type="dxa"/>
          </w:tcPr>
          <w:p w14:paraId="490EA1DD" w14:textId="24E3E7AF" w:rsidR="00370736" w:rsidRPr="0009509D" w:rsidRDefault="00370736" w:rsidP="00370736">
            <w:pPr>
              <w:spacing w:after="160"/>
              <w:jc w:val="both"/>
              <w:rPr>
                <w:rFonts w:ascii="Arial" w:hAnsi="Arial" w:cs="Arial"/>
              </w:rPr>
            </w:pPr>
            <w:r w:rsidRPr="0009509D">
              <w:rPr>
                <w:rFonts w:ascii="Arial" w:hAnsi="Arial" w:cs="Arial"/>
              </w:rPr>
              <w:t xml:space="preserve">However, constraints </w:t>
            </w:r>
            <w:r w:rsidRPr="0009509D">
              <w:rPr>
                <w:rFonts w:ascii="Arial" w:hAnsi="Arial" w:cs="Arial"/>
                <w:strike/>
              </w:rPr>
              <w:t>particularly</w:t>
            </w:r>
            <w:r w:rsidRPr="0009509D">
              <w:rPr>
                <w:rFonts w:ascii="Arial" w:hAnsi="Arial" w:cs="Arial"/>
              </w:rPr>
              <w:t xml:space="preserve"> </w:t>
            </w:r>
            <w:r w:rsidRPr="0009509D">
              <w:rPr>
                <w:rFonts w:ascii="Arial" w:hAnsi="Arial" w:cs="Arial"/>
                <w:b/>
                <w:bCs/>
              </w:rPr>
              <w:t>to</w:t>
            </w:r>
            <w:r w:rsidRPr="0009509D">
              <w:rPr>
                <w:rFonts w:ascii="Arial" w:hAnsi="Arial" w:cs="Arial"/>
              </w:rPr>
              <w:t xml:space="preserve"> the capacity of the A27 </w:t>
            </w:r>
            <w:r w:rsidRPr="0009509D">
              <w:rPr>
                <w:rFonts w:ascii="Arial" w:hAnsi="Arial" w:cs="Arial"/>
                <w:strike/>
              </w:rPr>
              <w:t>has</w:t>
            </w:r>
            <w:r w:rsidRPr="0009509D">
              <w:rPr>
                <w:rFonts w:ascii="Arial" w:hAnsi="Arial" w:cs="Arial"/>
              </w:rPr>
              <w:t xml:space="preserve"> </w:t>
            </w:r>
            <w:r w:rsidRPr="0009509D">
              <w:rPr>
                <w:rFonts w:ascii="Arial" w:hAnsi="Arial" w:cs="Arial"/>
                <w:b/>
                <w:bCs/>
              </w:rPr>
              <w:t>have</w:t>
            </w:r>
            <w:r w:rsidRPr="0009509D">
              <w:rPr>
                <w:rFonts w:ascii="Arial" w:hAnsi="Arial" w:cs="Arial"/>
              </w:rPr>
              <w:t xml:space="preserve"> led to the council planning for a housing requirement below the need derived from the standard method, </w:t>
            </w:r>
            <w:r w:rsidRPr="0009509D">
              <w:rPr>
                <w:rFonts w:ascii="Arial" w:hAnsi="Arial" w:cs="Arial"/>
                <w:strike/>
              </w:rPr>
              <w:t>of</w:t>
            </w:r>
            <w:r w:rsidRPr="0009509D">
              <w:rPr>
                <w:rFonts w:ascii="Arial" w:hAnsi="Arial" w:cs="Arial"/>
              </w:rPr>
              <w:t xml:space="preserve"> 535 dpa in the southern plan area and a further 40 dpa in the northern plan area, a total </w:t>
            </w:r>
            <w:r w:rsidRPr="0009509D">
              <w:rPr>
                <w:rFonts w:ascii="Arial" w:hAnsi="Arial" w:cs="Arial"/>
                <w:strike/>
              </w:rPr>
              <w:t>supply</w:t>
            </w:r>
            <w:r w:rsidRPr="0009509D">
              <w:rPr>
                <w:rFonts w:ascii="Arial" w:hAnsi="Arial" w:cs="Arial"/>
              </w:rPr>
              <w:t xml:space="preserve"> </w:t>
            </w:r>
            <w:r w:rsidRPr="0009509D">
              <w:rPr>
                <w:rFonts w:ascii="Arial" w:hAnsi="Arial" w:cs="Arial"/>
                <w:b/>
                <w:bCs/>
              </w:rPr>
              <w:t>requirement</w:t>
            </w:r>
            <w:r w:rsidRPr="0009509D">
              <w:rPr>
                <w:rFonts w:ascii="Arial" w:hAnsi="Arial" w:cs="Arial"/>
              </w:rPr>
              <w:t xml:space="preserve"> of 10,350 dwellings over the plan period from 2021 – 2039. As a result of not meeting the identified housing needs, the council is now unable to accommodate any unmet need from the part of the South Downs National Park within Chichester District. </w:t>
            </w:r>
          </w:p>
          <w:p w14:paraId="0B28F58B" w14:textId="77777777" w:rsidR="00370736" w:rsidRPr="000A69C5" w:rsidRDefault="00370736" w:rsidP="00370736">
            <w:pPr>
              <w:rPr>
                <w:rFonts w:ascii="Arial" w:hAnsi="Arial" w:cs="Arial"/>
              </w:rPr>
            </w:pPr>
          </w:p>
        </w:tc>
        <w:tc>
          <w:tcPr>
            <w:tcW w:w="2589" w:type="dxa"/>
          </w:tcPr>
          <w:p w14:paraId="3D607A10" w14:textId="10407F79" w:rsidR="00370736" w:rsidRDefault="00370736" w:rsidP="00370736">
            <w:pPr>
              <w:rPr>
                <w:rFonts w:ascii="Arial" w:hAnsi="Arial" w:cs="Arial"/>
              </w:rPr>
            </w:pPr>
            <w:r>
              <w:rPr>
                <w:rFonts w:ascii="Arial" w:hAnsi="Arial" w:cs="Arial"/>
              </w:rPr>
              <w:t>Clarification</w:t>
            </w:r>
          </w:p>
        </w:tc>
        <w:tc>
          <w:tcPr>
            <w:tcW w:w="1960" w:type="dxa"/>
          </w:tcPr>
          <w:p w14:paraId="393783DE" w14:textId="58F0CB03" w:rsidR="00370736" w:rsidRPr="000A69C5" w:rsidRDefault="00B40133" w:rsidP="00370736">
            <w:pPr>
              <w:rPr>
                <w:rFonts w:ascii="Arial" w:hAnsi="Arial" w:cs="Arial"/>
              </w:rPr>
            </w:pPr>
            <w:r>
              <w:rPr>
                <w:rFonts w:ascii="Arial" w:hAnsi="Arial" w:cs="Arial"/>
              </w:rPr>
              <w:t>Council, LSH Advice</w:t>
            </w:r>
          </w:p>
        </w:tc>
      </w:tr>
      <w:tr w:rsidR="00370736" w:rsidRPr="000A69C5" w14:paraId="16931260" w14:textId="77777777" w:rsidTr="00930D09">
        <w:trPr>
          <w:gridAfter w:val="1"/>
          <w:wAfter w:w="96" w:type="dxa"/>
        </w:trPr>
        <w:tc>
          <w:tcPr>
            <w:tcW w:w="1513" w:type="dxa"/>
          </w:tcPr>
          <w:p w14:paraId="035271DB" w14:textId="6F3E66BC" w:rsidR="00370736" w:rsidRPr="000A69C5" w:rsidRDefault="00AF64CF" w:rsidP="00370736">
            <w:pPr>
              <w:rPr>
                <w:rFonts w:ascii="Arial" w:hAnsi="Arial" w:cs="Arial"/>
              </w:rPr>
            </w:pPr>
            <w:r>
              <w:rPr>
                <w:rFonts w:ascii="Arial" w:hAnsi="Arial" w:cs="Arial"/>
              </w:rPr>
              <w:t>CM157</w:t>
            </w:r>
          </w:p>
        </w:tc>
        <w:bookmarkEnd w:id="14"/>
        <w:tc>
          <w:tcPr>
            <w:tcW w:w="1213" w:type="dxa"/>
          </w:tcPr>
          <w:p w14:paraId="35B27354" w14:textId="3FD902EF" w:rsidR="00370736" w:rsidRPr="000A69C5" w:rsidRDefault="00370736" w:rsidP="00370736">
            <w:pPr>
              <w:rPr>
                <w:rFonts w:ascii="Arial" w:hAnsi="Arial" w:cs="Arial"/>
              </w:rPr>
            </w:pPr>
            <w:r w:rsidRPr="000A69C5">
              <w:rPr>
                <w:rFonts w:ascii="Arial" w:hAnsi="Arial" w:cs="Arial"/>
              </w:rPr>
              <w:t>p.99</w:t>
            </w:r>
          </w:p>
        </w:tc>
        <w:tc>
          <w:tcPr>
            <w:tcW w:w="2622" w:type="dxa"/>
          </w:tcPr>
          <w:p w14:paraId="19FF28D2" w14:textId="5B8EC0D3" w:rsidR="00370736" w:rsidRPr="000A69C5" w:rsidRDefault="00370736" w:rsidP="00370736">
            <w:pPr>
              <w:rPr>
                <w:rFonts w:ascii="Arial" w:hAnsi="Arial" w:cs="Arial"/>
              </w:rPr>
            </w:pPr>
            <w:r w:rsidRPr="000A69C5">
              <w:rPr>
                <w:rFonts w:ascii="Arial" w:hAnsi="Arial" w:cs="Arial"/>
              </w:rPr>
              <w:t>Para. 5.3</w:t>
            </w:r>
          </w:p>
        </w:tc>
        <w:tc>
          <w:tcPr>
            <w:tcW w:w="9978" w:type="dxa"/>
          </w:tcPr>
          <w:p w14:paraId="2F96068F" w14:textId="77777777" w:rsidR="00370736" w:rsidRPr="000A69C5" w:rsidRDefault="00370736" w:rsidP="00370736">
            <w:pPr>
              <w:rPr>
                <w:rFonts w:ascii="Arial" w:hAnsi="Arial" w:cs="Arial"/>
              </w:rPr>
            </w:pPr>
            <w:r w:rsidRPr="000A69C5">
              <w:rPr>
                <w:rFonts w:ascii="Arial" w:hAnsi="Arial" w:cs="Arial"/>
              </w:rPr>
              <w:t xml:space="preserve">Update position on Duty to Cooperate: </w:t>
            </w:r>
          </w:p>
          <w:p w14:paraId="23901884" w14:textId="77777777" w:rsidR="00370736" w:rsidRPr="000A69C5" w:rsidRDefault="00370736" w:rsidP="00370736">
            <w:pPr>
              <w:rPr>
                <w:rFonts w:ascii="Arial" w:hAnsi="Arial" w:cs="Arial"/>
                <w:highlight w:val="yellow"/>
              </w:rPr>
            </w:pPr>
          </w:p>
          <w:p w14:paraId="01BCAFB1" w14:textId="2D365A55" w:rsidR="00370736" w:rsidRPr="000A69C5" w:rsidRDefault="00370736" w:rsidP="00370736">
            <w:pPr>
              <w:jc w:val="both"/>
              <w:rPr>
                <w:rFonts w:ascii="Arial" w:hAnsi="Arial" w:cs="Arial"/>
              </w:rPr>
            </w:pPr>
            <w:r w:rsidRPr="000A69C5">
              <w:rPr>
                <w:rFonts w:ascii="Arial" w:hAnsi="Arial" w:cs="Arial"/>
              </w:rPr>
              <w:t xml:space="preserve">“In order to meet the requirements of the duty to cooperate the council </w:t>
            </w:r>
            <w:r w:rsidRPr="000A69C5">
              <w:rPr>
                <w:rFonts w:ascii="Arial" w:hAnsi="Arial" w:cs="Arial"/>
                <w:strike/>
              </w:rPr>
              <w:t xml:space="preserve">have </w:t>
            </w:r>
            <w:r w:rsidRPr="000A69C5">
              <w:rPr>
                <w:rFonts w:ascii="Arial" w:hAnsi="Arial" w:cs="Arial"/>
              </w:rPr>
              <w:t xml:space="preserve">approached neighbouring </w:t>
            </w:r>
            <w:r w:rsidRPr="00804992">
              <w:rPr>
                <w:rFonts w:ascii="Arial" w:hAnsi="Arial" w:cs="Arial"/>
                <w:strike/>
              </w:rPr>
              <w:t>and other</w:t>
            </w:r>
            <w:r w:rsidRPr="000A69C5">
              <w:rPr>
                <w:rFonts w:ascii="Arial" w:hAnsi="Arial" w:cs="Arial"/>
              </w:rPr>
              <w:t xml:space="preserve"> authorities to see whether they may be able to meet any of Chichester’s unmet needs. </w:t>
            </w:r>
            <w:r w:rsidRPr="000A69C5">
              <w:rPr>
                <w:rFonts w:ascii="Arial" w:hAnsi="Arial" w:cs="Arial"/>
                <w:strike/>
              </w:rPr>
              <w:t>Most of t</w:t>
            </w:r>
            <w:r w:rsidRPr="000A69C5">
              <w:rPr>
                <w:rFonts w:ascii="Arial" w:hAnsi="Arial" w:cs="Arial"/>
                <w:b/>
                <w:bCs/>
              </w:rPr>
              <w:t>T</w:t>
            </w:r>
            <w:r w:rsidRPr="000A69C5">
              <w:rPr>
                <w:rFonts w:ascii="Arial" w:hAnsi="Arial" w:cs="Arial"/>
              </w:rPr>
              <w:t xml:space="preserve">he neighbouring authorities are faced with similar constraints and are unable to assist </w:t>
            </w:r>
            <w:r w:rsidRPr="000A69C5">
              <w:rPr>
                <w:rFonts w:ascii="Arial" w:hAnsi="Arial" w:cs="Arial"/>
                <w:b/>
                <w:bCs/>
              </w:rPr>
              <w:t>at this time</w:t>
            </w:r>
            <w:r w:rsidRPr="000A69C5">
              <w:rPr>
                <w:rFonts w:ascii="Arial" w:hAnsi="Arial" w:cs="Arial"/>
              </w:rPr>
              <w:t xml:space="preserve">. The latest position </w:t>
            </w:r>
            <w:r w:rsidRPr="000A69C5">
              <w:rPr>
                <w:rFonts w:ascii="Arial" w:hAnsi="Arial" w:cs="Arial"/>
                <w:strike/>
              </w:rPr>
              <w:t>will be</w:t>
            </w:r>
            <w:r w:rsidRPr="000A69C5">
              <w:rPr>
                <w:rFonts w:ascii="Arial" w:hAnsi="Arial" w:cs="Arial"/>
              </w:rPr>
              <w:t xml:space="preserve"> </w:t>
            </w:r>
            <w:r w:rsidRPr="000A69C5">
              <w:rPr>
                <w:rFonts w:ascii="Arial" w:hAnsi="Arial" w:cs="Arial"/>
                <w:b/>
                <w:bCs/>
              </w:rPr>
              <w:t>is</w:t>
            </w:r>
            <w:r w:rsidRPr="000A69C5">
              <w:rPr>
                <w:rFonts w:ascii="Arial" w:hAnsi="Arial" w:cs="Arial"/>
              </w:rPr>
              <w:t xml:space="preserve"> set out in the Duty to Cooperate Statement of Compliance.”</w:t>
            </w:r>
          </w:p>
          <w:p w14:paraId="6CCDC8D1" w14:textId="0810CB61" w:rsidR="00370736" w:rsidRPr="000A69C5" w:rsidRDefault="00370736" w:rsidP="00370736">
            <w:pPr>
              <w:rPr>
                <w:rFonts w:ascii="Arial" w:hAnsi="Arial" w:cs="Arial"/>
                <w:highlight w:val="yellow"/>
              </w:rPr>
            </w:pPr>
          </w:p>
        </w:tc>
        <w:tc>
          <w:tcPr>
            <w:tcW w:w="2589" w:type="dxa"/>
          </w:tcPr>
          <w:p w14:paraId="2D9DF389" w14:textId="30229376"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to reflect latest position</w:t>
            </w:r>
          </w:p>
        </w:tc>
        <w:tc>
          <w:tcPr>
            <w:tcW w:w="1960" w:type="dxa"/>
          </w:tcPr>
          <w:p w14:paraId="1F94A11E" w14:textId="344B3B1C" w:rsidR="00370736" w:rsidRPr="000A69C5" w:rsidRDefault="00B40133" w:rsidP="00370736">
            <w:pPr>
              <w:rPr>
                <w:rFonts w:ascii="Arial" w:hAnsi="Arial" w:cs="Arial"/>
              </w:rPr>
            </w:pPr>
            <w:r>
              <w:rPr>
                <w:rFonts w:ascii="Arial" w:hAnsi="Arial" w:cs="Arial"/>
              </w:rPr>
              <w:t>Council</w:t>
            </w:r>
          </w:p>
        </w:tc>
      </w:tr>
      <w:tr w:rsidR="00370736" w:rsidRPr="000A69C5" w14:paraId="71BC02F0" w14:textId="77777777" w:rsidTr="00930D09">
        <w:trPr>
          <w:gridAfter w:val="1"/>
          <w:wAfter w:w="96" w:type="dxa"/>
        </w:trPr>
        <w:tc>
          <w:tcPr>
            <w:tcW w:w="1513" w:type="dxa"/>
          </w:tcPr>
          <w:p w14:paraId="06885D69" w14:textId="6972094A" w:rsidR="00370736" w:rsidRDefault="00AF64CF" w:rsidP="00370736">
            <w:pPr>
              <w:rPr>
                <w:rFonts w:ascii="Arial" w:hAnsi="Arial" w:cs="Arial"/>
              </w:rPr>
            </w:pPr>
            <w:r>
              <w:rPr>
                <w:rFonts w:ascii="Arial" w:hAnsi="Arial" w:cs="Arial"/>
              </w:rPr>
              <w:t>CM158</w:t>
            </w:r>
          </w:p>
        </w:tc>
        <w:tc>
          <w:tcPr>
            <w:tcW w:w="1213" w:type="dxa"/>
          </w:tcPr>
          <w:p w14:paraId="365E5707" w14:textId="0CE69FAD" w:rsidR="00370736" w:rsidRPr="000A69C5" w:rsidRDefault="00370736" w:rsidP="00370736">
            <w:pPr>
              <w:rPr>
                <w:rFonts w:ascii="Arial" w:hAnsi="Arial" w:cs="Arial"/>
              </w:rPr>
            </w:pPr>
            <w:bookmarkStart w:id="15" w:name="_Hlk164837281"/>
            <w:r>
              <w:rPr>
                <w:rFonts w:ascii="Arial" w:hAnsi="Arial" w:cs="Arial"/>
              </w:rPr>
              <w:t>p.99</w:t>
            </w:r>
          </w:p>
        </w:tc>
        <w:tc>
          <w:tcPr>
            <w:tcW w:w="2622" w:type="dxa"/>
          </w:tcPr>
          <w:p w14:paraId="5C3D7D8F" w14:textId="61F7F4A4" w:rsidR="00370736" w:rsidRPr="000A69C5" w:rsidRDefault="00370736" w:rsidP="00370736">
            <w:pPr>
              <w:rPr>
                <w:rFonts w:ascii="Arial" w:hAnsi="Arial" w:cs="Arial"/>
              </w:rPr>
            </w:pPr>
            <w:r>
              <w:rPr>
                <w:rFonts w:ascii="Arial" w:hAnsi="Arial" w:cs="Arial"/>
              </w:rPr>
              <w:t>Para. 5.5</w:t>
            </w:r>
          </w:p>
        </w:tc>
        <w:tc>
          <w:tcPr>
            <w:tcW w:w="9978" w:type="dxa"/>
          </w:tcPr>
          <w:p w14:paraId="1372D777" w14:textId="77777777" w:rsidR="00370736" w:rsidRDefault="00370736" w:rsidP="00370736">
            <w:pPr>
              <w:rPr>
                <w:rFonts w:ascii="Arial" w:hAnsi="Arial" w:cs="Arial"/>
              </w:rPr>
            </w:pPr>
            <w:r>
              <w:rPr>
                <w:rFonts w:ascii="Arial" w:hAnsi="Arial" w:cs="Arial"/>
              </w:rPr>
              <w:t>Additional sentence at the end of the paragraph:</w:t>
            </w:r>
          </w:p>
          <w:p w14:paraId="3E06C4DF" w14:textId="7F8FAA5A" w:rsidR="00370736" w:rsidRPr="00804992" w:rsidRDefault="00370736" w:rsidP="00370736">
            <w:pPr>
              <w:rPr>
                <w:rFonts w:ascii="Arial" w:hAnsi="Arial" w:cs="Arial"/>
                <w:b/>
                <w:bCs/>
              </w:rPr>
            </w:pPr>
            <w:r w:rsidRPr="00804992">
              <w:rPr>
                <w:rFonts w:ascii="Arial" w:hAnsi="Arial" w:cs="Arial"/>
                <w:b/>
                <w:bCs/>
              </w:rPr>
              <w:t xml:space="preserve">The number of completions above the housing requirement, since the base date of the plan, will be taken in to account when calculating the council’s 5 year housing land supply position. </w:t>
            </w:r>
          </w:p>
        </w:tc>
        <w:tc>
          <w:tcPr>
            <w:tcW w:w="2589" w:type="dxa"/>
          </w:tcPr>
          <w:p w14:paraId="24BB6466" w14:textId="0891EE9D" w:rsidR="00370736" w:rsidRDefault="00370736" w:rsidP="00370736">
            <w:pPr>
              <w:rPr>
                <w:rFonts w:ascii="Arial" w:hAnsi="Arial" w:cs="Arial"/>
              </w:rPr>
            </w:pPr>
            <w:r>
              <w:rPr>
                <w:rFonts w:ascii="Arial" w:hAnsi="Arial" w:cs="Arial"/>
              </w:rPr>
              <w:t>Clarification of approach in calculation of 5 year housing land supply</w:t>
            </w:r>
          </w:p>
        </w:tc>
        <w:tc>
          <w:tcPr>
            <w:tcW w:w="1960" w:type="dxa"/>
          </w:tcPr>
          <w:p w14:paraId="4407582C" w14:textId="3063D170" w:rsidR="00370736" w:rsidRPr="000A69C5" w:rsidRDefault="00B40133" w:rsidP="00370736">
            <w:pPr>
              <w:rPr>
                <w:rFonts w:ascii="Arial" w:hAnsi="Arial" w:cs="Arial"/>
              </w:rPr>
            </w:pPr>
            <w:r>
              <w:rPr>
                <w:rFonts w:ascii="Arial" w:hAnsi="Arial" w:cs="Arial"/>
              </w:rPr>
              <w:t>Council,</w:t>
            </w:r>
            <w:r w:rsidR="00370736" w:rsidRPr="000A69C5">
              <w:rPr>
                <w:rFonts w:ascii="Arial" w:hAnsi="Arial" w:cs="Arial"/>
              </w:rPr>
              <w:t xml:space="preserve"> LSH Advice</w:t>
            </w:r>
          </w:p>
        </w:tc>
      </w:tr>
      <w:tr w:rsidR="00370736" w:rsidRPr="000A69C5" w14:paraId="4F4A725A" w14:textId="77777777" w:rsidTr="00930D09">
        <w:trPr>
          <w:gridAfter w:val="1"/>
          <w:wAfter w:w="96" w:type="dxa"/>
        </w:trPr>
        <w:tc>
          <w:tcPr>
            <w:tcW w:w="1513" w:type="dxa"/>
          </w:tcPr>
          <w:p w14:paraId="5DE33EFE" w14:textId="13CA08A6" w:rsidR="00370736" w:rsidRPr="000A69C5" w:rsidRDefault="00AF64CF" w:rsidP="00370736">
            <w:pPr>
              <w:rPr>
                <w:rFonts w:ascii="Arial" w:hAnsi="Arial" w:cs="Arial"/>
              </w:rPr>
            </w:pPr>
            <w:r>
              <w:rPr>
                <w:rFonts w:ascii="Arial" w:hAnsi="Arial" w:cs="Arial"/>
              </w:rPr>
              <w:t>CM159</w:t>
            </w:r>
          </w:p>
        </w:tc>
        <w:bookmarkEnd w:id="15"/>
        <w:tc>
          <w:tcPr>
            <w:tcW w:w="1213" w:type="dxa"/>
          </w:tcPr>
          <w:p w14:paraId="355AEEB7" w14:textId="38743A09" w:rsidR="00370736" w:rsidRPr="000A69C5" w:rsidRDefault="00370736" w:rsidP="00370736">
            <w:pPr>
              <w:rPr>
                <w:rFonts w:ascii="Arial" w:hAnsi="Arial" w:cs="Arial"/>
              </w:rPr>
            </w:pPr>
            <w:r w:rsidRPr="000A69C5">
              <w:rPr>
                <w:rFonts w:ascii="Arial" w:hAnsi="Arial" w:cs="Arial"/>
              </w:rPr>
              <w:t>p.100</w:t>
            </w:r>
          </w:p>
        </w:tc>
        <w:tc>
          <w:tcPr>
            <w:tcW w:w="2622" w:type="dxa"/>
          </w:tcPr>
          <w:p w14:paraId="7C84AE88" w14:textId="38590B89" w:rsidR="00370736" w:rsidRPr="000A69C5" w:rsidRDefault="00370736" w:rsidP="00370736">
            <w:pPr>
              <w:rPr>
                <w:rFonts w:ascii="Arial" w:hAnsi="Arial" w:cs="Arial"/>
              </w:rPr>
            </w:pPr>
            <w:r w:rsidRPr="000A69C5">
              <w:rPr>
                <w:rFonts w:ascii="Arial" w:hAnsi="Arial" w:cs="Arial"/>
              </w:rPr>
              <w:t>Policy H1 Meeting Housing Needs</w:t>
            </w:r>
          </w:p>
        </w:tc>
        <w:tc>
          <w:tcPr>
            <w:tcW w:w="9978" w:type="dxa"/>
          </w:tcPr>
          <w:p w14:paraId="09287F43" w14:textId="6B39089E" w:rsidR="00370736" w:rsidRPr="000A69C5" w:rsidRDefault="00370736" w:rsidP="00370736">
            <w:pPr>
              <w:rPr>
                <w:rFonts w:ascii="Arial" w:hAnsi="Arial" w:cs="Arial"/>
              </w:rPr>
            </w:pPr>
            <w:r w:rsidRPr="000A69C5">
              <w:rPr>
                <w:rFonts w:ascii="Arial" w:hAnsi="Arial" w:cs="Arial"/>
              </w:rPr>
              <w:t>Table updated to reflect latest monitoring data (see separate Appendix</w:t>
            </w:r>
            <w:r>
              <w:rPr>
                <w:rFonts w:ascii="Arial" w:hAnsi="Arial" w:cs="Arial"/>
              </w:rPr>
              <w:t xml:space="preserve"> 2</w:t>
            </w:r>
            <w:r w:rsidRPr="000A69C5">
              <w:rPr>
                <w:rFonts w:ascii="Arial" w:hAnsi="Arial" w:cs="Arial"/>
              </w:rPr>
              <w:t xml:space="preserve">) </w:t>
            </w:r>
          </w:p>
        </w:tc>
        <w:tc>
          <w:tcPr>
            <w:tcW w:w="2589" w:type="dxa"/>
          </w:tcPr>
          <w:p w14:paraId="71A6D786" w14:textId="2ECB6266"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to reflect latest position</w:t>
            </w:r>
          </w:p>
        </w:tc>
        <w:tc>
          <w:tcPr>
            <w:tcW w:w="1960" w:type="dxa"/>
          </w:tcPr>
          <w:p w14:paraId="28A713A3" w14:textId="28FDFE7A" w:rsidR="00370736" w:rsidRPr="000A69C5" w:rsidRDefault="00B40133" w:rsidP="00370736">
            <w:pPr>
              <w:rPr>
                <w:rFonts w:ascii="Arial" w:hAnsi="Arial" w:cs="Arial"/>
              </w:rPr>
            </w:pPr>
            <w:r>
              <w:rPr>
                <w:rFonts w:ascii="Arial" w:hAnsi="Arial" w:cs="Arial"/>
              </w:rPr>
              <w:t>Council</w:t>
            </w:r>
          </w:p>
        </w:tc>
      </w:tr>
      <w:tr w:rsidR="00370736" w:rsidRPr="000A69C5" w14:paraId="56A743D8" w14:textId="77777777" w:rsidTr="00930D09">
        <w:trPr>
          <w:gridAfter w:val="1"/>
          <w:wAfter w:w="96" w:type="dxa"/>
        </w:trPr>
        <w:tc>
          <w:tcPr>
            <w:tcW w:w="1513" w:type="dxa"/>
          </w:tcPr>
          <w:p w14:paraId="49FC5484" w14:textId="667AD17B" w:rsidR="00370736" w:rsidRPr="000A69C5" w:rsidRDefault="00AF64CF" w:rsidP="00370736">
            <w:pPr>
              <w:rPr>
                <w:rFonts w:ascii="Arial" w:hAnsi="Arial" w:cs="Arial"/>
              </w:rPr>
            </w:pPr>
            <w:r>
              <w:rPr>
                <w:rFonts w:ascii="Arial" w:hAnsi="Arial" w:cs="Arial"/>
              </w:rPr>
              <w:t>CM160</w:t>
            </w:r>
          </w:p>
        </w:tc>
        <w:tc>
          <w:tcPr>
            <w:tcW w:w="1213" w:type="dxa"/>
          </w:tcPr>
          <w:p w14:paraId="65CB50D7" w14:textId="71F47368" w:rsidR="00370736" w:rsidRPr="000A69C5" w:rsidRDefault="00370736" w:rsidP="00370736">
            <w:pPr>
              <w:rPr>
                <w:rFonts w:ascii="Arial" w:hAnsi="Arial" w:cs="Arial"/>
              </w:rPr>
            </w:pPr>
            <w:r w:rsidRPr="000A69C5">
              <w:rPr>
                <w:rFonts w:ascii="Arial" w:hAnsi="Arial" w:cs="Arial"/>
              </w:rPr>
              <w:t>p.101</w:t>
            </w:r>
          </w:p>
        </w:tc>
        <w:tc>
          <w:tcPr>
            <w:tcW w:w="2622" w:type="dxa"/>
          </w:tcPr>
          <w:p w14:paraId="43E92744" w14:textId="20BB4716" w:rsidR="00370736" w:rsidRPr="000A69C5" w:rsidRDefault="00370736" w:rsidP="00370736">
            <w:pPr>
              <w:rPr>
                <w:rFonts w:ascii="Arial" w:hAnsi="Arial" w:cs="Arial"/>
              </w:rPr>
            </w:pPr>
            <w:r w:rsidRPr="000A69C5">
              <w:rPr>
                <w:rFonts w:ascii="Arial" w:hAnsi="Arial" w:cs="Arial"/>
              </w:rPr>
              <w:t>Para. 5.6</w:t>
            </w:r>
          </w:p>
        </w:tc>
        <w:tc>
          <w:tcPr>
            <w:tcW w:w="9978" w:type="dxa"/>
          </w:tcPr>
          <w:p w14:paraId="3698EF89" w14:textId="77777777" w:rsidR="00370736" w:rsidRPr="000A69C5" w:rsidRDefault="00370736" w:rsidP="00370736">
            <w:pPr>
              <w:rPr>
                <w:rFonts w:ascii="Arial" w:hAnsi="Arial" w:cs="Arial"/>
              </w:rPr>
            </w:pPr>
            <w:r w:rsidRPr="000A69C5">
              <w:rPr>
                <w:rFonts w:ascii="Arial" w:hAnsi="Arial" w:cs="Arial"/>
              </w:rPr>
              <w:t xml:space="preserve">Additional sentence at the end of the paragraph to clarify approach to speculative permissions within parishes with a strategic location: </w:t>
            </w:r>
          </w:p>
          <w:p w14:paraId="62942967" w14:textId="3927D5F5" w:rsidR="00370736" w:rsidRPr="000A69C5" w:rsidRDefault="00370736" w:rsidP="00370736">
            <w:pPr>
              <w:rPr>
                <w:rFonts w:ascii="Arial" w:hAnsi="Arial" w:cs="Arial"/>
                <w:b/>
                <w:bCs/>
              </w:rPr>
            </w:pPr>
            <w:r w:rsidRPr="000A69C5">
              <w:rPr>
                <w:rFonts w:ascii="Arial" w:hAnsi="Arial" w:cs="Arial"/>
              </w:rPr>
              <w:t>“</w:t>
            </w:r>
            <w:r w:rsidRPr="000A69C5">
              <w:rPr>
                <w:rFonts w:ascii="Arial" w:hAnsi="Arial" w:cs="Arial"/>
                <w:b/>
                <w:bCs/>
              </w:rPr>
              <w:t>Paragraph 5.10 also applies to parishes with a strategic location”.</w:t>
            </w:r>
          </w:p>
        </w:tc>
        <w:tc>
          <w:tcPr>
            <w:tcW w:w="2589" w:type="dxa"/>
          </w:tcPr>
          <w:p w14:paraId="69053C1E" w14:textId="3936D79C" w:rsidR="00370736" w:rsidRPr="000A69C5" w:rsidRDefault="00370736" w:rsidP="00370736">
            <w:pPr>
              <w:rPr>
                <w:rFonts w:ascii="Arial" w:hAnsi="Arial" w:cs="Arial"/>
              </w:rPr>
            </w:pPr>
            <w:r>
              <w:rPr>
                <w:rFonts w:ascii="Arial" w:hAnsi="Arial" w:cs="Arial"/>
              </w:rPr>
              <w:t>Clarification of</w:t>
            </w:r>
            <w:r w:rsidRPr="000A69C5">
              <w:rPr>
                <w:rFonts w:ascii="Arial" w:hAnsi="Arial" w:cs="Arial"/>
              </w:rPr>
              <w:t xml:space="preserve"> approach for consistency with other parish housing numbers</w:t>
            </w:r>
          </w:p>
        </w:tc>
        <w:tc>
          <w:tcPr>
            <w:tcW w:w="1960" w:type="dxa"/>
          </w:tcPr>
          <w:p w14:paraId="08E033BA" w14:textId="03CE31C3" w:rsidR="00370736" w:rsidRPr="000A69C5" w:rsidRDefault="00B40133" w:rsidP="00370736">
            <w:pPr>
              <w:rPr>
                <w:rFonts w:ascii="Arial" w:hAnsi="Arial" w:cs="Arial"/>
              </w:rPr>
            </w:pPr>
            <w:r>
              <w:rPr>
                <w:rFonts w:ascii="Arial" w:hAnsi="Arial" w:cs="Arial"/>
              </w:rPr>
              <w:t>Council</w:t>
            </w:r>
          </w:p>
        </w:tc>
      </w:tr>
      <w:tr w:rsidR="00370736" w:rsidRPr="000A69C5" w14:paraId="2840797F" w14:textId="77777777" w:rsidTr="00930D09">
        <w:trPr>
          <w:gridAfter w:val="1"/>
          <w:wAfter w:w="96" w:type="dxa"/>
        </w:trPr>
        <w:tc>
          <w:tcPr>
            <w:tcW w:w="1513" w:type="dxa"/>
          </w:tcPr>
          <w:p w14:paraId="5C949CD4" w14:textId="69C25644" w:rsidR="00370736" w:rsidRPr="000A69C5" w:rsidRDefault="00AF64CF" w:rsidP="00370736">
            <w:pPr>
              <w:rPr>
                <w:rFonts w:ascii="Arial" w:hAnsi="Arial" w:cs="Arial"/>
              </w:rPr>
            </w:pPr>
            <w:r>
              <w:rPr>
                <w:rFonts w:ascii="Arial" w:hAnsi="Arial" w:cs="Arial"/>
              </w:rPr>
              <w:t>CM161</w:t>
            </w:r>
          </w:p>
        </w:tc>
        <w:tc>
          <w:tcPr>
            <w:tcW w:w="1213" w:type="dxa"/>
          </w:tcPr>
          <w:p w14:paraId="15640E69" w14:textId="70432FFB" w:rsidR="00370736" w:rsidRPr="000A69C5" w:rsidRDefault="00370736" w:rsidP="00370736">
            <w:pPr>
              <w:rPr>
                <w:rFonts w:ascii="Arial" w:hAnsi="Arial" w:cs="Arial"/>
              </w:rPr>
            </w:pPr>
            <w:r w:rsidRPr="000A69C5">
              <w:rPr>
                <w:rFonts w:ascii="Arial" w:hAnsi="Arial" w:cs="Arial"/>
              </w:rPr>
              <w:t>p.104</w:t>
            </w:r>
          </w:p>
        </w:tc>
        <w:tc>
          <w:tcPr>
            <w:tcW w:w="2622" w:type="dxa"/>
          </w:tcPr>
          <w:p w14:paraId="3A899F52" w14:textId="5A39C4DA" w:rsidR="00370736" w:rsidRPr="000A69C5" w:rsidRDefault="00370736" w:rsidP="00370736">
            <w:pPr>
              <w:rPr>
                <w:rFonts w:ascii="Arial" w:hAnsi="Arial" w:cs="Arial"/>
              </w:rPr>
            </w:pPr>
            <w:r w:rsidRPr="000A69C5">
              <w:rPr>
                <w:rFonts w:ascii="Arial" w:hAnsi="Arial" w:cs="Arial"/>
              </w:rPr>
              <w:t>Para. 5.9</w:t>
            </w:r>
          </w:p>
        </w:tc>
        <w:tc>
          <w:tcPr>
            <w:tcW w:w="9978" w:type="dxa"/>
          </w:tcPr>
          <w:p w14:paraId="4CB1EA13" w14:textId="27E5EEE5" w:rsidR="00370736" w:rsidRPr="000A69C5" w:rsidRDefault="00370736" w:rsidP="00370736">
            <w:pPr>
              <w:rPr>
                <w:rFonts w:ascii="Arial" w:hAnsi="Arial" w:cs="Arial"/>
              </w:rPr>
            </w:pPr>
            <w:r w:rsidRPr="000A69C5">
              <w:rPr>
                <w:rFonts w:ascii="Arial" w:hAnsi="Arial" w:cs="Arial"/>
              </w:rPr>
              <w:t xml:space="preserve">Housing sites for Chichester city will be allocated through the preparation of </w:t>
            </w:r>
            <w:r w:rsidRPr="000A69C5">
              <w:rPr>
                <w:rFonts w:ascii="Arial" w:hAnsi="Arial" w:cs="Arial"/>
                <w:b/>
                <w:bCs/>
              </w:rPr>
              <w:t>a neighbourhood plan or</w:t>
            </w:r>
            <w:r w:rsidRPr="000A69C5">
              <w:rPr>
                <w:rFonts w:ascii="Arial" w:hAnsi="Arial" w:cs="Arial"/>
              </w:rPr>
              <w:t xml:space="preserve"> </w:t>
            </w:r>
            <w:r w:rsidRPr="00444A7B">
              <w:rPr>
                <w:rFonts w:ascii="Arial" w:hAnsi="Arial" w:cs="Arial"/>
                <w:strike/>
              </w:rPr>
              <w:t>the</w:t>
            </w:r>
            <w:r w:rsidRPr="000A69C5">
              <w:rPr>
                <w:rFonts w:ascii="Arial" w:hAnsi="Arial" w:cs="Arial"/>
                <w:b/>
                <w:bCs/>
              </w:rPr>
              <w:t xml:space="preserve"> a subsequent</w:t>
            </w:r>
            <w:r w:rsidRPr="000A69C5">
              <w:rPr>
                <w:rFonts w:ascii="Arial" w:hAnsi="Arial" w:cs="Arial"/>
              </w:rPr>
              <w:t xml:space="preserve"> development plan document and</w:t>
            </w:r>
            <w:r w:rsidRPr="000A69C5">
              <w:rPr>
                <w:rFonts w:ascii="Arial" w:hAnsi="Arial" w:cs="Arial"/>
                <w:b/>
                <w:bCs/>
              </w:rPr>
              <w:t>, if the latter is the case,</w:t>
            </w:r>
            <w:r w:rsidRPr="000A69C5">
              <w:rPr>
                <w:rFonts w:ascii="Arial" w:hAnsi="Arial" w:cs="Arial"/>
              </w:rPr>
              <w:t xml:space="preserve"> this may include sites adjoining the Chichester city settlement boundary in neighbouring parishes (including sites separated from the settlement boundary by the A27).</w:t>
            </w:r>
          </w:p>
        </w:tc>
        <w:tc>
          <w:tcPr>
            <w:tcW w:w="2589" w:type="dxa"/>
          </w:tcPr>
          <w:p w14:paraId="606DBA36" w14:textId="569B02C3" w:rsidR="00370736" w:rsidRPr="000A69C5" w:rsidRDefault="00370736" w:rsidP="00370736">
            <w:pPr>
              <w:rPr>
                <w:rFonts w:ascii="Arial" w:hAnsi="Arial" w:cs="Arial"/>
              </w:rPr>
            </w:pPr>
            <w:r w:rsidRPr="000A69C5">
              <w:rPr>
                <w:rFonts w:ascii="Arial" w:hAnsi="Arial" w:cs="Arial"/>
              </w:rPr>
              <w:t xml:space="preserve">Consistency with Policy wording </w:t>
            </w:r>
          </w:p>
        </w:tc>
        <w:tc>
          <w:tcPr>
            <w:tcW w:w="1960" w:type="dxa"/>
          </w:tcPr>
          <w:p w14:paraId="6C8D8541" w14:textId="29A723B9" w:rsidR="00370736" w:rsidRPr="000A69C5" w:rsidRDefault="00B40133" w:rsidP="00370736">
            <w:pPr>
              <w:rPr>
                <w:rFonts w:ascii="Arial" w:hAnsi="Arial" w:cs="Arial"/>
              </w:rPr>
            </w:pPr>
            <w:r>
              <w:rPr>
                <w:rFonts w:ascii="Arial" w:hAnsi="Arial" w:cs="Arial"/>
              </w:rPr>
              <w:t>Council</w:t>
            </w:r>
          </w:p>
        </w:tc>
      </w:tr>
      <w:tr w:rsidR="00370736" w:rsidRPr="000A69C5" w14:paraId="7D465332" w14:textId="77777777" w:rsidTr="00930D09">
        <w:trPr>
          <w:gridAfter w:val="1"/>
          <w:wAfter w:w="96" w:type="dxa"/>
        </w:trPr>
        <w:tc>
          <w:tcPr>
            <w:tcW w:w="1513" w:type="dxa"/>
          </w:tcPr>
          <w:p w14:paraId="67E4EBE1" w14:textId="659AEFA3" w:rsidR="00370736" w:rsidRPr="000A69C5" w:rsidRDefault="00AF64CF" w:rsidP="00370736">
            <w:pPr>
              <w:rPr>
                <w:rFonts w:ascii="Arial" w:hAnsi="Arial" w:cs="Arial"/>
              </w:rPr>
            </w:pPr>
            <w:r>
              <w:rPr>
                <w:rFonts w:ascii="Arial" w:hAnsi="Arial" w:cs="Arial"/>
              </w:rPr>
              <w:t>CM162</w:t>
            </w:r>
          </w:p>
        </w:tc>
        <w:tc>
          <w:tcPr>
            <w:tcW w:w="1213" w:type="dxa"/>
          </w:tcPr>
          <w:p w14:paraId="10E183D5" w14:textId="4C51598A" w:rsidR="00370736" w:rsidRPr="000A69C5" w:rsidRDefault="00370736" w:rsidP="00370736">
            <w:pPr>
              <w:rPr>
                <w:rFonts w:ascii="Arial" w:hAnsi="Arial" w:cs="Arial"/>
              </w:rPr>
            </w:pPr>
            <w:r w:rsidRPr="000A69C5">
              <w:rPr>
                <w:rFonts w:ascii="Arial" w:hAnsi="Arial" w:cs="Arial"/>
              </w:rPr>
              <w:t>p.104</w:t>
            </w:r>
          </w:p>
        </w:tc>
        <w:tc>
          <w:tcPr>
            <w:tcW w:w="2622" w:type="dxa"/>
          </w:tcPr>
          <w:p w14:paraId="368B4A7E" w14:textId="276773E9" w:rsidR="00370736" w:rsidRPr="000A69C5" w:rsidRDefault="00370736" w:rsidP="00370736">
            <w:pPr>
              <w:rPr>
                <w:rFonts w:ascii="Arial" w:hAnsi="Arial" w:cs="Arial"/>
              </w:rPr>
            </w:pPr>
            <w:r w:rsidRPr="000A69C5">
              <w:rPr>
                <w:rFonts w:ascii="Arial" w:hAnsi="Arial" w:cs="Arial"/>
              </w:rPr>
              <w:t>Para. 5.10</w:t>
            </w:r>
          </w:p>
        </w:tc>
        <w:tc>
          <w:tcPr>
            <w:tcW w:w="9978" w:type="dxa"/>
          </w:tcPr>
          <w:p w14:paraId="18B5A29E" w14:textId="2C3BCBCA" w:rsidR="00370736" w:rsidRPr="000A69C5" w:rsidRDefault="00370736" w:rsidP="00370736">
            <w:pPr>
              <w:rPr>
                <w:rFonts w:ascii="Arial" w:hAnsi="Arial" w:cs="Arial"/>
              </w:rPr>
            </w:pPr>
            <w:r w:rsidRPr="000A69C5">
              <w:rPr>
                <w:rFonts w:ascii="Arial" w:hAnsi="Arial" w:cs="Arial"/>
              </w:rPr>
              <w:t xml:space="preserve">Text should say </w:t>
            </w:r>
            <w:r>
              <w:rPr>
                <w:rFonts w:ascii="Arial" w:hAnsi="Arial" w:cs="Arial"/>
              </w:rPr>
              <w:t>“</w:t>
            </w:r>
            <w:r w:rsidRPr="00444A7B">
              <w:rPr>
                <w:rFonts w:ascii="Arial" w:hAnsi="Arial" w:cs="Arial"/>
                <w:b/>
                <w:bCs/>
              </w:rPr>
              <w:t>5</w:t>
            </w:r>
            <w:r w:rsidRPr="000A69C5">
              <w:rPr>
                <w:rFonts w:ascii="Arial" w:hAnsi="Arial" w:cs="Arial"/>
              </w:rPr>
              <w:t xml:space="preserve"> or more</w:t>
            </w:r>
            <w:r>
              <w:rPr>
                <w:rFonts w:ascii="Arial" w:hAnsi="Arial" w:cs="Arial"/>
              </w:rPr>
              <w:t>”</w:t>
            </w:r>
            <w:r w:rsidRPr="000A69C5">
              <w:rPr>
                <w:rFonts w:ascii="Arial" w:hAnsi="Arial" w:cs="Arial"/>
              </w:rPr>
              <w:t xml:space="preserve"> not 6</w:t>
            </w:r>
            <w:r>
              <w:rPr>
                <w:rFonts w:ascii="Arial" w:hAnsi="Arial" w:cs="Arial"/>
              </w:rPr>
              <w:t xml:space="preserve"> and “less than </w:t>
            </w:r>
            <w:r w:rsidRPr="00444A7B">
              <w:rPr>
                <w:rFonts w:ascii="Arial" w:hAnsi="Arial" w:cs="Arial"/>
                <w:b/>
                <w:bCs/>
              </w:rPr>
              <w:t>5</w:t>
            </w:r>
            <w:r>
              <w:rPr>
                <w:rFonts w:ascii="Arial" w:hAnsi="Arial" w:cs="Arial"/>
              </w:rPr>
              <w:t>” not 6</w:t>
            </w:r>
            <w:r w:rsidRPr="000A69C5">
              <w:rPr>
                <w:rFonts w:ascii="Arial" w:hAnsi="Arial" w:cs="Arial"/>
              </w:rPr>
              <w:t xml:space="preserve">. </w:t>
            </w:r>
          </w:p>
        </w:tc>
        <w:tc>
          <w:tcPr>
            <w:tcW w:w="2589" w:type="dxa"/>
          </w:tcPr>
          <w:p w14:paraId="0B2C4119" w14:textId="65E44A0E" w:rsidR="00370736" w:rsidRPr="000A69C5" w:rsidRDefault="00370736" w:rsidP="00370736">
            <w:pPr>
              <w:rPr>
                <w:rFonts w:ascii="Arial" w:hAnsi="Arial" w:cs="Arial"/>
              </w:rPr>
            </w:pPr>
            <w:r>
              <w:rPr>
                <w:rFonts w:ascii="Arial" w:hAnsi="Arial" w:cs="Arial"/>
              </w:rPr>
              <w:t xml:space="preserve">Factual amendment. </w:t>
            </w:r>
            <w:r w:rsidRPr="000A69C5">
              <w:rPr>
                <w:rFonts w:ascii="Arial" w:hAnsi="Arial" w:cs="Arial"/>
              </w:rPr>
              <w:t xml:space="preserve">Figure carried forward </w:t>
            </w:r>
            <w:r w:rsidRPr="000A69C5">
              <w:rPr>
                <w:rFonts w:ascii="Arial" w:hAnsi="Arial" w:cs="Arial"/>
              </w:rPr>
              <w:lastRenderedPageBreak/>
              <w:t>from adopted plan but out of date due to PPG update in 2019.</w:t>
            </w:r>
          </w:p>
        </w:tc>
        <w:tc>
          <w:tcPr>
            <w:tcW w:w="1960" w:type="dxa"/>
          </w:tcPr>
          <w:p w14:paraId="3BCA0A50" w14:textId="169323C7" w:rsidR="00370736" w:rsidRPr="000A69C5" w:rsidRDefault="00B40133" w:rsidP="00370736">
            <w:pPr>
              <w:rPr>
                <w:rFonts w:ascii="Arial" w:hAnsi="Arial" w:cs="Arial"/>
              </w:rPr>
            </w:pPr>
            <w:r>
              <w:rPr>
                <w:rFonts w:ascii="Arial" w:hAnsi="Arial" w:cs="Arial"/>
              </w:rPr>
              <w:lastRenderedPageBreak/>
              <w:t>Council</w:t>
            </w:r>
          </w:p>
        </w:tc>
      </w:tr>
      <w:tr w:rsidR="00370736" w:rsidRPr="000A69C5" w14:paraId="330D1C48" w14:textId="77777777" w:rsidTr="00930D09">
        <w:trPr>
          <w:gridAfter w:val="1"/>
          <w:wAfter w:w="96" w:type="dxa"/>
        </w:trPr>
        <w:tc>
          <w:tcPr>
            <w:tcW w:w="1513" w:type="dxa"/>
          </w:tcPr>
          <w:p w14:paraId="532D319E" w14:textId="57D6812B" w:rsidR="00370736" w:rsidRPr="000A69C5" w:rsidRDefault="00AF64CF" w:rsidP="00370736">
            <w:pPr>
              <w:rPr>
                <w:rFonts w:ascii="Arial" w:hAnsi="Arial" w:cs="Arial"/>
              </w:rPr>
            </w:pPr>
            <w:r>
              <w:rPr>
                <w:rFonts w:ascii="Arial" w:hAnsi="Arial" w:cs="Arial"/>
              </w:rPr>
              <w:t>CM163</w:t>
            </w:r>
          </w:p>
        </w:tc>
        <w:tc>
          <w:tcPr>
            <w:tcW w:w="1213" w:type="dxa"/>
          </w:tcPr>
          <w:p w14:paraId="0F110D57" w14:textId="543A1464" w:rsidR="00370736" w:rsidRPr="000A69C5" w:rsidRDefault="00370736" w:rsidP="00370736">
            <w:pPr>
              <w:rPr>
                <w:rFonts w:ascii="Arial" w:hAnsi="Arial" w:cs="Arial"/>
              </w:rPr>
            </w:pPr>
            <w:r w:rsidRPr="000A69C5">
              <w:rPr>
                <w:rFonts w:ascii="Arial" w:hAnsi="Arial" w:cs="Arial"/>
              </w:rPr>
              <w:t>p.107</w:t>
            </w:r>
          </w:p>
        </w:tc>
        <w:tc>
          <w:tcPr>
            <w:tcW w:w="2622" w:type="dxa"/>
          </w:tcPr>
          <w:p w14:paraId="1C3983B8" w14:textId="20050BC9" w:rsidR="00370736" w:rsidRPr="000A69C5" w:rsidRDefault="00370736" w:rsidP="00370736">
            <w:pPr>
              <w:rPr>
                <w:rFonts w:ascii="Arial" w:hAnsi="Arial" w:cs="Arial"/>
              </w:rPr>
            </w:pPr>
            <w:r w:rsidRPr="000A69C5">
              <w:rPr>
                <w:rFonts w:ascii="Arial" w:hAnsi="Arial" w:cs="Arial"/>
              </w:rPr>
              <w:t xml:space="preserve">Policy H4 Affordable Housing </w:t>
            </w:r>
          </w:p>
        </w:tc>
        <w:tc>
          <w:tcPr>
            <w:tcW w:w="9978" w:type="dxa"/>
          </w:tcPr>
          <w:p w14:paraId="657EFDC3" w14:textId="7C62298A" w:rsidR="00370736" w:rsidRPr="000A69C5" w:rsidRDefault="00370736" w:rsidP="00370736">
            <w:pPr>
              <w:rPr>
                <w:rFonts w:ascii="Arial" w:hAnsi="Arial" w:cs="Arial"/>
              </w:rPr>
            </w:pPr>
            <w:r w:rsidRPr="000A69C5">
              <w:rPr>
                <w:rFonts w:ascii="Arial" w:hAnsi="Arial" w:cs="Arial"/>
              </w:rPr>
              <w:t>Delete reference to appendix I in 3.</w:t>
            </w:r>
          </w:p>
        </w:tc>
        <w:tc>
          <w:tcPr>
            <w:tcW w:w="2589" w:type="dxa"/>
          </w:tcPr>
          <w:p w14:paraId="53DA0C76" w14:textId="66C7D94A" w:rsidR="00370736" w:rsidRPr="000A69C5" w:rsidRDefault="00370736" w:rsidP="00370736">
            <w:pPr>
              <w:rPr>
                <w:rFonts w:ascii="Arial" w:hAnsi="Arial" w:cs="Arial"/>
              </w:rPr>
            </w:pPr>
            <w:r>
              <w:rPr>
                <w:rFonts w:ascii="Arial" w:hAnsi="Arial" w:cs="Arial"/>
              </w:rPr>
              <w:t>Correction.</w:t>
            </w:r>
          </w:p>
        </w:tc>
        <w:tc>
          <w:tcPr>
            <w:tcW w:w="1960" w:type="dxa"/>
          </w:tcPr>
          <w:p w14:paraId="6F1CF6E9" w14:textId="58102A50" w:rsidR="00370736" w:rsidRPr="000A69C5" w:rsidRDefault="00B40133" w:rsidP="00370736">
            <w:pPr>
              <w:rPr>
                <w:rFonts w:ascii="Arial" w:hAnsi="Arial" w:cs="Arial"/>
              </w:rPr>
            </w:pPr>
            <w:r>
              <w:rPr>
                <w:rFonts w:ascii="Arial" w:hAnsi="Arial" w:cs="Arial"/>
              </w:rPr>
              <w:t>Council</w:t>
            </w:r>
          </w:p>
        </w:tc>
      </w:tr>
      <w:tr w:rsidR="00370736" w:rsidRPr="000A69C5" w14:paraId="6C7729D2" w14:textId="2746060F" w:rsidTr="00930D09">
        <w:trPr>
          <w:gridAfter w:val="1"/>
          <w:wAfter w:w="96" w:type="dxa"/>
        </w:trPr>
        <w:tc>
          <w:tcPr>
            <w:tcW w:w="1513" w:type="dxa"/>
          </w:tcPr>
          <w:p w14:paraId="21BC4F6A" w14:textId="013C0621" w:rsidR="00370736" w:rsidRPr="000A69C5" w:rsidRDefault="00AF64CF" w:rsidP="00370736">
            <w:pPr>
              <w:rPr>
                <w:rFonts w:ascii="Arial" w:hAnsi="Arial" w:cs="Arial"/>
              </w:rPr>
            </w:pPr>
            <w:r>
              <w:rPr>
                <w:rFonts w:ascii="Arial" w:hAnsi="Arial" w:cs="Arial"/>
              </w:rPr>
              <w:t>CM164</w:t>
            </w:r>
          </w:p>
        </w:tc>
        <w:tc>
          <w:tcPr>
            <w:tcW w:w="1213" w:type="dxa"/>
          </w:tcPr>
          <w:p w14:paraId="5C31FFAC" w14:textId="07D56CD1" w:rsidR="00370736" w:rsidRPr="000A69C5" w:rsidRDefault="00370736" w:rsidP="00370736">
            <w:pPr>
              <w:rPr>
                <w:rFonts w:ascii="Arial" w:hAnsi="Arial" w:cs="Arial"/>
              </w:rPr>
            </w:pPr>
            <w:r w:rsidRPr="000A69C5">
              <w:rPr>
                <w:rFonts w:ascii="Arial" w:hAnsi="Arial" w:cs="Arial"/>
              </w:rPr>
              <w:t>p.107</w:t>
            </w:r>
          </w:p>
        </w:tc>
        <w:tc>
          <w:tcPr>
            <w:tcW w:w="2622" w:type="dxa"/>
          </w:tcPr>
          <w:p w14:paraId="052A5E00" w14:textId="68CCD513" w:rsidR="00370736" w:rsidRPr="000A69C5" w:rsidRDefault="00370736" w:rsidP="00370736">
            <w:pPr>
              <w:rPr>
                <w:rFonts w:ascii="Arial" w:hAnsi="Arial" w:cs="Arial"/>
              </w:rPr>
            </w:pPr>
            <w:r w:rsidRPr="000A69C5">
              <w:rPr>
                <w:rFonts w:ascii="Arial" w:hAnsi="Arial" w:cs="Arial"/>
              </w:rPr>
              <w:t xml:space="preserve">Policy H4 Affordable Housing </w:t>
            </w:r>
          </w:p>
        </w:tc>
        <w:tc>
          <w:tcPr>
            <w:tcW w:w="9978" w:type="dxa"/>
          </w:tcPr>
          <w:p w14:paraId="4564EAC9" w14:textId="18C02A79" w:rsidR="00370736" w:rsidRPr="000A69C5" w:rsidRDefault="00370736" w:rsidP="00370736">
            <w:pPr>
              <w:rPr>
                <w:rFonts w:ascii="Arial" w:hAnsi="Arial" w:cs="Arial"/>
              </w:rPr>
            </w:pPr>
            <w:r w:rsidRPr="000A69C5">
              <w:rPr>
                <w:rFonts w:ascii="Arial" w:hAnsi="Arial" w:cs="Arial"/>
              </w:rPr>
              <w:t>Add reference to ‘</w:t>
            </w:r>
            <w:r w:rsidRPr="00444A7B">
              <w:rPr>
                <w:rFonts w:ascii="Arial" w:hAnsi="Arial" w:cs="Arial"/>
                <w:b/>
                <w:bCs/>
              </w:rPr>
              <w:t>equivalent’</w:t>
            </w:r>
            <w:r w:rsidRPr="000A69C5">
              <w:rPr>
                <w:rFonts w:ascii="Arial" w:hAnsi="Arial" w:cs="Arial"/>
              </w:rPr>
              <w:t xml:space="preserve"> financial contribution to criteria 2 and 3. </w:t>
            </w:r>
          </w:p>
        </w:tc>
        <w:tc>
          <w:tcPr>
            <w:tcW w:w="2589" w:type="dxa"/>
          </w:tcPr>
          <w:p w14:paraId="4B8FF11E" w14:textId="6270AA70" w:rsidR="00370736" w:rsidRPr="000A69C5" w:rsidRDefault="00370736" w:rsidP="00370736">
            <w:pPr>
              <w:rPr>
                <w:rFonts w:ascii="Arial" w:hAnsi="Arial" w:cs="Arial"/>
              </w:rPr>
            </w:pPr>
            <w:r>
              <w:rPr>
                <w:rFonts w:ascii="Arial" w:hAnsi="Arial" w:cs="Arial"/>
              </w:rPr>
              <w:t>Clarifiction t</w:t>
            </w:r>
            <w:r w:rsidRPr="000A69C5">
              <w:rPr>
                <w:rFonts w:ascii="Arial" w:hAnsi="Arial" w:cs="Arial"/>
              </w:rPr>
              <w:t xml:space="preserve">o make it clearer that it will be an equivalent contribution </w:t>
            </w:r>
          </w:p>
        </w:tc>
        <w:tc>
          <w:tcPr>
            <w:tcW w:w="1960" w:type="dxa"/>
          </w:tcPr>
          <w:p w14:paraId="02C7725C" w14:textId="2C8A7170" w:rsidR="00370736" w:rsidRPr="000A69C5" w:rsidRDefault="00B40133" w:rsidP="00370736">
            <w:pPr>
              <w:rPr>
                <w:rFonts w:ascii="Arial" w:hAnsi="Arial" w:cs="Arial"/>
              </w:rPr>
            </w:pPr>
            <w:r>
              <w:rPr>
                <w:rFonts w:ascii="Arial" w:hAnsi="Arial" w:cs="Arial"/>
              </w:rPr>
              <w:t>Council</w:t>
            </w:r>
          </w:p>
        </w:tc>
      </w:tr>
      <w:tr w:rsidR="00370736" w:rsidRPr="000A69C5" w14:paraId="3080E884" w14:textId="77777777" w:rsidTr="00930D09">
        <w:trPr>
          <w:gridAfter w:val="1"/>
          <w:wAfter w:w="96" w:type="dxa"/>
        </w:trPr>
        <w:tc>
          <w:tcPr>
            <w:tcW w:w="1513" w:type="dxa"/>
          </w:tcPr>
          <w:p w14:paraId="2B354B4D" w14:textId="7E5C93AC" w:rsidR="00370736" w:rsidRPr="000A69C5" w:rsidRDefault="00AF64CF" w:rsidP="00370736">
            <w:pPr>
              <w:rPr>
                <w:rFonts w:ascii="Arial" w:hAnsi="Arial" w:cs="Arial"/>
              </w:rPr>
            </w:pPr>
            <w:r>
              <w:rPr>
                <w:rFonts w:ascii="Arial" w:hAnsi="Arial" w:cs="Arial"/>
              </w:rPr>
              <w:t>CM165</w:t>
            </w:r>
          </w:p>
        </w:tc>
        <w:tc>
          <w:tcPr>
            <w:tcW w:w="1213" w:type="dxa"/>
          </w:tcPr>
          <w:p w14:paraId="5CFC34A3" w14:textId="503F65E8" w:rsidR="00370736" w:rsidRPr="000A69C5" w:rsidRDefault="00370736" w:rsidP="00370736">
            <w:pPr>
              <w:rPr>
                <w:rFonts w:ascii="Arial" w:hAnsi="Arial" w:cs="Arial"/>
              </w:rPr>
            </w:pPr>
            <w:r w:rsidRPr="000A69C5">
              <w:rPr>
                <w:rFonts w:ascii="Arial" w:hAnsi="Arial" w:cs="Arial"/>
              </w:rPr>
              <w:t>p.112</w:t>
            </w:r>
          </w:p>
        </w:tc>
        <w:tc>
          <w:tcPr>
            <w:tcW w:w="2622" w:type="dxa"/>
          </w:tcPr>
          <w:p w14:paraId="527C4A13" w14:textId="75B81238" w:rsidR="00370736" w:rsidRPr="000A69C5" w:rsidRDefault="00370736" w:rsidP="00370736">
            <w:pPr>
              <w:rPr>
                <w:rFonts w:ascii="Arial" w:hAnsi="Arial" w:cs="Arial"/>
              </w:rPr>
            </w:pPr>
            <w:r w:rsidRPr="000A69C5">
              <w:rPr>
                <w:rFonts w:ascii="Arial" w:hAnsi="Arial" w:cs="Arial"/>
              </w:rPr>
              <w:t>Policy H6 Custom and/or Self Build Homes</w:t>
            </w:r>
          </w:p>
        </w:tc>
        <w:tc>
          <w:tcPr>
            <w:tcW w:w="9978" w:type="dxa"/>
          </w:tcPr>
          <w:p w14:paraId="79612B46" w14:textId="5FA0308C" w:rsidR="00370736" w:rsidRPr="000A69C5" w:rsidRDefault="00370736" w:rsidP="00370736">
            <w:pPr>
              <w:rPr>
                <w:rFonts w:ascii="Arial" w:hAnsi="Arial" w:cs="Arial"/>
              </w:rPr>
            </w:pPr>
            <w:r w:rsidRPr="000A69C5">
              <w:rPr>
                <w:rFonts w:ascii="Arial" w:hAnsi="Arial" w:cs="Arial"/>
              </w:rPr>
              <w:t xml:space="preserve">Amend percentage requirement for self/custom build on strategic sites. </w:t>
            </w:r>
          </w:p>
          <w:p w14:paraId="0E1FE65C" w14:textId="77777777" w:rsidR="00370736" w:rsidRPr="000A69C5" w:rsidRDefault="00370736" w:rsidP="00370736">
            <w:pPr>
              <w:rPr>
                <w:rFonts w:ascii="Arial" w:hAnsi="Arial" w:cs="Arial"/>
              </w:rPr>
            </w:pPr>
          </w:p>
          <w:p w14:paraId="26753DCD" w14:textId="71B84AF7" w:rsidR="00370736" w:rsidRPr="000A69C5" w:rsidRDefault="00370736" w:rsidP="00370736">
            <w:pPr>
              <w:rPr>
                <w:rFonts w:ascii="Arial" w:hAnsi="Arial" w:cs="Arial"/>
              </w:rPr>
            </w:pPr>
            <w:r w:rsidRPr="000A69C5">
              <w:rPr>
                <w:rFonts w:ascii="Arial" w:hAnsi="Arial" w:cs="Arial"/>
              </w:rPr>
              <w:t xml:space="preserve">“In all other instances </w:t>
            </w:r>
            <w:r w:rsidRPr="000A69C5">
              <w:rPr>
                <w:rFonts w:ascii="Arial" w:hAnsi="Arial" w:cs="Arial"/>
                <w:strike/>
              </w:rPr>
              <w:t>2%</w:t>
            </w:r>
            <w:r w:rsidRPr="000A69C5">
              <w:rPr>
                <w:rFonts w:ascii="Arial" w:hAnsi="Arial" w:cs="Arial"/>
                <w:b/>
                <w:bCs/>
              </w:rPr>
              <w:t>5%</w:t>
            </w:r>
            <w:r w:rsidRPr="000A69C5">
              <w:rPr>
                <w:rFonts w:ascii="Arial" w:hAnsi="Arial" w:cs="Arial"/>
              </w:rPr>
              <w:t xml:space="preserve"> of market units provided on strategic scale housing sites should be self/custom build.”</w:t>
            </w:r>
          </w:p>
          <w:p w14:paraId="32A39546" w14:textId="77777777" w:rsidR="00370736" w:rsidRPr="000A69C5" w:rsidRDefault="00370736" w:rsidP="00370736">
            <w:pPr>
              <w:rPr>
                <w:rFonts w:ascii="Arial" w:hAnsi="Arial" w:cs="Arial"/>
              </w:rPr>
            </w:pPr>
          </w:p>
          <w:p w14:paraId="05329439" w14:textId="36E41A91" w:rsidR="00370736" w:rsidRPr="000A69C5" w:rsidRDefault="00370736" w:rsidP="00370736">
            <w:pPr>
              <w:rPr>
                <w:rFonts w:ascii="Arial" w:hAnsi="Arial" w:cs="Arial"/>
              </w:rPr>
            </w:pPr>
            <w:r w:rsidRPr="000A69C5">
              <w:rPr>
                <w:rFonts w:ascii="Arial" w:hAnsi="Arial" w:cs="Arial"/>
              </w:rPr>
              <w:t>This will also need to be reflected in the relevant site-specific allocation policies, A8 (Land East of Chichester), A10 (Land at Maudlin Farm), A11 (Highgrove Farm) and A13 (Southbourne Broad Location for Development).</w:t>
            </w:r>
          </w:p>
        </w:tc>
        <w:tc>
          <w:tcPr>
            <w:tcW w:w="2589" w:type="dxa"/>
          </w:tcPr>
          <w:p w14:paraId="006CEF9B" w14:textId="152FCB04" w:rsidR="00370736" w:rsidRPr="000A69C5" w:rsidRDefault="00370736" w:rsidP="00370736">
            <w:pPr>
              <w:rPr>
                <w:rFonts w:ascii="Arial" w:hAnsi="Arial" w:cs="Arial"/>
              </w:rPr>
            </w:pPr>
            <w:r>
              <w:rPr>
                <w:rFonts w:ascii="Arial" w:hAnsi="Arial" w:cs="Arial"/>
              </w:rPr>
              <w:t>Factual update t</w:t>
            </w:r>
            <w:r w:rsidRPr="000A69C5">
              <w:rPr>
                <w:rFonts w:ascii="Arial" w:hAnsi="Arial" w:cs="Arial"/>
              </w:rPr>
              <w:t xml:space="preserve">o respond to latest evidence of need, which shows a higher need level than was the case at the time of the Reg.19 consultation. </w:t>
            </w:r>
          </w:p>
        </w:tc>
        <w:tc>
          <w:tcPr>
            <w:tcW w:w="1960" w:type="dxa"/>
          </w:tcPr>
          <w:p w14:paraId="6E30B6D1" w14:textId="54A2C3DB" w:rsidR="00370736" w:rsidRPr="000A69C5" w:rsidRDefault="00B40133" w:rsidP="00370736">
            <w:pPr>
              <w:rPr>
                <w:rFonts w:ascii="Arial" w:hAnsi="Arial" w:cs="Arial"/>
              </w:rPr>
            </w:pPr>
            <w:r>
              <w:rPr>
                <w:rFonts w:ascii="Arial" w:hAnsi="Arial" w:cs="Arial"/>
              </w:rPr>
              <w:t>Council</w:t>
            </w:r>
          </w:p>
        </w:tc>
      </w:tr>
      <w:tr w:rsidR="00370736" w:rsidRPr="000A69C5" w14:paraId="5DF255E9" w14:textId="77777777" w:rsidTr="00930D09">
        <w:trPr>
          <w:gridAfter w:val="1"/>
          <w:wAfter w:w="96" w:type="dxa"/>
        </w:trPr>
        <w:tc>
          <w:tcPr>
            <w:tcW w:w="1513" w:type="dxa"/>
          </w:tcPr>
          <w:p w14:paraId="493376CA" w14:textId="55D3D0BA" w:rsidR="00370736" w:rsidRPr="000A69C5" w:rsidRDefault="00AF64CF" w:rsidP="00370736">
            <w:pPr>
              <w:rPr>
                <w:rFonts w:ascii="Arial" w:hAnsi="Arial" w:cs="Arial"/>
              </w:rPr>
            </w:pPr>
            <w:r>
              <w:rPr>
                <w:rFonts w:ascii="Arial" w:hAnsi="Arial" w:cs="Arial"/>
              </w:rPr>
              <w:t>CM166</w:t>
            </w:r>
          </w:p>
        </w:tc>
        <w:tc>
          <w:tcPr>
            <w:tcW w:w="1213" w:type="dxa"/>
          </w:tcPr>
          <w:p w14:paraId="3F1B3B0D" w14:textId="36969088" w:rsidR="00370736" w:rsidRPr="000A69C5" w:rsidRDefault="00370736" w:rsidP="00370736">
            <w:pPr>
              <w:rPr>
                <w:rFonts w:ascii="Arial" w:hAnsi="Arial" w:cs="Arial"/>
              </w:rPr>
            </w:pPr>
            <w:r w:rsidRPr="000A69C5">
              <w:rPr>
                <w:rFonts w:ascii="Arial" w:hAnsi="Arial" w:cs="Arial"/>
              </w:rPr>
              <w:t>p.113</w:t>
            </w:r>
          </w:p>
        </w:tc>
        <w:tc>
          <w:tcPr>
            <w:tcW w:w="2622" w:type="dxa"/>
          </w:tcPr>
          <w:p w14:paraId="12B539EB" w14:textId="16EEB665" w:rsidR="00370736" w:rsidRPr="000A69C5" w:rsidRDefault="00370736" w:rsidP="00370736">
            <w:pPr>
              <w:rPr>
                <w:rFonts w:ascii="Arial" w:hAnsi="Arial" w:cs="Arial"/>
              </w:rPr>
            </w:pPr>
            <w:r w:rsidRPr="000A69C5">
              <w:rPr>
                <w:rFonts w:ascii="Arial" w:hAnsi="Arial" w:cs="Arial"/>
              </w:rPr>
              <w:t xml:space="preserve">Para. 5.31 </w:t>
            </w:r>
          </w:p>
        </w:tc>
        <w:tc>
          <w:tcPr>
            <w:tcW w:w="9978" w:type="dxa"/>
          </w:tcPr>
          <w:p w14:paraId="37D7C471" w14:textId="77777777" w:rsidR="00370736" w:rsidRPr="000A69C5" w:rsidRDefault="00370736" w:rsidP="00370736">
            <w:pPr>
              <w:jc w:val="both"/>
              <w:rPr>
                <w:rFonts w:ascii="Arial" w:eastAsia="Calibri" w:hAnsi="Arial" w:cs="Arial"/>
              </w:rPr>
            </w:pPr>
            <w:r w:rsidRPr="000A69C5">
              <w:rPr>
                <w:rFonts w:ascii="Arial" w:eastAsia="Calibri" w:hAnsi="Arial" w:cs="Arial"/>
              </w:rPr>
              <w:t xml:space="preserve">Amend to clarify: </w:t>
            </w:r>
          </w:p>
          <w:p w14:paraId="66151167" w14:textId="0C565E9F" w:rsidR="00370736" w:rsidRPr="00444A7B" w:rsidRDefault="00370736" w:rsidP="00370736">
            <w:pPr>
              <w:jc w:val="both"/>
              <w:rPr>
                <w:rFonts w:ascii="Arial" w:eastAsia="Calibri" w:hAnsi="Arial" w:cs="Arial"/>
              </w:rPr>
            </w:pPr>
            <w:r w:rsidRPr="000A69C5">
              <w:rPr>
                <w:rFonts w:ascii="Arial" w:eastAsia="Calibri" w:hAnsi="Arial" w:cs="Arial"/>
              </w:rPr>
              <w:t xml:space="preserve">“For the purposes of </w:t>
            </w:r>
            <w:r w:rsidRPr="00444A7B">
              <w:rPr>
                <w:rFonts w:ascii="Arial" w:eastAsia="Calibri" w:hAnsi="Arial" w:cs="Arial"/>
                <w:b/>
                <w:bCs/>
              </w:rPr>
              <w:t>rural exception sites</w:t>
            </w:r>
            <w:r w:rsidRPr="00444A7B">
              <w:rPr>
                <w:rFonts w:ascii="Arial" w:eastAsia="Calibri" w:hAnsi="Arial" w:cs="Arial"/>
              </w:rPr>
              <w:t xml:space="preserve">, </w:t>
            </w:r>
            <w:r w:rsidRPr="00444A7B">
              <w:rPr>
                <w:rFonts w:ascii="Arial" w:eastAsia="Calibri" w:hAnsi="Arial" w:cs="Arial"/>
                <w:strike/>
              </w:rPr>
              <w:t>this policy</w:t>
            </w:r>
            <w:r w:rsidRPr="00444A7B">
              <w:rPr>
                <w:rFonts w:ascii="Arial" w:eastAsia="Calibri" w:hAnsi="Arial" w:cs="Arial"/>
              </w:rPr>
              <w:t xml:space="preserve"> a ‘local connection’ is set out in the rural allocations policy contained in the council’s allocations scheme</w:t>
            </w:r>
            <w:r w:rsidRPr="00444A7B">
              <w:rPr>
                <w:rStyle w:val="FootnoteReference"/>
                <w:rFonts w:ascii="Arial" w:eastAsia="Calibri" w:hAnsi="Arial" w:cs="Arial"/>
              </w:rPr>
              <w:footnoteReference w:id="4"/>
            </w:r>
            <w:r w:rsidRPr="00444A7B">
              <w:rPr>
                <w:rFonts w:ascii="Arial" w:eastAsia="Calibri" w:hAnsi="Arial" w:cs="Arial"/>
              </w:rPr>
              <w:t xml:space="preserve">. </w:t>
            </w:r>
            <w:r w:rsidRPr="00444A7B">
              <w:rPr>
                <w:rFonts w:ascii="Arial" w:eastAsia="Times New Roman" w:hAnsi="Arial" w:cs="Arial"/>
                <w:b/>
                <w:bCs/>
                <w:lang w:eastAsia="en-GB"/>
              </w:rPr>
              <w:t xml:space="preserve">For first homes exceptions sites, ‘local eligibility criteria’ is set out in First Homes guidance </w:t>
            </w:r>
            <w:r w:rsidRPr="00444A7B">
              <w:rPr>
                <w:rStyle w:val="FootnoteReference"/>
                <w:rFonts w:ascii="Arial" w:eastAsia="Times New Roman" w:hAnsi="Arial" w:cs="Arial"/>
                <w:b/>
                <w:bCs/>
                <w:lang w:eastAsia="en-GB"/>
              </w:rPr>
              <w:footnoteReference w:id="5"/>
            </w:r>
            <w:r w:rsidRPr="00444A7B">
              <w:rPr>
                <w:rFonts w:ascii="Arial" w:eastAsia="Times New Roman" w:hAnsi="Arial" w:cs="Arial"/>
                <w:b/>
                <w:bCs/>
                <w:lang w:eastAsia="en-GB"/>
              </w:rPr>
              <w:t>”</w:t>
            </w:r>
          </w:p>
          <w:p w14:paraId="4D7B97D4" w14:textId="33D708CA" w:rsidR="00370736" w:rsidRPr="000A69C5" w:rsidRDefault="00370736" w:rsidP="00370736">
            <w:pPr>
              <w:rPr>
                <w:rFonts w:ascii="Arial" w:hAnsi="Arial" w:cs="Arial"/>
              </w:rPr>
            </w:pPr>
          </w:p>
        </w:tc>
        <w:tc>
          <w:tcPr>
            <w:tcW w:w="2589" w:type="dxa"/>
          </w:tcPr>
          <w:p w14:paraId="197C8758" w14:textId="5C87425E" w:rsidR="00370736" w:rsidRPr="000A69C5" w:rsidRDefault="00370736" w:rsidP="00370736">
            <w:pPr>
              <w:rPr>
                <w:rFonts w:ascii="Arial" w:hAnsi="Arial" w:cs="Arial"/>
              </w:rPr>
            </w:pPr>
            <w:r>
              <w:rPr>
                <w:rFonts w:ascii="Arial" w:hAnsi="Arial" w:cs="Arial"/>
              </w:rPr>
              <w:t>Clarification</w:t>
            </w:r>
          </w:p>
        </w:tc>
        <w:tc>
          <w:tcPr>
            <w:tcW w:w="1960" w:type="dxa"/>
          </w:tcPr>
          <w:p w14:paraId="596100F3" w14:textId="270756A7"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Kirdford </w:t>
            </w:r>
            <w:r>
              <w:rPr>
                <w:rFonts w:ascii="Arial" w:eastAsia="Times New Roman" w:hAnsi="Arial" w:cs="Arial"/>
                <w:color w:val="000000"/>
                <w:lang w:eastAsia="en-GB"/>
              </w:rPr>
              <w:t>PC</w:t>
            </w:r>
            <w:r w:rsidRPr="000A69C5">
              <w:rPr>
                <w:rFonts w:ascii="Arial" w:eastAsia="Times New Roman" w:hAnsi="Arial" w:cs="Arial"/>
                <w:color w:val="000000"/>
                <w:lang w:eastAsia="en-GB"/>
              </w:rPr>
              <w:t xml:space="preserve"> </w:t>
            </w:r>
            <w:r>
              <w:rPr>
                <w:rFonts w:ascii="Arial" w:eastAsia="Times New Roman" w:hAnsi="Arial" w:cs="Arial"/>
                <w:color w:val="000000"/>
                <w:lang w:eastAsia="en-GB"/>
              </w:rPr>
              <w:t>(5855)</w:t>
            </w:r>
          </w:p>
        </w:tc>
      </w:tr>
      <w:tr w:rsidR="00370736" w:rsidRPr="000A69C5" w14:paraId="76E16BA4" w14:textId="77777777" w:rsidTr="00930D09">
        <w:trPr>
          <w:gridAfter w:val="1"/>
          <w:wAfter w:w="96" w:type="dxa"/>
        </w:trPr>
        <w:tc>
          <w:tcPr>
            <w:tcW w:w="1513" w:type="dxa"/>
          </w:tcPr>
          <w:p w14:paraId="63047830" w14:textId="688A4017" w:rsidR="00370736" w:rsidRPr="000A69C5" w:rsidRDefault="00AF64CF" w:rsidP="00370736">
            <w:pPr>
              <w:rPr>
                <w:rFonts w:ascii="Arial" w:hAnsi="Arial" w:cs="Arial"/>
              </w:rPr>
            </w:pPr>
            <w:r>
              <w:rPr>
                <w:rFonts w:ascii="Arial" w:hAnsi="Arial" w:cs="Arial"/>
              </w:rPr>
              <w:t>CM167</w:t>
            </w:r>
          </w:p>
        </w:tc>
        <w:tc>
          <w:tcPr>
            <w:tcW w:w="1213" w:type="dxa"/>
          </w:tcPr>
          <w:p w14:paraId="0EB0F2DB" w14:textId="566104DD" w:rsidR="00370736" w:rsidRPr="000A69C5" w:rsidRDefault="00370736" w:rsidP="00370736">
            <w:pPr>
              <w:rPr>
                <w:rFonts w:ascii="Arial" w:hAnsi="Arial" w:cs="Arial"/>
              </w:rPr>
            </w:pPr>
            <w:r w:rsidRPr="000A69C5">
              <w:rPr>
                <w:rFonts w:ascii="Arial" w:hAnsi="Arial" w:cs="Arial"/>
              </w:rPr>
              <w:t>p.113</w:t>
            </w:r>
          </w:p>
        </w:tc>
        <w:tc>
          <w:tcPr>
            <w:tcW w:w="2622" w:type="dxa"/>
          </w:tcPr>
          <w:p w14:paraId="35616CDD" w14:textId="44FA1A10" w:rsidR="00370736" w:rsidRPr="000A69C5" w:rsidRDefault="00370736" w:rsidP="00370736">
            <w:pPr>
              <w:rPr>
                <w:rFonts w:ascii="Arial" w:hAnsi="Arial" w:cs="Arial"/>
              </w:rPr>
            </w:pPr>
            <w:r w:rsidRPr="000A69C5">
              <w:rPr>
                <w:rFonts w:ascii="Arial" w:hAnsi="Arial" w:cs="Arial"/>
              </w:rPr>
              <w:t>Para. 5.34</w:t>
            </w:r>
          </w:p>
        </w:tc>
        <w:tc>
          <w:tcPr>
            <w:tcW w:w="9978" w:type="dxa"/>
          </w:tcPr>
          <w:p w14:paraId="30C31EEF" w14:textId="55BB02B9" w:rsidR="00370736" w:rsidRPr="000A69C5" w:rsidRDefault="00370736" w:rsidP="00370736">
            <w:pPr>
              <w:spacing w:after="240"/>
              <w:jc w:val="both"/>
              <w:rPr>
                <w:rFonts w:ascii="Arial" w:eastAsia="Calibri" w:hAnsi="Arial" w:cs="Arial"/>
                <w:noProof/>
                <w:lang w:eastAsia="en-GB"/>
              </w:rPr>
            </w:pPr>
            <w:r w:rsidRPr="000A69C5">
              <w:rPr>
                <w:rFonts w:ascii="Arial" w:eastAsia="Calibri" w:hAnsi="Arial" w:cs="Arial"/>
                <w:noProof/>
                <w:lang w:eastAsia="en-GB"/>
              </w:rPr>
              <w:t>Amend to clarify:</w:t>
            </w:r>
          </w:p>
          <w:p w14:paraId="4396A0C8" w14:textId="0E063488" w:rsidR="00370736" w:rsidRPr="000A69C5" w:rsidRDefault="00370736" w:rsidP="00370736">
            <w:pPr>
              <w:spacing w:after="240"/>
              <w:jc w:val="both"/>
              <w:rPr>
                <w:rFonts w:ascii="Arial" w:eastAsia="Calibri" w:hAnsi="Arial" w:cs="Arial"/>
                <w:noProof/>
                <w:lang w:eastAsia="en-GB"/>
              </w:rPr>
            </w:pPr>
            <w:r w:rsidRPr="000A69C5">
              <w:rPr>
                <w:rFonts w:ascii="Arial" w:eastAsia="Calibri" w:hAnsi="Arial" w:cs="Arial"/>
                <w:noProof/>
                <w:lang w:eastAsia="en-GB"/>
              </w:rPr>
              <w:t xml:space="preserve">“National policy sets out that First homes exception sites </w:t>
            </w:r>
            <w:r w:rsidRPr="000A69C5">
              <w:rPr>
                <w:rFonts w:ascii="Arial" w:eastAsia="Calibri" w:hAnsi="Arial" w:cs="Arial"/>
                <w:strike/>
                <w:noProof/>
                <w:lang w:eastAsia="en-GB"/>
              </w:rPr>
              <w:t>only</w:t>
            </w:r>
            <w:r w:rsidRPr="000A69C5">
              <w:rPr>
                <w:rFonts w:ascii="Arial" w:eastAsia="Calibri" w:hAnsi="Arial" w:cs="Arial"/>
                <w:noProof/>
                <w:lang w:eastAsia="en-GB"/>
              </w:rPr>
              <w:t xml:space="preserve"> need to be ‘primarily’ for First homes and hence can include a small market housing </w:t>
            </w:r>
            <w:r w:rsidRPr="00444A7B">
              <w:rPr>
                <w:rFonts w:ascii="Arial" w:eastAsia="Calibri" w:hAnsi="Arial" w:cs="Arial"/>
                <w:noProof/>
                <w:lang w:eastAsia="en-GB"/>
              </w:rPr>
              <w:t xml:space="preserve">component </w:t>
            </w:r>
            <w:r w:rsidRPr="00444A7B">
              <w:rPr>
                <w:rFonts w:ascii="Arial" w:eastAsia="Calibri" w:hAnsi="Arial" w:cs="Arial"/>
                <w:b/>
                <w:bCs/>
                <w:noProof/>
                <w:lang w:eastAsia="en-GB"/>
              </w:rPr>
              <w:t>where it can be demonstrated it is necessary to ensure overall viability</w:t>
            </w:r>
            <w:r w:rsidRPr="00444A7B">
              <w:rPr>
                <w:rFonts w:ascii="Arial" w:eastAsia="Calibri" w:hAnsi="Arial" w:cs="Arial"/>
                <w:noProof/>
                <w:lang w:eastAsia="en-GB"/>
              </w:rPr>
              <w:t xml:space="preserve">. </w:t>
            </w:r>
            <w:r w:rsidRPr="00444A7B">
              <w:rPr>
                <w:rFonts w:ascii="Arial" w:eastAsia="Calibri" w:hAnsi="Arial" w:cs="Arial"/>
                <w:strike/>
                <w:noProof/>
                <w:lang w:eastAsia="en-GB"/>
              </w:rPr>
              <w:t>However, t</w:t>
            </w:r>
            <w:r w:rsidRPr="00444A7B">
              <w:rPr>
                <w:rFonts w:ascii="Arial" w:eastAsia="Calibri" w:hAnsi="Arial" w:cs="Arial"/>
                <w:b/>
                <w:bCs/>
                <w:noProof/>
                <w:lang w:eastAsia="en-GB"/>
              </w:rPr>
              <w:t>T</w:t>
            </w:r>
            <w:r w:rsidRPr="00444A7B">
              <w:rPr>
                <w:rFonts w:ascii="Arial" w:eastAsia="Calibri" w:hAnsi="Arial" w:cs="Arial"/>
                <w:noProof/>
                <w:lang w:eastAsia="en-GB"/>
              </w:rPr>
              <w:t>he inclusi</w:t>
            </w:r>
            <w:r w:rsidRPr="000A69C5">
              <w:rPr>
                <w:rFonts w:ascii="Arial" w:eastAsia="Calibri" w:hAnsi="Arial" w:cs="Arial"/>
                <w:noProof/>
                <w:lang w:eastAsia="en-GB"/>
              </w:rPr>
              <w:t xml:space="preserve">on of a market housing component will need to be robustly justified, taking into account the requirements set out in this regard in national policy and guidance”. </w:t>
            </w:r>
          </w:p>
          <w:p w14:paraId="759A21B0" w14:textId="77777777" w:rsidR="00370736" w:rsidRPr="000A69C5" w:rsidRDefault="00370736" w:rsidP="00370736">
            <w:pPr>
              <w:jc w:val="both"/>
              <w:rPr>
                <w:rFonts w:ascii="Arial" w:eastAsia="Calibri" w:hAnsi="Arial" w:cs="Arial"/>
              </w:rPr>
            </w:pPr>
          </w:p>
        </w:tc>
        <w:tc>
          <w:tcPr>
            <w:tcW w:w="2589" w:type="dxa"/>
          </w:tcPr>
          <w:p w14:paraId="350B611D" w14:textId="1FBA7709"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109958E6" w14:textId="77777777" w:rsidR="00370736" w:rsidRPr="000A69C5" w:rsidRDefault="00370736" w:rsidP="00370736">
            <w:pPr>
              <w:rPr>
                <w:rFonts w:ascii="Arial" w:hAnsi="Arial" w:cs="Arial"/>
              </w:rPr>
            </w:pPr>
          </w:p>
        </w:tc>
      </w:tr>
      <w:tr w:rsidR="00370736" w:rsidRPr="000A69C5" w14:paraId="0A81B1D1" w14:textId="77777777" w:rsidTr="00930D09">
        <w:trPr>
          <w:gridAfter w:val="1"/>
          <w:wAfter w:w="96" w:type="dxa"/>
          <w:trHeight w:val="1083"/>
        </w:trPr>
        <w:tc>
          <w:tcPr>
            <w:tcW w:w="1513" w:type="dxa"/>
          </w:tcPr>
          <w:p w14:paraId="7E49AA64" w14:textId="6FEAD7D1" w:rsidR="00370736" w:rsidRDefault="00471F34" w:rsidP="00370736">
            <w:pPr>
              <w:rPr>
                <w:rFonts w:ascii="Arial" w:hAnsi="Arial" w:cs="Arial"/>
              </w:rPr>
            </w:pPr>
            <w:r>
              <w:rPr>
                <w:rFonts w:ascii="Arial" w:hAnsi="Arial" w:cs="Arial"/>
              </w:rPr>
              <w:t>CM168</w:t>
            </w:r>
          </w:p>
        </w:tc>
        <w:tc>
          <w:tcPr>
            <w:tcW w:w="1213" w:type="dxa"/>
          </w:tcPr>
          <w:p w14:paraId="67B2124A" w14:textId="3D83A47A" w:rsidR="00370736" w:rsidRPr="000A69C5" w:rsidRDefault="00370736" w:rsidP="00370736">
            <w:pPr>
              <w:rPr>
                <w:rFonts w:ascii="Arial" w:hAnsi="Arial" w:cs="Arial"/>
              </w:rPr>
            </w:pPr>
            <w:r>
              <w:rPr>
                <w:rFonts w:ascii="Arial" w:hAnsi="Arial" w:cs="Arial"/>
              </w:rPr>
              <w:t>p.114</w:t>
            </w:r>
          </w:p>
        </w:tc>
        <w:tc>
          <w:tcPr>
            <w:tcW w:w="2622" w:type="dxa"/>
          </w:tcPr>
          <w:p w14:paraId="35748909" w14:textId="3F966CB2" w:rsidR="00370736" w:rsidRPr="000A69C5" w:rsidRDefault="00370736" w:rsidP="00370736">
            <w:pPr>
              <w:rPr>
                <w:rFonts w:ascii="Arial" w:hAnsi="Arial" w:cs="Arial"/>
              </w:rPr>
            </w:pPr>
            <w:r>
              <w:rPr>
                <w:rFonts w:ascii="Arial" w:hAnsi="Arial" w:cs="Arial"/>
              </w:rPr>
              <w:t>Para 5.37</w:t>
            </w:r>
          </w:p>
        </w:tc>
        <w:tc>
          <w:tcPr>
            <w:tcW w:w="9978" w:type="dxa"/>
          </w:tcPr>
          <w:p w14:paraId="52B9E42D" w14:textId="5A58851F" w:rsidR="00370736" w:rsidRPr="00241210" w:rsidRDefault="00370736" w:rsidP="00370736">
            <w:pPr>
              <w:shd w:val="clear" w:color="auto" w:fill="FFFFFF"/>
              <w:spacing w:after="100" w:afterAutospacing="1"/>
              <w:jc w:val="both"/>
              <w:rPr>
                <w:rFonts w:ascii="Arial" w:hAnsi="Arial" w:cs="Arial"/>
              </w:rPr>
            </w:pPr>
            <w:r w:rsidRPr="00241210">
              <w:rPr>
                <w:rFonts w:ascii="Arial" w:hAnsi="Arial" w:cs="Arial"/>
              </w:rPr>
              <w:t xml:space="preserve">Amend to clarify: </w:t>
            </w:r>
            <w:r w:rsidRPr="00241210">
              <w:rPr>
                <w:rFonts w:ascii="Arial" w:eastAsia="Times New Roman" w:hAnsi="Arial" w:cs="Arial"/>
                <w:lang w:eastAsia="en-GB"/>
              </w:rPr>
              <w:t>“…Proposals for affordable housing exception sites will not be permitted in scattered or isolated locations.</w:t>
            </w:r>
            <w:r w:rsidRPr="00241210">
              <w:rPr>
                <w:rFonts w:ascii="Arial" w:eastAsia="Times New Roman" w:hAnsi="Arial" w:cs="Arial"/>
                <w:strike/>
                <w:lang w:eastAsia="en-GB"/>
              </w:rPr>
              <w:t>, or</w:t>
            </w:r>
            <w:r w:rsidRPr="00241210">
              <w:rPr>
                <w:rFonts w:ascii="Arial" w:eastAsia="Times New Roman" w:hAnsi="Arial" w:cs="Arial"/>
                <w:strike/>
                <w:u w:val="single"/>
                <w:lang w:eastAsia="en-GB"/>
              </w:rPr>
              <w:t>,</w:t>
            </w:r>
            <w:r w:rsidRPr="00241210">
              <w:rPr>
                <w:rFonts w:ascii="Arial" w:eastAsia="Times New Roman" w:hAnsi="Arial" w:cs="Arial"/>
                <w:strike/>
                <w:lang w:eastAsia="en-GB"/>
              </w:rPr>
              <w:t xml:space="preserve"> large scale development of over 30 homes.</w:t>
            </w:r>
            <w:r w:rsidRPr="00241210">
              <w:rPr>
                <w:rFonts w:ascii="Arial" w:eastAsia="Times New Roman" w:hAnsi="Arial" w:cs="Arial"/>
                <w:lang w:eastAsia="en-GB"/>
              </w:rPr>
              <w:t>”</w:t>
            </w:r>
          </w:p>
        </w:tc>
        <w:tc>
          <w:tcPr>
            <w:tcW w:w="2589" w:type="dxa"/>
          </w:tcPr>
          <w:p w14:paraId="40737E3F" w14:textId="6FCFB72C" w:rsidR="00370736" w:rsidRDefault="00370736" w:rsidP="00370736">
            <w:pPr>
              <w:rPr>
                <w:rFonts w:ascii="Arial" w:hAnsi="Arial" w:cs="Arial"/>
              </w:rPr>
            </w:pPr>
            <w:r>
              <w:rPr>
                <w:rFonts w:ascii="Arial" w:hAnsi="Arial" w:cs="Arial"/>
              </w:rPr>
              <w:t>To reflect changes in national policy for exception sites</w:t>
            </w:r>
          </w:p>
        </w:tc>
        <w:tc>
          <w:tcPr>
            <w:tcW w:w="1960" w:type="dxa"/>
          </w:tcPr>
          <w:p w14:paraId="29BEFFF2" w14:textId="4CA3B635" w:rsidR="00370736" w:rsidRPr="000A69C5" w:rsidRDefault="00B40133" w:rsidP="00370736">
            <w:pPr>
              <w:rPr>
                <w:rFonts w:ascii="Arial" w:hAnsi="Arial" w:cs="Arial"/>
              </w:rPr>
            </w:pPr>
            <w:r>
              <w:rPr>
                <w:rFonts w:ascii="Arial" w:hAnsi="Arial" w:cs="Arial"/>
              </w:rPr>
              <w:t>Council</w:t>
            </w:r>
          </w:p>
        </w:tc>
      </w:tr>
      <w:tr w:rsidR="00370736" w:rsidRPr="000A69C5" w14:paraId="4D7D1809" w14:textId="77777777" w:rsidTr="00930D09">
        <w:trPr>
          <w:gridAfter w:val="1"/>
          <w:wAfter w:w="96" w:type="dxa"/>
        </w:trPr>
        <w:tc>
          <w:tcPr>
            <w:tcW w:w="1513" w:type="dxa"/>
          </w:tcPr>
          <w:p w14:paraId="7D98E74D" w14:textId="4FCBC196" w:rsidR="00370736" w:rsidRPr="000A69C5" w:rsidRDefault="00471F34" w:rsidP="00370736">
            <w:pPr>
              <w:rPr>
                <w:rFonts w:ascii="Arial" w:hAnsi="Arial" w:cs="Arial"/>
              </w:rPr>
            </w:pPr>
            <w:r>
              <w:rPr>
                <w:rFonts w:ascii="Arial" w:hAnsi="Arial" w:cs="Arial"/>
              </w:rPr>
              <w:t>CM169</w:t>
            </w:r>
          </w:p>
        </w:tc>
        <w:tc>
          <w:tcPr>
            <w:tcW w:w="1213" w:type="dxa"/>
          </w:tcPr>
          <w:p w14:paraId="2D625391" w14:textId="6B1AC8DE" w:rsidR="00370736" w:rsidRPr="000A69C5" w:rsidRDefault="00370736" w:rsidP="00370736">
            <w:pPr>
              <w:rPr>
                <w:rFonts w:ascii="Arial" w:hAnsi="Arial" w:cs="Arial"/>
              </w:rPr>
            </w:pPr>
            <w:r w:rsidRPr="000A69C5">
              <w:rPr>
                <w:rFonts w:ascii="Arial" w:hAnsi="Arial" w:cs="Arial"/>
              </w:rPr>
              <w:t>p.114</w:t>
            </w:r>
          </w:p>
        </w:tc>
        <w:tc>
          <w:tcPr>
            <w:tcW w:w="2622" w:type="dxa"/>
          </w:tcPr>
          <w:p w14:paraId="302C9C6C" w14:textId="16FDE152" w:rsidR="00370736" w:rsidRPr="000A69C5" w:rsidRDefault="00370736" w:rsidP="00370736">
            <w:pPr>
              <w:rPr>
                <w:rFonts w:ascii="Arial" w:hAnsi="Arial" w:cs="Arial"/>
              </w:rPr>
            </w:pPr>
            <w:r w:rsidRPr="000A69C5">
              <w:rPr>
                <w:rFonts w:ascii="Arial" w:hAnsi="Arial" w:cs="Arial"/>
              </w:rPr>
              <w:t xml:space="preserve">Para. 5.38 </w:t>
            </w:r>
          </w:p>
        </w:tc>
        <w:tc>
          <w:tcPr>
            <w:tcW w:w="9978" w:type="dxa"/>
          </w:tcPr>
          <w:p w14:paraId="7DB395CA" w14:textId="77777777" w:rsidR="00370736" w:rsidRPr="000A69C5" w:rsidRDefault="00370736" w:rsidP="00370736">
            <w:pPr>
              <w:tabs>
                <w:tab w:val="left" w:pos="904"/>
              </w:tabs>
              <w:spacing w:after="240"/>
              <w:jc w:val="both"/>
              <w:rPr>
                <w:rFonts w:ascii="Arial" w:hAnsi="Arial" w:cs="Arial"/>
              </w:rPr>
            </w:pPr>
            <w:r w:rsidRPr="000A69C5">
              <w:rPr>
                <w:rFonts w:ascii="Arial" w:hAnsi="Arial" w:cs="Arial"/>
              </w:rPr>
              <w:t xml:space="preserve">Amend to clarify: </w:t>
            </w:r>
          </w:p>
          <w:p w14:paraId="3A799E4C" w14:textId="2362FF6E" w:rsidR="00370736" w:rsidRPr="000A69C5" w:rsidRDefault="00370736" w:rsidP="00370736">
            <w:pPr>
              <w:tabs>
                <w:tab w:val="left" w:pos="904"/>
              </w:tabs>
              <w:spacing w:after="240"/>
              <w:jc w:val="both"/>
              <w:rPr>
                <w:rFonts w:ascii="Arial" w:eastAsia="Calibri" w:hAnsi="Arial" w:cs="Arial"/>
                <w:noProof/>
                <w:lang w:eastAsia="en-GB"/>
              </w:rPr>
            </w:pPr>
            <w:r w:rsidRPr="000A69C5">
              <w:rPr>
                <w:rFonts w:ascii="Arial" w:hAnsi="Arial" w:cs="Arial"/>
              </w:rPr>
              <w:t xml:space="preserve">“The scale of the development should </w:t>
            </w:r>
            <w:r w:rsidRPr="00444A7B">
              <w:rPr>
                <w:rFonts w:ascii="Arial" w:hAnsi="Arial" w:cs="Arial"/>
              </w:rPr>
              <w:t xml:space="preserve">be </w:t>
            </w:r>
            <w:r w:rsidRPr="00444A7B">
              <w:rPr>
                <w:rFonts w:ascii="Arial" w:hAnsi="Arial" w:cs="Arial"/>
                <w:strike/>
              </w:rPr>
              <w:t>appropriate</w:t>
            </w:r>
            <w:r w:rsidRPr="00444A7B">
              <w:rPr>
                <w:rFonts w:ascii="Arial" w:hAnsi="Arial" w:cs="Arial"/>
              </w:rPr>
              <w:t xml:space="preserve"> </w:t>
            </w:r>
            <w:r w:rsidRPr="00444A7B">
              <w:rPr>
                <w:rFonts w:ascii="Arial" w:hAnsi="Arial" w:cs="Arial"/>
                <w:b/>
                <w:bCs/>
              </w:rPr>
              <w:t>proportionate</w:t>
            </w:r>
            <w:r w:rsidRPr="00444A7B">
              <w:rPr>
                <w:rFonts w:ascii="Arial" w:hAnsi="Arial" w:cs="Arial"/>
              </w:rPr>
              <w:t xml:space="preserve"> to the size of the settlement. </w:t>
            </w:r>
            <w:r w:rsidRPr="00444A7B">
              <w:rPr>
                <w:rFonts w:ascii="Arial" w:hAnsi="Arial" w:cs="Arial"/>
                <w:b/>
                <w:bCs/>
              </w:rPr>
              <w:t xml:space="preserve">Proportionate should be determined with regard to the form, scale and established pattern of the settlement. </w:t>
            </w:r>
            <w:r w:rsidRPr="00444A7B">
              <w:rPr>
                <w:rFonts w:ascii="Arial" w:hAnsi="Arial" w:cs="Arial"/>
                <w:b/>
                <w:bCs/>
                <w:shd w:val="clear" w:color="auto" w:fill="FFFFFF"/>
              </w:rPr>
              <w:t>However, sites will be unlikely to be considered proportionate in size if they would lead to an increase in the number of homes in a settlement by more than 5%, or if they would have an area exceeding 1ha.</w:t>
            </w:r>
            <w:r w:rsidRPr="00444A7B">
              <w:rPr>
                <w:rFonts w:ascii="Arial" w:hAnsi="Arial" w:cs="Arial"/>
                <w:b/>
                <w:bCs/>
                <w:strike/>
                <w:shd w:val="clear" w:color="auto" w:fill="FFFFFF"/>
              </w:rPr>
              <w:t xml:space="preserve">, </w:t>
            </w:r>
            <w:r w:rsidRPr="00444A7B">
              <w:rPr>
                <w:rFonts w:ascii="Arial" w:hAnsi="Arial" w:cs="Arial"/>
                <w:strike/>
                <w:shd w:val="clear" w:color="auto" w:fill="FFFFFF"/>
              </w:rPr>
              <w:t>defined in the NPPF as not larger than one hectare, or exceeding 5% of the size of the existing settlement</w:t>
            </w:r>
            <w:r w:rsidRPr="00444A7B">
              <w:rPr>
                <w:rFonts w:ascii="Arial" w:hAnsi="Arial" w:cs="Arial"/>
                <w:shd w:val="clear" w:color="auto" w:fill="FFFFFF"/>
              </w:rPr>
              <w:t>”</w:t>
            </w:r>
          </w:p>
        </w:tc>
        <w:tc>
          <w:tcPr>
            <w:tcW w:w="2589" w:type="dxa"/>
          </w:tcPr>
          <w:p w14:paraId="66BA92E3" w14:textId="41A5E82E"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1EA20108" w14:textId="77777777" w:rsidR="00370736" w:rsidRPr="000A69C5" w:rsidRDefault="00370736" w:rsidP="00370736">
            <w:pPr>
              <w:rPr>
                <w:rFonts w:ascii="Arial" w:hAnsi="Arial" w:cs="Arial"/>
              </w:rPr>
            </w:pPr>
          </w:p>
        </w:tc>
      </w:tr>
      <w:tr w:rsidR="00370736" w:rsidRPr="000A69C5" w14:paraId="66C907F7" w14:textId="77777777" w:rsidTr="00930D09">
        <w:trPr>
          <w:gridAfter w:val="1"/>
          <w:wAfter w:w="96" w:type="dxa"/>
        </w:trPr>
        <w:tc>
          <w:tcPr>
            <w:tcW w:w="1513" w:type="dxa"/>
          </w:tcPr>
          <w:p w14:paraId="7211BA12" w14:textId="6787549F" w:rsidR="00370736" w:rsidRPr="000A69C5" w:rsidRDefault="00471F34" w:rsidP="00370736">
            <w:pPr>
              <w:rPr>
                <w:rFonts w:ascii="Arial" w:hAnsi="Arial" w:cs="Arial"/>
              </w:rPr>
            </w:pPr>
            <w:r>
              <w:rPr>
                <w:rFonts w:ascii="Arial" w:hAnsi="Arial" w:cs="Arial"/>
              </w:rPr>
              <w:t>CM170</w:t>
            </w:r>
          </w:p>
        </w:tc>
        <w:tc>
          <w:tcPr>
            <w:tcW w:w="1213" w:type="dxa"/>
          </w:tcPr>
          <w:p w14:paraId="1B9D33AF" w14:textId="6DEE8282" w:rsidR="00370736" w:rsidRPr="000A69C5" w:rsidRDefault="00370736" w:rsidP="00370736">
            <w:pPr>
              <w:rPr>
                <w:rFonts w:ascii="Arial" w:hAnsi="Arial" w:cs="Arial"/>
              </w:rPr>
            </w:pPr>
            <w:r w:rsidRPr="000A69C5">
              <w:rPr>
                <w:rFonts w:ascii="Arial" w:hAnsi="Arial" w:cs="Arial"/>
              </w:rPr>
              <w:t>p.114</w:t>
            </w:r>
          </w:p>
        </w:tc>
        <w:tc>
          <w:tcPr>
            <w:tcW w:w="2622" w:type="dxa"/>
          </w:tcPr>
          <w:p w14:paraId="78D47578" w14:textId="7365B27F" w:rsidR="00370736" w:rsidRPr="000A69C5" w:rsidRDefault="00370736" w:rsidP="00370736">
            <w:pPr>
              <w:rPr>
                <w:rFonts w:ascii="Arial" w:hAnsi="Arial" w:cs="Arial"/>
              </w:rPr>
            </w:pPr>
            <w:r w:rsidRPr="000A69C5">
              <w:rPr>
                <w:rFonts w:ascii="Arial" w:hAnsi="Arial" w:cs="Arial"/>
              </w:rPr>
              <w:t>Para. 5.39</w:t>
            </w:r>
          </w:p>
        </w:tc>
        <w:tc>
          <w:tcPr>
            <w:tcW w:w="9978" w:type="dxa"/>
          </w:tcPr>
          <w:p w14:paraId="09AB85F1" w14:textId="35D00B60" w:rsidR="00370736" w:rsidRPr="000A69C5" w:rsidRDefault="00370736" w:rsidP="00370736">
            <w:pPr>
              <w:tabs>
                <w:tab w:val="left" w:pos="904"/>
              </w:tabs>
              <w:spacing w:after="240"/>
              <w:jc w:val="both"/>
              <w:rPr>
                <w:rFonts w:ascii="Arial" w:hAnsi="Arial" w:cs="Arial"/>
              </w:rPr>
            </w:pPr>
            <w:r w:rsidRPr="000A69C5">
              <w:rPr>
                <w:rFonts w:ascii="Arial" w:hAnsi="Arial" w:cs="Arial"/>
              </w:rPr>
              <w:t xml:space="preserve">Remove reference to the council’s Planning Obligations and Affordable Housing SPD </w:t>
            </w:r>
          </w:p>
        </w:tc>
        <w:tc>
          <w:tcPr>
            <w:tcW w:w="2589" w:type="dxa"/>
          </w:tcPr>
          <w:p w14:paraId="143E2015" w14:textId="7F654BDB" w:rsidR="00370736" w:rsidRPr="000A69C5" w:rsidRDefault="00370736" w:rsidP="00370736">
            <w:pPr>
              <w:rPr>
                <w:rFonts w:ascii="Arial" w:hAnsi="Arial" w:cs="Arial"/>
              </w:rPr>
            </w:pPr>
            <w:r>
              <w:rPr>
                <w:rFonts w:ascii="Arial" w:hAnsi="Arial" w:cs="Arial"/>
              </w:rPr>
              <w:t>Factual update. W</w:t>
            </w:r>
            <w:r w:rsidRPr="000A69C5">
              <w:rPr>
                <w:rFonts w:ascii="Arial" w:hAnsi="Arial" w:cs="Arial"/>
              </w:rPr>
              <w:t>e are no longer producing the Planning Obligations and Affordable Housing SPD</w:t>
            </w:r>
          </w:p>
        </w:tc>
        <w:tc>
          <w:tcPr>
            <w:tcW w:w="1960" w:type="dxa"/>
          </w:tcPr>
          <w:p w14:paraId="2E617B94" w14:textId="4DF640AF" w:rsidR="00370736" w:rsidRPr="000A69C5" w:rsidRDefault="00B40133" w:rsidP="00370736">
            <w:pPr>
              <w:rPr>
                <w:rFonts w:ascii="Arial" w:hAnsi="Arial" w:cs="Arial"/>
              </w:rPr>
            </w:pPr>
            <w:r>
              <w:rPr>
                <w:rFonts w:ascii="Arial" w:hAnsi="Arial" w:cs="Arial"/>
              </w:rPr>
              <w:t>Council</w:t>
            </w:r>
          </w:p>
        </w:tc>
      </w:tr>
      <w:tr w:rsidR="00370736" w:rsidRPr="000A69C5" w14:paraId="5BDAAAA7" w14:textId="77777777" w:rsidTr="00930D09">
        <w:trPr>
          <w:gridAfter w:val="1"/>
          <w:wAfter w:w="96" w:type="dxa"/>
        </w:trPr>
        <w:tc>
          <w:tcPr>
            <w:tcW w:w="1513" w:type="dxa"/>
          </w:tcPr>
          <w:p w14:paraId="30D0BB69" w14:textId="37F65139" w:rsidR="00370736" w:rsidRPr="000A69C5" w:rsidRDefault="00471F34" w:rsidP="00370736">
            <w:pPr>
              <w:rPr>
                <w:rFonts w:ascii="Arial" w:hAnsi="Arial" w:cs="Arial"/>
              </w:rPr>
            </w:pPr>
            <w:r>
              <w:rPr>
                <w:rFonts w:ascii="Arial" w:hAnsi="Arial" w:cs="Arial"/>
              </w:rPr>
              <w:lastRenderedPageBreak/>
              <w:t>CM171</w:t>
            </w:r>
          </w:p>
        </w:tc>
        <w:tc>
          <w:tcPr>
            <w:tcW w:w="1213" w:type="dxa"/>
          </w:tcPr>
          <w:p w14:paraId="460B6D79" w14:textId="2D1C46B1" w:rsidR="00370736" w:rsidRPr="000A69C5" w:rsidRDefault="00370736" w:rsidP="00370736">
            <w:pPr>
              <w:rPr>
                <w:rFonts w:ascii="Arial" w:hAnsi="Arial" w:cs="Arial"/>
              </w:rPr>
            </w:pPr>
            <w:r w:rsidRPr="000A69C5">
              <w:rPr>
                <w:rFonts w:ascii="Arial" w:hAnsi="Arial" w:cs="Arial"/>
              </w:rPr>
              <w:t>p.115</w:t>
            </w:r>
          </w:p>
        </w:tc>
        <w:tc>
          <w:tcPr>
            <w:tcW w:w="2622" w:type="dxa"/>
          </w:tcPr>
          <w:p w14:paraId="3F73A19C" w14:textId="7ADE968A" w:rsidR="00370736" w:rsidRPr="000A69C5" w:rsidRDefault="00370736" w:rsidP="00370736">
            <w:pPr>
              <w:rPr>
                <w:rFonts w:ascii="Arial" w:hAnsi="Arial" w:cs="Arial"/>
              </w:rPr>
            </w:pPr>
            <w:r w:rsidRPr="000A69C5">
              <w:rPr>
                <w:rFonts w:ascii="Arial" w:hAnsi="Arial" w:cs="Arial"/>
              </w:rPr>
              <w:t xml:space="preserve">Policy H7 Rural and First Homes Exception Sites </w:t>
            </w:r>
          </w:p>
        </w:tc>
        <w:tc>
          <w:tcPr>
            <w:tcW w:w="9978" w:type="dxa"/>
          </w:tcPr>
          <w:p w14:paraId="48423088" w14:textId="77777777" w:rsidR="00370736" w:rsidRPr="000A69C5" w:rsidRDefault="00370736" w:rsidP="00370736">
            <w:pPr>
              <w:rPr>
                <w:rFonts w:ascii="Arial" w:hAnsi="Arial" w:cs="Arial"/>
              </w:rPr>
            </w:pPr>
            <w:r w:rsidRPr="000A69C5">
              <w:rPr>
                <w:rFonts w:ascii="Arial" w:hAnsi="Arial" w:cs="Arial"/>
              </w:rPr>
              <w:t xml:space="preserve">Amendments to policy: </w:t>
            </w:r>
          </w:p>
          <w:p w14:paraId="71F8F187" w14:textId="77777777" w:rsidR="00370736" w:rsidRPr="00444A7B" w:rsidRDefault="00370736" w:rsidP="00370736">
            <w:pPr>
              <w:spacing w:before="100" w:beforeAutospacing="1" w:after="100" w:afterAutospacing="1"/>
              <w:rPr>
                <w:rFonts w:ascii="Arial" w:eastAsia="Times New Roman" w:hAnsi="Arial" w:cs="Arial"/>
                <w:lang w:eastAsia="en-GB"/>
              </w:rPr>
            </w:pPr>
            <w:r w:rsidRPr="000A69C5">
              <w:rPr>
                <w:rFonts w:ascii="Arial" w:eastAsia="Times New Roman" w:hAnsi="Arial" w:cs="Arial"/>
                <w:lang w:eastAsia="en-GB"/>
              </w:rPr>
              <w:t>Criteria 1 “</w:t>
            </w:r>
            <w:r w:rsidRPr="00444A7B">
              <w:rPr>
                <w:rFonts w:ascii="Arial" w:eastAsia="Times New Roman" w:hAnsi="Arial" w:cs="Arial"/>
                <w:b/>
                <w:bCs/>
                <w:lang w:eastAsia="en-GB"/>
              </w:rPr>
              <w:t xml:space="preserve">There is an identified local housing need which cannot be met by existing, allocated or </w:t>
            </w:r>
            <w:r w:rsidRPr="00444A7B">
              <w:rPr>
                <w:rFonts w:ascii="Arial" w:eastAsia="Times New Roman" w:hAnsi="Arial" w:cs="Arial"/>
                <w:strike/>
                <w:lang w:eastAsia="en-GB"/>
              </w:rPr>
              <w:t xml:space="preserve">future </w:t>
            </w:r>
            <w:r w:rsidRPr="00444A7B">
              <w:rPr>
                <w:rFonts w:ascii="Arial" w:eastAsia="Times New Roman" w:hAnsi="Arial" w:cs="Arial"/>
                <w:b/>
                <w:bCs/>
                <w:lang w:eastAsia="en-GB"/>
              </w:rPr>
              <w:t>permitted affordable housing provision;”</w:t>
            </w:r>
          </w:p>
          <w:p w14:paraId="7656ABEB" w14:textId="77777777" w:rsidR="00370736" w:rsidRPr="00444A7B" w:rsidRDefault="00370736" w:rsidP="00370736">
            <w:pPr>
              <w:spacing w:before="100" w:beforeAutospacing="1" w:after="100" w:afterAutospacing="1"/>
              <w:rPr>
                <w:rFonts w:ascii="Arial" w:eastAsia="Times New Roman" w:hAnsi="Arial" w:cs="Arial"/>
                <w:strike/>
                <w:lang w:eastAsia="en-GB"/>
              </w:rPr>
            </w:pPr>
            <w:r w:rsidRPr="00444A7B">
              <w:rPr>
                <w:rFonts w:ascii="Arial" w:eastAsia="Times New Roman" w:hAnsi="Arial" w:cs="Arial"/>
                <w:lang w:eastAsia="en-GB"/>
              </w:rPr>
              <w:t>Delete Criterion 2: “</w:t>
            </w:r>
            <w:r w:rsidRPr="00444A7B">
              <w:rPr>
                <w:rFonts w:ascii="Arial" w:eastAsia="Times New Roman" w:hAnsi="Arial" w:cs="Arial"/>
                <w:strike/>
                <w:lang w:eastAsia="en-GB"/>
              </w:rPr>
              <w:t>Proposals for rural exception sites are for up to 30 dwellings;”</w:t>
            </w:r>
          </w:p>
          <w:p w14:paraId="760E5B84" w14:textId="06454A72" w:rsidR="00370736" w:rsidRPr="00444A7B" w:rsidRDefault="00370736" w:rsidP="00370736">
            <w:pPr>
              <w:spacing w:before="100" w:beforeAutospacing="1" w:after="100" w:afterAutospacing="1"/>
              <w:rPr>
                <w:rFonts w:ascii="Arial" w:eastAsia="Times New Roman" w:hAnsi="Arial" w:cs="Arial"/>
                <w:lang w:eastAsia="en-GB"/>
              </w:rPr>
            </w:pPr>
            <w:r w:rsidRPr="00444A7B">
              <w:rPr>
                <w:rFonts w:ascii="Arial" w:eastAsia="Times New Roman" w:hAnsi="Arial" w:cs="Arial"/>
                <w:lang w:eastAsia="en-GB"/>
              </w:rPr>
              <w:t>Criterion 4 “</w:t>
            </w:r>
            <w:r w:rsidRPr="00444A7B">
              <w:rPr>
                <w:rFonts w:ascii="Arial" w:eastAsia="Times New Roman" w:hAnsi="Arial" w:cs="Arial"/>
                <w:b/>
                <w:bCs/>
                <w:lang w:eastAsia="en-GB"/>
              </w:rPr>
              <w:t xml:space="preserve">Occupiers can demonstrate a local connection; </w:t>
            </w:r>
            <w:r w:rsidRPr="00444A7B">
              <w:rPr>
                <w:rFonts w:ascii="Arial" w:eastAsia="Times New Roman" w:hAnsi="Arial" w:cs="Arial"/>
                <w:strike/>
                <w:lang w:eastAsia="en-GB"/>
              </w:rPr>
              <w:t>to the parish in the first instance, and the immediately surrounding parishes in the second instance;</w:t>
            </w:r>
            <w:r>
              <w:rPr>
                <w:rFonts w:ascii="Arial" w:eastAsia="Times New Roman" w:hAnsi="Arial" w:cs="Arial"/>
                <w:lang w:eastAsia="en-GB"/>
              </w:rPr>
              <w:t>”</w:t>
            </w:r>
          </w:p>
          <w:p w14:paraId="1FD9CE9E" w14:textId="77777777" w:rsidR="00370736" w:rsidRPr="00444A7B" w:rsidRDefault="00370736" w:rsidP="00370736">
            <w:pPr>
              <w:spacing w:after="100" w:afterAutospacing="1"/>
              <w:rPr>
                <w:rFonts w:ascii="Arial" w:eastAsia="Times New Roman" w:hAnsi="Arial" w:cs="Arial"/>
                <w:lang w:eastAsia="en-GB"/>
              </w:rPr>
            </w:pPr>
            <w:r w:rsidRPr="00444A7B">
              <w:rPr>
                <w:rFonts w:ascii="Arial" w:eastAsia="Times New Roman" w:hAnsi="Arial" w:cs="Arial"/>
                <w:lang w:eastAsia="en-GB"/>
              </w:rPr>
              <w:t>Second part of the policy: “</w:t>
            </w:r>
            <w:r w:rsidRPr="00444A7B">
              <w:rPr>
                <w:rFonts w:ascii="Arial" w:eastAsia="Times New Roman" w:hAnsi="Arial" w:cs="Arial"/>
                <w:strike/>
                <w:lang w:eastAsia="en-GB"/>
              </w:rPr>
              <w:t>In addition to the requirements above,</w:t>
            </w:r>
            <w:r w:rsidRPr="00444A7B">
              <w:rPr>
                <w:rFonts w:ascii="Arial" w:eastAsia="Times New Roman" w:hAnsi="Arial" w:cs="Arial"/>
                <w:lang w:eastAsia="en-GB"/>
              </w:rPr>
              <w:t xml:space="preserve"> </w:t>
            </w:r>
            <w:r w:rsidRPr="00444A7B">
              <w:rPr>
                <w:rFonts w:ascii="Arial" w:eastAsia="Times New Roman" w:hAnsi="Arial" w:cs="Arial"/>
                <w:strike/>
                <w:lang w:eastAsia="en-GB"/>
              </w:rPr>
              <w:t>p</w:t>
            </w:r>
            <w:r w:rsidRPr="00444A7B">
              <w:rPr>
                <w:rFonts w:ascii="Arial" w:eastAsia="Times New Roman" w:hAnsi="Arial" w:cs="Arial"/>
                <w:b/>
                <w:bCs/>
                <w:lang w:eastAsia="en-GB"/>
              </w:rPr>
              <w:t>Proposals for first homes exception sites, except in designated rural areas, will be supported where all of the following criteria are met:</w:t>
            </w:r>
          </w:p>
          <w:p w14:paraId="01D83A06" w14:textId="77777777"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a)</w:t>
            </w:r>
            <w:r w:rsidRPr="00444A7B">
              <w:rPr>
                <w:rFonts w:ascii="Arial" w:eastAsia="Times New Roman" w:hAnsi="Arial" w:cs="Arial"/>
                <w:lang w:eastAsia="en-GB"/>
              </w:rPr>
              <w:t xml:space="preserve"> </w:t>
            </w:r>
            <w:r w:rsidRPr="00444A7B">
              <w:rPr>
                <w:rFonts w:ascii="Arial" w:eastAsia="Times New Roman" w:hAnsi="Arial" w:cs="Arial"/>
                <w:b/>
                <w:bCs/>
                <w:lang w:eastAsia="en-GB"/>
              </w:rPr>
              <w:t>The site delivers primarily first homes;</w:t>
            </w:r>
          </w:p>
          <w:p w14:paraId="5F36BB9D" w14:textId="77777777"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b) There is a need for first homes which is not being met elsewhere in the plan area;</w:t>
            </w:r>
          </w:p>
          <w:p w14:paraId="51C86229" w14:textId="77777777"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c). The homes will remain first homes in perpetuity;</w:t>
            </w:r>
          </w:p>
          <w:p w14:paraId="0F6A8D7F" w14:textId="77777777"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 xml:space="preserve">d) The first homes provided are occupied by first-time buyers who meet the local connection test; </w:t>
            </w:r>
          </w:p>
          <w:p w14:paraId="05C3095F" w14:textId="2975E449"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 xml:space="preserve">e) The site is located adjacent or as close as possible to the existing settlement boundary and does not result in scattered or isolated development in rural areas; and </w:t>
            </w:r>
          </w:p>
          <w:p w14:paraId="264B38E3" w14:textId="77777777" w:rsidR="00370736" w:rsidRPr="00444A7B" w:rsidRDefault="00370736" w:rsidP="00370736">
            <w:pPr>
              <w:numPr>
                <w:ilvl w:val="0"/>
                <w:numId w:val="37"/>
              </w:numPr>
              <w:spacing w:before="100" w:beforeAutospacing="1" w:after="100" w:afterAutospacing="1"/>
              <w:rPr>
                <w:rFonts w:ascii="Arial" w:eastAsia="Times New Roman" w:hAnsi="Arial" w:cs="Arial"/>
                <w:b/>
                <w:bCs/>
                <w:lang w:eastAsia="en-GB"/>
              </w:rPr>
            </w:pPr>
            <w:r w:rsidRPr="00444A7B">
              <w:rPr>
                <w:rFonts w:ascii="Arial" w:eastAsia="Times New Roman" w:hAnsi="Arial" w:cs="Arial"/>
                <w:b/>
                <w:bCs/>
                <w:lang w:eastAsia="en-GB"/>
              </w:rPr>
              <w:t xml:space="preserve">f). The scale of the proposal </w:t>
            </w:r>
            <w:r w:rsidRPr="00444A7B">
              <w:rPr>
                <w:rFonts w:ascii="Arial" w:eastAsia="Times New Roman" w:hAnsi="Arial" w:cs="Arial"/>
                <w:strike/>
                <w:lang w:eastAsia="en-GB"/>
              </w:rPr>
              <w:t>size of the site</w:t>
            </w:r>
            <w:r w:rsidRPr="00444A7B">
              <w:rPr>
                <w:rFonts w:ascii="Arial" w:eastAsia="Times New Roman" w:hAnsi="Arial" w:cs="Arial"/>
                <w:b/>
                <w:bCs/>
                <w:lang w:eastAsia="en-GB"/>
              </w:rPr>
              <w:t xml:space="preserve"> is proportionate to the size of the existing settlement to which it is adjacent, reflects the landscape character of the area and would be well related to the settlement…”</w:t>
            </w:r>
          </w:p>
          <w:p w14:paraId="2ED218DC" w14:textId="77777777" w:rsidR="00370736" w:rsidRPr="000A69C5" w:rsidRDefault="00370736" w:rsidP="00370736">
            <w:pPr>
              <w:rPr>
                <w:rFonts w:ascii="Arial" w:hAnsi="Arial" w:cs="Arial"/>
                <w:b/>
                <w:bCs/>
              </w:rPr>
            </w:pPr>
            <w:r w:rsidRPr="000A69C5">
              <w:rPr>
                <w:rFonts w:ascii="Arial" w:hAnsi="Arial" w:cs="Arial"/>
                <w:b/>
                <w:bCs/>
              </w:rPr>
              <w:t xml:space="preserve">Applications for </w:t>
            </w:r>
            <w:r w:rsidRPr="00444A7B">
              <w:rPr>
                <w:rFonts w:ascii="Arial" w:hAnsi="Arial" w:cs="Arial"/>
                <w:strike/>
              </w:rPr>
              <w:t>first homes</w:t>
            </w:r>
            <w:r w:rsidRPr="000A69C5">
              <w:rPr>
                <w:rFonts w:ascii="Arial" w:hAnsi="Arial" w:cs="Arial"/>
                <w:b/>
                <w:bCs/>
              </w:rPr>
              <w:t xml:space="preserve"> exception sites that propose the inclusion of a small proportion of market housing will be expected to provide robust evidence that the site would be unviable without such housing being included.</w:t>
            </w:r>
          </w:p>
          <w:p w14:paraId="520BB1AA" w14:textId="42E54E48" w:rsidR="00370736" w:rsidRPr="000A69C5" w:rsidRDefault="00370736" w:rsidP="00370736">
            <w:pPr>
              <w:rPr>
                <w:rFonts w:ascii="Arial" w:eastAsia="Times New Roman" w:hAnsi="Arial" w:cs="Arial"/>
                <w:color w:val="000000"/>
                <w:lang w:eastAsia="en-GB"/>
              </w:rPr>
            </w:pPr>
          </w:p>
        </w:tc>
        <w:tc>
          <w:tcPr>
            <w:tcW w:w="2589" w:type="dxa"/>
          </w:tcPr>
          <w:p w14:paraId="25ABB85A" w14:textId="60F3E446" w:rsidR="00370736" w:rsidRPr="000A69C5" w:rsidRDefault="00370736" w:rsidP="00370736">
            <w:pPr>
              <w:rPr>
                <w:rFonts w:ascii="Arial" w:hAnsi="Arial" w:cs="Arial"/>
              </w:rPr>
            </w:pPr>
            <w:r>
              <w:rPr>
                <w:rFonts w:ascii="Arial" w:hAnsi="Arial" w:cs="Arial"/>
              </w:rPr>
              <w:t>Clarification</w:t>
            </w:r>
          </w:p>
        </w:tc>
        <w:tc>
          <w:tcPr>
            <w:tcW w:w="1960" w:type="dxa"/>
          </w:tcPr>
          <w:p w14:paraId="47CC1642" w14:textId="18A82F7F"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Church Commissioners for England </w:t>
            </w:r>
            <w:r>
              <w:rPr>
                <w:rFonts w:ascii="Arial" w:eastAsia="Times New Roman" w:hAnsi="Arial" w:cs="Arial"/>
                <w:color w:val="000000"/>
                <w:lang w:eastAsia="en-GB"/>
              </w:rPr>
              <w:t>(CCE – 5705)</w:t>
            </w:r>
            <w:r w:rsidRPr="000A69C5">
              <w:rPr>
                <w:rFonts w:ascii="Arial" w:eastAsia="Times New Roman" w:hAnsi="Arial" w:cs="Arial"/>
                <w:color w:val="000000"/>
                <w:lang w:eastAsia="en-GB"/>
              </w:rPr>
              <w:t>, Kirdford</w:t>
            </w:r>
            <w:r>
              <w:rPr>
                <w:rFonts w:ascii="Arial" w:eastAsia="Times New Roman" w:hAnsi="Arial" w:cs="Arial"/>
                <w:color w:val="000000"/>
                <w:lang w:eastAsia="en-GB"/>
              </w:rPr>
              <w:t xml:space="preserve"> PC (5855)</w:t>
            </w:r>
            <w:r w:rsidRPr="000A69C5">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w:t>
            </w:r>
            <w:r w:rsidRPr="000A69C5">
              <w:rPr>
                <w:rFonts w:ascii="Arial" w:eastAsia="Times New Roman" w:hAnsi="Arial" w:cs="Arial"/>
                <w:color w:val="000000"/>
                <w:lang w:eastAsia="en-GB"/>
              </w:rPr>
              <w:t>Willowfield Farm (</w:t>
            </w:r>
            <w:r>
              <w:rPr>
                <w:rFonts w:ascii="Arial" w:eastAsia="Times New Roman" w:hAnsi="Arial" w:cs="Arial"/>
                <w:color w:val="000000"/>
                <w:lang w:eastAsia="en-GB"/>
              </w:rPr>
              <w:t>4859)</w:t>
            </w:r>
          </w:p>
        </w:tc>
      </w:tr>
      <w:tr w:rsidR="00370736" w:rsidRPr="000A69C5" w14:paraId="2F66D6CC" w14:textId="77777777" w:rsidTr="00930D09">
        <w:trPr>
          <w:gridAfter w:val="1"/>
          <w:wAfter w:w="96" w:type="dxa"/>
        </w:trPr>
        <w:tc>
          <w:tcPr>
            <w:tcW w:w="1513" w:type="dxa"/>
          </w:tcPr>
          <w:p w14:paraId="220F927A" w14:textId="04EF163B" w:rsidR="00370736" w:rsidRPr="000A69C5" w:rsidRDefault="00471F34" w:rsidP="00370736">
            <w:pPr>
              <w:rPr>
                <w:rFonts w:ascii="Arial" w:hAnsi="Arial" w:cs="Arial"/>
              </w:rPr>
            </w:pPr>
            <w:r>
              <w:rPr>
                <w:rFonts w:ascii="Arial" w:hAnsi="Arial" w:cs="Arial"/>
              </w:rPr>
              <w:t>CM172</w:t>
            </w:r>
          </w:p>
        </w:tc>
        <w:tc>
          <w:tcPr>
            <w:tcW w:w="1213" w:type="dxa"/>
          </w:tcPr>
          <w:p w14:paraId="1E044CF8" w14:textId="52B26D15" w:rsidR="00370736" w:rsidRPr="000A69C5" w:rsidRDefault="00370736" w:rsidP="00370736">
            <w:pPr>
              <w:rPr>
                <w:rFonts w:ascii="Arial" w:hAnsi="Arial" w:cs="Arial"/>
              </w:rPr>
            </w:pPr>
            <w:r w:rsidRPr="000A69C5">
              <w:rPr>
                <w:rFonts w:ascii="Arial" w:hAnsi="Arial" w:cs="Arial"/>
              </w:rPr>
              <w:t>p.116</w:t>
            </w:r>
          </w:p>
        </w:tc>
        <w:tc>
          <w:tcPr>
            <w:tcW w:w="2622" w:type="dxa"/>
          </w:tcPr>
          <w:p w14:paraId="260980FD" w14:textId="0D323EB1" w:rsidR="00370736" w:rsidRPr="000A69C5" w:rsidRDefault="00370736" w:rsidP="00370736">
            <w:pPr>
              <w:rPr>
                <w:rFonts w:ascii="Arial" w:hAnsi="Arial" w:cs="Arial"/>
              </w:rPr>
            </w:pPr>
            <w:r w:rsidRPr="000A69C5">
              <w:rPr>
                <w:rFonts w:ascii="Arial" w:hAnsi="Arial" w:cs="Arial"/>
              </w:rPr>
              <w:t>Heading</w:t>
            </w:r>
          </w:p>
        </w:tc>
        <w:tc>
          <w:tcPr>
            <w:tcW w:w="9978" w:type="dxa"/>
          </w:tcPr>
          <w:p w14:paraId="55A63AE8" w14:textId="1FB8949A" w:rsidR="00370736" w:rsidRPr="000A69C5" w:rsidRDefault="00370736" w:rsidP="00370736">
            <w:pPr>
              <w:rPr>
                <w:rFonts w:ascii="Arial" w:hAnsi="Arial" w:cs="Arial"/>
              </w:rPr>
            </w:pPr>
            <w:r w:rsidRPr="000A69C5">
              <w:rPr>
                <w:rFonts w:ascii="Arial" w:hAnsi="Arial" w:cs="Arial"/>
              </w:rPr>
              <w:t>Amend title of section</w:t>
            </w:r>
            <w:r>
              <w:rPr>
                <w:rFonts w:ascii="Arial" w:hAnsi="Arial" w:cs="Arial"/>
              </w:rPr>
              <w:t xml:space="preserve"> and Policy H8</w:t>
            </w:r>
            <w:r w:rsidRPr="000A69C5">
              <w:rPr>
                <w:rFonts w:ascii="Arial" w:hAnsi="Arial" w:cs="Arial"/>
              </w:rPr>
              <w:t xml:space="preserve"> to </w:t>
            </w:r>
            <w:r w:rsidRPr="00444A7B">
              <w:rPr>
                <w:rFonts w:ascii="Arial" w:hAnsi="Arial" w:cs="Arial"/>
              </w:rPr>
              <w:t xml:space="preserve">‘Specialist </w:t>
            </w:r>
            <w:r w:rsidRPr="00444A7B">
              <w:rPr>
                <w:rFonts w:ascii="Arial" w:hAnsi="Arial" w:cs="Arial"/>
                <w:b/>
                <w:bCs/>
                <w:u w:val="single"/>
              </w:rPr>
              <w:t xml:space="preserve">Housing </w:t>
            </w:r>
            <w:r w:rsidRPr="00444A7B">
              <w:rPr>
                <w:rFonts w:ascii="Arial" w:hAnsi="Arial" w:cs="Arial"/>
                <w:strike/>
              </w:rPr>
              <w:t>accommodation for older people and those with specialised needs’</w:t>
            </w:r>
          </w:p>
        </w:tc>
        <w:tc>
          <w:tcPr>
            <w:tcW w:w="2589" w:type="dxa"/>
          </w:tcPr>
          <w:p w14:paraId="652EBDAE" w14:textId="3B6557F1"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better reflect aim of policy to support specialist housing for those of different ages and needs.</w:t>
            </w:r>
          </w:p>
        </w:tc>
        <w:tc>
          <w:tcPr>
            <w:tcW w:w="1960" w:type="dxa"/>
          </w:tcPr>
          <w:p w14:paraId="4D2FAF86" w14:textId="5F556FC3" w:rsidR="00370736" w:rsidRPr="000A69C5" w:rsidRDefault="00B40133" w:rsidP="00370736">
            <w:pPr>
              <w:rPr>
                <w:rFonts w:ascii="Arial" w:hAnsi="Arial" w:cs="Arial"/>
              </w:rPr>
            </w:pPr>
            <w:r>
              <w:rPr>
                <w:rFonts w:ascii="Arial" w:hAnsi="Arial" w:cs="Arial"/>
              </w:rPr>
              <w:t>Council</w:t>
            </w:r>
          </w:p>
        </w:tc>
      </w:tr>
      <w:tr w:rsidR="00370736" w:rsidRPr="000A69C5" w14:paraId="132C31AB" w14:textId="77777777" w:rsidTr="00930D09">
        <w:trPr>
          <w:gridAfter w:val="1"/>
          <w:wAfter w:w="96" w:type="dxa"/>
        </w:trPr>
        <w:tc>
          <w:tcPr>
            <w:tcW w:w="1513" w:type="dxa"/>
          </w:tcPr>
          <w:p w14:paraId="3B2AC3D7" w14:textId="23E1F0E5" w:rsidR="00370736" w:rsidRPr="000A69C5" w:rsidRDefault="00471F34" w:rsidP="00370736">
            <w:pPr>
              <w:rPr>
                <w:rFonts w:ascii="Arial" w:hAnsi="Arial" w:cs="Arial"/>
              </w:rPr>
            </w:pPr>
            <w:r>
              <w:rPr>
                <w:rFonts w:ascii="Arial" w:hAnsi="Arial" w:cs="Arial"/>
              </w:rPr>
              <w:t>CM173</w:t>
            </w:r>
          </w:p>
        </w:tc>
        <w:tc>
          <w:tcPr>
            <w:tcW w:w="1213" w:type="dxa"/>
          </w:tcPr>
          <w:p w14:paraId="6419A6B0" w14:textId="4A730F9D" w:rsidR="00370736" w:rsidRPr="000A69C5" w:rsidRDefault="00370736" w:rsidP="00370736">
            <w:pPr>
              <w:rPr>
                <w:rFonts w:ascii="Arial" w:hAnsi="Arial" w:cs="Arial"/>
              </w:rPr>
            </w:pPr>
            <w:r w:rsidRPr="000A69C5">
              <w:rPr>
                <w:rFonts w:ascii="Arial" w:hAnsi="Arial" w:cs="Arial"/>
              </w:rPr>
              <w:t>p.116</w:t>
            </w:r>
          </w:p>
        </w:tc>
        <w:tc>
          <w:tcPr>
            <w:tcW w:w="2622" w:type="dxa"/>
          </w:tcPr>
          <w:p w14:paraId="471CA273" w14:textId="49685338" w:rsidR="00370736" w:rsidRPr="000A69C5" w:rsidRDefault="00370736" w:rsidP="00370736">
            <w:pPr>
              <w:rPr>
                <w:rFonts w:ascii="Arial" w:hAnsi="Arial" w:cs="Arial"/>
              </w:rPr>
            </w:pPr>
            <w:r w:rsidRPr="000A69C5">
              <w:rPr>
                <w:rFonts w:ascii="Arial" w:hAnsi="Arial" w:cs="Arial"/>
              </w:rPr>
              <w:t>Para. 5.42</w:t>
            </w:r>
          </w:p>
        </w:tc>
        <w:tc>
          <w:tcPr>
            <w:tcW w:w="9978" w:type="dxa"/>
          </w:tcPr>
          <w:p w14:paraId="25861861" w14:textId="1CAF2C5F" w:rsidR="00370736" w:rsidRPr="00444A7B" w:rsidRDefault="00370736" w:rsidP="00370736">
            <w:pPr>
              <w:rPr>
                <w:rFonts w:ascii="Arial" w:hAnsi="Arial" w:cs="Arial"/>
              </w:rPr>
            </w:pPr>
            <w:r w:rsidRPr="000A69C5">
              <w:rPr>
                <w:rFonts w:ascii="Arial" w:hAnsi="Arial" w:cs="Arial"/>
              </w:rPr>
              <w:t xml:space="preserve">Add subheading after paragraph 5.42 </w:t>
            </w:r>
            <w:r w:rsidRPr="00444A7B">
              <w:rPr>
                <w:rFonts w:ascii="Arial" w:hAnsi="Arial" w:cs="Arial"/>
              </w:rPr>
              <w:t>‘</w:t>
            </w:r>
            <w:r w:rsidRPr="00444A7B">
              <w:rPr>
                <w:rFonts w:ascii="Arial" w:hAnsi="Arial" w:cs="Arial"/>
                <w:b/>
                <w:bCs/>
              </w:rPr>
              <w:t>Extra Care Housing’</w:t>
            </w:r>
            <w:r w:rsidRPr="00444A7B">
              <w:rPr>
                <w:rFonts w:ascii="Arial" w:hAnsi="Arial" w:cs="Arial"/>
              </w:rPr>
              <w:t xml:space="preserve"> </w:t>
            </w:r>
          </w:p>
          <w:p w14:paraId="309100ED" w14:textId="77777777" w:rsidR="00370736" w:rsidRPr="000A69C5" w:rsidRDefault="00370736" w:rsidP="00370736">
            <w:pPr>
              <w:rPr>
                <w:rFonts w:ascii="Arial" w:eastAsia="Times New Roman" w:hAnsi="Arial" w:cs="Arial"/>
                <w:color w:val="000000"/>
                <w:lang w:eastAsia="en-GB"/>
              </w:rPr>
            </w:pPr>
          </w:p>
        </w:tc>
        <w:tc>
          <w:tcPr>
            <w:tcW w:w="2589" w:type="dxa"/>
          </w:tcPr>
          <w:p w14:paraId="45DD5432" w14:textId="01ED0E41" w:rsidR="00370736" w:rsidRPr="000A69C5" w:rsidRDefault="00370736" w:rsidP="00370736">
            <w:pPr>
              <w:rPr>
                <w:rFonts w:ascii="Arial" w:hAnsi="Arial" w:cs="Arial"/>
              </w:rPr>
            </w:pPr>
            <w:r>
              <w:rPr>
                <w:rFonts w:ascii="Arial" w:hAnsi="Arial" w:cs="Arial"/>
              </w:rPr>
              <w:t>Clarification</w:t>
            </w:r>
            <w:r w:rsidRPr="000A69C5">
              <w:rPr>
                <w:rFonts w:ascii="Arial" w:eastAsia="Times New Roman" w:hAnsi="Arial" w:cs="Arial"/>
                <w:color w:val="000000"/>
                <w:lang w:eastAsia="en-GB"/>
              </w:rPr>
              <w:t xml:space="preserve"> that Extra Care Housing is supported for all ages.</w:t>
            </w:r>
          </w:p>
        </w:tc>
        <w:tc>
          <w:tcPr>
            <w:tcW w:w="1960" w:type="dxa"/>
          </w:tcPr>
          <w:p w14:paraId="56F3E2AC" w14:textId="1E99ADC1" w:rsidR="00370736" w:rsidRPr="000A69C5" w:rsidRDefault="00370736" w:rsidP="00370736">
            <w:pPr>
              <w:rPr>
                <w:rFonts w:ascii="Arial" w:hAnsi="Arial" w:cs="Arial"/>
              </w:rPr>
            </w:pPr>
            <w:r>
              <w:rPr>
                <w:rFonts w:ascii="Arial" w:hAnsi="Arial" w:cs="Arial"/>
              </w:rPr>
              <w:t xml:space="preserve">WSCC (5094) and </w:t>
            </w:r>
            <w:r w:rsidR="00B40133">
              <w:rPr>
                <w:rFonts w:ascii="Arial" w:hAnsi="Arial" w:cs="Arial"/>
              </w:rPr>
              <w:t>Council</w:t>
            </w:r>
          </w:p>
        </w:tc>
      </w:tr>
      <w:tr w:rsidR="00370736" w:rsidRPr="000A69C5" w14:paraId="447D2DA2" w14:textId="77777777" w:rsidTr="00930D09">
        <w:trPr>
          <w:gridAfter w:val="1"/>
          <w:wAfter w:w="96" w:type="dxa"/>
        </w:trPr>
        <w:tc>
          <w:tcPr>
            <w:tcW w:w="1513" w:type="dxa"/>
          </w:tcPr>
          <w:p w14:paraId="2E24C326" w14:textId="7453F22B" w:rsidR="00370736" w:rsidRPr="000A69C5" w:rsidRDefault="00471F34" w:rsidP="00370736">
            <w:pPr>
              <w:rPr>
                <w:rFonts w:ascii="Arial" w:hAnsi="Arial" w:cs="Arial"/>
              </w:rPr>
            </w:pPr>
            <w:r>
              <w:rPr>
                <w:rFonts w:ascii="Arial" w:hAnsi="Arial" w:cs="Arial"/>
              </w:rPr>
              <w:t>CM174</w:t>
            </w:r>
          </w:p>
        </w:tc>
        <w:tc>
          <w:tcPr>
            <w:tcW w:w="1213" w:type="dxa"/>
          </w:tcPr>
          <w:p w14:paraId="1497FBC8" w14:textId="72A7E5B8" w:rsidR="00370736" w:rsidRPr="000A69C5" w:rsidRDefault="00370736" w:rsidP="00370736">
            <w:pPr>
              <w:rPr>
                <w:rFonts w:ascii="Arial" w:hAnsi="Arial" w:cs="Arial"/>
              </w:rPr>
            </w:pPr>
            <w:r w:rsidRPr="000A69C5">
              <w:rPr>
                <w:rFonts w:ascii="Arial" w:hAnsi="Arial" w:cs="Arial"/>
              </w:rPr>
              <w:t>p.116</w:t>
            </w:r>
          </w:p>
        </w:tc>
        <w:tc>
          <w:tcPr>
            <w:tcW w:w="2622" w:type="dxa"/>
          </w:tcPr>
          <w:p w14:paraId="25A2DA9C" w14:textId="5D2E71C9" w:rsidR="00370736" w:rsidRPr="000A69C5" w:rsidRDefault="00370736" w:rsidP="00370736">
            <w:pPr>
              <w:rPr>
                <w:rFonts w:ascii="Arial" w:hAnsi="Arial" w:cs="Arial"/>
              </w:rPr>
            </w:pPr>
            <w:r w:rsidRPr="000A69C5">
              <w:rPr>
                <w:rFonts w:ascii="Arial" w:hAnsi="Arial" w:cs="Arial"/>
              </w:rPr>
              <w:t>Para. 5.43</w:t>
            </w:r>
          </w:p>
        </w:tc>
        <w:tc>
          <w:tcPr>
            <w:tcW w:w="9978" w:type="dxa"/>
          </w:tcPr>
          <w:p w14:paraId="73A959ED" w14:textId="35EE8425" w:rsidR="00370736" w:rsidRPr="000A69C5" w:rsidRDefault="00370736" w:rsidP="00370736">
            <w:pPr>
              <w:rPr>
                <w:rFonts w:ascii="Arial" w:hAnsi="Arial" w:cs="Arial"/>
                <w:color w:val="2F5496" w:themeColor="accent1" w:themeShade="BF"/>
              </w:rPr>
            </w:pPr>
            <w:r w:rsidRPr="000A69C5">
              <w:rPr>
                <w:rFonts w:ascii="Arial" w:hAnsi="Arial" w:cs="Arial"/>
              </w:rPr>
              <w:t xml:space="preserve">Amend </w:t>
            </w:r>
            <w:r w:rsidRPr="000A69C5">
              <w:rPr>
                <w:rFonts w:ascii="Arial" w:hAnsi="Arial" w:cs="Arial"/>
                <w:u w:val="single"/>
              </w:rPr>
              <w:t>‘</w:t>
            </w:r>
            <w:r w:rsidRPr="00444A7B">
              <w:rPr>
                <w:rFonts w:ascii="Arial" w:hAnsi="Arial" w:cs="Arial"/>
                <w:b/>
                <w:bCs/>
              </w:rPr>
              <w:t>To help provide accommodation for those of different ages and with different support needs,</w:t>
            </w:r>
            <w:r w:rsidRPr="000A69C5">
              <w:rPr>
                <w:rFonts w:ascii="Arial" w:hAnsi="Arial" w:cs="Arial"/>
                <w:b/>
                <w:bCs/>
              </w:rPr>
              <w:t xml:space="preserve"> </w:t>
            </w:r>
            <w:r w:rsidRPr="000A69C5">
              <w:rPr>
                <w:rFonts w:ascii="Arial" w:hAnsi="Arial" w:cs="Arial"/>
              </w:rPr>
              <w:t>West Sussex County Council supports the provision of extra-care housing rather than traditional care homes.</w:t>
            </w:r>
          </w:p>
        </w:tc>
        <w:tc>
          <w:tcPr>
            <w:tcW w:w="2589" w:type="dxa"/>
          </w:tcPr>
          <w:p w14:paraId="42EBCF56" w14:textId="43152BB4" w:rsidR="00370736" w:rsidRPr="000A69C5" w:rsidRDefault="00370736" w:rsidP="00370736">
            <w:pPr>
              <w:rPr>
                <w:rFonts w:ascii="Arial" w:hAnsi="Arial" w:cs="Arial"/>
              </w:rPr>
            </w:pPr>
            <w:r>
              <w:rPr>
                <w:rFonts w:ascii="Arial" w:hAnsi="Arial" w:cs="Arial"/>
              </w:rPr>
              <w:t>Clarification</w:t>
            </w:r>
            <w:r w:rsidRPr="000A69C5">
              <w:rPr>
                <w:rFonts w:ascii="Arial" w:eastAsia="Times New Roman" w:hAnsi="Arial" w:cs="Arial"/>
                <w:color w:val="000000"/>
                <w:lang w:eastAsia="en-GB"/>
              </w:rPr>
              <w:t xml:space="preserve"> that Extra Care Housing is supported for all ages.</w:t>
            </w:r>
          </w:p>
        </w:tc>
        <w:tc>
          <w:tcPr>
            <w:tcW w:w="1960" w:type="dxa"/>
          </w:tcPr>
          <w:p w14:paraId="6B7DE1FE" w14:textId="42068992" w:rsidR="00370736" w:rsidRPr="000A69C5" w:rsidRDefault="00370736" w:rsidP="00370736">
            <w:pPr>
              <w:rPr>
                <w:rFonts w:ascii="Arial" w:hAnsi="Arial" w:cs="Arial"/>
              </w:rPr>
            </w:pPr>
            <w:r>
              <w:rPr>
                <w:rFonts w:ascii="Arial" w:hAnsi="Arial" w:cs="Arial"/>
              </w:rPr>
              <w:t xml:space="preserve">WSCC (5094) and </w:t>
            </w:r>
            <w:r w:rsidR="00B40133">
              <w:rPr>
                <w:rFonts w:ascii="Arial" w:hAnsi="Arial" w:cs="Arial"/>
              </w:rPr>
              <w:t>Council</w:t>
            </w:r>
          </w:p>
        </w:tc>
      </w:tr>
      <w:tr w:rsidR="00370736" w:rsidRPr="000A69C5" w14:paraId="69585533" w14:textId="77777777" w:rsidTr="00930D09">
        <w:trPr>
          <w:gridAfter w:val="1"/>
          <w:wAfter w:w="96" w:type="dxa"/>
        </w:trPr>
        <w:tc>
          <w:tcPr>
            <w:tcW w:w="1513" w:type="dxa"/>
          </w:tcPr>
          <w:p w14:paraId="0B193F7B" w14:textId="3C2434B6" w:rsidR="00370736" w:rsidRPr="000A69C5" w:rsidRDefault="00471F34" w:rsidP="00370736">
            <w:pPr>
              <w:rPr>
                <w:rFonts w:ascii="Arial" w:hAnsi="Arial" w:cs="Arial"/>
              </w:rPr>
            </w:pPr>
            <w:r>
              <w:rPr>
                <w:rFonts w:ascii="Arial" w:hAnsi="Arial" w:cs="Arial"/>
              </w:rPr>
              <w:t>CM175</w:t>
            </w:r>
          </w:p>
        </w:tc>
        <w:tc>
          <w:tcPr>
            <w:tcW w:w="1213" w:type="dxa"/>
          </w:tcPr>
          <w:p w14:paraId="6C26B735" w14:textId="535F53A8" w:rsidR="00370736" w:rsidRPr="000A69C5" w:rsidRDefault="00370736" w:rsidP="00370736">
            <w:pPr>
              <w:rPr>
                <w:rFonts w:ascii="Arial" w:hAnsi="Arial" w:cs="Arial"/>
              </w:rPr>
            </w:pPr>
            <w:r w:rsidRPr="000A69C5">
              <w:rPr>
                <w:rFonts w:ascii="Arial" w:hAnsi="Arial" w:cs="Arial"/>
              </w:rPr>
              <w:t>p.122</w:t>
            </w:r>
          </w:p>
        </w:tc>
        <w:tc>
          <w:tcPr>
            <w:tcW w:w="2622" w:type="dxa"/>
          </w:tcPr>
          <w:p w14:paraId="244F5CCC" w14:textId="68E23705" w:rsidR="00370736" w:rsidRPr="000A69C5" w:rsidRDefault="00370736" w:rsidP="00370736">
            <w:pPr>
              <w:rPr>
                <w:rFonts w:ascii="Arial" w:hAnsi="Arial" w:cs="Arial"/>
              </w:rPr>
            </w:pPr>
            <w:r w:rsidRPr="000A69C5">
              <w:rPr>
                <w:rFonts w:ascii="Arial" w:hAnsi="Arial" w:cs="Arial"/>
              </w:rPr>
              <w:t>Policy H10 Accessible and Adaptable Homes</w:t>
            </w:r>
          </w:p>
        </w:tc>
        <w:tc>
          <w:tcPr>
            <w:tcW w:w="9978" w:type="dxa"/>
          </w:tcPr>
          <w:p w14:paraId="15DB0928" w14:textId="426556F4"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Point a) to be updated to:</w:t>
            </w:r>
          </w:p>
          <w:p w14:paraId="13A7D15C" w14:textId="0518ACE8"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“a). 5% of affordable housing must meet wheelchair accessibility standards M4(3)((2)(b))  where there is an identified need on the Housing Register </w:t>
            </w:r>
            <w:r w:rsidRPr="000A69C5">
              <w:rPr>
                <w:rFonts w:ascii="Arial" w:eastAsia="Times New Roman" w:hAnsi="Arial" w:cs="Arial"/>
                <w:b/>
                <w:bCs/>
                <w:color w:val="000000"/>
                <w:lang w:eastAsia="en-GB"/>
              </w:rPr>
              <w:t xml:space="preserve">and the council will have nomination rights.” </w:t>
            </w:r>
          </w:p>
        </w:tc>
        <w:tc>
          <w:tcPr>
            <w:tcW w:w="2589" w:type="dxa"/>
          </w:tcPr>
          <w:p w14:paraId="28176255" w14:textId="3A105A79"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Part of Building Regs and previously only in background text.</w:t>
            </w:r>
          </w:p>
        </w:tc>
        <w:tc>
          <w:tcPr>
            <w:tcW w:w="1960" w:type="dxa"/>
          </w:tcPr>
          <w:p w14:paraId="24241B4A" w14:textId="1D3FA58E" w:rsidR="00370736" w:rsidRPr="000A69C5" w:rsidRDefault="00370736" w:rsidP="00370736">
            <w:pPr>
              <w:rPr>
                <w:rFonts w:ascii="Arial" w:hAnsi="Arial" w:cs="Arial"/>
              </w:rPr>
            </w:pPr>
            <w:r>
              <w:rPr>
                <w:rFonts w:ascii="Arial" w:hAnsi="Arial" w:cs="Arial"/>
              </w:rPr>
              <w:t xml:space="preserve">McCarthy Stone (4980) and </w:t>
            </w:r>
            <w:r w:rsidR="00B40133">
              <w:rPr>
                <w:rFonts w:ascii="Arial" w:hAnsi="Arial" w:cs="Arial"/>
              </w:rPr>
              <w:t>Council</w:t>
            </w:r>
          </w:p>
        </w:tc>
      </w:tr>
      <w:tr w:rsidR="00370736" w:rsidRPr="000A69C5" w14:paraId="2E07C6F8" w14:textId="77777777" w:rsidTr="00930D09">
        <w:trPr>
          <w:gridAfter w:val="1"/>
          <w:wAfter w:w="96" w:type="dxa"/>
        </w:trPr>
        <w:tc>
          <w:tcPr>
            <w:tcW w:w="1513" w:type="dxa"/>
          </w:tcPr>
          <w:p w14:paraId="727B6844" w14:textId="585DEAE0" w:rsidR="00370736" w:rsidRPr="000A69C5" w:rsidRDefault="00471F34" w:rsidP="00370736">
            <w:pPr>
              <w:rPr>
                <w:rFonts w:ascii="Arial" w:hAnsi="Arial" w:cs="Arial"/>
              </w:rPr>
            </w:pPr>
            <w:r>
              <w:rPr>
                <w:rFonts w:ascii="Arial" w:hAnsi="Arial" w:cs="Arial"/>
              </w:rPr>
              <w:t>CM176</w:t>
            </w:r>
          </w:p>
        </w:tc>
        <w:tc>
          <w:tcPr>
            <w:tcW w:w="1213" w:type="dxa"/>
          </w:tcPr>
          <w:p w14:paraId="5F043DA4" w14:textId="62A5174A" w:rsidR="00370736" w:rsidRPr="000A69C5" w:rsidRDefault="00370736" w:rsidP="00370736">
            <w:pPr>
              <w:rPr>
                <w:rFonts w:ascii="Arial" w:hAnsi="Arial" w:cs="Arial"/>
              </w:rPr>
            </w:pPr>
            <w:r w:rsidRPr="000A69C5">
              <w:rPr>
                <w:rFonts w:ascii="Arial" w:hAnsi="Arial" w:cs="Arial"/>
              </w:rPr>
              <w:t>p.123</w:t>
            </w:r>
          </w:p>
        </w:tc>
        <w:tc>
          <w:tcPr>
            <w:tcW w:w="2622" w:type="dxa"/>
          </w:tcPr>
          <w:p w14:paraId="40BDA51A" w14:textId="5AF32C75" w:rsidR="00370736" w:rsidRPr="000A69C5" w:rsidRDefault="00370736" w:rsidP="00370736">
            <w:pPr>
              <w:rPr>
                <w:rFonts w:ascii="Arial" w:hAnsi="Arial" w:cs="Arial"/>
              </w:rPr>
            </w:pPr>
            <w:r w:rsidRPr="000A69C5">
              <w:rPr>
                <w:rFonts w:ascii="Arial" w:hAnsi="Arial" w:cs="Arial"/>
              </w:rPr>
              <w:t>Para. 5.60</w:t>
            </w:r>
          </w:p>
        </w:tc>
        <w:tc>
          <w:tcPr>
            <w:tcW w:w="9978" w:type="dxa"/>
          </w:tcPr>
          <w:p w14:paraId="45FEC263" w14:textId="25036453" w:rsidR="00370736" w:rsidRPr="000A69C5" w:rsidRDefault="00370736" w:rsidP="00370736">
            <w:pPr>
              <w:rPr>
                <w:rFonts w:ascii="Arial" w:eastAsia="Times New Roman" w:hAnsi="Arial" w:cs="Arial"/>
                <w:bCs/>
                <w:color w:val="000000"/>
                <w:lang w:eastAsia="en-GB"/>
              </w:rPr>
            </w:pPr>
            <w:r w:rsidRPr="000A69C5">
              <w:rPr>
                <w:rFonts w:ascii="Arial" w:eastAsia="Times New Roman" w:hAnsi="Arial" w:cs="Arial"/>
                <w:bCs/>
                <w:color w:val="000000"/>
                <w:lang w:eastAsia="en-GB"/>
              </w:rPr>
              <w:t>Factual updates to reflect new version of PPTS published December 2023:</w:t>
            </w:r>
          </w:p>
          <w:p w14:paraId="58B99267" w14:textId="77777777" w:rsidR="00370736" w:rsidRPr="000A69C5" w:rsidRDefault="00370736" w:rsidP="00370736">
            <w:pPr>
              <w:rPr>
                <w:rFonts w:ascii="Arial" w:eastAsia="Times New Roman" w:hAnsi="Arial" w:cs="Arial"/>
                <w:bCs/>
                <w:color w:val="000000"/>
                <w:lang w:eastAsia="en-GB"/>
              </w:rPr>
            </w:pPr>
          </w:p>
          <w:p w14:paraId="722DB3E9" w14:textId="505CBDFF" w:rsidR="00370736" w:rsidRPr="000A69C5" w:rsidRDefault="00370736" w:rsidP="00370736">
            <w:pPr>
              <w:rPr>
                <w:rFonts w:ascii="Arial" w:eastAsia="Times New Roman" w:hAnsi="Arial" w:cs="Arial"/>
                <w:bCs/>
                <w:color w:val="000000"/>
                <w:lang w:eastAsia="en-GB"/>
              </w:rPr>
            </w:pPr>
            <w:r w:rsidRPr="000A69C5">
              <w:rPr>
                <w:rFonts w:ascii="Arial" w:eastAsia="Times New Roman" w:hAnsi="Arial" w:cs="Arial"/>
                <w:bCs/>
                <w:color w:val="000000"/>
                <w:lang w:eastAsia="en-GB"/>
              </w:rPr>
              <w:t>The</w:t>
            </w:r>
            <w:r w:rsidRPr="000A69C5">
              <w:rPr>
                <w:rFonts w:ascii="Arial" w:eastAsia="Times New Roman" w:hAnsi="Arial" w:cs="Arial"/>
                <w:b/>
                <w:bCs/>
                <w:color w:val="000000"/>
                <w:lang w:eastAsia="en-GB"/>
              </w:rPr>
              <w:t xml:space="preserve"> </w:t>
            </w:r>
            <w:r w:rsidRPr="000A69C5">
              <w:rPr>
                <w:rFonts w:ascii="Arial" w:eastAsia="Times New Roman" w:hAnsi="Arial" w:cs="Arial"/>
                <w:bCs/>
                <w:color w:val="000000"/>
                <w:lang w:eastAsia="en-GB"/>
              </w:rPr>
              <w:t>Government’s Planning Policy for Traveller Sites (PPTS 20</w:t>
            </w:r>
            <w:r w:rsidRPr="000A69C5">
              <w:rPr>
                <w:rFonts w:ascii="Arial" w:eastAsia="Times New Roman" w:hAnsi="Arial" w:cs="Arial"/>
                <w:b/>
                <w:color w:val="000000"/>
                <w:lang w:eastAsia="en-GB"/>
              </w:rPr>
              <w:t>23</w:t>
            </w:r>
            <w:r w:rsidRPr="000A69C5">
              <w:rPr>
                <w:rFonts w:ascii="Arial" w:eastAsia="Times New Roman" w:hAnsi="Arial" w:cs="Arial"/>
                <w:bCs/>
                <w:strike/>
                <w:color w:val="000000"/>
                <w:lang w:eastAsia="en-GB"/>
              </w:rPr>
              <w:t>15</w:t>
            </w:r>
            <w:r w:rsidRPr="000A69C5">
              <w:rPr>
                <w:rFonts w:ascii="Arial" w:eastAsia="Times New Roman" w:hAnsi="Arial" w:cs="Arial"/>
                <w:bCs/>
                <w:color w:val="000000"/>
                <w:lang w:eastAsia="en-GB"/>
              </w:rPr>
              <w:t xml:space="preserve">) requires councils to assess and meet gypsy, traveller and travelling showpeople’s accommodation needs. Meeting this need has the same level of importance as every other housing need within the plan area. PPTS </w:t>
            </w:r>
            <w:r w:rsidRPr="000A69C5">
              <w:rPr>
                <w:rFonts w:ascii="Arial" w:eastAsia="Times New Roman" w:hAnsi="Arial" w:cs="Arial"/>
                <w:b/>
                <w:color w:val="000000"/>
                <w:lang w:eastAsia="en-GB"/>
              </w:rPr>
              <w:t xml:space="preserve">was </w:t>
            </w:r>
            <w:r w:rsidRPr="000A69C5">
              <w:rPr>
                <w:rFonts w:ascii="Arial" w:eastAsia="Times New Roman" w:hAnsi="Arial" w:cs="Arial"/>
                <w:bCs/>
                <w:strike/>
                <w:color w:val="000000"/>
                <w:lang w:eastAsia="en-GB"/>
              </w:rPr>
              <w:t>2015</w:t>
            </w:r>
            <w:r w:rsidRPr="000A69C5">
              <w:rPr>
                <w:rFonts w:ascii="Arial" w:eastAsia="Times New Roman" w:hAnsi="Arial" w:cs="Arial"/>
                <w:bCs/>
                <w:color w:val="000000"/>
                <w:lang w:eastAsia="en-GB"/>
              </w:rPr>
              <w:t xml:space="preserve"> </w:t>
            </w:r>
            <w:r w:rsidRPr="000A69C5">
              <w:rPr>
                <w:rFonts w:ascii="Arial" w:eastAsia="Times New Roman" w:hAnsi="Arial" w:cs="Arial"/>
                <w:bCs/>
                <w:color w:val="000000"/>
                <w:lang w:eastAsia="en-GB"/>
              </w:rPr>
              <w:lastRenderedPageBreak/>
              <w:t xml:space="preserve">updated </w:t>
            </w:r>
            <w:r w:rsidRPr="000A69C5">
              <w:rPr>
                <w:rFonts w:ascii="Arial" w:eastAsia="Times New Roman" w:hAnsi="Arial" w:cs="Arial"/>
                <w:b/>
                <w:color w:val="000000"/>
                <w:lang w:eastAsia="en-GB"/>
              </w:rPr>
              <w:t>in 2023, to the effect that</w:t>
            </w:r>
            <w:r w:rsidRPr="000A69C5">
              <w:rPr>
                <w:rFonts w:ascii="Arial" w:eastAsia="Times New Roman" w:hAnsi="Arial" w:cs="Arial"/>
                <w:bCs/>
                <w:color w:val="000000"/>
                <w:lang w:eastAsia="en-GB"/>
              </w:rPr>
              <w:t xml:space="preserve"> the definition of travellers for planning purposes </w:t>
            </w:r>
            <w:r w:rsidRPr="000A69C5">
              <w:rPr>
                <w:rFonts w:ascii="Arial" w:eastAsia="Times New Roman" w:hAnsi="Arial" w:cs="Arial"/>
                <w:b/>
                <w:color w:val="000000"/>
                <w:lang w:eastAsia="en-GB"/>
              </w:rPr>
              <w:t>now includes again</w:t>
            </w:r>
            <w:r w:rsidRPr="000A69C5">
              <w:rPr>
                <w:rFonts w:ascii="Arial" w:eastAsia="Times New Roman" w:hAnsi="Arial" w:cs="Arial"/>
                <w:bCs/>
                <w:color w:val="000000"/>
                <w:lang w:eastAsia="en-GB"/>
              </w:rPr>
              <w:t xml:space="preserve"> </w:t>
            </w:r>
            <w:r w:rsidRPr="000A69C5">
              <w:rPr>
                <w:rFonts w:ascii="Arial" w:eastAsia="Times New Roman" w:hAnsi="Arial" w:cs="Arial"/>
                <w:bCs/>
                <w:strike/>
                <w:color w:val="000000"/>
                <w:lang w:eastAsia="en-GB"/>
              </w:rPr>
              <w:t>to no longer include</w:t>
            </w:r>
            <w:r w:rsidRPr="000A69C5">
              <w:rPr>
                <w:rFonts w:ascii="Arial" w:eastAsia="Times New Roman" w:hAnsi="Arial" w:cs="Arial"/>
                <w:bCs/>
                <w:color w:val="000000"/>
                <w:lang w:eastAsia="en-GB"/>
              </w:rPr>
              <w:t xml:space="preserve"> those </w:t>
            </w:r>
            <w:r w:rsidRPr="000A69C5">
              <w:rPr>
                <w:rFonts w:ascii="Arial" w:eastAsia="Times New Roman" w:hAnsi="Arial" w:cs="Arial"/>
                <w:b/>
                <w:color w:val="000000"/>
                <w:lang w:eastAsia="en-GB"/>
              </w:rPr>
              <w:t>gypsies and travellers</w:t>
            </w:r>
            <w:r w:rsidRPr="000A69C5">
              <w:rPr>
                <w:rFonts w:ascii="Arial" w:eastAsia="Times New Roman" w:hAnsi="Arial" w:cs="Arial"/>
                <w:bCs/>
                <w:color w:val="000000"/>
                <w:lang w:eastAsia="en-GB"/>
              </w:rPr>
              <w:t xml:space="preserve"> who have ceased to travel permanently. </w:t>
            </w:r>
            <w:r w:rsidRPr="000A69C5">
              <w:rPr>
                <w:rFonts w:ascii="Arial" w:eastAsia="Times New Roman" w:hAnsi="Arial" w:cs="Arial"/>
                <w:bCs/>
                <w:strike/>
                <w:color w:val="000000"/>
                <w:lang w:eastAsia="en-GB"/>
              </w:rPr>
              <w:t>However, the needs of all travellers still have to be met in an appropriate manner.</w:t>
            </w:r>
            <w:r w:rsidRPr="000A69C5">
              <w:rPr>
                <w:rFonts w:ascii="Arial" w:eastAsia="Times New Roman" w:hAnsi="Arial" w:cs="Arial"/>
                <w:bCs/>
                <w:color w:val="000000"/>
                <w:lang w:eastAsia="en-GB"/>
              </w:rPr>
              <w:t xml:space="preserve"> </w:t>
            </w:r>
          </w:p>
          <w:p w14:paraId="4673BF32" w14:textId="77777777" w:rsidR="00370736" w:rsidRPr="000A69C5" w:rsidRDefault="00370736" w:rsidP="00370736">
            <w:pPr>
              <w:rPr>
                <w:rFonts w:ascii="Arial" w:eastAsia="Times New Roman" w:hAnsi="Arial" w:cs="Arial"/>
                <w:color w:val="000000"/>
                <w:lang w:eastAsia="en-GB"/>
              </w:rPr>
            </w:pPr>
          </w:p>
        </w:tc>
        <w:tc>
          <w:tcPr>
            <w:tcW w:w="2589" w:type="dxa"/>
          </w:tcPr>
          <w:p w14:paraId="617AB874" w14:textId="2323BF79" w:rsidR="00370736" w:rsidRPr="000A69C5" w:rsidRDefault="00370736" w:rsidP="00370736">
            <w:pPr>
              <w:rPr>
                <w:rFonts w:ascii="Arial" w:hAnsi="Arial" w:cs="Arial"/>
              </w:rPr>
            </w:pPr>
            <w:r w:rsidRPr="000A69C5">
              <w:rPr>
                <w:rFonts w:ascii="Arial" w:hAnsi="Arial" w:cs="Arial"/>
                <w:bCs/>
              </w:rPr>
              <w:lastRenderedPageBreak/>
              <w:t>Factual updates to reflect new version of PPTS published December 2023</w:t>
            </w:r>
          </w:p>
        </w:tc>
        <w:tc>
          <w:tcPr>
            <w:tcW w:w="1960" w:type="dxa"/>
          </w:tcPr>
          <w:p w14:paraId="3C032B6F" w14:textId="0C29240B" w:rsidR="00370736" w:rsidRPr="000A69C5" w:rsidRDefault="00B40133" w:rsidP="00370736">
            <w:pPr>
              <w:rPr>
                <w:rFonts w:ascii="Arial" w:hAnsi="Arial" w:cs="Arial"/>
              </w:rPr>
            </w:pPr>
            <w:r>
              <w:rPr>
                <w:rFonts w:ascii="Arial" w:hAnsi="Arial" w:cs="Arial"/>
              </w:rPr>
              <w:t>Council</w:t>
            </w:r>
          </w:p>
        </w:tc>
      </w:tr>
      <w:tr w:rsidR="00370736" w:rsidRPr="000A69C5" w14:paraId="18CE7211" w14:textId="77777777" w:rsidTr="00930D09">
        <w:trPr>
          <w:gridAfter w:val="1"/>
          <w:wAfter w:w="96" w:type="dxa"/>
        </w:trPr>
        <w:tc>
          <w:tcPr>
            <w:tcW w:w="1513" w:type="dxa"/>
          </w:tcPr>
          <w:p w14:paraId="7A5D2E8B" w14:textId="67334817" w:rsidR="00370736" w:rsidRPr="000A69C5" w:rsidRDefault="00471F34" w:rsidP="00370736">
            <w:pPr>
              <w:rPr>
                <w:rFonts w:ascii="Arial" w:hAnsi="Arial" w:cs="Arial"/>
              </w:rPr>
            </w:pPr>
            <w:r>
              <w:rPr>
                <w:rFonts w:ascii="Arial" w:hAnsi="Arial" w:cs="Arial"/>
              </w:rPr>
              <w:t>CM177</w:t>
            </w:r>
          </w:p>
        </w:tc>
        <w:tc>
          <w:tcPr>
            <w:tcW w:w="1213" w:type="dxa"/>
          </w:tcPr>
          <w:p w14:paraId="6EFB96D6" w14:textId="035BF89C" w:rsidR="00370736" w:rsidRPr="000A69C5" w:rsidRDefault="00370736" w:rsidP="00370736">
            <w:pPr>
              <w:rPr>
                <w:rFonts w:ascii="Arial" w:hAnsi="Arial" w:cs="Arial"/>
              </w:rPr>
            </w:pPr>
            <w:r w:rsidRPr="000A69C5">
              <w:rPr>
                <w:rFonts w:ascii="Arial" w:hAnsi="Arial" w:cs="Arial"/>
              </w:rPr>
              <w:t>p.123</w:t>
            </w:r>
          </w:p>
        </w:tc>
        <w:tc>
          <w:tcPr>
            <w:tcW w:w="2622" w:type="dxa"/>
          </w:tcPr>
          <w:p w14:paraId="44D68C33" w14:textId="62AD65F6" w:rsidR="00370736" w:rsidRPr="000A69C5" w:rsidRDefault="00370736" w:rsidP="00370736">
            <w:pPr>
              <w:rPr>
                <w:rFonts w:ascii="Arial" w:hAnsi="Arial" w:cs="Arial"/>
              </w:rPr>
            </w:pPr>
            <w:r w:rsidRPr="000A69C5">
              <w:rPr>
                <w:rFonts w:ascii="Arial" w:hAnsi="Arial" w:cs="Arial"/>
              </w:rPr>
              <w:t>Para. 5.61</w:t>
            </w:r>
          </w:p>
        </w:tc>
        <w:tc>
          <w:tcPr>
            <w:tcW w:w="9978" w:type="dxa"/>
          </w:tcPr>
          <w:p w14:paraId="1270D6E5" w14:textId="77777777" w:rsidR="00370736" w:rsidRPr="000A69C5" w:rsidRDefault="00370736" w:rsidP="00370736">
            <w:pPr>
              <w:rPr>
                <w:rFonts w:ascii="Arial" w:eastAsia="Times New Roman" w:hAnsi="Arial" w:cs="Arial"/>
                <w:bCs/>
                <w:color w:val="000000"/>
                <w:lang w:eastAsia="en-GB"/>
              </w:rPr>
            </w:pPr>
            <w:bookmarkStart w:id="16" w:name="_Hlk118295576"/>
            <w:r w:rsidRPr="000A69C5">
              <w:rPr>
                <w:rFonts w:ascii="Arial" w:eastAsia="Times New Roman" w:hAnsi="Arial" w:cs="Arial"/>
                <w:bCs/>
                <w:color w:val="000000"/>
                <w:lang w:eastAsia="en-GB"/>
              </w:rPr>
              <w:t>Factual updates to reflect new version of PPTS published December 2023:</w:t>
            </w:r>
          </w:p>
          <w:p w14:paraId="0C7401B6" w14:textId="77777777" w:rsidR="00370736" w:rsidRPr="000A69C5" w:rsidRDefault="00370736" w:rsidP="00370736">
            <w:pPr>
              <w:rPr>
                <w:rFonts w:ascii="Arial" w:eastAsia="Times New Roman" w:hAnsi="Arial" w:cs="Arial"/>
                <w:color w:val="000000"/>
                <w:lang w:eastAsia="en-GB"/>
              </w:rPr>
            </w:pPr>
          </w:p>
          <w:p w14:paraId="75CD4F20" w14:textId="1557FF79"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A new Gypsy and Traveller and Travelling Showpeople Accommodation Assessment was completed in 2022 (GTAA) in order to inform the new Local Plan, which builds on the previous joint study undertaken in 2018/19, which was produced on behalf of a group of Coastal West Sussex Authorities. </w:t>
            </w:r>
            <w:bookmarkEnd w:id="16"/>
            <w:r w:rsidRPr="000A69C5">
              <w:rPr>
                <w:rFonts w:ascii="Arial" w:eastAsia="Times New Roman" w:hAnsi="Arial" w:cs="Arial"/>
                <w:color w:val="000000"/>
                <w:lang w:eastAsia="en-GB"/>
              </w:rPr>
              <w:t xml:space="preserve">The need requirement, as per the new GTAA is set out below. </w:t>
            </w:r>
            <w:r w:rsidRPr="0064784F">
              <w:rPr>
                <w:rFonts w:ascii="Arial" w:eastAsia="Times New Roman" w:hAnsi="Arial" w:cs="Arial"/>
                <w:b/>
                <w:bCs/>
                <w:color w:val="000000"/>
                <w:lang w:eastAsia="en-GB"/>
              </w:rPr>
              <w:t xml:space="preserve">The latest GTAA is based on the definition of travellers as set out within PPTS 2015, as that was the relevant version at the time the GTAA 2022 was completed, however, the consultants who prepared it have subsequently updated the need figures to reflect the amendments made to PPTS in 2023.   </w:t>
            </w:r>
          </w:p>
        </w:tc>
        <w:tc>
          <w:tcPr>
            <w:tcW w:w="2589" w:type="dxa"/>
          </w:tcPr>
          <w:p w14:paraId="60616D38" w14:textId="42E6F874" w:rsidR="00370736" w:rsidRPr="000A69C5" w:rsidRDefault="00370736" w:rsidP="00370736">
            <w:pPr>
              <w:rPr>
                <w:rFonts w:ascii="Arial" w:hAnsi="Arial" w:cs="Arial"/>
              </w:rPr>
            </w:pPr>
            <w:r w:rsidRPr="000A69C5">
              <w:rPr>
                <w:rFonts w:ascii="Arial" w:hAnsi="Arial" w:cs="Arial"/>
                <w:bCs/>
              </w:rPr>
              <w:t>Factual updates to reflect new version of PPTS published December 2023</w:t>
            </w:r>
          </w:p>
        </w:tc>
        <w:tc>
          <w:tcPr>
            <w:tcW w:w="1960" w:type="dxa"/>
          </w:tcPr>
          <w:p w14:paraId="14A7DB15" w14:textId="3428F513" w:rsidR="00370736" w:rsidRPr="000A69C5" w:rsidRDefault="00B40133" w:rsidP="00370736">
            <w:pPr>
              <w:rPr>
                <w:rFonts w:ascii="Arial" w:hAnsi="Arial" w:cs="Arial"/>
              </w:rPr>
            </w:pPr>
            <w:r>
              <w:rPr>
                <w:rFonts w:ascii="Arial" w:hAnsi="Arial" w:cs="Arial"/>
              </w:rPr>
              <w:t>Council</w:t>
            </w:r>
          </w:p>
        </w:tc>
      </w:tr>
      <w:tr w:rsidR="00370736" w:rsidRPr="000A69C5" w14:paraId="1277DD5F" w14:textId="77777777" w:rsidTr="00930D09">
        <w:trPr>
          <w:gridAfter w:val="1"/>
          <w:wAfter w:w="96" w:type="dxa"/>
        </w:trPr>
        <w:tc>
          <w:tcPr>
            <w:tcW w:w="1513" w:type="dxa"/>
          </w:tcPr>
          <w:p w14:paraId="29BB815D" w14:textId="1C962638" w:rsidR="00370736" w:rsidRPr="000A69C5" w:rsidRDefault="00471F34" w:rsidP="00370736">
            <w:pPr>
              <w:rPr>
                <w:rFonts w:ascii="Arial" w:hAnsi="Arial" w:cs="Arial"/>
              </w:rPr>
            </w:pPr>
            <w:r>
              <w:rPr>
                <w:rFonts w:ascii="Arial" w:hAnsi="Arial" w:cs="Arial"/>
              </w:rPr>
              <w:t>CM178</w:t>
            </w:r>
          </w:p>
        </w:tc>
        <w:tc>
          <w:tcPr>
            <w:tcW w:w="1213" w:type="dxa"/>
          </w:tcPr>
          <w:p w14:paraId="28F7BE62" w14:textId="63CF7B56" w:rsidR="00370736" w:rsidRPr="000A69C5" w:rsidRDefault="00370736" w:rsidP="00370736">
            <w:pPr>
              <w:rPr>
                <w:rFonts w:ascii="Arial" w:hAnsi="Arial" w:cs="Arial"/>
              </w:rPr>
            </w:pPr>
            <w:r w:rsidRPr="000A69C5">
              <w:rPr>
                <w:rFonts w:ascii="Arial" w:hAnsi="Arial" w:cs="Arial"/>
              </w:rPr>
              <w:t>p.123</w:t>
            </w:r>
          </w:p>
        </w:tc>
        <w:tc>
          <w:tcPr>
            <w:tcW w:w="2622" w:type="dxa"/>
          </w:tcPr>
          <w:p w14:paraId="434F90F0" w14:textId="6FEF7F18" w:rsidR="00370736" w:rsidRPr="000A69C5" w:rsidRDefault="00370736" w:rsidP="00370736">
            <w:pPr>
              <w:rPr>
                <w:rFonts w:ascii="Arial" w:hAnsi="Arial" w:cs="Arial"/>
              </w:rPr>
            </w:pPr>
            <w:r w:rsidRPr="000A69C5">
              <w:rPr>
                <w:rFonts w:ascii="Arial" w:hAnsi="Arial" w:cs="Arial"/>
              </w:rPr>
              <w:t>Table 5.1</w:t>
            </w:r>
          </w:p>
        </w:tc>
        <w:tc>
          <w:tcPr>
            <w:tcW w:w="9978" w:type="dxa"/>
          </w:tcPr>
          <w:p w14:paraId="6D34F6EE" w14:textId="4B167E97" w:rsidR="00370736" w:rsidRPr="000A69C5" w:rsidRDefault="00370736" w:rsidP="00370736">
            <w:pPr>
              <w:rPr>
                <w:rFonts w:ascii="Arial" w:eastAsia="Times New Roman" w:hAnsi="Arial" w:cs="Arial"/>
                <w:bCs/>
                <w:color w:val="000000"/>
                <w:lang w:eastAsia="en-GB"/>
              </w:rPr>
            </w:pPr>
            <w:r>
              <w:rPr>
                <w:rFonts w:ascii="Arial" w:eastAsia="Times New Roman" w:hAnsi="Arial" w:cs="Arial"/>
                <w:bCs/>
                <w:color w:val="000000"/>
                <w:lang w:eastAsia="en-GB"/>
              </w:rPr>
              <w:t>U</w:t>
            </w:r>
            <w:r w:rsidRPr="000A69C5">
              <w:rPr>
                <w:rFonts w:ascii="Arial" w:eastAsia="Times New Roman" w:hAnsi="Arial" w:cs="Arial"/>
                <w:bCs/>
                <w:color w:val="000000"/>
                <w:lang w:eastAsia="en-GB"/>
              </w:rPr>
              <w:t>pdates to reflect new version of PPTS published December 2023:</w:t>
            </w:r>
          </w:p>
          <w:p w14:paraId="64A89000" w14:textId="77777777" w:rsidR="00370736" w:rsidRPr="000A69C5" w:rsidRDefault="00370736" w:rsidP="00370736">
            <w:pPr>
              <w:rPr>
                <w:rFonts w:ascii="Arial" w:eastAsia="Times New Roman" w:hAnsi="Arial" w:cs="Arial"/>
                <w:color w:val="000000"/>
                <w:lang w:eastAsia="en-GB"/>
              </w:rPr>
            </w:pPr>
          </w:p>
          <w:tbl>
            <w:tblPr>
              <w:tblStyle w:val="TableGrid2"/>
              <w:tblW w:w="9037" w:type="dxa"/>
              <w:tblInd w:w="715" w:type="dxa"/>
              <w:tblLook w:val="04A0" w:firstRow="1" w:lastRow="0" w:firstColumn="1" w:lastColumn="0" w:noHBand="0" w:noVBand="1"/>
            </w:tblPr>
            <w:tblGrid>
              <w:gridCol w:w="3131"/>
              <w:gridCol w:w="1476"/>
              <w:gridCol w:w="1477"/>
              <w:gridCol w:w="1476"/>
              <w:gridCol w:w="1477"/>
            </w:tblGrid>
            <w:tr w:rsidR="00370736" w:rsidRPr="000A69C5" w14:paraId="0BA6EFD1" w14:textId="77777777" w:rsidTr="00431A51">
              <w:trPr>
                <w:trHeight w:val="397"/>
              </w:trPr>
              <w:tc>
                <w:tcPr>
                  <w:tcW w:w="3131" w:type="dxa"/>
                  <w:shd w:val="clear" w:color="auto" w:fill="E4F2FC"/>
                </w:tcPr>
                <w:p w14:paraId="6C735A66" w14:textId="77777777" w:rsidR="00370736" w:rsidRPr="000A69C5" w:rsidRDefault="00370736" w:rsidP="00295D14">
                  <w:pPr>
                    <w:framePr w:hSpace="180" w:wrap="around" w:vAnchor="text" w:hAnchor="text" w:y="1"/>
                    <w:suppressOverlap/>
                    <w:rPr>
                      <w:rFonts w:ascii="Arial" w:eastAsia="Times New Roman" w:hAnsi="Arial" w:cs="Arial"/>
                      <w:color w:val="0C4670"/>
                      <w:lang w:eastAsia="en-GB"/>
                    </w:rPr>
                  </w:pPr>
                  <w:bookmarkStart w:id="17" w:name="_Hlk115943357"/>
                </w:p>
              </w:tc>
              <w:tc>
                <w:tcPr>
                  <w:tcW w:w="1476" w:type="dxa"/>
                  <w:shd w:val="clear" w:color="auto" w:fill="E4F2FC"/>
                  <w:vAlign w:val="center"/>
                </w:tcPr>
                <w:p w14:paraId="205FF185"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2024 - 29</w:t>
                  </w:r>
                  <w:r w:rsidRPr="000A69C5">
                    <w:rPr>
                      <w:rStyle w:val="FootnoteReference"/>
                      <w:rFonts w:ascii="Arial" w:eastAsia="Times New Roman" w:hAnsi="Arial" w:cs="Arial"/>
                      <w:color w:val="0C4670"/>
                      <w:lang w:eastAsia="en-GB"/>
                    </w:rPr>
                    <w:footnoteReference w:id="6"/>
                  </w:r>
                </w:p>
              </w:tc>
              <w:tc>
                <w:tcPr>
                  <w:tcW w:w="1477" w:type="dxa"/>
                  <w:shd w:val="clear" w:color="auto" w:fill="E4F2FC"/>
                  <w:vAlign w:val="center"/>
                </w:tcPr>
                <w:p w14:paraId="1BC1358A"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2029 – 34</w:t>
                  </w:r>
                </w:p>
              </w:tc>
              <w:tc>
                <w:tcPr>
                  <w:tcW w:w="1476" w:type="dxa"/>
                  <w:shd w:val="clear" w:color="auto" w:fill="E4F2FC"/>
                  <w:vAlign w:val="center"/>
                </w:tcPr>
                <w:p w14:paraId="5E2FA7C7"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2034 – 2039</w:t>
                  </w:r>
                </w:p>
              </w:tc>
              <w:tc>
                <w:tcPr>
                  <w:tcW w:w="1477" w:type="dxa"/>
                  <w:shd w:val="clear" w:color="auto" w:fill="E4F2FC"/>
                  <w:vAlign w:val="center"/>
                </w:tcPr>
                <w:p w14:paraId="6544636B"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Total</w:t>
                  </w:r>
                </w:p>
              </w:tc>
            </w:tr>
            <w:tr w:rsidR="00370736" w:rsidRPr="000A69C5" w14:paraId="58799895" w14:textId="77777777" w:rsidTr="00431A51">
              <w:trPr>
                <w:trHeight w:val="567"/>
              </w:trPr>
              <w:tc>
                <w:tcPr>
                  <w:tcW w:w="3131" w:type="dxa"/>
                  <w:shd w:val="clear" w:color="auto" w:fill="F2F2F2" w:themeFill="background1" w:themeFillShade="F2"/>
                  <w:vAlign w:val="center"/>
                </w:tcPr>
                <w:p w14:paraId="1E4AE6A4" w14:textId="6F9CE345" w:rsidR="00370736" w:rsidRPr="000A69C5" w:rsidRDefault="00370736" w:rsidP="00295D14">
                  <w:pPr>
                    <w:framePr w:hSpace="180" w:wrap="around" w:vAnchor="text" w:hAnchor="text" w:y="1"/>
                    <w:suppressOverlap/>
                    <w:rPr>
                      <w:rFonts w:ascii="Arial" w:eastAsia="Times New Roman" w:hAnsi="Arial" w:cs="Arial"/>
                      <w:lang w:eastAsia="en-GB"/>
                    </w:rPr>
                  </w:pPr>
                  <w:r w:rsidRPr="000A69C5">
                    <w:rPr>
                      <w:rFonts w:ascii="Arial" w:eastAsia="Times New Roman" w:hAnsi="Arial" w:cs="Arial"/>
                      <w:lang w:eastAsia="en-GB"/>
                    </w:rPr>
                    <w:t xml:space="preserve">Households who meet the PPTS </w:t>
                  </w:r>
                  <w:r w:rsidRPr="000A69C5">
                    <w:rPr>
                      <w:rFonts w:ascii="Arial" w:eastAsia="Times New Roman" w:hAnsi="Arial" w:cs="Arial"/>
                      <w:b/>
                      <w:bCs/>
                      <w:lang w:eastAsia="en-GB"/>
                    </w:rPr>
                    <w:t>20</w:t>
                  </w:r>
                  <w:r>
                    <w:rPr>
                      <w:rFonts w:ascii="Arial" w:eastAsia="Times New Roman" w:hAnsi="Arial" w:cs="Arial"/>
                      <w:b/>
                      <w:bCs/>
                      <w:lang w:eastAsia="en-GB"/>
                    </w:rPr>
                    <w:t>23</w:t>
                  </w:r>
                  <w:r w:rsidRPr="000A69C5">
                    <w:rPr>
                      <w:rFonts w:ascii="Arial" w:eastAsia="Times New Roman" w:hAnsi="Arial" w:cs="Arial"/>
                      <w:lang w:eastAsia="en-GB"/>
                    </w:rPr>
                    <w:t xml:space="preserve"> definition</w:t>
                  </w:r>
                  <w:r w:rsidRPr="000A69C5">
                    <w:rPr>
                      <w:rStyle w:val="FootnoteReference"/>
                      <w:rFonts w:ascii="Arial" w:eastAsia="Times New Roman" w:hAnsi="Arial" w:cs="Arial"/>
                      <w:lang w:eastAsia="en-GB"/>
                    </w:rPr>
                    <w:footnoteReference w:id="7"/>
                  </w:r>
                </w:p>
              </w:tc>
              <w:tc>
                <w:tcPr>
                  <w:tcW w:w="1476" w:type="dxa"/>
                  <w:shd w:val="clear" w:color="auto" w:fill="F2F2F2" w:themeFill="background1" w:themeFillShade="F2"/>
                  <w:vAlign w:val="center"/>
                </w:tcPr>
                <w:p w14:paraId="3A7EE085" w14:textId="710DFC54" w:rsidR="00370736" w:rsidRPr="00F56B3D" w:rsidRDefault="00370736" w:rsidP="00295D14">
                  <w:pPr>
                    <w:framePr w:hSpace="180" w:wrap="around" w:vAnchor="text" w:hAnchor="text" w:y="1"/>
                    <w:spacing w:before="150" w:after="150"/>
                    <w:suppressOverlap/>
                    <w:jc w:val="center"/>
                    <w:rPr>
                      <w:rFonts w:ascii="Arial" w:eastAsia="Times New Roman" w:hAnsi="Arial" w:cs="Arial"/>
                      <w:b/>
                      <w:bCs/>
                      <w:lang w:eastAsia="en-GB"/>
                    </w:rPr>
                  </w:pPr>
                  <w:r w:rsidRPr="00F56B3D">
                    <w:rPr>
                      <w:rFonts w:ascii="Arial" w:eastAsia="Times New Roman" w:hAnsi="Arial" w:cs="Arial"/>
                      <w:strike/>
                      <w:lang w:eastAsia="en-GB"/>
                    </w:rPr>
                    <w:t>90</w:t>
                  </w:r>
                  <w:r w:rsidRPr="00F56B3D">
                    <w:rPr>
                      <w:rFonts w:ascii="Arial" w:eastAsia="Times New Roman" w:hAnsi="Arial" w:cs="Arial"/>
                      <w:b/>
                      <w:bCs/>
                      <w:lang w:eastAsia="en-GB"/>
                    </w:rPr>
                    <w:t>95</w:t>
                  </w:r>
                </w:p>
              </w:tc>
              <w:tc>
                <w:tcPr>
                  <w:tcW w:w="1477" w:type="dxa"/>
                  <w:shd w:val="clear" w:color="auto" w:fill="F2F2F2" w:themeFill="background1" w:themeFillShade="F2"/>
                  <w:vAlign w:val="center"/>
                </w:tcPr>
                <w:p w14:paraId="307817F9"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17</w:t>
                  </w:r>
                </w:p>
              </w:tc>
              <w:tc>
                <w:tcPr>
                  <w:tcW w:w="1476" w:type="dxa"/>
                  <w:shd w:val="clear" w:color="auto" w:fill="F2F2F2" w:themeFill="background1" w:themeFillShade="F2"/>
                  <w:vAlign w:val="center"/>
                </w:tcPr>
                <w:p w14:paraId="0A3C7424" w14:textId="5AD2DDC2" w:rsidR="00370736" w:rsidRPr="00F56B3D" w:rsidRDefault="00370736" w:rsidP="00295D14">
                  <w:pPr>
                    <w:framePr w:hSpace="180" w:wrap="around" w:vAnchor="text" w:hAnchor="text" w:y="1"/>
                    <w:spacing w:before="150" w:after="150"/>
                    <w:suppressOverlap/>
                    <w:jc w:val="center"/>
                    <w:rPr>
                      <w:rFonts w:ascii="Arial" w:eastAsia="Times New Roman" w:hAnsi="Arial" w:cs="Arial"/>
                      <w:b/>
                      <w:bCs/>
                      <w:lang w:eastAsia="en-GB"/>
                    </w:rPr>
                  </w:pPr>
                  <w:r w:rsidRPr="00F56B3D">
                    <w:rPr>
                      <w:rFonts w:ascii="Arial" w:eastAsia="Times New Roman" w:hAnsi="Arial" w:cs="Arial"/>
                      <w:strike/>
                      <w:lang w:eastAsia="en-GB"/>
                    </w:rPr>
                    <w:t>17</w:t>
                  </w:r>
                  <w:r w:rsidRPr="00F56B3D">
                    <w:rPr>
                      <w:rFonts w:ascii="Arial" w:eastAsia="Times New Roman" w:hAnsi="Arial" w:cs="Arial"/>
                      <w:b/>
                      <w:bCs/>
                      <w:lang w:eastAsia="en-GB"/>
                    </w:rPr>
                    <w:t>18</w:t>
                  </w:r>
                </w:p>
              </w:tc>
              <w:tc>
                <w:tcPr>
                  <w:tcW w:w="1477" w:type="dxa"/>
                  <w:shd w:val="clear" w:color="auto" w:fill="F2F2F2" w:themeFill="background1" w:themeFillShade="F2"/>
                  <w:vAlign w:val="center"/>
                </w:tcPr>
                <w:p w14:paraId="4C4043E5" w14:textId="6ADD32E7" w:rsidR="00370736" w:rsidRPr="00F56B3D" w:rsidRDefault="00370736" w:rsidP="00295D14">
                  <w:pPr>
                    <w:framePr w:hSpace="180" w:wrap="around" w:vAnchor="text" w:hAnchor="text" w:y="1"/>
                    <w:spacing w:before="150" w:after="150"/>
                    <w:suppressOverlap/>
                    <w:jc w:val="center"/>
                    <w:rPr>
                      <w:rFonts w:ascii="Arial" w:eastAsia="Times New Roman" w:hAnsi="Arial" w:cs="Arial"/>
                      <w:b/>
                      <w:bCs/>
                      <w:lang w:eastAsia="en-GB"/>
                    </w:rPr>
                  </w:pPr>
                  <w:r w:rsidRPr="00F56B3D">
                    <w:rPr>
                      <w:rFonts w:ascii="Arial" w:eastAsia="Times New Roman" w:hAnsi="Arial" w:cs="Arial"/>
                      <w:strike/>
                      <w:lang w:eastAsia="en-GB"/>
                    </w:rPr>
                    <w:t>124</w:t>
                  </w:r>
                  <w:r w:rsidRPr="00F56B3D">
                    <w:rPr>
                      <w:rFonts w:ascii="Arial" w:eastAsia="Times New Roman" w:hAnsi="Arial" w:cs="Arial"/>
                      <w:b/>
                      <w:bCs/>
                      <w:lang w:eastAsia="en-GB"/>
                    </w:rPr>
                    <w:t>130</w:t>
                  </w:r>
                </w:p>
              </w:tc>
            </w:tr>
            <w:tr w:rsidR="00370736" w:rsidRPr="000A69C5" w14:paraId="2EE52985" w14:textId="77777777" w:rsidTr="00431A51">
              <w:trPr>
                <w:trHeight w:val="567"/>
              </w:trPr>
              <w:tc>
                <w:tcPr>
                  <w:tcW w:w="3131" w:type="dxa"/>
                  <w:shd w:val="clear" w:color="auto" w:fill="F2F2F2" w:themeFill="background1" w:themeFillShade="F2"/>
                  <w:vAlign w:val="center"/>
                </w:tcPr>
                <w:p w14:paraId="4BDF77A7" w14:textId="262299FC" w:rsidR="00370736" w:rsidRPr="000A69C5" w:rsidRDefault="00370736" w:rsidP="00295D14">
                  <w:pPr>
                    <w:framePr w:hSpace="180" w:wrap="around" w:vAnchor="text" w:hAnchor="text" w:y="1"/>
                    <w:suppressOverlap/>
                    <w:rPr>
                      <w:rFonts w:ascii="Arial" w:eastAsia="Times New Roman" w:hAnsi="Arial" w:cs="Arial"/>
                      <w:lang w:eastAsia="en-GB"/>
                    </w:rPr>
                  </w:pPr>
                  <w:bookmarkStart w:id="18" w:name="_Hlk115882402"/>
                  <w:r w:rsidRPr="000A69C5">
                    <w:rPr>
                      <w:rFonts w:ascii="Arial" w:eastAsia="Times New Roman" w:hAnsi="Arial" w:cs="Arial"/>
                      <w:lang w:eastAsia="en-GB"/>
                    </w:rPr>
                    <w:t xml:space="preserve">Households whose status is unknown but may meet the </w:t>
                  </w:r>
                  <w:r w:rsidRPr="000A69C5">
                    <w:rPr>
                      <w:rFonts w:ascii="Arial" w:eastAsia="Times New Roman" w:hAnsi="Arial" w:cs="Arial"/>
                      <w:b/>
                      <w:bCs/>
                      <w:lang w:eastAsia="en-GB"/>
                    </w:rPr>
                    <w:t>PPTS 20</w:t>
                  </w:r>
                  <w:r>
                    <w:rPr>
                      <w:rFonts w:ascii="Arial" w:eastAsia="Times New Roman" w:hAnsi="Arial" w:cs="Arial"/>
                      <w:b/>
                      <w:bCs/>
                      <w:lang w:eastAsia="en-GB"/>
                    </w:rPr>
                    <w:t>23</w:t>
                  </w:r>
                  <w:r w:rsidRPr="000A69C5">
                    <w:rPr>
                      <w:rFonts w:ascii="Arial" w:eastAsia="Times New Roman" w:hAnsi="Arial" w:cs="Arial"/>
                      <w:lang w:eastAsia="en-GB"/>
                    </w:rPr>
                    <w:t xml:space="preserve"> definition</w:t>
                  </w:r>
                </w:p>
              </w:tc>
              <w:tc>
                <w:tcPr>
                  <w:tcW w:w="1476" w:type="dxa"/>
                  <w:shd w:val="clear" w:color="auto" w:fill="F2F2F2" w:themeFill="background1" w:themeFillShade="F2"/>
                  <w:vAlign w:val="center"/>
                </w:tcPr>
                <w:p w14:paraId="56FE0E3E" w14:textId="42F6BC6E" w:rsidR="00370736" w:rsidRPr="00F56B3D" w:rsidRDefault="00370736" w:rsidP="00295D14">
                  <w:pPr>
                    <w:framePr w:hSpace="180" w:wrap="around" w:vAnchor="text" w:hAnchor="text" w:y="1"/>
                    <w:spacing w:before="150" w:after="150"/>
                    <w:suppressOverlap/>
                    <w:jc w:val="center"/>
                    <w:rPr>
                      <w:rFonts w:ascii="Arial" w:eastAsia="Times New Roman" w:hAnsi="Arial" w:cs="Arial"/>
                      <w:b/>
                      <w:bCs/>
                      <w:lang w:eastAsia="en-GB"/>
                    </w:rPr>
                  </w:pPr>
                  <w:r w:rsidRPr="00F56B3D">
                    <w:rPr>
                      <w:rFonts w:ascii="Arial" w:eastAsia="Times New Roman" w:hAnsi="Arial" w:cs="Arial"/>
                      <w:strike/>
                      <w:lang w:eastAsia="en-GB"/>
                    </w:rPr>
                    <w:t>3</w:t>
                  </w:r>
                  <w:r w:rsidRPr="00F56B3D">
                    <w:rPr>
                      <w:rFonts w:ascii="Arial" w:eastAsia="Times New Roman" w:hAnsi="Arial" w:cs="Arial"/>
                      <w:b/>
                      <w:bCs/>
                      <w:lang w:eastAsia="en-GB"/>
                    </w:rPr>
                    <w:t>2</w:t>
                  </w:r>
                </w:p>
              </w:tc>
              <w:tc>
                <w:tcPr>
                  <w:tcW w:w="1477" w:type="dxa"/>
                  <w:shd w:val="clear" w:color="auto" w:fill="F2F2F2" w:themeFill="background1" w:themeFillShade="F2"/>
                  <w:vAlign w:val="center"/>
                </w:tcPr>
                <w:p w14:paraId="6B7552C9"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1</w:t>
                  </w:r>
                </w:p>
              </w:tc>
              <w:tc>
                <w:tcPr>
                  <w:tcW w:w="1476" w:type="dxa"/>
                  <w:shd w:val="clear" w:color="auto" w:fill="F2F2F2" w:themeFill="background1" w:themeFillShade="F2"/>
                  <w:vAlign w:val="center"/>
                </w:tcPr>
                <w:p w14:paraId="0EF5E94D" w14:textId="0EA7B330"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355891">
                    <w:rPr>
                      <w:rFonts w:ascii="Arial" w:eastAsia="Times New Roman" w:hAnsi="Arial" w:cs="Arial"/>
                      <w:strike/>
                      <w:lang w:eastAsia="en-GB"/>
                    </w:rPr>
                    <w:t>2</w:t>
                  </w:r>
                  <w:r w:rsidRPr="00355891">
                    <w:rPr>
                      <w:rFonts w:ascii="Arial" w:eastAsia="Times New Roman" w:hAnsi="Arial" w:cs="Arial"/>
                      <w:b/>
                      <w:bCs/>
                      <w:lang w:eastAsia="en-GB"/>
                    </w:rPr>
                    <w:t>1</w:t>
                  </w:r>
                </w:p>
              </w:tc>
              <w:tc>
                <w:tcPr>
                  <w:tcW w:w="1477" w:type="dxa"/>
                  <w:shd w:val="clear" w:color="auto" w:fill="F2F2F2" w:themeFill="background1" w:themeFillShade="F2"/>
                  <w:vAlign w:val="center"/>
                </w:tcPr>
                <w:p w14:paraId="0B03E141" w14:textId="5291E924" w:rsidR="00370736" w:rsidRPr="00F56B3D" w:rsidRDefault="00370736" w:rsidP="00295D14">
                  <w:pPr>
                    <w:framePr w:hSpace="180" w:wrap="around" w:vAnchor="text" w:hAnchor="text" w:y="1"/>
                    <w:spacing w:before="150" w:after="150"/>
                    <w:suppressOverlap/>
                    <w:jc w:val="center"/>
                    <w:rPr>
                      <w:rFonts w:ascii="Arial" w:eastAsia="Times New Roman" w:hAnsi="Arial" w:cs="Arial"/>
                      <w:b/>
                      <w:bCs/>
                      <w:lang w:eastAsia="en-GB"/>
                    </w:rPr>
                  </w:pPr>
                  <w:r w:rsidRPr="00F56B3D">
                    <w:rPr>
                      <w:rFonts w:ascii="Arial" w:eastAsia="Times New Roman" w:hAnsi="Arial" w:cs="Arial"/>
                      <w:strike/>
                      <w:lang w:eastAsia="en-GB"/>
                    </w:rPr>
                    <w:t>6</w:t>
                  </w:r>
                  <w:r w:rsidRPr="00F56B3D">
                    <w:rPr>
                      <w:rFonts w:ascii="Arial" w:eastAsia="Times New Roman" w:hAnsi="Arial" w:cs="Arial"/>
                      <w:b/>
                      <w:bCs/>
                      <w:lang w:eastAsia="en-GB"/>
                    </w:rPr>
                    <w:t>4</w:t>
                  </w:r>
                </w:p>
              </w:tc>
            </w:tr>
            <w:bookmarkEnd w:id="18"/>
            <w:tr w:rsidR="00370736" w:rsidRPr="000A69C5" w14:paraId="67A86F12" w14:textId="77777777" w:rsidTr="00431A51">
              <w:trPr>
                <w:trHeight w:val="567"/>
              </w:trPr>
              <w:tc>
                <w:tcPr>
                  <w:tcW w:w="3131" w:type="dxa"/>
                  <w:shd w:val="clear" w:color="auto" w:fill="F2F2F2" w:themeFill="background1" w:themeFillShade="F2"/>
                  <w:vAlign w:val="center"/>
                </w:tcPr>
                <w:p w14:paraId="2876A1EB" w14:textId="558DF720" w:rsidR="00370736" w:rsidRPr="000A69C5" w:rsidRDefault="00370736" w:rsidP="00295D14">
                  <w:pPr>
                    <w:framePr w:hSpace="180" w:wrap="around" w:vAnchor="text" w:hAnchor="text" w:y="1"/>
                    <w:suppressOverlap/>
                    <w:rPr>
                      <w:rFonts w:ascii="Arial" w:eastAsia="Times New Roman" w:hAnsi="Arial" w:cs="Arial"/>
                      <w:lang w:eastAsia="en-GB"/>
                    </w:rPr>
                  </w:pPr>
                  <w:r w:rsidRPr="000A69C5">
                    <w:rPr>
                      <w:rFonts w:ascii="Arial" w:eastAsia="Times New Roman" w:hAnsi="Arial" w:cs="Arial"/>
                      <w:lang w:eastAsia="en-GB"/>
                    </w:rPr>
                    <w:t xml:space="preserve">People living in caravans but established in the GTAA as not meeting the </w:t>
                  </w:r>
                  <w:r w:rsidRPr="000A69C5">
                    <w:rPr>
                      <w:rFonts w:ascii="Arial" w:eastAsia="Times New Roman" w:hAnsi="Arial" w:cs="Arial"/>
                      <w:b/>
                      <w:bCs/>
                      <w:lang w:eastAsia="en-GB"/>
                    </w:rPr>
                    <w:t>PPTS 20</w:t>
                  </w:r>
                  <w:r>
                    <w:rPr>
                      <w:rFonts w:ascii="Arial" w:eastAsia="Times New Roman" w:hAnsi="Arial" w:cs="Arial"/>
                      <w:b/>
                      <w:bCs/>
                      <w:lang w:eastAsia="en-GB"/>
                    </w:rPr>
                    <w:t>23</w:t>
                  </w:r>
                  <w:r w:rsidRPr="000A69C5">
                    <w:rPr>
                      <w:rFonts w:ascii="Arial" w:eastAsia="Times New Roman" w:hAnsi="Arial" w:cs="Arial"/>
                      <w:lang w:eastAsia="en-GB"/>
                    </w:rPr>
                    <w:t xml:space="preserve"> definition. </w:t>
                  </w:r>
                </w:p>
              </w:tc>
              <w:tc>
                <w:tcPr>
                  <w:tcW w:w="1476" w:type="dxa"/>
                  <w:shd w:val="clear" w:color="auto" w:fill="F2F2F2" w:themeFill="background1" w:themeFillShade="F2"/>
                  <w:vAlign w:val="center"/>
                </w:tcPr>
                <w:p w14:paraId="6A2E7C9A" w14:textId="0AFB3BA6"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F56B3D">
                    <w:rPr>
                      <w:rFonts w:ascii="Arial" w:eastAsia="Times New Roman" w:hAnsi="Arial" w:cs="Arial"/>
                      <w:strike/>
                      <w:lang w:eastAsia="en-GB"/>
                    </w:rPr>
                    <w:t>20</w:t>
                  </w:r>
                  <w:r w:rsidRPr="00355891">
                    <w:rPr>
                      <w:rFonts w:ascii="Arial" w:eastAsia="Times New Roman" w:hAnsi="Arial" w:cs="Arial"/>
                      <w:b/>
                      <w:bCs/>
                      <w:lang w:eastAsia="en-GB"/>
                    </w:rPr>
                    <w:t>16</w:t>
                  </w:r>
                </w:p>
              </w:tc>
              <w:tc>
                <w:tcPr>
                  <w:tcW w:w="1477" w:type="dxa"/>
                  <w:shd w:val="clear" w:color="auto" w:fill="F2F2F2" w:themeFill="background1" w:themeFillShade="F2"/>
                  <w:vAlign w:val="center"/>
                </w:tcPr>
                <w:p w14:paraId="146EFDAF"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4</w:t>
                  </w:r>
                </w:p>
              </w:tc>
              <w:tc>
                <w:tcPr>
                  <w:tcW w:w="1476" w:type="dxa"/>
                  <w:shd w:val="clear" w:color="auto" w:fill="F2F2F2" w:themeFill="background1" w:themeFillShade="F2"/>
                  <w:vAlign w:val="center"/>
                </w:tcPr>
                <w:p w14:paraId="0106DEF8"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4</w:t>
                  </w:r>
                </w:p>
              </w:tc>
              <w:tc>
                <w:tcPr>
                  <w:tcW w:w="1477" w:type="dxa"/>
                  <w:shd w:val="clear" w:color="auto" w:fill="F2F2F2" w:themeFill="background1" w:themeFillShade="F2"/>
                  <w:vAlign w:val="center"/>
                </w:tcPr>
                <w:p w14:paraId="7FA49300" w14:textId="2C61EE16"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F56B3D">
                    <w:rPr>
                      <w:rFonts w:ascii="Arial" w:eastAsia="Times New Roman" w:hAnsi="Arial" w:cs="Arial"/>
                      <w:strike/>
                      <w:lang w:eastAsia="en-GB"/>
                    </w:rPr>
                    <w:t>28</w:t>
                  </w:r>
                  <w:r w:rsidRPr="00355891">
                    <w:rPr>
                      <w:rFonts w:ascii="Arial" w:eastAsia="Times New Roman" w:hAnsi="Arial" w:cs="Arial"/>
                      <w:b/>
                      <w:bCs/>
                      <w:lang w:eastAsia="en-GB"/>
                    </w:rPr>
                    <w:t>24</w:t>
                  </w:r>
                </w:p>
              </w:tc>
            </w:tr>
            <w:bookmarkEnd w:id="17"/>
          </w:tbl>
          <w:p w14:paraId="5E783122" w14:textId="1748F340" w:rsidR="00370736" w:rsidRPr="000A69C5" w:rsidRDefault="00370736" w:rsidP="00370736">
            <w:pPr>
              <w:rPr>
                <w:rFonts w:ascii="Arial" w:eastAsia="Times New Roman" w:hAnsi="Arial" w:cs="Arial"/>
                <w:color w:val="000000"/>
                <w:lang w:eastAsia="en-GB"/>
              </w:rPr>
            </w:pPr>
          </w:p>
        </w:tc>
        <w:tc>
          <w:tcPr>
            <w:tcW w:w="2589" w:type="dxa"/>
          </w:tcPr>
          <w:p w14:paraId="4401DF69" w14:textId="4DB03526" w:rsidR="00370736" w:rsidRPr="000A69C5" w:rsidRDefault="00370736" w:rsidP="00370736">
            <w:pPr>
              <w:rPr>
                <w:rFonts w:ascii="Arial" w:hAnsi="Arial" w:cs="Arial"/>
              </w:rPr>
            </w:pPr>
            <w:r>
              <w:rPr>
                <w:rFonts w:ascii="Arial" w:hAnsi="Arial" w:cs="Arial"/>
                <w:bCs/>
              </w:rPr>
              <w:t>U</w:t>
            </w:r>
            <w:r w:rsidRPr="000A69C5">
              <w:rPr>
                <w:rFonts w:ascii="Arial" w:hAnsi="Arial" w:cs="Arial"/>
                <w:bCs/>
              </w:rPr>
              <w:t xml:space="preserve">pdates to reflect </w:t>
            </w:r>
            <w:r>
              <w:rPr>
                <w:rFonts w:ascii="Arial" w:hAnsi="Arial" w:cs="Arial"/>
                <w:bCs/>
              </w:rPr>
              <w:t xml:space="preserve">the </w:t>
            </w:r>
            <w:r w:rsidRPr="000A69C5">
              <w:rPr>
                <w:rFonts w:ascii="Arial" w:hAnsi="Arial" w:cs="Arial"/>
                <w:bCs/>
              </w:rPr>
              <w:t>new version of PPTS published December 2023</w:t>
            </w:r>
            <w:r>
              <w:rPr>
                <w:rFonts w:ascii="Arial" w:hAnsi="Arial" w:cs="Arial"/>
                <w:bCs/>
              </w:rPr>
              <w:t>. The figures have been revised in light of additional analysis undertaken by ORS, and which is set out in an advice note within the Examination Library.</w:t>
            </w:r>
          </w:p>
        </w:tc>
        <w:tc>
          <w:tcPr>
            <w:tcW w:w="1960" w:type="dxa"/>
          </w:tcPr>
          <w:p w14:paraId="16E494DE" w14:textId="2FE8CB02" w:rsidR="00370736" w:rsidRPr="000A69C5" w:rsidRDefault="00B40133" w:rsidP="00370736">
            <w:pPr>
              <w:rPr>
                <w:rFonts w:ascii="Arial" w:hAnsi="Arial" w:cs="Arial"/>
              </w:rPr>
            </w:pPr>
            <w:r>
              <w:rPr>
                <w:rFonts w:ascii="Arial" w:hAnsi="Arial" w:cs="Arial"/>
              </w:rPr>
              <w:t>Council</w:t>
            </w:r>
          </w:p>
        </w:tc>
      </w:tr>
      <w:tr w:rsidR="00370736" w:rsidRPr="000A69C5" w14:paraId="686716C5" w14:textId="77777777" w:rsidTr="00930D09">
        <w:trPr>
          <w:gridAfter w:val="1"/>
          <w:wAfter w:w="96" w:type="dxa"/>
        </w:trPr>
        <w:tc>
          <w:tcPr>
            <w:tcW w:w="1513" w:type="dxa"/>
          </w:tcPr>
          <w:p w14:paraId="5B90634F" w14:textId="4768E71C" w:rsidR="00370736" w:rsidRDefault="00471F34" w:rsidP="00370736">
            <w:pPr>
              <w:rPr>
                <w:rFonts w:ascii="Arial" w:hAnsi="Arial" w:cs="Arial"/>
              </w:rPr>
            </w:pPr>
            <w:r>
              <w:rPr>
                <w:rFonts w:ascii="Arial" w:hAnsi="Arial" w:cs="Arial"/>
              </w:rPr>
              <w:t>CM179</w:t>
            </w:r>
          </w:p>
        </w:tc>
        <w:tc>
          <w:tcPr>
            <w:tcW w:w="1213" w:type="dxa"/>
          </w:tcPr>
          <w:p w14:paraId="06EFE65D" w14:textId="195E8E93" w:rsidR="00370736" w:rsidRPr="000A69C5" w:rsidRDefault="00370736" w:rsidP="00370736">
            <w:pPr>
              <w:rPr>
                <w:rFonts w:ascii="Arial" w:hAnsi="Arial" w:cs="Arial"/>
              </w:rPr>
            </w:pPr>
            <w:r>
              <w:rPr>
                <w:rFonts w:ascii="Arial" w:hAnsi="Arial" w:cs="Arial"/>
              </w:rPr>
              <w:t>p.123</w:t>
            </w:r>
          </w:p>
        </w:tc>
        <w:tc>
          <w:tcPr>
            <w:tcW w:w="2622" w:type="dxa"/>
          </w:tcPr>
          <w:p w14:paraId="3C653888" w14:textId="56792216" w:rsidR="00370736" w:rsidRPr="000A69C5" w:rsidRDefault="00370736" w:rsidP="00370736">
            <w:pPr>
              <w:rPr>
                <w:rFonts w:ascii="Arial" w:hAnsi="Arial" w:cs="Arial"/>
              </w:rPr>
            </w:pPr>
            <w:r>
              <w:rPr>
                <w:rFonts w:ascii="Arial" w:hAnsi="Arial" w:cs="Arial"/>
              </w:rPr>
              <w:t>Footnote 4</w:t>
            </w:r>
            <w:r w:rsidR="00D2785B">
              <w:rPr>
                <w:rFonts w:ascii="Arial" w:hAnsi="Arial" w:cs="Arial"/>
              </w:rPr>
              <w:t>1</w:t>
            </w:r>
          </w:p>
        </w:tc>
        <w:tc>
          <w:tcPr>
            <w:tcW w:w="9978" w:type="dxa"/>
          </w:tcPr>
          <w:p w14:paraId="12367C78" w14:textId="4D01D265" w:rsidR="00370736" w:rsidRPr="000A69C5" w:rsidRDefault="00370736" w:rsidP="00370736">
            <w:pPr>
              <w:rPr>
                <w:rFonts w:ascii="Arial" w:eastAsia="Times New Roman" w:hAnsi="Arial" w:cs="Arial"/>
                <w:bCs/>
                <w:color w:val="000000"/>
                <w:lang w:eastAsia="en-GB"/>
              </w:rPr>
            </w:pPr>
            <w:r>
              <w:rPr>
                <w:rFonts w:ascii="Arial" w:eastAsia="Times New Roman" w:hAnsi="Arial" w:cs="Arial"/>
                <w:bCs/>
                <w:color w:val="000000"/>
                <w:lang w:eastAsia="en-GB"/>
              </w:rPr>
              <w:t xml:space="preserve">Increase percentage figure of unknowns included within the PPTS category from 30% to 68%. </w:t>
            </w:r>
          </w:p>
        </w:tc>
        <w:tc>
          <w:tcPr>
            <w:tcW w:w="2589" w:type="dxa"/>
          </w:tcPr>
          <w:p w14:paraId="4F51D0DF" w14:textId="59F13CB7" w:rsidR="00370736" w:rsidRPr="000A69C5" w:rsidRDefault="00370736" w:rsidP="00370736">
            <w:pPr>
              <w:rPr>
                <w:rFonts w:ascii="Arial" w:hAnsi="Arial" w:cs="Arial"/>
                <w:bCs/>
              </w:rPr>
            </w:pPr>
            <w:r>
              <w:rPr>
                <w:rFonts w:ascii="Arial" w:hAnsi="Arial" w:cs="Arial"/>
                <w:bCs/>
              </w:rPr>
              <w:t xml:space="preserve">The GTAA provides a choice as to whether to use the national average (30%), or the local average(68%). The Council had been using 30%, however in a subsequent update to the figures ORS used 68%. </w:t>
            </w:r>
          </w:p>
        </w:tc>
        <w:tc>
          <w:tcPr>
            <w:tcW w:w="1960" w:type="dxa"/>
          </w:tcPr>
          <w:p w14:paraId="10C6ED95" w14:textId="766DA285" w:rsidR="00370736" w:rsidRPr="000A69C5" w:rsidRDefault="00B40133" w:rsidP="00370736">
            <w:pPr>
              <w:rPr>
                <w:rFonts w:ascii="Arial" w:hAnsi="Arial" w:cs="Arial"/>
              </w:rPr>
            </w:pPr>
            <w:r>
              <w:rPr>
                <w:rFonts w:ascii="Arial" w:hAnsi="Arial" w:cs="Arial"/>
              </w:rPr>
              <w:t>Council</w:t>
            </w:r>
          </w:p>
        </w:tc>
      </w:tr>
      <w:tr w:rsidR="00370736" w:rsidRPr="000A69C5" w14:paraId="62FC6E56" w14:textId="77777777" w:rsidTr="00930D09">
        <w:trPr>
          <w:gridAfter w:val="1"/>
          <w:wAfter w:w="96" w:type="dxa"/>
        </w:trPr>
        <w:tc>
          <w:tcPr>
            <w:tcW w:w="1513" w:type="dxa"/>
          </w:tcPr>
          <w:p w14:paraId="7A62EBA2" w14:textId="479C79AC" w:rsidR="00370736" w:rsidRPr="000A69C5" w:rsidRDefault="00471F34" w:rsidP="00370736">
            <w:pPr>
              <w:rPr>
                <w:rFonts w:ascii="Arial" w:hAnsi="Arial" w:cs="Arial"/>
              </w:rPr>
            </w:pPr>
            <w:r>
              <w:rPr>
                <w:rFonts w:ascii="Arial" w:hAnsi="Arial" w:cs="Arial"/>
              </w:rPr>
              <w:t>CM180</w:t>
            </w:r>
          </w:p>
        </w:tc>
        <w:tc>
          <w:tcPr>
            <w:tcW w:w="1213" w:type="dxa"/>
          </w:tcPr>
          <w:p w14:paraId="250870F3" w14:textId="4D3EB998" w:rsidR="00370736" w:rsidRPr="000A69C5" w:rsidRDefault="00370736" w:rsidP="00370736">
            <w:pPr>
              <w:rPr>
                <w:rFonts w:ascii="Arial" w:hAnsi="Arial" w:cs="Arial"/>
              </w:rPr>
            </w:pPr>
            <w:r w:rsidRPr="000A69C5">
              <w:rPr>
                <w:rFonts w:ascii="Arial" w:hAnsi="Arial" w:cs="Arial"/>
              </w:rPr>
              <w:t>p.124</w:t>
            </w:r>
          </w:p>
        </w:tc>
        <w:tc>
          <w:tcPr>
            <w:tcW w:w="2622" w:type="dxa"/>
          </w:tcPr>
          <w:p w14:paraId="4FE1EBF3" w14:textId="14A90A98" w:rsidR="00370736" w:rsidRPr="000A69C5" w:rsidRDefault="00370736" w:rsidP="00370736">
            <w:pPr>
              <w:rPr>
                <w:rFonts w:ascii="Arial" w:hAnsi="Arial" w:cs="Arial"/>
              </w:rPr>
            </w:pPr>
            <w:r w:rsidRPr="000A69C5">
              <w:rPr>
                <w:rFonts w:ascii="Arial" w:hAnsi="Arial" w:cs="Arial"/>
              </w:rPr>
              <w:t>Table 5.2</w:t>
            </w:r>
          </w:p>
        </w:tc>
        <w:tc>
          <w:tcPr>
            <w:tcW w:w="9978" w:type="dxa"/>
          </w:tcPr>
          <w:p w14:paraId="51F04C7A" w14:textId="77777777" w:rsidR="00370736" w:rsidRPr="000A69C5" w:rsidRDefault="00370736" w:rsidP="00370736">
            <w:pPr>
              <w:rPr>
                <w:rFonts w:ascii="Arial" w:eastAsia="Times New Roman" w:hAnsi="Arial" w:cs="Arial"/>
                <w:bCs/>
                <w:color w:val="000000"/>
                <w:lang w:eastAsia="en-GB"/>
              </w:rPr>
            </w:pPr>
            <w:r w:rsidRPr="000A69C5">
              <w:rPr>
                <w:rFonts w:ascii="Arial" w:eastAsia="Times New Roman" w:hAnsi="Arial" w:cs="Arial"/>
                <w:bCs/>
                <w:color w:val="000000"/>
                <w:lang w:eastAsia="en-GB"/>
              </w:rPr>
              <w:t>Factual updates to reflect new version of PPTS published December 2023:</w:t>
            </w:r>
          </w:p>
          <w:p w14:paraId="012936F0" w14:textId="252D352F" w:rsidR="00370736" w:rsidRPr="000A69C5" w:rsidRDefault="00370736" w:rsidP="00370736">
            <w:pPr>
              <w:rPr>
                <w:rFonts w:ascii="Arial" w:eastAsia="Times New Roman" w:hAnsi="Arial" w:cs="Arial"/>
                <w:color w:val="000000"/>
                <w:lang w:eastAsia="en-GB"/>
              </w:rPr>
            </w:pPr>
          </w:p>
          <w:tbl>
            <w:tblPr>
              <w:tblStyle w:val="TableGrid2"/>
              <w:tblW w:w="8352" w:type="dxa"/>
              <w:tblInd w:w="715" w:type="dxa"/>
              <w:tblLook w:val="04A0" w:firstRow="1" w:lastRow="0" w:firstColumn="1" w:lastColumn="0" w:noHBand="0" w:noVBand="1"/>
            </w:tblPr>
            <w:tblGrid>
              <w:gridCol w:w="2966"/>
              <w:gridCol w:w="1276"/>
              <w:gridCol w:w="1275"/>
              <w:gridCol w:w="1560"/>
              <w:gridCol w:w="1275"/>
            </w:tblGrid>
            <w:tr w:rsidR="00370736" w:rsidRPr="000A69C5" w14:paraId="649CAC0A" w14:textId="77777777" w:rsidTr="003C682A">
              <w:trPr>
                <w:trHeight w:val="397"/>
              </w:trPr>
              <w:tc>
                <w:tcPr>
                  <w:tcW w:w="2966" w:type="dxa"/>
                  <w:shd w:val="clear" w:color="auto" w:fill="E4F2FC"/>
                </w:tcPr>
                <w:p w14:paraId="54561AF0" w14:textId="77777777" w:rsidR="00370736" w:rsidRPr="000A69C5" w:rsidRDefault="00370736" w:rsidP="00295D14">
                  <w:pPr>
                    <w:framePr w:hSpace="180" w:wrap="around" w:vAnchor="text" w:hAnchor="text" w:y="1"/>
                    <w:suppressOverlap/>
                    <w:rPr>
                      <w:rFonts w:ascii="Arial" w:eastAsia="Times New Roman" w:hAnsi="Arial" w:cs="Arial"/>
                      <w:color w:val="0C4670"/>
                      <w:lang w:eastAsia="en-GB"/>
                    </w:rPr>
                  </w:pPr>
                </w:p>
              </w:tc>
              <w:tc>
                <w:tcPr>
                  <w:tcW w:w="1276" w:type="dxa"/>
                  <w:shd w:val="clear" w:color="auto" w:fill="E4F2FC"/>
                  <w:vAlign w:val="center"/>
                </w:tcPr>
                <w:p w14:paraId="06544940"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2024 – 29</w:t>
                  </w:r>
                </w:p>
              </w:tc>
              <w:tc>
                <w:tcPr>
                  <w:tcW w:w="1275" w:type="dxa"/>
                  <w:shd w:val="clear" w:color="auto" w:fill="E4F2FC"/>
                  <w:vAlign w:val="center"/>
                </w:tcPr>
                <w:p w14:paraId="6A8ACA7A"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2029 – 34</w:t>
                  </w:r>
                </w:p>
              </w:tc>
              <w:tc>
                <w:tcPr>
                  <w:tcW w:w="1560" w:type="dxa"/>
                  <w:shd w:val="clear" w:color="auto" w:fill="E4F2FC"/>
                  <w:vAlign w:val="center"/>
                </w:tcPr>
                <w:p w14:paraId="6986AD4B"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2034 – 2039</w:t>
                  </w:r>
                </w:p>
              </w:tc>
              <w:tc>
                <w:tcPr>
                  <w:tcW w:w="1275" w:type="dxa"/>
                  <w:shd w:val="clear" w:color="auto" w:fill="E4F2FC"/>
                  <w:vAlign w:val="center"/>
                </w:tcPr>
                <w:p w14:paraId="6EB30390" w14:textId="77777777" w:rsidR="00370736" w:rsidRPr="000A69C5" w:rsidRDefault="00370736" w:rsidP="00295D14">
                  <w:pPr>
                    <w:framePr w:hSpace="180" w:wrap="around" w:vAnchor="text" w:hAnchor="text" w:y="1"/>
                    <w:suppressOverlap/>
                    <w:jc w:val="center"/>
                    <w:rPr>
                      <w:rFonts w:ascii="Arial" w:eastAsia="Times New Roman" w:hAnsi="Arial" w:cs="Arial"/>
                      <w:color w:val="0C4670"/>
                      <w:lang w:eastAsia="en-GB"/>
                    </w:rPr>
                  </w:pPr>
                  <w:r w:rsidRPr="000A69C5">
                    <w:rPr>
                      <w:rFonts w:ascii="Arial" w:eastAsia="Times New Roman" w:hAnsi="Arial" w:cs="Arial"/>
                      <w:color w:val="0C4670"/>
                      <w:lang w:eastAsia="en-GB"/>
                    </w:rPr>
                    <w:t>Total</w:t>
                  </w:r>
                </w:p>
              </w:tc>
            </w:tr>
            <w:tr w:rsidR="00370736" w:rsidRPr="000A69C5" w14:paraId="046CCF09" w14:textId="77777777" w:rsidTr="003C682A">
              <w:trPr>
                <w:trHeight w:val="567"/>
              </w:trPr>
              <w:tc>
                <w:tcPr>
                  <w:tcW w:w="2966" w:type="dxa"/>
                  <w:shd w:val="clear" w:color="auto" w:fill="F2F2F2" w:themeFill="background1" w:themeFillShade="F2"/>
                  <w:vAlign w:val="center"/>
                </w:tcPr>
                <w:p w14:paraId="6980D7DE" w14:textId="4215AABD" w:rsidR="00370736" w:rsidRPr="000A69C5" w:rsidRDefault="00370736" w:rsidP="00295D14">
                  <w:pPr>
                    <w:framePr w:hSpace="180" w:wrap="around" w:vAnchor="text" w:hAnchor="text" w:y="1"/>
                    <w:suppressOverlap/>
                    <w:rPr>
                      <w:rFonts w:ascii="Arial" w:eastAsia="Times New Roman" w:hAnsi="Arial" w:cs="Arial"/>
                      <w:lang w:eastAsia="en-GB"/>
                    </w:rPr>
                  </w:pPr>
                  <w:r w:rsidRPr="000A69C5">
                    <w:rPr>
                      <w:rFonts w:ascii="Arial" w:eastAsia="Times New Roman" w:hAnsi="Arial" w:cs="Arial"/>
                      <w:lang w:eastAsia="en-GB"/>
                    </w:rPr>
                    <w:t xml:space="preserve">Households who meet the PPTS </w:t>
                  </w:r>
                  <w:r w:rsidRPr="000A69C5">
                    <w:rPr>
                      <w:rFonts w:ascii="Arial" w:eastAsia="Times New Roman" w:hAnsi="Arial" w:cs="Arial"/>
                      <w:b/>
                      <w:bCs/>
                      <w:lang w:eastAsia="en-GB"/>
                    </w:rPr>
                    <w:t>20</w:t>
                  </w:r>
                  <w:r>
                    <w:rPr>
                      <w:rFonts w:ascii="Arial" w:eastAsia="Times New Roman" w:hAnsi="Arial" w:cs="Arial"/>
                      <w:b/>
                      <w:bCs/>
                      <w:lang w:eastAsia="en-GB"/>
                    </w:rPr>
                    <w:t>23</w:t>
                  </w:r>
                  <w:r w:rsidRPr="000A69C5">
                    <w:rPr>
                      <w:rFonts w:ascii="Arial" w:eastAsia="Times New Roman" w:hAnsi="Arial" w:cs="Arial"/>
                      <w:lang w:eastAsia="en-GB"/>
                    </w:rPr>
                    <w:t xml:space="preserve"> definition</w:t>
                  </w:r>
                </w:p>
              </w:tc>
              <w:tc>
                <w:tcPr>
                  <w:tcW w:w="1276" w:type="dxa"/>
                  <w:shd w:val="clear" w:color="auto" w:fill="F2F2F2" w:themeFill="background1" w:themeFillShade="F2"/>
                  <w:vAlign w:val="center"/>
                </w:tcPr>
                <w:p w14:paraId="0EE6507E"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24</w:t>
                  </w:r>
                </w:p>
              </w:tc>
              <w:tc>
                <w:tcPr>
                  <w:tcW w:w="1275" w:type="dxa"/>
                  <w:shd w:val="clear" w:color="auto" w:fill="F2F2F2" w:themeFill="background1" w:themeFillShade="F2"/>
                  <w:vAlign w:val="center"/>
                </w:tcPr>
                <w:p w14:paraId="34AABA61"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4</w:t>
                  </w:r>
                </w:p>
              </w:tc>
              <w:tc>
                <w:tcPr>
                  <w:tcW w:w="1560" w:type="dxa"/>
                  <w:shd w:val="clear" w:color="auto" w:fill="F2F2F2" w:themeFill="background1" w:themeFillShade="F2"/>
                  <w:vAlign w:val="center"/>
                </w:tcPr>
                <w:p w14:paraId="14BCF574"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5</w:t>
                  </w:r>
                </w:p>
              </w:tc>
              <w:tc>
                <w:tcPr>
                  <w:tcW w:w="1275" w:type="dxa"/>
                  <w:shd w:val="clear" w:color="auto" w:fill="F2F2F2" w:themeFill="background1" w:themeFillShade="F2"/>
                  <w:vAlign w:val="center"/>
                </w:tcPr>
                <w:p w14:paraId="3021314B"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33</w:t>
                  </w:r>
                </w:p>
              </w:tc>
            </w:tr>
            <w:tr w:rsidR="00370736" w:rsidRPr="000A69C5" w14:paraId="016E42FF" w14:textId="77777777" w:rsidTr="003C682A">
              <w:trPr>
                <w:trHeight w:val="567"/>
              </w:trPr>
              <w:tc>
                <w:tcPr>
                  <w:tcW w:w="2966" w:type="dxa"/>
                  <w:shd w:val="clear" w:color="auto" w:fill="F2F2F2" w:themeFill="background1" w:themeFillShade="F2"/>
                  <w:vAlign w:val="center"/>
                </w:tcPr>
                <w:p w14:paraId="5D4F3601" w14:textId="071D9B25" w:rsidR="00370736" w:rsidRPr="000A69C5" w:rsidRDefault="00370736" w:rsidP="00295D14">
                  <w:pPr>
                    <w:framePr w:hSpace="180" w:wrap="around" w:vAnchor="text" w:hAnchor="text" w:y="1"/>
                    <w:suppressOverlap/>
                    <w:rPr>
                      <w:rFonts w:ascii="Arial" w:eastAsia="Times New Roman" w:hAnsi="Arial" w:cs="Arial"/>
                      <w:lang w:eastAsia="en-GB"/>
                    </w:rPr>
                  </w:pPr>
                  <w:r w:rsidRPr="000A69C5">
                    <w:rPr>
                      <w:rFonts w:ascii="Arial" w:eastAsia="Times New Roman" w:hAnsi="Arial" w:cs="Arial"/>
                      <w:lang w:eastAsia="en-GB"/>
                    </w:rPr>
                    <w:t xml:space="preserve">Households whose status is unknown but may meet the </w:t>
                  </w:r>
                  <w:r w:rsidRPr="000A69C5">
                    <w:rPr>
                      <w:rFonts w:ascii="Arial" w:eastAsia="Times New Roman" w:hAnsi="Arial" w:cs="Arial"/>
                      <w:b/>
                      <w:bCs/>
                      <w:lang w:eastAsia="en-GB"/>
                    </w:rPr>
                    <w:t>PPTS 20</w:t>
                  </w:r>
                  <w:r>
                    <w:rPr>
                      <w:rFonts w:ascii="Arial" w:eastAsia="Times New Roman" w:hAnsi="Arial" w:cs="Arial"/>
                      <w:b/>
                      <w:bCs/>
                      <w:lang w:eastAsia="en-GB"/>
                    </w:rPr>
                    <w:t>23</w:t>
                  </w:r>
                  <w:r w:rsidRPr="000A69C5">
                    <w:rPr>
                      <w:rFonts w:ascii="Arial" w:eastAsia="Times New Roman" w:hAnsi="Arial" w:cs="Arial"/>
                      <w:lang w:eastAsia="en-GB"/>
                    </w:rPr>
                    <w:t xml:space="preserve"> definition</w:t>
                  </w:r>
                </w:p>
              </w:tc>
              <w:tc>
                <w:tcPr>
                  <w:tcW w:w="1276" w:type="dxa"/>
                  <w:shd w:val="clear" w:color="auto" w:fill="F2F2F2" w:themeFill="background1" w:themeFillShade="F2"/>
                  <w:vAlign w:val="center"/>
                </w:tcPr>
                <w:p w14:paraId="42D7A4DF"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2</w:t>
                  </w:r>
                </w:p>
              </w:tc>
              <w:tc>
                <w:tcPr>
                  <w:tcW w:w="1275" w:type="dxa"/>
                  <w:shd w:val="clear" w:color="auto" w:fill="F2F2F2" w:themeFill="background1" w:themeFillShade="F2"/>
                  <w:vAlign w:val="center"/>
                </w:tcPr>
                <w:p w14:paraId="65DCD70D"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2</w:t>
                  </w:r>
                </w:p>
              </w:tc>
              <w:tc>
                <w:tcPr>
                  <w:tcW w:w="1560" w:type="dxa"/>
                  <w:shd w:val="clear" w:color="auto" w:fill="F2F2F2" w:themeFill="background1" w:themeFillShade="F2"/>
                  <w:vAlign w:val="center"/>
                </w:tcPr>
                <w:p w14:paraId="6432F7F8"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3</w:t>
                  </w:r>
                </w:p>
              </w:tc>
              <w:tc>
                <w:tcPr>
                  <w:tcW w:w="1275" w:type="dxa"/>
                  <w:shd w:val="clear" w:color="auto" w:fill="F2F2F2" w:themeFill="background1" w:themeFillShade="F2"/>
                  <w:vAlign w:val="center"/>
                </w:tcPr>
                <w:p w14:paraId="125FD4AA"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7</w:t>
                  </w:r>
                </w:p>
              </w:tc>
            </w:tr>
            <w:tr w:rsidR="00370736" w:rsidRPr="000A69C5" w14:paraId="29E0BAF0" w14:textId="77777777" w:rsidTr="003C682A">
              <w:trPr>
                <w:trHeight w:val="567"/>
              </w:trPr>
              <w:tc>
                <w:tcPr>
                  <w:tcW w:w="2966" w:type="dxa"/>
                  <w:shd w:val="clear" w:color="auto" w:fill="F2F2F2" w:themeFill="background1" w:themeFillShade="F2"/>
                  <w:vAlign w:val="center"/>
                </w:tcPr>
                <w:p w14:paraId="7E0CDDD1" w14:textId="3FBDCB70" w:rsidR="00370736" w:rsidRPr="000A69C5" w:rsidRDefault="00370736" w:rsidP="00295D14">
                  <w:pPr>
                    <w:framePr w:hSpace="180" w:wrap="around" w:vAnchor="text" w:hAnchor="text" w:y="1"/>
                    <w:suppressOverlap/>
                    <w:rPr>
                      <w:rFonts w:ascii="Arial" w:eastAsia="Times New Roman" w:hAnsi="Arial" w:cs="Arial"/>
                      <w:lang w:eastAsia="en-GB"/>
                    </w:rPr>
                  </w:pPr>
                  <w:r w:rsidRPr="000A69C5">
                    <w:rPr>
                      <w:rFonts w:ascii="Arial" w:eastAsia="Times New Roman" w:hAnsi="Arial" w:cs="Arial"/>
                      <w:lang w:eastAsia="en-GB"/>
                    </w:rPr>
                    <w:t xml:space="preserve">Travelling showpeople established in the GTAA as </w:t>
                  </w:r>
                  <w:r w:rsidRPr="000A69C5">
                    <w:rPr>
                      <w:rFonts w:ascii="Arial" w:eastAsia="Times New Roman" w:hAnsi="Arial" w:cs="Arial"/>
                      <w:lang w:eastAsia="en-GB"/>
                    </w:rPr>
                    <w:lastRenderedPageBreak/>
                    <w:t xml:space="preserve">not meeting the </w:t>
                  </w:r>
                  <w:r w:rsidRPr="000A69C5">
                    <w:rPr>
                      <w:rFonts w:ascii="Arial" w:eastAsia="Times New Roman" w:hAnsi="Arial" w:cs="Arial"/>
                      <w:b/>
                      <w:bCs/>
                      <w:lang w:eastAsia="en-GB"/>
                    </w:rPr>
                    <w:t>PPTS 20</w:t>
                  </w:r>
                  <w:r>
                    <w:rPr>
                      <w:rFonts w:ascii="Arial" w:eastAsia="Times New Roman" w:hAnsi="Arial" w:cs="Arial"/>
                      <w:b/>
                      <w:bCs/>
                      <w:lang w:eastAsia="en-GB"/>
                    </w:rPr>
                    <w:t>23</w:t>
                  </w:r>
                  <w:r w:rsidRPr="000A69C5">
                    <w:rPr>
                      <w:rFonts w:ascii="Arial" w:eastAsia="Times New Roman" w:hAnsi="Arial" w:cs="Arial"/>
                      <w:lang w:eastAsia="en-GB"/>
                    </w:rPr>
                    <w:t xml:space="preserve"> definition. </w:t>
                  </w:r>
                </w:p>
              </w:tc>
              <w:tc>
                <w:tcPr>
                  <w:tcW w:w="1276" w:type="dxa"/>
                  <w:shd w:val="clear" w:color="auto" w:fill="F2F2F2" w:themeFill="background1" w:themeFillShade="F2"/>
                  <w:vAlign w:val="center"/>
                </w:tcPr>
                <w:p w14:paraId="4EA68912"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lastRenderedPageBreak/>
                    <w:t>0</w:t>
                  </w:r>
                </w:p>
              </w:tc>
              <w:tc>
                <w:tcPr>
                  <w:tcW w:w="1275" w:type="dxa"/>
                  <w:shd w:val="clear" w:color="auto" w:fill="F2F2F2" w:themeFill="background1" w:themeFillShade="F2"/>
                  <w:vAlign w:val="center"/>
                </w:tcPr>
                <w:p w14:paraId="65E55D5D"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0</w:t>
                  </w:r>
                </w:p>
              </w:tc>
              <w:tc>
                <w:tcPr>
                  <w:tcW w:w="1560" w:type="dxa"/>
                  <w:shd w:val="clear" w:color="auto" w:fill="F2F2F2" w:themeFill="background1" w:themeFillShade="F2"/>
                  <w:vAlign w:val="center"/>
                </w:tcPr>
                <w:p w14:paraId="2B3BB338"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0</w:t>
                  </w:r>
                </w:p>
              </w:tc>
              <w:tc>
                <w:tcPr>
                  <w:tcW w:w="1275" w:type="dxa"/>
                  <w:shd w:val="clear" w:color="auto" w:fill="F2F2F2" w:themeFill="background1" w:themeFillShade="F2"/>
                  <w:vAlign w:val="center"/>
                </w:tcPr>
                <w:p w14:paraId="2C573D8B" w14:textId="77777777" w:rsidR="00370736" w:rsidRPr="000A69C5" w:rsidRDefault="00370736" w:rsidP="00295D14">
                  <w:pPr>
                    <w:framePr w:hSpace="180" w:wrap="around" w:vAnchor="text" w:hAnchor="text" w:y="1"/>
                    <w:spacing w:before="150" w:after="150"/>
                    <w:suppressOverlap/>
                    <w:jc w:val="center"/>
                    <w:rPr>
                      <w:rFonts w:ascii="Arial" w:eastAsia="Times New Roman" w:hAnsi="Arial" w:cs="Arial"/>
                      <w:lang w:eastAsia="en-GB"/>
                    </w:rPr>
                  </w:pPr>
                  <w:r w:rsidRPr="000A69C5">
                    <w:rPr>
                      <w:rFonts w:ascii="Arial" w:eastAsia="Times New Roman" w:hAnsi="Arial" w:cs="Arial"/>
                      <w:lang w:eastAsia="en-GB"/>
                    </w:rPr>
                    <w:t>0</w:t>
                  </w:r>
                </w:p>
              </w:tc>
            </w:tr>
          </w:tbl>
          <w:p w14:paraId="2925A2AB" w14:textId="3259134C" w:rsidR="00370736" w:rsidRPr="000A69C5" w:rsidRDefault="00370736" w:rsidP="00370736">
            <w:pPr>
              <w:rPr>
                <w:rFonts w:ascii="Arial" w:eastAsia="Times New Roman" w:hAnsi="Arial" w:cs="Arial"/>
                <w:color w:val="000000"/>
                <w:lang w:eastAsia="en-GB"/>
              </w:rPr>
            </w:pPr>
          </w:p>
        </w:tc>
        <w:tc>
          <w:tcPr>
            <w:tcW w:w="2589" w:type="dxa"/>
          </w:tcPr>
          <w:p w14:paraId="23DE4859" w14:textId="1B5CAB24" w:rsidR="00370736" w:rsidRPr="000A69C5" w:rsidRDefault="00370736" w:rsidP="00370736">
            <w:pPr>
              <w:rPr>
                <w:rFonts w:ascii="Arial" w:hAnsi="Arial" w:cs="Arial"/>
              </w:rPr>
            </w:pPr>
            <w:r w:rsidRPr="000A69C5">
              <w:rPr>
                <w:rFonts w:ascii="Arial" w:hAnsi="Arial" w:cs="Arial"/>
                <w:bCs/>
              </w:rPr>
              <w:lastRenderedPageBreak/>
              <w:t>Factual updates to reflect new version of PPTS published December 2023</w:t>
            </w:r>
            <w:r>
              <w:rPr>
                <w:rFonts w:ascii="Arial" w:hAnsi="Arial" w:cs="Arial"/>
                <w:bCs/>
              </w:rPr>
              <w:t>. There are no changes to these figures in light of the new version of PPTS (2023).</w:t>
            </w:r>
          </w:p>
        </w:tc>
        <w:tc>
          <w:tcPr>
            <w:tcW w:w="1960" w:type="dxa"/>
          </w:tcPr>
          <w:p w14:paraId="218A4A16" w14:textId="2A1D2A3C" w:rsidR="00370736" w:rsidRPr="000A69C5" w:rsidRDefault="00B40133" w:rsidP="00370736">
            <w:pPr>
              <w:rPr>
                <w:rFonts w:ascii="Arial" w:hAnsi="Arial" w:cs="Arial"/>
              </w:rPr>
            </w:pPr>
            <w:r>
              <w:rPr>
                <w:rFonts w:ascii="Arial" w:hAnsi="Arial" w:cs="Arial"/>
              </w:rPr>
              <w:t>Council</w:t>
            </w:r>
          </w:p>
        </w:tc>
      </w:tr>
      <w:tr w:rsidR="00370736" w:rsidRPr="000A69C5" w14:paraId="755FBC87" w14:textId="77777777" w:rsidTr="00930D09">
        <w:trPr>
          <w:gridAfter w:val="1"/>
          <w:wAfter w:w="96" w:type="dxa"/>
        </w:trPr>
        <w:tc>
          <w:tcPr>
            <w:tcW w:w="1513" w:type="dxa"/>
          </w:tcPr>
          <w:p w14:paraId="74DFD24F" w14:textId="68EE02E6" w:rsidR="00370736" w:rsidRPr="000A69C5" w:rsidRDefault="00471F34" w:rsidP="00370736">
            <w:pPr>
              <w:rPr>
                <w:rFonts w:ascii="Arial" w:hAnsi="Arial" w:cs="Arial"/>
              </w:rPr>
            </w:pPr>
            <w:r>
              <w:rPr>
                <w:rFonts w:ascii="Arial" w:hAnsi="Arial" w:cs="Arial"/>
              </w:rPr>
              <w:t>CM181</w:t>
            </w:r>
          </w:p>
        </w:tc>
        <w:tc>
          <w:tcPr>
            <w:tcW w:w="1213" w:type="dxa"/>
          </w:tcPr>
          <w:p w14:paraId="22043570" w14:textId="3FF6A9E0" w:rsidR="00370736" w:rsidRPr="000A69C5" w:rsidRDefault="00370736" w:rsidP="00370736">
            <w:pPr>
              <w:rPr>
                <w:rFonts w:ascii="Arial" w:hAnsi="Arial" w:cs="Arial"/>
              </w:rPr>
            </w:pPr>
            <w:r w:rsidRPr="000A69C5">
              <w:rPr>
                <w:rFonts w:ascii="Arial" w:hAnsi="Arial" w:cs="Arial"/>
              </w:rPr>
              <w:t>p.124</w:t>
            </w:r>
          </w:p>
        </w:tc>
        <w:tc>
          <w:tcPr>
            <w:tcW w:w="2622" w:type="dxa"/>
          </w:tcPr>
          <w:p w14:paraId="1682CA5A" w14:textId="312D674F" w:rsidR="00370736" w:rsidRPr="000A69C5" w:rsidRDefault="00370736" w:rsidP="00370736">
            <w:pPr>
              <w:rPr>
                <w:rFonts w:ascii="Arial" w:hAnsi="Arial" w:cs="Arial"/>
              </w:rPr>
            </w:pPr>
            <w:r w:rsidRPr="000A69C5">
              <w:rPr>
                <w:rFonts w:ascii="Arial" w:hAnsi="Arial" w:cs="Arial"/>
              </w:rPr>
              <w:t>Para. 5.62</w:t>
            </w:r>
          </w:p>
        </w:tc>
        <w:tc>
          <w:tcPr>
            <w:tcW w:w="9978" w:type="dxa"/>
          </w:tcPr>
          <w:p w14:paraId="69601B77"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Delete final sentence of the paragraph: </w:t>
            </w:r>
            <w:r w:rsidRPr="000A69C5">
              <w:rPr>
                <w:rFonts w:ascii="Arial" w:eastAsia="Times New Roman" w:hAnsi="Arial" w:cs="Arial"/>
                <w:strike/>
                <w:color w:val="000000"/>
                <w:lang w:eastAsia="en-GB"/>
              </w:rPr>
              <w:t>The Council will also consider allocating additional pitches via the forthcoming Allocations DPD.</w:t>
            </w:r>
            <w:r w:rsidRPr="000A69C5">
              <w:rPr>
                <w:rFonts w:ascii="Arial" w:eastAsia="Times New Roman" w:hAnsi="Arial" w:cs="Arial"/>
                <w:color w:val="000000"/>
                <w:lang w:eastAsia="en-GB"/>
              </w:rPr>
              <w:t xml:space="preserve"> </w:t>
            </w:r>
          </w:p>
          <w:p w14:paraId="5B0BADC2" w14:textId="77777777" w:rsidR="00370736" w:rsidRPr="000A69C5" w:rsidRDefault="00370736" w:rsidP="00370736">
            <w:pPr>
              <w:rPr>
                <w:rFonts w:ascii="Arial" w:eastAsia="Times New Roman" w:hAnsi="Arial" w:cs="Arial"/>
                <w:color w:val="000000"/>
                <w:lang w:eastAsia="en-GB"/>
              </w:rPr>
            </w:pPr>
          </w:p>
          <w:p w14:paraId="3299AF2B" w14:textId="296D34A4" w:rsidR="00370736" w:rsidRPr="000A69C5" w:rsidRDefault="00370736" w:rsidP="00370736">
            <w:pPr>
              <w:rPr>
                <w:rFonts w:ascii="Arial" w:eastAsia="Times New Roman" w:hAnsi="Arial" w:cs="Arial"/>
                <w:color w:val="000000"/>
                <w:lang w:eastAsia="en-GB"/>
              </w:rPr>
            </w:pPr>
          </w:p>
        </w:tc>
        <w:tc>
          <w:tcPr>
            <w:tcW w:w="2589" w:type="dxa"/>
          </w:tcPr>
          <w:p w14:paraId="4CE1E19B" w14:textId="7DE9FDB7" w:rsidR="00370736" w:rsidRPr="000A69C5" w:rsidRDefault="00370736" w:rsidP="00370736">
            <w:pPr>
              <w:rPr>
                <w:rFonts w:ascii="Arial" w:hAnsi="Arial" w:cs="Arial"/>
              </w:rPr>
            </w:pPr>
            <w:r>
              <w:rPr>
                <w:rFonts w:ascii="Arial" w:hAnsi="Arial" w:cs="Arial"/>
              </w:rPr>
              <w:t>Factual</w:t>
            </w:r>
            <w:r w:rsidRPr="000A69C5">
              <w:rPr>
                <w:rFonts w:ascii="Arial" w:hAnsi="Arial" w:cs="Arial"/>
              </w:rPr>
              <w:t xml:space="preserve"> update which reflects that the Council is no longer able to bring forward a separate allocations DPD. Consequently, residual need will need to be tackled through a review of the Local Plan.</w:t>
            </w:r>
          </w:p>
        </w:tc>
        <w:tc>
          <w:tcPr>
            <w:tcW w:w="1960" w:type="dxa"/>
          </w:tcPr>
          <w:p w14:paraId="1098E11C" w14:textId="56E6CD22" w:rsidR="00370736" w:rsidRPr="000A69C5" w:rsidRDefault="00B40133" w:rsidP="00370736">
            <w:pPr>
              <w:rPr>
                <w:rFonts w:ascii="Arial" w:hAnsi="Arial" w:cs="Arial"/>
              </w:rPr>
            </w:pPr>
            <w:r>
              <w:rPr>
                <w:rFonts w:ascii="Arial" w:hAnsi="Arial" w:cs="Arial"/>
              </w:rPr>
              <w:t>Council</w:t>
            </w:r>
          </w:p>
        </w:tc>
      </w:tr>
      <w:tr w:rsidR="00370736" w:rsidRPr="000A69C5" w14:paraId="053F951F" w14:textId="77777777" w:rsidTr="00930D09">
        <w:trPr>
          <w:gridAfter w:val="1"/>
          <w:wAfter w:w="96" w:type="dxa"/>
        </w:trPr>
        <w:tc>
          <w:tcPr>
            <w:tcW w:w="1513" w:type="dxa"/>
          </w:tcPr>
          <w:p w14:paraId="52043825" w14:textId="49D27D5C" w:rsidR="00370736" w:rsidRPr="000A69C5" w:rsidRDefault="00471F34" w:rsidP="00370736">
            <w:pPr>
              <w:rPr>
                <w:rFonts w:ascii="Arial" w:hAnsi="Arial" w:cs="Arial"/>
              </w:rPr>
            </w:pPr>
            <w:r>
              <w:rPr>
                <w:rFonts w:ascii="Arial" w:hAnsi="Arial" w:cs="Arial"/>
              </w:rPr>
              <w:t>CM182</w:t>
            </w:r>
          </w:p>
        </w:tc>
        <w:tc>
          <w:tcPr>
            <w:tcW w:w="1213" w:type="dxa"/>
          </w:tcPr>
          <w:p w14:paraId="305E567B" w14:textId="49941C08" w:rsidR="00370736" w:rsidRPr="000A69C5" w:rsidRDefault="00370736" w:rsidP="00370736">
            <w:pPr>
              <w:rPr>
                <w:rFonts w:ascii="Arial" w:hAnsi="Arial" w:cs="Arial"/>
              </w:rPr>
            </w:pPr>
            <w:r w:rsidRPr="000A69C5">
              <w:rPr>
                <w:rFonts w:ascii="Arial" w:hAnsi="Arial" w:cs="Arial"/>
              </w:rPr>
              <w:t>p.124</w:t>
            </w:r>
          </w:p>
        </w:tc>
        <w:tc>
          <w:tcPr>
            <w:tcW w:w="2622" w:type="dxa"/>
          </w:tcPr>
          <w:p w14:paraId="2E286C39" w14:textId="35E10C7B" w:rsidR="00370736" w:rsidRPr="000A69C5" w:rsidRDefault="00370736" w:rsidP="00370736">
            <w:pPr>
              <w:rPr>
                <w:rFonts w:ascii="Arial" w:hAnsi="Arial" w:cs="Arial"/>
              </w:rPr>
            </w:pPr>
            <w:r w:rsidRPr="000A69C5">
              <w:rPr>
                <w:rFonts w:ascii="Arial" w:hAnsi="Arial" w:cs="Arial"/>
              </w:rPr>
              <w:t>Para. 5.64</w:t>
            </w:r>
          </w:p>
        </w:tc>
        <w:tc>
          <w:tcPr>
            <w:tcW w:w="9978" w:type="dxa"/>
          </w:tcPr>
          <w:p w14:paraId="1A6C6537"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Correct typo: </w:t>
            </w:r>
          </w:p>
          <w:p w14:paraId="325F43CF" w14:textId="77777777" w:rsidR="00370736" w:rsidRPr="000A69C5" w:rsidRDefault="00370736" w:rsidP="00370736">
            <w:pPr>
              <w:rPr>
                <w:rFonts w:ascii="Arial" w:eastAsia="Times New Roman" w:hAnsi="Arial" w:cs="Arial"/>
                <w:color w:val="000000"/>
                <w:lang w:eastAsia="en-GB"/>
              </w:rPr>
            </w:pPr>
          </w:p>
          <w:p w14:paraId="5FCCA1BE" w14:textId="34A17570"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However, the council cannot rely heavily on that approach, as it </w:t>
            </w:r>
            <w:r w:rsidRPr="000A69C5">
              <w:rPr>
                <w:rFonts w:ascii="Arial" w:eastAsia="Times New Roman" w:hAnsi="Arial" w:cs="Arial"/>
                <w:strike/>
                <w:color w:val="000000"/>
                <w:lang w:eastAsia="en-GB"/>
              </w:rPr>
              <w:t xml:space="preserve">is </w:t>
            </w:r>
            <w:r w:rsidRPr="000A69C5">
              <w:rPr>
                <w:rFonts w:ascii="Arial" w:eastAsia="Times New Roman" w:hAnsi="Arial" w:cs="Arial"/>
                <w:color w:val="000000"/>
                <w:lang w:eastAsia="en-GB"/>
              </w:rPr>
              <w:t>will be less effective at meeting the short-term needs.</w:t>
            </w:r>
          </w:p>
        </w:tc>
        <w:tc>
          <w:tcPr>
            <w:tcW w:w="2589" w:type="dxa"/>
          </w:tcPr>
          <w:p w14:paraId="4865EA76" w14:textId="0DF0AFDA" w:rsidR="00370736" w:rsidRPr="000A69C5" w:rsidRDefault="00370736" w:rsidP="00370736">
            <w:pPr>
              <w:rPr>
                <w:rFonts w:ascii="Arial" w:hAnsi="Arial" w:cs="Arial"/>
              </w:rPr>
            </w:pPr>
            <w:r>
              <w:rPr>
                <w:rFonts w:ascii="Arial" w:hAnsi="Arial" w:cs="Arial"/>
              </w:rPr>
              <w:t>Typo</w:t>
            </w:r>
            <w:r w:rsidRPr="000A69C5">
              <w:rPr>
                <w:rFonts w:ascii="Arial" w:hAnsi="Arial" w:cs="Arial"/>
              </w:rPr>
              <w:t xml:space="preserve"> </w:t>
            </w:r>
          </w:p>
        </w:tc>
        <w:tc>
          <w:tcPr>
            <w:tcW w:w="1960" w:type="dxa"/>
          </w:tcPr>
          <w:p w14:paraId="08E0950D" w14:textId="690B4EDA" w:rsidR="00370736" w:rsidRPr="000A69C5" w:rsidRDefault="00B40133" w:rsidP="00370736">
            <w:pPr>
              <w:rPr>
                <w:rFonts w:ascii="Arial" w:hAnsi="Arial" w:cs="Arial"/>
              </w:rPr>
            </w:pPr>
            <w:r>
              <w:rPr>
                <w:rFonts w:ascii="Arial" w:hAnsi="Arial" w:cs="Arial"/>
              </w:rPr>
              <w:t>Council</w:t>
            </w:r>
          </w:p>
        </w:tc>
      </w:tr>
      <w:tr w:rsidR="00370736" w:rsidRPr="000A69C5" w14:paraId="3BC30C49" w14:textId="77777777" w:rsidTr="00930D09">
        <w:trPr>
          <w:gridAfter w:val="1"/>
          <w:wAfter w:w="96" w:type="dxa"/>
        </w:trPr>
        <w:tc>
          <w:tcPr>
            <w:tcW w:w="1513" w:type="dxa"/>
          </w:tcPr>
          <w:p w14:paraId="7857CEB6" w14:textId="51B5783D" w:rsidR="00370736" w:rsidRPr="000A69C5" w:rsidRDefault="00471F34" w:rsidP="00370736">
            <w:pPr>
              <w:rPr>
                <w:rFonts w:ascii="Arial" w:hAnsi="Arial" w:cs="Arial"/>
              </w:rPr>
            </w:pPr>
            <w:r>
              <w:rPr>
                <w:rFonts w:ascii="Arial" w:hAnsi="Arial" w:cs="Arial"/>
              </w:rPr>
              <w:t>CM183</w:t>
            </w:r>
          </w:p>
        </w:tc>
        <w:tc>
          <w:tcPr>
            <w:tcW w:w="1213" w:type="dxa"/>
          </w:tcPr>
          <w:p w14:paraId="08D9545F" w14:textId="06EACA19" w:rsidR="00370736" w:rsidRPr="000A69C5" w:rsidRDefault="00370736" w:rsidP="00370736">
            <w:pPr>
              <w:rPr>
                <w:rFonts w:ascii="Arial" w:hAnsi="Arial" w:cs="Arial"/>
              </w:rPr>
            </w:pPr>
            <w:r w:rsidRPr="000A69C5">
              <w:rPr>
                <w:rFonts w:ascii="Arial" w:hAnsi="Arial" w:cs="Arial"/>
              </w:rPr>
              <w:t>p.125</w:t>
            </w:r>
          </w:p>
        </w:tc>
        <w:tc>
          <w:tcPr>
            <w:tcW w:w="2622" w:type="dxa"/>
          </w:tcPr>
          <w:p w14:paraId="148683CD" w14:textId="156BA77A"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49E2071D" w14:textId="02F81264" w:rsidR="00370736" w:rsidRPr="000A69C5" w:rsidRDefault="00370736" w:rsidP="00370736">
            <w:pPr>
              <w:rPr>
                <w:rFonts w:ascii="Arial" w:eastAsia="Times New Roman" w:hAnsi="Arial" w:cs="Arial"/>
                <w:color w:val="000000"/>
                <w:lang w:eastAsia="en-GB"/>
              </w:rPr>
            </w:pPr>
            <w:r>
              <w:rPr>
                <w:rFonts w:ascii="Arial" w:eastAsia="Times New Roman" w:hAnsi="Arial" w:cs="Arial"/>
                <w:color w:val="000000"/>
                <w:lang w:eastAsia="en-GB"/>
              </w:rPr>
              <w:t>U</w:t>
            </w:r>
            <w:r w:rsidRPr="000A69C5">
              <w:rPr>
                <w:rFonts w:ascii="Arial" w:eastAsia="Times New Roman" w:hAnsi="Arial" w:cs="Arial"/>
                <w:color w:val="000000"/>
                <w:lang w:eastAsia="en-GB"/>
              </w:rPr>
              <w:t>pdates to reflect the changes to PPTS in 2023:</w:t>
            </w:r>
          </w:p>
          <w:p w14:paraId="18CD7906" w14:textId="77777777" w:rsidR="00370736" w:rsidRPr="000A69C5" w:rsidRDefault="00370736" w:rsidP="00370736">
            <w:pPr>
              <w:rPr>
                <w:rFonts w:ascii="Arial" w:eastAsia="Times New Roman" w:hAnsi="Arial" w:cs="Arial"/>
                <w:color w:val="000000"/>
                <w:lang w:eastAsia="en-GB"/>
              </w:rPr>
            </w:pPr>
          </w:p>
          <w:p w14:paraId="165CE3F8" w14:textId="761A18FB" w:rsidR="00370736" w:rsidRPr="000A69C5" w:rsidRDefault="00370736" w:rsidP="00370736">
            <w:pPr>
              <w:numPr>
                <w:ilvl w:val="0"/>
                <w:numId w:val="24"/>
              </w:numPr>
              <w:rPr>
                <w:rFonts w:ascii="Arial" w:eastAsia="Times New Roman" w:hAnsi="Arial" w:cs="Arial"/>
                <w:color w:val="000000"/>
                <w:lang w:eastAsia="en-GB"/>
              </w:rPr>
            </w:pPr>
            <w:r w:rsidRPr="00E82C5F">
              <w:rPr>
                <w:rFonts w:ascii="Arial" w:eastAsia="Times New Roman" w:hAnsi="Arial" w:cs="Arial"/>
                <w:strike/>
                <w:color w:val="000000"/>
                <w:lang w:eastAsia="en-GB"/>
              </w:rPr>
              <w:t>124</w:t>
            </w:r>
            <w:r w:rsidRPr="00E82C5F">
              <w:rPr>
                <w:rFonts w:ascii="Arial" w:eastAsia="Times New Roman" w:hAnsi="Arial" w:cs="Arial"/>
                <w:b/>
                <w:bCs/>
                <w:color w:val="000000"/>
                <w:lang w:eastAsia="en-GB"/>
              </w:rPr>
              <w:t>130</w:t>
            </w:r>
            <w:r w:rsidRPr="000A69C5">
              <w:rPr>
                <w:rFonts w:ascii="Arial" w:eastAsia="Times New Roman" w:hAnsi="Arial" w:cs="Arial"/>
                <w:color w:val="000000"/>
                <w:lang w:eastAsia="en-GB"/>
              </w:rPr>
              <w:t xml:space="preserve"> additional permanent residential gypsy and traveller pitches (for those who meet the </w:t>
            </w:r>
            <w:r w:rsidRPr="000A69C5">
              <w:rPr>
                <w:rFonts w:ascii="Arial" w:eastAsia="Times New Roman" w:hAnsi="Arial" w:cs="Arial"/>
                <w:b/>
                <w:bCs/>
                <w:color w:val="000000"/>
                <w:lang w:eastAsia="en-GB"/>
              </w:rPr>
              <w:t>PPTS 20</w:t>
            </w:r>
            <w:r>
              <w:rPr>
                <w:rFonts w:ascii="Arial" w:eastAsia="Times New Roman" w:hAnsi="Arial" w:cs="Arial"/>
                <w:b/>
                <w:bCs/>
                <w:color w:val="000000"/>
                <w:lang w:eastAsia="en-GB"/>
              </w:rPr>
              <w:t>23</w:t>
            </w:r>
            <w:r w:rsidRPr="000A69C5">
              <w:rPr>
                <w:rFonts w:ascii="Arial" w:eastAsia="Times New Roman" w:hAnsi="Arial" w:cs="Arial"/>
                <w:color w:val="000000"/>
                <w:lang w:eastAsia="en-GB"/>
              </w:rPr>
              <w:t xml:space="preserve"> definition) of which </w:t>
            </w:r>
            <w:r w:rsidRPr="00E82C5F">
              <w:rPr>
                <w:rFonts w:ascii="Arial" w:eastAsia="Times New Roman" w:hAnsi="Arial" w:cs="Arial"/>
                <w:strike/>
                <w:color w:val="000000"/>
                <w:lang w:eastAsia="en-GB"/>
              </w:rPr>
              <w:t>90</w:t>
            </w:r>
            <w:r w:rsidRPr="00E82C5F">
              <w:rPr>
                <w:rFonts w:ascii="Arial" w:eastAsia="Times New Roman" w:hAnsi="Arial" w:cs="Arial"/>
                <w:b/>
                <w:bCs/>
                <w:color w:val="000000"/>
                <w:lang w:eastAsia="en-GB"/>
              </w:rPr>
              <w:t>95</w:t>
            </w:r>
            <w:r w:rsidRPr="000A69C5">
              <w:rPr>
                <w:rFonts w:ascii="Arial" w:eastAsia="Times New Roman" w:hAnsi="Arial" w:cs="Arial"/>
                <w:color w:val="000000"/>
                <w:lang w:eastAsia="en-GB"/>
              </w:rPr>
              <w:t xml:space="preserve"> pitches are required before 2029;</w:t>
            </w:r>
          </w:p>
          <w:p w14:paraId="04A25B4F" w14:textId="76AD553F" w:rsidR="00370736" w:rsidRPr="00E82C5F" w:rsidRDefault="00370736" w:rsidP="00370736">
            <w:pPr>
              <w:numPr>
                <w:ilvl w:val="0"/>
                <w:numId w:val="24"/>
              </w:numPr>
              <w:rPr>
                <w:rFonts w:ascii="Arial" w:eastAsia="Times New Roman" w:hAnsi="Arial" w:cs="Arial"/>
                <w:strike/>
                <w:color w:val="000000"/>
                <w:lang w:eastAsia="en-GB"/>
              </w:rPr>
            </w:pPr>
            <w:r w:rsidRPr="00E82C5F">
              <w:rPr>
                <w:rFonts w:ascii="Arial" w:eastAsia="Times New Roman" w:hAnsi="Arial" w:cs="Arial"/>
                <w:strike/>
                <w:color w:val="000000"/>
                <w:lang w:eastAsia="en-GB"/>
              </w:rPr>
              <w:t xml:space="preserve">34 additional pitches will be needed for those who don’t meet the </w:t>
            </w:r>
            <w:r w:rsidRPr="00E82C5F">
              <w:rPr>
                <w:rFonts w:ascii="Arial" w:eastAsia="Times New Roman" w:hAnsi="Arial" w:cs="Arial"/>
                <w:b/>
                <w:bCs/>
                <w:strike/>
                <w:color w:val="000000"/>
                <w:lang w:eastAsia="en-GB"/>
              </w:rPr>
              <w:t>PPTS 2023</w:t>
            </w:r>
            <w:r w:rsidRPr="00E82C5F">
              <w:rPr>
                <w:rFonts w:ascii="Arial" w:eastAsia="Times New Roman" w:hAnsi="Arial" w:cs="Arial"/>
                <w:strike/>
                <w:color w:val="000000"/>
                <w:lang w:eastAsia="en-GB"/>
              </w:rPr>
              <w:t xml:space="preserve"> definition; and</w:t>
            </w:r>
          </w:p>
          <w:p w14:paraId="63958F18" w14:textId="77777777" w:rsidR="00370736" w:rsidRPr="000A69C5" w:rsidRDefault="00370736" w:rsidP="00370736">
            <w:pPr>
              <w:numPr>
                <w:ilvl w:val="0"/>
                <w:numId w:val="24"/>
              </w:numPr>
              <w:rPr>
                <w:rFonts w:ascii="Arial" w:eastAsia="Times New Roman" w:hAnsi="Arial" w:cs="Arial"/>
                <w:color w:val="000000"/>
                <w:lang w:eastAsia="en-GB"/>
              </w:rPr>
            </w:pPr>
            <w:r w:rsidRPr="000A69C5">
              <w:rPr>
                <w:rFonts w:ascii="Arial" w:eastAsia="Times New Roman" w:hAnsi="Arial" w:cs="Arial"/>
                <w:color w:val="000000"/>
                <w:lang w:eastAsia="en-GB"/>
              </w:rPr>
              <w:t>40 additional plots for travelling showpeople, of which 26 are required before 2029.</w:t>
            </w:r>
          </w:p>
          <w:p w14:paraId="077B074C" w14:textId="7F37BFFE" w:rsidR="00370736" w:rsidRPr="000A69C5" w:rsidRDefault="00370736" w:rsidP="00370736">
            <w:pPr>
              <w:rPr>
                <w:rFonts w:ascii="Arial" w:eastAsia="Times New Roman" w:hAnsi="Arial" w:cs="Arial"/>
                <w:color w:val="000000"/>
                <w:lang w:eastAsia="en-GB"/>
              </w:rPr>
            </w:pPr>
          </w:p>
        </w:tc>
        <w:tc>
          <w:tcPr>
            <w:tcW w:w="2589" w:type="dxa"/>
          </w:tcPr>
          <w:p w14:paraId="71E753DE" w14:textId="77777777" w:rsidR="00370736" w:rsidRDefault="00370736" w:rsidP="00370736">
            <w:pPr>
              <w:rPr>
                <w:rFonts w:ascii="Arial" w:hAnsi="Arial" w:cs="Arial"/>
                <w:bCs/>
              </w:rPr>
            </w:pPr>
            <w:r w:rsidRPr="00E82C5F">
              <w:rPr>
                <w:rFonts w:ascii="Arial" w:hAnsi="Arial" w:cs="Arial"/>
                <w:bCs/>
              </w:rPr>
              <w:t>Updates to reflect the new version of PPTS published December 2023. The figures have been revised in light of additional analysis undertaken by ORS, and which is set out in an advice note within the Examination Library.</w:t>
            </w:r>
          </w:p>
          <w:p w14:paraId="15D3AE74" w14:textId="4AEA9353" w:rsidR="00370736" w:rsidRPr="000A69C5" w:rsidRDefault="00370736" w:rsidP="00370736">
            <w:pPr>
              <w:rPr>
                <w:rFonts w:ascii="Arial" w:hAnsi="Arial" w:cs="Arial"/>
              </w:rPr>
            </w:pPr>
            <w:r>
              <w:rPr>
                <w:rFonts w:ascii="Arial" w:hAnsi="Arial" w:cs="Arial"/>
                <w:bCs/>
              </w:rPr>
              <w:t xml:space="preserve">The reference to non-definition travellers has been deleted as in light of the change to PPTS there is no automatic assumption that any of the non-definition need would be covered under this policy. </w:t>
            </w:r>
          </w:p>
        </w:tc>
        <w:tc>
          <w:tcPr>
            <w:tcW w:w="1960" w:type="dxa"/>
          </w:tcPr>
          <w:p w14:paraId="74D84253" w14:textId="09FB5549" w:rsidR="00370736" w:rsidRPr="000A69C5" w:rsidRDefault="00B40133" w:rsidP="00370736">
            <w:pPr>
              <w:rPr>
                <w:rFonts w:ascii="Arial" w:hAnsi="Arial" w:cs="Arial"/>
              </w:rPr>
            </w:pPr>
            <w:r>
              <w:rPr>
                <w:rFonts w:ascii="Arial" w:hAnsi="Arial" w:cs="Arial"/>
              </w:rPr>
              <w:t>Council</w:t>
            </w:r>
          </w:p>
        </w:tc>
      </w:tr>
      <w:tr w:rsidR="00370736" w:rsidRPr="000A69C5" w14:paraId="3F05A29D" w14:textId="77777777" w:rsidTr="00930D09">
        <w:trPr>
          <w:gridAfter w:val="1"/>
          <w:wAfter w:w="96" w:type="dxa"/>
        </w:trPr>
        <w:tc>
          <w:tcPr>
            <w:tcW w:w="1513" w:type="dxa"/>
          </w:tcPr>
          <w:p w14:paraId="72F4C0AD" w14:textId="11258C9B" w:rsidR="00370736" w:rsidRPr="000A69C5" w:rsidRDefault="00471F34" w:rsidP="00370736">
            <w:pPr>
              <w:rPr>
                <w:rFonts w:ascii="Arial" w:hAnsi="Arial" w:cs="Arial"/>
              </w:rPr>
            </w:pPr>
            <w:r>
              <w:rPr>
                <w:rFonts w:ascii="Arial" w:hAnsi="Arial" w:cs="Arial"/>
              </w:rPr>
              <w:t>CM184</w:t>
            </w:r>
          </w:p>
        </w:tc>
        <w:tc>
          <w:tcPr>
            <w:tcW w:w="1213" w:type="dxa"/>
          </w:tcPr>
          <w:p w14:paraId="3F1653CB" w14:textId="5BA20DB5" w:rsidR="00370736" w:rsidRPr="000A69C5" w:rsidRDefault="00370736" w:rsidP="00370736">
            <w:pPr>
              <w:rPr>
                <w:rFonts w:ascii="Arial" w:hAnsi="Arial" w:cs="Arial"/>
              </w:rPr>
            </w:pPr>
            <w:r w:rsidRPr="000A69C5">
              <w:rPr>
                <w:rFonts w:ascii="Arial" w:hAnsi="Arial" w:cs="Arial"/>
              </w:rPr>
              <w:t>p.125</w:t>
            </w:r>
          </w:p>
        </w:tc>
        <w:tc>
          <w:tcPr>
            <w:tcW w:w="2622" w:type="dxa"/>
          </w:tcPr>
          <w:p w14:paraId="56995CED" w14:textId="0EBD50B9"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4A88307F" w14:textId="63CA3C9C"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Amend sentence within the policy to include reference to travelling showpeople: All gypsy and traveller </w:t>
            </w:r>
            <w:r w:rsidRPr="000A69C5">
              <w:rPr>
                <w:rFonts w:ascii="Arial" w:eastAsia="Times New Roman" w:hAnsi="Arial" w:cs="Arial"/>
                <w:b/>
                <w:bCs/>
                <w:color w:val="000000"/>
                <w:lang w:eastAsia="en-GB"/>
              </w:rPr>
              <w:t>and travelling showpeople</w:t>
            </w:r>
            <w:r w:rsidRPr="000A69C5">
              <w:rPr>
                <w:rFonts w:ascii="Arial" w:eastAsia="Times New Roman" w:hAnsi="Arial" w:cs="Arial"/>
                <w:color w:val="000000"/>
                <w:lang w:eastAsia="en-GB"/>
              </w:rPr>
              <w:t xml:space="preserve"> pitches/</w:t>
            </w:r>
            <w:r w:rsidRPr="000A69C5">
              <w:rPr>
                <w:rFonts w:ascii="Arial" w:eastAsia="Times New Roman" w:hAnsi="Arial" w:cs="Arial"/>
                <w:b/>
                <w:bCs/>
                <w:color w:val="000000"/>
                <w:lang w:eastAsia="en-GB"/>
              </w:rPr>
              <w:t xml:space="preserve">plots </w:t>
            </w:r>
            <w:r w:rsidRPr="000A69C5">
              <w:rPr>
                <w:rFonts w:ascii="Arial" w:eastAsia="Times New Roman" w:hAnsi="Arial" w:cs="Arial"/>
                <w:color w:val="000000"/>
                <w:lang w:eastAsia="en-GB"/>
              </w:rPr>
              <w:t xml:space="preserve">provided must comply with the site design policy (Policy H14). </w:t>
            </w:r>
          </w:p>
          <w:p w14:paraId="548EC331" w14:textId="77777777" w:rsidR="00370736" w:rsidRPr="000A69C5" w:rsidRDefault="00370736" w:rsidP="00370736">
            <w:pPr>
              <w:rPr>
                <w:rFonts w:ascii="Arial" w:eastAsia="Times New Roman" w:hAnsi="Arial" w:cs="Arial"/>
                <w:color w:val="000000"/>
                <w:lang w:eastAsia="en-GB"/>
              </w:rPr>
            </w:pPr>
          </w:p>
        </w:tc>
        <w:tc>
          <w:tcPr>
            <w:tcW w:w="2589" w:type="dxa"/>
          </w:tcPr>
          <w:p w14:paraId="03E31981" w14:textId="7773A6DF"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policy (H14) does also apply to travelling showpeople.  </w:t>
            </w:r>
          </w:p>
        </w:tc>
        <w:tc>
          <w:tcPr>
            <w:tcW w:w="1960" w:type="dxa"/>
          </w:tcPr>
          <w:p w14:paraId="3A561027" w14:textId="67B56618" w:rsidR="00370736" w:rsidRPr="000A69C5" w:rsidRDefault="00B40133" w:rsidP="00370736">
            <w:pPr>
              <w:rPr>
                <w:rFonts w:ascii="Arial" w:hAnsi="Arial" w:cs="Arial"/>
              </w:rPr>
            </w:pPr>
            <w:r>
              <w:rPr>
                <w:rFonts w:ascii="Arial" w:hAnsi="Arial" w:cs="Arial"/>
              </w:rPr>
              <w:t>Council</w:t>
            </w:r>
          </w:p>
        </w:tc>
      </w:tr>
      <w:tr w:rsidR="00370736" w:rsidRPr="000A69C5" w14:paraId="6D8C6F86" w14:textId="77777777" w:rsidTr="00930D09">
        <w:trPr>
          <w:gridAfter w:val="1"/>
          <w:wAfter w:w="96" w:type="dxa"/>
        </w:trPr>
        <w:tc>
          <w:tcPr>
            <w:tcW w:w="1513" w:type="dxa"/>
          </w:tcPr>
          <w:p w14:paraId="72ECC1CF" w14:textId="544F970E" w:rsidR="00370736" w:rsidRPr="000A69C5" w:rsidRDefault="00471F34" w:rsidP="00370736">
            <w:pPr>
              <w:rPr>
                <w:rFonts w:ascii="Arial" w:hAnsi="Arial" w:cs="Arial"/>
              </w:rPr>
            </w:pPr>
            <w:r>
              <w:rPr>
                <w:rFonts w:ascii="Arial" w:hAnsi="Arial" w:cs="Arial"/>
              </w:rPr>
              <w:t>CM185</w:t>
            </w:r>
          </w:p>
        </w:tc>
        <w:tc>
          <w:tcPr>
            <w:tcW w:w="1213" w:type="dxa"/>
          </w:tcPr>
          <w:p w14:paraId="53966F26" w14:textId="3290AA94" w:rsidR="00370736" w:rsidRPr="000A69C5" w:rsidRDefault="00370736" w:rsidP="00370736">
            <w:pPr>
              <w:rPr>
                <w:rFonts w:ascii="Arial" w:hAnsi="Arial" w:cs="Arial"/>
              </w:rPr>
            </w:pPr>
            <w:r w:rsidRPr="000A69C5">
              <w:rPr>
                <w:rFonts w:ascii="Arial" w:hAnsi="Arial" w:cs="Arial"/>
              </w:rPr>
              <w:t>p.125</w:t>
            </w:r>
          </w:p>
        </w:tc>
        <w:tc>
          <w:tcPr>
            <w:tcW w:w="2622" w:type="dxa"/>
          </w:tcPr>
          <w:p w14:paraId="4D32DFB1" w14:textId="669E22B7"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3471593B" w14:textId="77777777" w:rsidR="00370736" w:rsidRPr="000A69C5" w:rsidRDefault="00370736" w:rsidP="00370736">
            <w:pPr>
              <w:rPr>
                <w:rFonts w:ascii="Arial" w:hAnsi="Arial" w:cs="Arial"/>
              </w:rPr>
            </w:pPr>
            <w:r w:rsidRPr="000A69C5">
              <w:rPr>
                <w:rFonts w:ascii="Arial" w:hAnsi="Arial" w:cs="Arial"/>
              </w:rPr>
              <w:t>Amendment to the effect that the requirement to make provision on speculative sites only pertains to sites in the southern plan area:</w:t>
            </w:r>
          </w:p>
          <w:p w14:paraId="7B78FAF5" w14:textId="77777777" w:rsidR="00370736" w:rsidRPr="000A69C5" w:rsidRDefault="00370736" w:rsidP="00370736">
            <w:pPr>
              <w:rPr>
                <w:rFonts w:ascii="Arial" w:hAnsi="Arial" w:cs="Arial"/>
              </w:rPr>
            </w:pPr>
          </w:p>
          <w:p w14:paraId="33BC6FCE" w14:textId="6B4070A1" w:rsidR="00370736" w:rsidRPr="000A69C5" w:rsidRDefault="00370736" w:rsidP="00370736">
            <w:pPr>
              <w:rPr>
                <w:rFonts w:ascii="Arial" w:hAnsi="Arial" w:cs="Arial"/>
              </w:rPr>
            </w:pPr>
            <w:r w:rsidRPr="000A69C5">
              <w:rPr>
                <w:rFonts w:ascii="Arial" w:hAnsi="Arial" w:cs="Arial"/>
              </w:rPr>
              <w:t xml:space="preserve">“In addition to the site allocations within the Local Plan, in the event of any non-allocated housing sites coming forward for development </w:t>
            </w:r>
            <w:r w:rsidRPr="000A69C5">
              <w:rPr>
                <w:rFonts w:ascii="Arial" w:hAnsi="Arial" w:cs="Arial"/>
                <w:b/>
                <w:bCs/>
              </w:rPr>
              <w:t>in the southern plan area</w:t>
            </w:r>
            <w:r w:rsidRPr="000A69C5">
              <w:rPr>
                <w:rFonts w:ascii="Arial" w:hAnsi="Arial" w:cs="Arial"/>
              </w:rPr>
              <w:t xml:space="preserve">…” </w:t>
            </w:r>
          </w:p>
        </w:tc>
        <w:tc>
          <w:tcPr>
            <w:tcW w:w="2589" w:type="dxa"/>
          </w:tcPr>
          <w:p w14:paraId="5F19F7E4" w14:textId="5A8BA387" w:rsidR="00370736" w:rsidRPr="000A69C5" w:rsidRDefault="00370736" w:rsidP="00370736">
            <w:pPr>
              <w:rPr>
                <w:rFonts w:ascii="Arial" w:hAnsi="Arial" w:cs="Arial"/>
              </w:rPr>
            </w:pPr>
            <w:r>
              <w:rPr>
                <w:rFonts w:ascii="Arial" w:hAnsi="Arial" w:cs="Arial"/>
              </w:rPr>
              <w:t>Clarification to</w:t>
            </w:r>
            <w:r w:rsidRPr="000A69C5">
              <w:rPr>
                <w:rFonts w:ascii="Arial" w:hAnsi="Arial" w:cs="Arial"/>
              </w:rPr>
              <w:t xml:space="preserve"> reference the appropriateness of locations for pitches. This isn’t considered to be valid in relation to the southern plan area, but is in relation to the northern plan area, as there is virtually no need in that area. </w:t>
            </w:r>
          </w:p>
        </w:tc>
        <w:tc>
          <w:tcPr>
            <w:tcW w:w="1960" w:type="dxa"/>
          </w:tcPr>
          <w:p w14:paraId="0247DFAA" w14:textId="0C3F3A51" w:rsidR="00370736" w:rsidRPr="000A69C5" w:rsidRDefault="00370736" w:rsidP="00370736">
            <w:pPr>
              <w:rPr>
                <w:rFonts w:ascii="Arial" w:hAnsi="Arial" w:cs="Arial"/>
              </w:rPr>
            </w:pPr>
            <w:r>
              <w:rPr>
                <w:rFonts w:ascii="Arial" w:hAnsi="Arial" w:cs="Arial"/>
              </w:rPr>
              <w:t>Crownhall Estates (5045), Barratt David Wilson (5756) and</w:t>
            </w:r>
            <w:r w:rsidR="00B40133">
              <w:rPr>
                <w:rFonts w:ascii="Arial" w:hAnsi="Arial" w:cs="Arial"/>
              </w:rPr>
              <w:t xml:space="preserve"> Council</w:t>
            </w:r>
          </w:p>
        </w:tc>
      </w:tr>
      <w:tr w:rsidR="00370736" w:rsidRPr="000A69C5" w14:paraId="2223A7C3" w14:textId="77777777" w:rsidTr="00930D09">
        <w:trPr>
          <w:gridAfter w:val="1"/>
          <w:wAfter w:w="96" w:type="dxa"/>
        </w:trPr>
        <w:tc>
          <w:tcPr>
            <w:tcW w:w="1513" w:type="dxa"/>
          </w:tcPr>
          <w:p w14:paraId="07A04219" w14:textId="54063E17" w:rsidR="00370736" w:rsidRPr="000A69C5" w:rsidRDefault="00471F34" w:rsidP="00370736">
            <w:pPr>
              <w:rPr>
                <w:rFonts w:ascii="Arial" w:hAnsi="Arial" w:cs="Arial"/>
              </w:rPr>
            </w:pPr>
            <w:r>
              <w:rPr>
                <w:rFonts w:ascii="Arial" w:hAnsi="Arial" w:cs="Arial"/>
              </w:rPr>
              <w:lastRenderedPageBreak/>
              <w:t>CM186</w:t>
            </w:r>
          </w:p>
        </w:tc>
        <w:tc>
          <w:tcPr>
            <w:tcW w:w="1213" w:type="dxa"/>
          </w:tcPr>
          <w:p w14:paraId="4EFC913F" w14:textId="7FD41E6D" w:rsidR="00370736" w:rsidRPr="000A69C5" w:rsidRDefault="00370736" w:rsidP="00370736">
            <w:pPr>
              <w:rPr>
                <w:rFonts w:ascii="Arial" w:hAnsi="Arial" w:cs="Arial"/>
              </w:rPr>
            </w:pPr>
            <w:r w:rsidRPr="000A69C5">
              <w:rPr>
                <w:rFonts w:ascii="Arial" w:hAnsi="Arial" w:cs="Arial"/>
              </w:rPr>
              <w:t>p.125</w:t>
            </w:r>
          </w:p>
        </w:tc>
        <w:tc>
          <w:tcPr>
            <w:tcW w:w="2622" w:type="dxa"/>
          </w:tcPr>
          <w:p w14:paraId="4A5CF6D4" w14:textId="17B41F72"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3C97F92A" w14:textId="253AB0D9" w:rsidR="00370736" w:rsidRPr="000A69C5" w:rsidRDefault="00370736" w:rsidP="00370736">
            <w:pPr>
              <w:rPr>
                <w:rFonts w:ascii="Arial" w:hAnsi="Arial" w:cs="Arial"/>
              </w:rPr>
            </w:pPr>
            <w:r w:rsidRPr="000A69C5">
              <w:rPr>
                <w:rFonts w:ascii="Arial" w:hAnsi="Arial" w:cs="Arial"/>
              </w:rPr>
              <w:t xml:space="preserve">Amendment to reflect change to PPTS in 2023: </w:t>
            </w:r>
          </w:p>
          <w:p w14:paraId="579F356B" w14:textId="11D139BE" w:rsidR="00370736" w:rsidRPr="000A69C5" w:rsidRDefault="00370736" w:rsidP="00370736">
            <w:pPr>
              <w:rPr>
                <w:rFonts w:ascii="Arial" w:hAnsi="Arial" w:cs="Arial"/>
              </w:rPr>
            </w:pPr>
          </w:p>
          <w:p w14:paraId="22A0E8C5" w14:textId="59872F2A" w:rsidR="00370736" w:rsidRPr="000A69C5" w:rsidRDefault="00370736" w:rsidP="00370736">
            <w:pPr>
              <w:rPr>
                <w:rFonts w:ascii="Arial" w:hAnsi="Arial" w:cs="Arial"/>
              </w:rPr>
            </w:pPr>
            <w:r w:rsidRPr="000A69C5">
              <w:rPr>
                <w:rFonts w:ascii="Arial" w:hAnsi="Arial" w:cs="Arial"/>
              </w:rPr>
              <w:t>(</w:t>
            </w:r>
            <w:r w:rsidRPr="000A69C5">
              <w:rPr>
                <w:rFonts w:ascii="Arial" w:hAnsi="Arial" w:cs="Arial"/>
                <w:strike/>
              </w:rPr>
              <w:t>whether they</w:t>
            </w:r>
            <w:r w:rsidRPr="000A69C5">
              <w:rPr>
                <w:rFonts w:ascii="Arial" w:hAnsi="Arial" w:cs="Arial"/>
              </w:rPr>
              <w:t xml:space="preserve"> </w:t>
            </w:r>
            <w:r w:rsidRPr="000A69C5">
              <w:rPr>
                <w:rFonts w:ascii="Arial" w:hAnsi="Arial" w:cs="Arial"/>
                <w:b/>
                <w:bCs/>
              </w:rPr>
              <w:t>that</w:t>
            </w:r>
            <w:r w:rsidRPr="000A69C5">
              <w:rPr>
                <w:rFonts w:ascii="Arial" w:hAnsi="Arial" w:cs="Arial"/>
              </w:rPr>
              <w:t xml:space="preserve"> meet the Planning Policy for Traveller Sites </w:t>
            </w:r>
            <w:r w:rsidRPr="000A69C5">
              <w:rPr>
                <w:rFonts w:ascii="Arial" w:hAnsi="Arial" w:cs="Arial"/>
                <w:b/>
                <w:bCs/>
              </w:rPr>
              <w:t>2023</w:t>
            </w:r>
            <w:r w:rsidRPr="000A69C5">
              <w:rPr>
                <w:rFonts w:ascii="Arial" w:hAnsi="Arial" w:cs="Arial"/>
              </w:rPr>
              <w:t xml:space="preserve"> definition </w:t>
            </w:r>
            <w:r w:rsidRPr="000A69C5">
              <w:rPr>
                <w:rFonts w:ascii="Arial" w:hAnsi="Arial" w:cs="Arial"/>
                <w:strike/>
              </w:rPr>
              <w:t>or not</w:t>
            </w:r>
            <w:r w:rsidRPr="000A69C5">
              <w:rPr>
                <w:rFonts w:ascii="Arial" w:hAnsi="Arial" w:cs="Arial"/>
              </w:rPr>
              <w:t>)</w:t>
            </w:r>
          </w:p>
          <w:p w14:paraId="53ECF6CC" w14:textId="77777777" w:rsidR="00370736" w:rsidRPr="000A69C5" w:rsidRDefault="00370736" w:rsidP="00370736">
            <w:pPr>
              <w:rPr>
                <w:rFonts w:ascii="Arial" w:hAnsi="Arial" w:cs="Arial"/>
              </w:rPr>
            </w:pPr>
          </w:p>
          <w:p w14:paraId="6B75EDCB" w14:textId="2D3E8E7C" w:rsidR="00370736" w:rsidRPr="000A69C5" w:rsidRDefault="00370736" w:rsidP="00370736">
            <w:pPr>
              <w:rPr>
                <w:rFonts w:ascii="Arial" w:hAnsi="Arial" w:cs="Arial"/>
              </w:rPr>
            </w:pPr>
          </w:p>
        </w:tc>
        <w:tc>
          <w:tcPr>
            <w:tcW w:w="2589" w:type="dxa"/>
          </w:tcPr>
          <w:p w14:paraId="2630693A" w14:textId="0B529143" w:rsidR="00370736" w:rsidRPr="000A69C5" w:rsidRDefault="00370736" w:rsidP="00370736">
            <w:pPr>
              <w:rPr>
                <w:rFonts w:ascii="Arial" w:hAnsi="Arial" w:cs="Arial"/>
              </w:rPr>
            </w:pPr>
            <w:r>
              <w:rPr>
                <w:rFonts w:ascii="Arial" w:hAnsi="Arial" w:cs="Arial"/>
              </w:rPr>
              <w:t>Factual update t</w:t>
            </w:r>
            <w:r w:rsidRPr="000A69C5">
              <w:rPr>
                <w:rFonts w:ascii="Arial" w:hAnsi="Arial" w:cs="Arial"/>
              </w:rPr>
              <w:t xml:space="preserve">o reflect the update to PPTS in 2023. The reference to all travellers in the Reg.19 version was in order to ensure that there was no discrimination against travellers who have ceased to travel. However, that issue is addressed by the amended definition within PPTS 2023.  </w:t>
            </w:r>
          </w:p>
        </w:tc>
        <w:tc>
          <w:tcPr>
            <w:tcW w:w="1960" w:type="dxa"/>
          </w:tcPr>
          <w:p w14:paraId="2A419FE0" w14:textId="01B664F7" w:rsidR="00370736" w:rsidRPr="000A69C5" w:rsidRDefault="00B40133" w:rsidP="00370736">
            <w:pPr>
              <w:rPr>
                <w:rFonts w:ascii="Arial" w:hAnsi="Arial" w:cs="Arial"/>
              </w:rPr>
            </w:pPr>
            <w:r>
              <w:rPr>
                <w:rFonts w:ascii="Arial" w:hAnsi="Arial" w:cs="Arial"/>
              </w:rPr>
              <w:t>Council</w:t>
            </w:r>
          </w:p>
        </w:tc>
      </w:tr>
      <w:tr w:rsidR="00370736" w:rsidRPr="000A69C5" w14:paraId="32B9BA10" w14:textId="77777777" w:rsidTr="00930D09">
        <w:trPr>
          <w:gridAfter w:val="1"/>
          <w:wAfter w:w="96" w:type="dxa"/>
        </w:trPr>
        <w:tc>
          <w:tcPr>
            <w:tcW w:w="1513" w:type="dxa"/>
          </w:tcPr>
          <w:p w14:paraId="6CDA7884" w14:textId="324D6115" w:rsidR="00370736" w:rsidRPr="000A69C5" w:rsidRDefault="00471F34" w:rsidP="00370736">
            <w:pPr>
              <w:rPr>
                <w:rFonts w:ascii="Arial" w:hAnsi="Arial" w:cs="Arial"/>
              </w:rPr>
            </w:pPr>
            <w:r>
              <w:rPr>
                <w:rFonts w:ascii="Arial" w:hAnsi="Arial" w:cs="Arial"/>
              </w:rPr>
              <w:t>CM187</w:t>
            </w:r>
          </w:p>
        </w:tc>
        <w:tc>
          <w:tcPr>
            <w:tcW w:w="1213" w:type="dxa"/>
          </w:tcPr>
          <w:p w14:paraId="06D6CD21" w14:textId="2A146E5C" w:rsidR="00370736" w:rsidRPr="000A69C5" w:rsidRDefault="00370736" w:rsidP="00370736">
            <w:pPr>
              <w:rPr>
                <w:rFonts w:ascii="Arial" w:hAnsi="Arial" w:cs="Arial"/>
              </w:rPr>
            </w:pPr>
            <w:r w:rsidRPr="000A69C5">
              <w:rPr>
                <w:rFonts w:ascii="Arial" w:hAnsi="Arial" w:cs="Arial"/>
              </w:rPr>
              <w:t>p.126</w:t>
            </w:r>
          </w:p>
        </w:tc>
        <w:tc>
          <w:tcPr>
            <w:tcW w:w="2622" w:type="dxa"/>
          </w:tcPr>
          <w:p w14:paraId="798828BA" w14:textId="534E268A"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6F4524B8" w14:textId="77777777" w:rsidR="00370736" w:rsidRPr="000A69C5" w:rsidRDefault="00370736" w:rsidP="00370736">
            <w:pPr>
              <w:rPr>
                <w:rFonts w:ascii="Arial" w:hAnsi="Arial" w:cs="Arial"/>
              </w:rPr>
            </w:pPr>
            <w:r w:rsidRPr="000A69C5">
              <w:rPr>
                <w:rFonts w:ascii="Arial" w:hAnsi="Arial" w:cs="Arial"/>
              </w:rPr>
              <w:t xml:space="preserve">Delete the following text within the policy: </w:t>
            </w:r>
          </w:p>
          <w:p w14:paraId="4A9E8840" w14:textId="77777777" w:rsidR="00370736" w:rsidRPr="000A69C5" w:rsidRDefault="00370736" w:rsidP="00370736">
            <w:pPr>
              <w:rPr>
                <w:rFonts w:ascii="Arial" w:hAnsi="Arial" w:cs="Arial"/>
              </w:rPr>
            </w:pPr>
          </w:p>
          <w:p w14:paraId="3EDDDE2F" w14:textId="77777777" w:rsidR="00370736" w:rsidRPr="000A69C5" w:rsidRDefault="00370736" w:rsidP="00370736">
            <w:pPr>
              <w:rPr>
                <w:rFonts w:ascii="Arial" w:hAnsi="Arial" w:cs="Arial"/>
              </w:rPr>
            </w:pPr>
            <w:r w:rsidRPr="000A69C5">
              <w:rPr>
                <w:rFonts w:ascii="Arial" w:hAnsi="Arial" w:cs="Arial"/>
                <w:strike/>
              </w:rPr>
              <w:t xml:space="preserve">Where there is a shortfall in provision, sites will be allocated within a Site Allocation DPD. </w:t>
            </w:r>
            <w:r w:rsidRPr="000A69C5">
              <w:rPr>
                <w:rFonts w:ascii="Arial" w:hAnsi="Arial" w:cs="Arial"/>
              </w:rPr>
              <w:t>The council’s annual monitoring process will help ensure provision is provided at the appropriate time.</w:t>
            </w:r>
          </w:p>
          <w:p w14:paraId="778F5B2E" w14:textId="77777777" w:rsidR="00370736" w:rsidRPr="000A69C5" w:rsidRDefault="00370736" w:rsidP="00370736">
            <w:pPr>
              <w:rPr>
                <w:rFonts w:ascii="Arial" w:hAnsi="Arial" w:cs="Arial"/>
              </w:rPr>
            </w:pPr>
          </w:p>
        </w:tc>
        <w:tc>
          <w:tcPr>
            <w:tcW w:w="2589" w:type="dxa"/>
          </w:tcPr>
          <w:p w14:paraId="51A9FE67" w14:textId="6704B641" w:rsidR="00370736" w:rsidRPr="000A69C5" w:rsidRDefault="00370736" w:rsidP="00370736">
            <w:pPr>
              <w:rPr>
                <w:rFonts w:ascii="Arial" w:hAnsi="Arial" w:cs="Arial"/>
              </w:rPr>
            </w:pPr>
            <w:r>
              <w:rPr>
                <w:rFonts w:ascii="Arial" w:hAnsi="Arial" w:cs="Arial"/>
              </w:rPr>
              <w:t>Factual</w:t>
            </w:r>
            <w:r w:rsidRPr="000A69C5">
              <w:rPr>
                <w:rFonts w:ascii="Arial" w:hAnsi="Arial" w:cs="Arial"/>
              </w:rPr>
              <w:t xml:space="preserve"> update which reflects that the Council is no longer able to bring forward a separate allocations DPD. Consequently, residual need will need to be tackled through a review of the Local Plan. </w:t>
            </w:r>
          </w:p>
        </w:tc>
        <w:tc>
          <w:tcPr>
            <w:tcW w:w="1960" w:type="dxa"/>
          </w:tcPr>
          <w:p w14:paraId="019197A7" w14:textId="77777777" w:rsidR="00370736" w:rsidRPr="000A69C5" w:rsidRDefault="00370736" w:rsidP="00370736">
            <w:pPr>
              <w:rPr>
                <w:rFonts w:ascii="Arial" w:hAnsi="Arial" w:cs="Arial"/>
              </w:rPr>
            </w:pPr>
          </w:p>
        </w:tc>
      </w:tr>
      <w:tr w:rsidR="00370736" w:rsidRPr="000A69C5" w14:paraId="56C1324D" w14:textId="77777777" w:rsidTr="00930D09">
        <w:trPr>
          <w:gridAfter w:val="1"/>
          <w:wAfter w:w="96" w:type="dxa"/>
        </w:trPr>
        <w:tc>
          <w:tcPr>
            <w:tcW w:w="1513" w:type="dxa"/>
          </w:tcPr>
          <w:p w14:paraId="1A679756" w14:textId="548648EE" w:rsidR="00370736" w:rsidRPr="000A69C5" w:rsidRDefault="00471F34" w:rsidP="00370736">
            <w:pPr>
              <w:rPr>
                <w:rFonts w:ascii="Arial" w:hAnsi="Arial" w:cs="Arial"/>
              </w:rPr>
            </w:pPr>
            <w:r>
              <w:rPr>
                <w:rFonts w:ascii="Arial" w:hAnsi="Arial" w:cs="Arial"/>
              </w:rPr>
              <w:t>CM188</w:t>
            </w:r>
          </w:p>
        </w:tc>
        <w:tc>
          <w:tcPr>
            <w:tcW w:w="1213" w:type="dxa"/>
          </w:tcPr>
          <w:p w14:paraId="46AC72F1" w14:textId="144E4988" w:rsidR="00370736" w:rsidRPr="000A69C5" w:rsidRDefault="00370736" w:rsidP="00370736">
            <w:pPr>
              <w:rPr>
                <w:rFonts w:ascii="Arial" w:hAnsi="Arial" w:cs="Arial"/>
              </w:rPr>
            </w:pPr>
            <w:r w:rsidRPr="000A69C5">
              <w:rPr>
                <w:rFonts w:ascii="Arial" w:hAnsi="Arial" w:cs="Arial"/>
              </w:rPr>
              <w:t>p.126</w:t>
            </w:r>
          </w:p>
        </w:tc>
        <w:tc>
          <w:tcPr>
            <w:tcW w:w="2622" w:type="dxa"/>
          </w:tcPr>
          <w:p w14:paraId="60C26882" w14:textId="1FBF13C0" w:rsidR="00370736" w:rsidRPr="000A69C5" w:rsidRDefault="00370736" w:rsidP="00370736">
            <w:pPr>
              <w:rPr>
                <w:rFonts w:ascii="Arial" w:hAnsi="Arial" w:cs="Arial"/>
              </w:rPr>
            </w:pPr>
            <w:r w:rsidRPr="000A69C5">
              <w:rPr>
                <w:rFonts w:ascii="Arial" w:hAnsi="Arial" w:cs="Arial"/>
              </w:rPr>
              <w:t>Policy H11 Meeting Gypsy and Traveller and Travelling Showpeoples’ Needs</w:t>
            </w:r>
          </w:p>
        </w:tc>
        <w:tc>
          <w:tcPr>
            <w:tcW w:w="9978" w:type="dxa"/>
          </w:tcPr>
          <w:p w14:paraId="69EE6257" w14:textId="77777777" w:rsidR="00370736" w:rsidRPr="000A69C5" w:rsidRDefault="00370736" w:rsidP="00370736">
            <w:pPr>
              <w:rPr>
                <w:rFonts w:ascii="Arial" w:hAnsi="Arial" w:cs="Arial"/>
              </w:rPr>
            </w:pPr>
            <w:r w:rsidRPr="000A69C5">
              <w:rPr>
                <w:rFonts w:ascii="Arial" w:hAnsi="Arial" w:cs="Arial"/>
              </w:rPr>
              <w:t xml:space="preserve">Additional text added at the request of Natural England: </w:t>
            </w:r>
          </w:p>
          <w:p w14:paraId="793F88D5" w14:textId="77777777" w:rsidR="00370736" w:rsidRPr="000A69C5" w:rsidRDefault="00370736" w:rsidP="00370736">
            <w:pPr>
              <w:rPr>
                <w:rFonts w:ascii="Arial" w:hAnsi="Arial" w:cs="Arial"/>
              </w:rPr>
            </w:pPr>
          </w:p>
          <w:p w14:paraId="5A172400" w14:textId="1571536F" w:rsidR="00370736" w:rsidRPr="000A69C5" w:rsidRDefault="00370736" w:rsidP="00370736">
            <w:pPr>
              <w:rPr>
                <w:rFonts w:ascii="Arial" w:hAnsi="Arial" w:cs="Arial"/>
              </w:rPr>
            </w:pPr>
            <w:r w:rsidRPr="000A69C5">
              <w:rPr>
                <w:rFonts w:ascii="Arial" w:hAnsi="Arial" w:cs="Arial"/>
                <w:b/>
                <w:bCs/>
              </w:rPr>
              <w:t>“In all cases, proposals for gypsy, traveller and travelling showpeople’s accommodation are expected to contribute to relevant access management strategies to mitigate recreational disturbance to SPAs in accordance with Policy NE6 (Chichester’s Internationally and Nationally</w:t>
            </w:r>
            <w:r w:rsidRPr="000A69C5">
              <w:rPr>
                <w:rFonts w:ascii="Arial" w:hAnsi="Arial" w:cs="Arial"/>
              </w:rPr>
              <w:t xml:space="preserve"> </w:t>
            </w:r>
            <w:r w:rsidRPr="000A69C5">
              <w:rPr>
                <w:rFonts w:ascii="Arial" w:hAnsi="Arial" w:cs="Arial"/>
                <w:b/>
                <w:bCs/>
              </w:rPr>
              <w:t>Designated Habitats), and Policy NE7 (Development and Disturbance of Birds in Chichester, Langstone and Pagham Harbours and Solent and Dorset Coast SPAs, and Medmerry Compensatory Habitat).”</w:t>
            </w:r>
          </w:p>
        </w:tc>
        <w:tc>
          <w:tcPr>
            <w:tcW w:w="2589" w:type="dxa"/>
          </w:tcPr>
          <w:p w14:paraId="3F2539F4" w14:textId="0529F21E" w:rsidR="00370736" w:rsidRPr="000A69C5" w:rsidRDefault="00370736" w:rsidP="00370736">
            <w:pPr>
              <w:rPr>
                <w:rFonts w:ascii="Arial" w:hAnsi="Arial" w:cs="Arial"/>
              </w:rPr>
            </w:pPr>
            <w:r>
              <w:rPr>
                <w:rFonts w:ascii="Arial" w:hAnsi="Arial" w:cs="Arial"/>
              </w:rPr>
              <w:t xml:space="preserve">Clarification. </w:t>
            </w:r>
          </w:p>
          <w:p w14:paraId="44CD05D1" w14:textId="122D0F00" w:rsidR="00370736" w:rsidRPr="000A69C5" w:rsidRDefault="00370736" w:rsidP="00370736">
            <w:pPr>
              <w:rPr>
                <w:rFonts w:ascii="Arial" w:hAnsi="Arial" w:cs="Arial"/>
              </w:rPr>
            </w:pPr>
            <w:r w:rsidRPr="000A69C5">
              <w:rPr>
                <w:rFonts w:ascii="Arial" w:hAnsi="Arial" w:cs="Arial"/>
              </w:rPr>
              <w:t xml:space="preserve">The representation was made in relation to H13, but as it pertains to all pitches, it is probably best to apply to the overarching policy, namely H11. </w:t>
            </w:r>
          </w:p>
        </w:tc>
        <w:tc>
          <w:tcPr>
            <w:tcW w:w="1960" w:type="dxa"/>
          </w:tcPr>
          <w:p w14:paraId="0864F966" w14:textId="18B38317" w:rsidR="00370736" w:rsidRPr="000A69C5" w:rsidRDefault="00370736" w:rsidP="00370736">
            <w:pPr>
              <w:rPr>
                <w:rFonts w:ascii="Arial" w:hAnsi="Arial" w:cs="Arial"/>
              </w:rPr>
            </w:pPr>
            <w:r>
              <w:rPr>
                <w:rFonts w:ascii="Arial" w:hAnsi="Arial" w:cs="Arial"/>
              </w:rPr>
              <w:t xml:space="preserve">NE (6127) and </w:t>
            </w:r>
            <w:r w:rsidR="00B40133">
              <w:rPr>
                <w:rFonts w:ascii="Arial" w:hAnsi="Arial" w:cs="Arial"/>
              </w:rPr>
              <w:t>Council</w:t>
            </w:r>
          </w:p>
        </w:tc>
      </w:tr>
      <w:tr w:rsidR="00370736" w:rsidRPr="000A69C5" w14:paraId="05F71DDC" w14:textId="77777777" w:rsidTr="00930D09">
        <w:trPr>
          <w:gridAfter w:val="1"/>
          <w:wAfter w:w="96" w:type="dxa"/>
        </w:trPr>
        <w:tc>
          <w:tcPr>
            <w:tcW w:w="1513" w:type="dxa"/>
          </w:tcPr>
          <w:p w14:paraId="220C290A" w14:textId="20300D7C" w:rsidR="00370736" w:rsidRPr="000A69C5" w:rsidRDefault="00471F34" w:rsidP="00370736">
            <w:pPr>
              <w:rPr>
                <w:rFonts w:ascii="Arial" w:hAnsi="Arial" w:cs="Arial"/>
              </w:rPr>
            </w:pPr>
            <w:r>
              <w:rPr>
                <w:rFonts w:ascii="Arial" w:hAnsi="Arial" w:cs="Arial"/>
              </w:rPr>
              <w:t>CM189</w:t>
            </w:r>
          </w:p>
        </w:tc>
        <w:tc>
          <w:tcPr>
            <w:tcW w:w="1213" w:type="dxa"/>
          </w:tcPr>
          <w:p w14:paraId="4533B802" w14:textId="1325892C" w:rsidR="00370736" w:rsidRPr="000A69C5" w:rsidRDefault="00370736" w:rsidP="00370736">
            <w:pPr>
              <w:rPr>
                <w:rFonts w:ascii="Arial" w:hAnsi="Arial" w:cs="Arial"/>
              </w:rPr>
            </w:pPr>
            <w:r w:rsidRPr="000A69C5">
              <w:rPr>
                <w:rFonts w:ascii="Arial" w:hAnsi="Arial" w:cs="Arial"/>
              </w:rPr>
              <w:t>p.127</w:t>
            </w:r>
          </w:p>
        </w:tc>
        <w:tc>
          <w:tcPr>
            <w:tcW w:w="2622" w:type="dxa"/>
          </w:tcPr>
          <w:p w14:paraId="6C26F3A0" w14:textId="1C82EEE8" w:rsidR="00370736" w:rsidRPr="000A69C5" w:rsidRDefault="00370736" w:rsidP="00370736">
            <w:pPr>
              <w:rPr>
                <w:rFonts w:ascii="Arial" w:hAnsi="Arial" w:cs="Arial"/>
              </w:rPr>
            </w:pPr>
            <w:r w:rsidRPr="000A69C5">
              <w:rPr>
                <w:rFonts w:ascii="Arial" w:hAnsi="Arial" w:cs="Arial"/>
              </w:rPr>
              <w:t>Policy H12 Intensification sites</w:t>
            </w:r>
          </w:p>
        </w:tc>
        <w:tc>
          <w:tcPr>
            <w:tcW w:w="9978" w:type="dxa"/>
          </w:tcPr>
          <w:p w14:paraId="55E8DD42" w14:textId="77777777" w:rsidR="00370736" w:rsidRPr="000A69C5" w:rsidRDefault="00370736" w:rsidP="00370736">
            <w:pPr>
              <w:rPr>
                <w:rFonts w:ascii="Arial" w:hAnsi="Arial" w:cs="Arial"/>
              </w:rPr>
            </w:pPr>
            <w:r w:rsidRPr="000A69C5">
              <w:rPr>
                <w:rFonts w:ascii="Arial" w:hAnsi="Arial" w:cs="Arial"/>
              </w:rPr>
              <w:t xml:space="preserve">The Stables site should also be subject to conditions placing limits on its long-term use in order to address the future flood risk concerns pertaining to the site, and this will address the consistency point raised above regarding how this site compares to the travelling showpeople plots to the north. In addition, the policy should also list personal permissions as a mechanism for dealing with future flood risk, as the flood risk is likely to only be relevant a considerable period into the future i.e. beyond the lifetime of any personal conditions granted over the course of the plan period. </w:t>
            </w:r>
          </w:p>
          <w:p w14:paraId="617D0324" w14:textId="77777777" w:rsidR="00370736" w:rsidRPr="000A69C5" w:rsidRDefault="00370736" w:rsidP="00370736">
            <w:pPr>
              <w:rPr>
                <w:rFonts w:ascii="Arial" w:hAnsi="Arial" w:cs="Arial"/>
              </w:rPr>
            </w:pPr>
            <w:r w:rsidRPr="000A69C5">
              <w:rPr>
                <w:rFonts w:ascii="Arial" w:hAnsi="Arial" w:cs="Arial"/>
              </w:rPr>
              <w:t xml:space="preserve">The amended wording is as follows: </w:t>
            </w:r>
          </w:p>
          <w:p w14:paraId="13EE77F0" w14:textId="77777777" w:rsidR="00370736" w:rsidRPr="000A69C5" w:rsidRDefault="00370736" w:rsidP="00370736">
            <w:pPr>
              <w:rPr>
                <w:rFonts w:ascii="Arial" w:hAnsi="Arial" w:cs="Arial"/>
              </w:rPr>
            </w:pPr>
            <w:r w:rsidRPr="000A69C5">
              <w:rPr>
                <w:rFonts w:ascii="Arial" w:hAnsi="Arial" w:cs="Arial"/>
              </w:rPr>
              <w:t>•</w:t>
            </w:r>
            <w:r w:rsidRPr="000A69C5">
              <w:rPr>
                <w:rFonts w:ascii="Arial" w:hAnsi="Arial" w:cs="Arial"/>
              </w:rPr>
              <w:tab/>
              <w:t xml:space="preserve">“The Stables on Bracklesham Lane, 1 additional pitch </w:t>
            </w:r>
            <w:r w:rsidRPr="000A69C5">
              <w:rPr>
                <w:rFonts w:ascii="Arial" w:hAnsi="Arial" w:cs="Arial"/>
                <w:b/>
                <w:bCs/>
              </w:rPr>
              <w:t>(temporary or personal consents owing to future flood risk)</w:t>
            </w:r>
            <w:r w:rsidRPr="000A69C5">
              <w:rPr>
                <w:rFonts w:ascii="Arial" w:hAnsi="Arial" w:cs="Arial"/>
              </w:rPr>
              <w:t xml:space="preserve"> </w:t>
            </w:r>
          </w:p>
          <w:p w14:paraId="2D5D253B" w14:textId="3E7BEF54" w:rsidR="00370736" w:rsidRPr="000A69C5" w:rsidRDefault="00370736" w:rsidP="00370736">
            <w:pPr>
              <w:rPr>
                <w:rFonts w:ascii="Arial" w:hAnsi="Arial" w:cs="Arial"/>
              </w:rPr>
            </w:pPr>
            <w:r w:rsidRPr="000A69C5">
              <w:rPr>
                <w:rFonts w:ascii="Arial" w:hAnsi="Arial" w:cs="Arial"/>
              </w:rPr>
              <w:t>•</w:t>
            </w:r>
            <w:r w:rsidRPr="000A69C5">
              <w:rPr>
                <w:rFonts w:ascii="Arial" w:hAnsi="Arial" w:cs="Arial"/>
              </w:rPr>
              <w:tab/>
              <w:t xml:space="preserve">Five Paddocks Farm, Bracklesham, 2 additional travelling showpeople plots (temporary </w:t>
            </w:r>
            <w:r w:rsidRPr="000A69C5">
              <w:rPr>
                <w:rFonts w:ascii="Arial" w:hAnsi="Arial" w:cs="Arial"/>
                <w:b/>
                <w:bCs/>
              </w:rPr>
              <w:t>or</w:t>
            </w:r>
            <w:r w:rsidRPr="000A69C5">
              <w:rPr>
                <w:rFonts w:ascii="Arial" w:hAnsi="Arial" w:cs="Arial"/>
              </w:rPr>
              <w:t xml:space="preserve"> </w:t>
            </w:r>
            <w:r w:rsidRPr="000A69C5">
              <w:rPr>
                <w:rFonts w:ascii="Arial" w:hAnsi="Arial" w:cs="Arial"/>
                <w:b/>
                <w:bCs/>
              </w:rPr>
              <w:t xml:space="preserve">personal </w:t>
            </w:r>
            <w:r w:rsidRPr="000A69C5">
              <w:rPr>
                <w:rFonts w:ascii="Arial" w:hAnsi="Arial" w:cs="Arial"/>
              </w:rPr>
              <w:t>consents owing to future flood risk).”</w:t>
            </w:r>
          </w:p>
        </w:tc>
        <w:tc>
          <w:tcPr>
            <w:tcW w:w="2589" w:type="dxa"/>
          </w:tcPr>
          <w:p w14:paraId="696A15AF" w14:textId="37E6013E" w:rsidR="00370736" w:rsidRPr="000A69C5" w:rsidRDefault="00370736" w:rsidP="00370736">
            <w:pPr>
              <w:rPr>
                <w:rFonts w:ascii="Arial" w:hAnsi="Arial" w:cs="Arial"/>
              </w:rPr>
            </w:pPr>
            <w:r>
              <w:rPr>
                <w:rFonts w:ascii="Arial" w:hAnsi="Arial" w:cs="Arial"/>
              </w:rPr>
              <w:t>Clarification in response to</w:t>
            </w:r>
            <w:r w:rsidRPr="000A69C5">
              <w:rPr>
                <w:rFonts w:ascii="Arial" w:hAnsi="Arial" w:cs="Arial"/>
              </w:rPr>
              <w:t xml:space="preserve"> concerns regarding discrepancy in approach between the Stables and Five Paddocks Barn/Mans Rest sites. The personal consents option has been proposed in order to provide further flexibility for how the flooding issues can be addressed. </w:t>
            </w:r>
          </w:p>
        </w:tc>
        <w:tc>
          <w:tcPr>
            <w:tcW w:w="1960" w:type="dxa"/>
          </w:tcPr>
          <w:p w14:paraId="25CEBED5" w14:textId="26DD39E9" w:rsidR="00370736" w:rsidRPr="000A69C5" w:rsidRDefault="00370736" w:rsidP="00370736">
            <w:pPr>
              <w:rPr>
                <w:rFonts w:ascii="Arial" w:hAnsi="Arial" w:cs="Arial"/>
              </w:rPr>
            </w:pPr>
            <w:r>
              <w:rPr>
                <w:rFonts w:ascii="Arial" w:hAnsi="Arial" w:cs="Arial"/>
              </w:rPr>
              <w:t xml:space="preserve">Stephen Jupp (4472) and </w:t>
            </w:r>
            <w:r w:rsidR="00B40133">
              <w:rPr>
                <w:rFonts w:ascii="Arial" w:hAnsi="Arial" w:cs="Arial"/>
              </w:rPr>
              <w:t>Council</w:t>
            </w:r>
          </w:p>
        </w:tc>
      </w:tr>
      <w:tr w:rsidR="00370736" w:rsidRPr="000A69C5" w14:paraId="6BCB0B88" w14:textId="77777777" w:rsidTr="00930D09">
        <w:trPr>
          <w:gridAfter w:val="1"/>
          <w:wAfter w:w="96" w:type="dxa"/>
        </w:trPr>
        <w:tc>
          <w:tcPr>
            <w:tcW w:w="1513" w:type="dxa"/>
          </w:tcPr>
          <w:p w14:paraId="59B643A9" w14:textId="7599D1EB" w:rsidR="00370736" w:rsidRPr="000A69C5" w:rsidRDefault="00471F34" w:rsidP="00370736">
            <w:pPr>
              <w:rPr>
                <w:rFonts w:ascii="Arial" w:hAnsi="Arial" w:cs="Arial"/>
              </w:rPr>
            </w:pPr>
            <w:r>
              <w:rPr>
                <w:rFonts w:ascii="Arial" w:hAnsi="Arial" w:cs="Arial"/>
              </w:rPr>
              <w:t>CM190</w:t>
            </w:r>
          </w:p>
        </w:tc>
        <w:tc>
          <w:tcPr>
            <w:tcW w:w="1213" w:type="dxa"/>
          </w:tcPr>
          <w:p w14:paraId="69850C09" w14:textId="478F261F" w:rsidR="00370736" w:rsidRPr="000A69C5" w:rsidRDefault="00370736" w:rsidP="00370736">
            <w:pPr>
              <w:rPr>
                <w:rFonts w:ascii="Arial" w:hAnsi="Arial" w:cs="Arial"/>
              </w:rPr>
            </w:pPr>
            <w:r w:rsidRPr="000A69C5">
              <w:rPr>
                <w:rFonts w:ascii="Arial" w:hAnsi="Arial" w:cs="Arial"/>
              </w:rPr>
              <w:t>p.127</w:t>
            </w:r>
          </w:p>
        </w:tc>
        <w:tc>
          <w:tcPr>
            <w:tcW w:w="2622" w:type="dxa"/>
          </w:tcPr>
          <w:p w14:paraId="302B9E78" w14:textId="37858F0F" w:rsidR="00370736" w:rsidRPr="000A69C5" w:rsidRDefault="00370736" w:rsidP="00370736">
            <w:pPr>
              <w:rPr>
                <w:rFonts w:ascii="Arial" w:hAnsi="Arial" w:cs="Arial"/>
              </w:rPr>
            </w:pPr>
            <w:r w:rsidRPr="000A69C5">
              <w:rPr>
                <w:rFonts w:ascii="Arial" w:hAnsi="Arial" w:cs="Arial"/>
              </w:rPr>
              <w:t>Policy H12 Intensification sites</w:t>
            </w:r>
          </w:p>
        </w:tc>
        <w:tc>
          <w:tcPr>
            <w:tcW w:w="9978" w:type="dxa"/>
          </w:tcPr>
          <w:p w14:paraId="42DD55D6" w14:textId="77777777" w:rsidR="00370736" w:rsidRPr="000A69C5" w:rsidRDefault="00370736" w:rsidP="00370736">
            <w:pPr>
              <w:rPr>
                <w:rFonts w:ascii="Arial" w:hAnsi="Arial" w:cs="Arial"/>
              </w:rPr>
            </w:pPr>
            <w:r w:rsidRPr="000A69C5">
              <w:rPr>
                <w:rFonts w:ascii="Arial" w:hAnsi="Arial" w:cs="Arial"/>
              </w:rPr>
              <w:t xml:space="preserve">An amendment is proposed in order to address the situation whereby consents are granted before the Local Plan is adopted, as the number of pitches proposed relates to the position at the time of the Pitch Deliverability Capacity Assessment in December 2022. This would be as follows: </w:t>
            </w:r>
          </w:p>
          <w:p w14:paraId="4032CB75" w14:textId="77777777" w:rsidR="00370736" w:rsidRPr="000A69C5" w:rsidRDefault="00370736" w:rsidP="00370736">
            <w:pPr>
              <w:rPr>
                <w:rFonts w:ascii="Arial" w:hAnsi="Arial" w:cs="Arial"/>
              </w:rPr>
            </w:pPr>
          </w:p>
          <w:p w14:paraId="146B3C56" w14:textId="77B423BD" w:rsidR="00370736" w:rsidRPr="000A69C5" w:rsidRDefault="00370736" w:rsidP="00370736">
            <w:pPr>
              <w:rPr>
                <w:rFonts w:ascii="Arial" w:hAnsi="Arial" w:cs="Arial"/>
              </w:rPr>
            </w:pPr>
            <w:r w:rsidRPr="000A69C5">
              <w:rPr>
                <w:rFonts w:ascii="Arial" w:hAnsi="Arial" w:cs="Arial"/>
              </w:rPr>
              <w:lastRenderedPageBreak/>
              <w:t xml:space="preserve">The number of additional pitches specified is in addition to the number of pitches on the site which </w:t>
            </w:r>
            <w:r w:rsidRPr="000A69C5">
              <w:rPr>
                <w:rFonts w:ascii="Arial" w:hAnsi="Arial" w:cs="Arial"/>
                <w:strike/>
              </w:rPr>
              <w:t>have</w:t>
            </w:r>
            <w:r w:rsidRPr="000A69C5">
              <w:rPr>
                <w:rFonts w:ascii="Arial" w:hAnsi="Arial" w:cs="Arial"/>
                <w:b/>
                <w:bCs/>
              </w:rPr>
              <w:t>had</w:t>
            </w:r>
            <w:r w:rsidRPr="000A69C5">
              <w:rPr>
                <w:rFonts w:ascii="Arial" w:hAnsi="Arial" w:cs="Arial"/>
              </w:rPr>
              <w:t xml:space="preserve"> been granted planning permission at the time of the </w:t>
            </w:r>
            <w:r w:rsidRPr="000A69C5">
              <w:rPr>
                <w:rFonts w:ascii="Arial" w:hAnsi="Arial" w:cs="Arial"/>
                <w:strike/>
              </w:rPr>
              <w:t>adoption of the Local Plan</w:t>
            </w:r>
            <w:r w:rsidRPr="000A69C5">
              <w:rPr>
                <w:rFonts w:ascii="Arial" w:hAnsi="Arial" w:cs="Arial"/>
              </w:rPr>
              <w:t xml:space="preserve"> </w:t>
            </w:r>
            <w:r w:rsidRPr="000A69C5">
              <w:rPr>
                <w:rFonts w:ascii="Arial" w:hAnsi="Arial" w:cs="Arial"/>
                <w:b/>
                <w:bCs/>
              </w:rPr>
              <w:t xml:space="preserve">time of the Pitch Deliverability Capacity Assessment in December 2022. </w:t>
            </w:r>
          </w:p>
        </w:tc>
        <w:tc>
          <w:tcPr>
            <w:tcW w:w="2589" w:type="dxa"/>
          </w:tcPr>
          <w:p w14:paraId="70F66171" w14:textId="6D5FDC92" w:rsidR="00370736" w:rsidRPr="000A69C5" w:rsidRDefault="00370736" w:rsidP="00370736">
            <w:pPr>
              <w:rPr>
                <w:rFonts w:ascii="Arial" w:hAnsi="Arial" w:cs="Arial"/>
              </w:rPr>
            </w:pPr>
            <w:r>
              <w:rPr>
                <w:rFonts w:ascii="Arial" w:hAnsi="Arial" w:cs="Arial"/>
              </w:rPr>
              <w:lastRenderedPageBreak/>
              <w:t>Clarification in</w:t>
            </w:r>
            <w:r w:rsidRPr="000A69C5">
              <w:rPr>
                <w:rFonts w:ascii="Arial" w:hAnsi="Arial" w:cs="Arial"/>
              </w:rPr>
              <w:t xml:space="preserve"> response to concerns raised in representation 5248 whereby it seems that additional pitches may be consented on sites </w:t>
            </w:r>
            <w:r w:rsidRPr="000A69C5">
              <w:rPr>
                <w:rFonts w:ascii="Arial" w:hAnsi="Arial" w:cs="Arial"/>
              </w:rPr>
              <w:lastRenderedPageBreak/>
              <w:t xml:space="preserve">between the time of the capacity study and adoption of the new Local Plan. </w:t>
            </w:r>
          </w:p>
        </w:tc>
        <w:tc>
          <w:tcPr>
            <w:tcW w:w="1960" w:type="dxa"/>
          </w:tcPr>
          <w:p w14:paraId="370520B7" w14:textId="623C8016" w:rsidR="00370736" w:rsidRPr="000A69C5" w:rsidRDefault="00370736" w:rsidP="00370736">
            <w:pPr>
              <w:rPr>
                <w:rFonts w:ascii="Arial" w:hAnsi="Arial" w:cs="Arial"/>
              </w:rPr>
            </w:pPr>
            <w:r>
              <w:rPr>
                <w:rFonts w:ascii="Arial" w:hAnsi="Arial" w:cs="Arial"/>
              </w:rPr>
              <w:lastRenderedPageBreak/>
              <w:t xml:space="preserve">Southbourne PC (5248) and </w:t>
            </w:r>
            <w:r w:rsidR="00B40133">
              <w:rPr>
                <w:rFonts w:ascii="Arial" w:hAnsi="Arial" w:cs="Arial"/>
              </w:rPr>
              <w:t>Council</w:t>
            </w:r>
          </w:p>
        </w:tc>
      </w:tr>
      <w:tr w:rsidR="00370736" w:rsidRPr="000A69C5" w14:paraId="16A5542E" w14:textId="77777777" w:rsidTr="00930D09">
        <w:trPr>
          <w:gridAfter w:val="1"/>
          <w:wAfter w:w="96" w:type="dxa"/>
        </w:trPr>
        <w:tc>
          <w:tcPr>
            <w:tcW w:w="1513" w:type="dxa"/>
          </w:tcPr>
          <w:p w14:paraId="1EA12A11" w14:textId="184869DF" w:rsidR="00370736" w:rsidRPr="000A69C5" w:rsidRDefault="0036307C" w:rsidP="00370736">
            <w:pPr>
              <w:rPr>
                <w:rFonts w:ascii="Arial" w:hAnsi="Arial" w:cs="Arial"/>
              </w:rPr>
            </w:pPr>
            <w:r>
              <w:rPr>
                <w:rFonts w:ascii="Arial" w:hAnsi="Arial" w:cs="Arial"/>
              </w:rPr>
              <w:t>CM191</w:t>
            </w:r>
          </w:p>
        </w:tc>
        <w:tc>
          <w:tcPr>
            <w:tcW w:w="1213" w:type="dxa"/>
          </w:tcPr>
          <w:p w14:paraId="6E046A33" w14:textId="404E806A" w:rsidR="00370736" w:rsidRPr="000A69C5" w:rsidRDefault="00370736" w:rsidP="00370736">
            <w:pPr>
              <w:rPr>
                <w:rFonts w:ascii="Arial" w:hAnsi="Arial" w:cs="Arial"/>
              </w:rPr>
            </w:pPr>
            <w:r w:rsidRPr="000A69C5">
              <w:rPr>
                <w:rFonts w:ascii="Arial" w:hAnsi="Arial" w:cs="Arial"/>
              </w:rPr>
              <w:t>p.129</w:t>
            </w:r>
          </w:p>
        </w:tc>
        <w:tc>
          <w:tcPr>
            <w:tcW w:w="2622" w:type="dxa"/>
          </w:tcPr>
          <w:p w14:paraId="3A6B113A" w14:textId="0DBAC37F" w:rsidR="00370736" w:rsidRPr="000A69C5" w:rsidRDefault="00370736" w:rsidP="00370736">
            <w:pPr>
              <w:rPr>
                <w:rFonts w:ascii="Arial" w:hAnsi="Arial" w:cs="Arial"/>
              </w:rPr>
            </w:pPr>
            <w:r w:rsidRPr="000A69C5">
              <w:rPr>
                <w:rFonts w:ascii="Arial" w:hAnsi="Arial" w:cs="Arial"/>
              </w:rPr>
              <w:t>After para. 5.77</w:t>
            </w:r>
          </w:p>
        </w:tc>
        <w:tc>
          <w:tcPr>
            <w:tcW w:w="9978" w:type="dxa"/>
          </w:tcPr>
          <w:p w14:paraId="463240D7" w14:textId="7A2332E2" w:rsidR="00370736" w:rsidRPr="000A69C5" w:rsidRDefault="00370736" w:rsidP="00370736">
            <w:pPr>
              <w:rPr>
                <w:rFonts w:ascii="Arial" w:hAnsi="Arial" w:cs="Arial"/>
              </w:rPr>
            </w:pPr>
            <w:r w:rsidRPr="000A69C5">
              <w:rPr>
                <w:rFonts w:ascii="Arial" w:hAnsi="Arial" w:cs="Arial"/>
              </w:rPr>
              <w:t xml:space="preserve">An additional paragraph is proposed in response to representation 5630 (Henry Adams obo West Sussex County Council) which query the amount of space required for travelling showpeople plots in connection with the Bognor Road employment site (policy A20). The Council has proposed to amend the wording in that instance the make the policy more flexible. However, it is considered that it would be helpful to provide some indication regarding the site size which is likely to be necessary, and as this is a general principle rather than a site specific one, it is proposed to include that wording in the supporting text for policy H14 rather than A20. The additional paragraph of supporting text proposed is as follows: </w:t>
            </w:r>
          </w:p>
          <w:p w14:paraId="22A218E3" w14:textId="77777777" w:rsidR="00370736" w:rsidRPr="000A69C5" w:rsidRDefault="00370736" w:rsidP="00370736">
            <w:pPr>
              <w:rPr>
                <w:rFonts w:ascii="Arial" w:hAnsi="Arial" w:cs="Arial"/>
              </w:rPr>
            </w:pPr>
          </w:p>
          <w:p w14:paraId="3880AAB9" w14:textId="563CF7AC" w:rsidR="00370736" w:rsidRPr="000A69C5" w:rsidRDefault="00370736" w:rsidP="00370736">
            <w:pPr>
              <w:rPr>
                <w:rFonts w:ascii="Arial" w:hAnsi="Arial" w:cs="Arial"/>
              </w:rPr>
            </w:pPr>
            <w:r w:rsidRPr="000A69C5">
              <w:rPr>
                <w:rFonts w:ascii="Arial" w:hAnsi="Arial" w:cs="Arial"/>
                <w:b/>
                <w:bCs/>
              </w:rPr>
              <w:t xml:space="preserve">“Travelling showpeople sites entail all of the amenity considerations associated with other traveller sites, however, they also require large areas for the storage and repair of equipment. These areas can vary considerably in terms of size. Analysis of the size of plots is set out </w:t>
            </w:r>
            <w:bookmarkStart w:id="19" w:name="_Hlk157502281"/>
            <w:r w:rsidRPr="000A69C5">
              <w:rPr>
                <w:rFonts w:ascii="Arial" w:hAnsi="Arial" w:cs="Arial"/>
                <w:b/>
                <w:bCs/>
              </w:rPr>
              <w:t xml:space="preserve">in the Council’s </w:t>
            </w:r>
            <w:hyperlink r:id="rId14" w:history="1">
              <w:r w:rsidRPr="000A69C5">
                <w:rPr>
                  <w:rStyle w:val="Hyperlink"/>
                  <w:rFonts w:ascii="Arial" w:hAnsi="Arial" w:cs="Arial"/>
                  <w:b/>
                  <w:bCs/>
                </w:rPr>
                <w:t>Gypsy and Traveller and Travelling Showpeople background paper</w:t>
              </w:r>
            </w:hyperlink>
            <w:bookmarkEnd w:id="19"/>
            <w:r w:rsidRPr="000A69C5">
              <w:rPr>
                <w:rFonts w:ascii="Arial" w:hAnsi="Arial" w:cs="Arial"/>
                <w:b/>
                <w:bCs/>
              </w:rPr>
              <w:t>. This sets out that the average travelling showpeople plot size in the plan area is 1500 sq.m and consequently this provides an indication of the area which should be planned for when providing travelling showpeople plots. Sites will need to include suitable areas of hardstanding for the storage and repair of fairground equipment. Clearly, such large storage and maintenance areas have implications in terms of residential amenity and landscape impact, which will require very careful consideration</w:t>
            </w:r>
            <w:r w:rsidRPr="000A69C5">
              <w:rPr>
                <w:rFonts w:ascii="Arial" w:hAnsi="Arial" w:cs="Arial"/>
              </w:rPr>
              <w:t xml:space="preserve"> </w:t>
            </w:r>
            <w:r w:rsidRPr="000A69C5">
              <w:rPr>
                <w:rFonts w:ascii="Arial" w:hAnsi="Arial" w:cs="Arial"/>
                <w:b/>
                <w:bCs/>
              </w:rPr>
              <w:t>when devising site layouts and assessing relevant applications.”</w:t>
            </w:r>
          </w:p>
        </w:tc>
        <w:tc>
          <w:tcPr>
            <w:tcW w:w="2589" w:type="dxa"/>
          </w:tcPr>
          <w:p w14:paraId="3B224E14" w14:textId="5721A804" w:rsidR="00370736" w:rsidRPr="000A69C5" w:rsidRDefault="00370736" w:rsidP="00370736">
            <w:pPr>
              <w:rPr>
                <w:rFonts w:ascii="Arial" w:hAnsi="Arial" w:cs="Arial"/>
              </w:rPr>
            </w:pPr>
            <w:r>
              <w:rPr>
                <w:rFonts w:ascii="Arial" w:hAnsi="Arial" w:cs="Arial"/>
              </w:rPr>
              <w:t>C</w:t>
            </w:r>
            <w:r w:rsidRPr="000A69C5">
              <w:rPr>
                <w:rFonts w:ascii="Arial" w:hAnsi="Arial" w:cs="Arial"/>
              </w:rPr>
              <w:t>larification regarding travelling showpeople plot sizes</w:t>
            </w:r>
            <w:r>
              <w:rPr>
                <w:rFonts w:ascii="Arial" w:hAnsi="Arial" w:cs="Arial"/>
              </w:rPr>
              <w:t>.</w:t>
            </w:r>
          </w:p>
        </w:tc>
        <w:tc>
          <w:tcPr>
            <w:tcW w:w="1960" w:type="dxa"/>
          </w:tcPr>
          <w:p w14:paraId="2E1A2B0F" w14:textId="649742E3" w:rsidR="00370736" w:rsidRPr="000A69C5" w:rsidRDefault="00370736" w:rsidP="00370736">
            <w:pPr>
              <w:rPr>
                <w:rFonts w:ascii="Arial" w:hAnsi="Arial" w:cs="Arial"/>
              </w:rPr>
            </w:pPr>
            <w:r>
              <w:rPr>
                <w:rFonts w:ascii="Arial" w:hAnsi="Arial" w:cs="Arial"/>
              </w:rPr>
              <w:t xml:space="preserve">West Sussex County Council (WSCC – 5630) and </w:t>
            </w:r>
            <w:r w:rsidR="00B40133">
              <w:rPr>
                <w:rFonts w:ascii="Arial" w:hAnsi="Arial" w:cs="Arial"/>
              </w:rPr>
              <w:t>Council</w:t>
            </w:r>
            <w:r w:rsidRPr="000A69C5">
              <w:rPr>
                <w:rFonts w:ascii="Arial" w:hAnsi="Arial" w:cs="Arial"/>
              </w:rPr>
              <w:t xml:space="preserve"> </w:t>
            </w:r>
          </w:p>
        </w:tc>
      </w:tr>
      <w:tr w:rsidR="00370736" w:rsidRPr="000A69C5" w14:paraId="269C5D28" w14:textId="77777777" w:rsidTr="009879DE">
        <w:trPr>
          <w:gridAfter w:val="1"/>
          <w:wAfter w:w="96" w:type="dxa"/>
        </w:trPr>
        <w:tc>
          <w:tcPr>
            <w:tcW w:w="19875" w:type="dxa"/>
            <w:gridSpan w:val="6"/>
            <w:shd w:val="clear" w:color="auto" w:fill="BDD6EE" w:themeFill="accent5" w:themeFillTint="66"/>
          </w:tcPr>
          <w:p w14:paraId="6414FE58" w14:textId="4C762C51" w:rsidR="00370736" w:rsidRPr="00A10920" w:rsidRDefault="00370736" w:rsidP="00370736">
            <w:pPr>
              <w:rPr>
                <w:rFonts w:ascii="Arial" w:hAnsi="Arial" w:cs="Arial"/>
                <w:b/>
                <w:bCs/>
              </w:rPr>
            </w:pPr>
            <w:r w:rsidRPr="00A10920">
              <w:rPr>
                <w:rFonts w:ascii="Arial" w:hAnsi="Arial" w:cs="Arial"/>
                <w:b/>
                <w:bCs/>
              </w:rPr>
              <w:t xml:space="preserve">Chapter 6: Place making, Health and Well-being </w:t>
            </w:r>
          </w:p>
        </w:tc>
      </w:tr>
      <w:tr w:rsidR="00370736" w:rsidRPr="000A69C5" w14:paraId="130EB1B5" w14:textId="77777777" w:rsidTr="00930D09">
        <w:trPr>
          <w:gridAfter w:val="1"/>
          <w:wAfter w:w="96" w:type="dxa"/>
        </w:trPr>
        <w:tc>
          <w:tcPr>
            <w:tcW w:w="1513" w:type="dxa"/>
          </w:tcPr>
          <w:p w14:paraId="3F911C53" w14:textId="3E23D29E" w:rsidR="00370736" w:rsidRPr="000A69C5" w:rsidRDefault="0036307C" w:rsidP="00370736">
            <w:pPr>
              <w:rPr>
                <w:rFonts w:ascii="Arial" w:hAnsi="Arial" w:cs="Arial"/>
              </w:rPr>
            </w:pPr>
            <w:r>
              <w:rPr>
                <w:rFonts w:ascii="Arial" w:hAnsi="Arial" w:cs="Arial"/>
              </w:rPr>
              <w:t>CM192</w:t>
            </w:r>
          </w:p>
        </w:tc>
        <w:tc>
          <w:tcPr>
            <w:tcW w:w="1213" w:type="dxa"/>
          </w:tcPr>
          <w:p w14:paraId="5287594C" w14:textId="2B177FDD" w:rsidR="00370736" w:rsidRPr="000A69C5" w:rsidRDefault="00370736" w:rsidP="00370736">
            <w:pPr>
              <w:rPr>
                <w:rFonts w:ascii="Arial" w:hAnsi="Arial" w:cs="Arial"/>
              </w:rPr>
            </w:pPr>
            <w:r w:rsidRPr="000A69C5">
              <w:rPr>
                <w:rFonts w:ascii="Arial" w:hAnsi="Arial" w:cs="Arial"/>
              </w:rPr>
              <w:t>p.132</w:t>
            </w:r>
          </w:p>
        </w:tc>
        <w:tc>
          <w:tcPr>
            <w:tcW w:w="2622" w:type="dxa"/>
          </w:tcPr>
          <w:p w14:paraId="2D7988DC" w14:textId="57DE1AE2" w:rsidR="00370736" w:rsidRPr="000A69C5" w:rsidRDefault="00370736" w:rsidP="00370736">
            <w:pPr>
              <w:rPr>
                <w:rFonts w:ascii="Arial" w:hAnsi="Arial" w:cs="Arial"/>
              </w:rPr>
            </w:pPr>
            <w:r w:rsidRPr="000A69C5">
              <w:rPr>
                <w:rFonts w:ascii="Arial" w:hAnsi="Arial" w:cs="Arial"/>
              </w:rPr>
              <w:t xml:space="preserve">Policy P1 Design Principles </w:t>
            </w:r>
          </w:p>
        </w:tc>
        <w:tc>
          <w:tcPr>
            <w:tcW w:w="9978" w:type="dxa"/>
          </w:tcPr>
          <w:p w14:paraId="2A842801" w14:textId="2E5E2C1F" w:rsidR="00370736" w:rsidRPr="000A69C5" w:rsidRDefault="00370736" w:rsidP="00370736">
            <w:pPr>
              <w:rPr>
                <w:rFonts w:ascii="Arial" w:hAnsi="Arial" w:cs="Arial"/>
              </w:rPr>
            </w:pPr>
            <w:r w:rsidRPr="000A69C5">
              <w:rPr>
                <w:rFonts w:ascii="Arial" w:hAnsi="Arial" w:cs="Arial"/>
              </w:rPr>
              <w:t>New paragraph after National Design Guide characteristics list: “</w:t>
            </w:r>
            <w:r w:rsidRPr="000A69C5">
              <w:rPr>
                <w:rFonts w:ascii="Arial" w:hAnsi="Arial" w:cs="Arial"/>
                <w:b/>
                <w:bCs/>
              </w:rPr>
              <w:t xml:space="preserve">The Council will progress a design code(s) for the plan area following the adoption of the Local Plan and </w:t>
            </w:r>
            <w:r>
              <w:rPr>
                <w:rFonts w:ascii="Arial" w:hAnsi="Arial" w:cs="Arial"/>
                <w:b/>
                <w:bCs/>
              </w:rPr>
              <w:t xml:space="preserve">is </w:t>
            </w:r>
            <w:r w:rsidRPr="000A69C5">
              <w:rPr>
                <w:rFonts w:ascii="Arial" w:hAnsi="Arial" w:cs="Arial"/>
                <w:b/>
                <w:bCs/>
              </w:rPr>
              <w:t>support</w:t>
            </w:r>
            <w:r>
              <w:rPr>
                <w:rFonts w:ascii="Arial" w:hAnsi="Arial" w:cs="Arial"/>
                <w:b/>
                <w:bCs/>
              </w:rPr>
              <w:t>ive of</w:t>
            </w:r>
            <w:r w:rsidRPr="000A69C5">
              <w:rPr>
                <w:rFonts w:ascii="Arial" w:hAnsi="Arial" w:cs="Arial"/>
                <w:b/>
                <w:bCs/>
              </w:rPr>
              <w:t xml:space="preserve"> the production of </w:t>
            </w:r>
            <w:r>
              <w:rPr>
                <w:rFonts w:ascii="Arial" w:hAnsi="Arial" w:cs="Arial"/>
                <w:b/>
                <w:bCs/>
              </w:rPr>
              <w:t xml:space="preserve">area based, neighbourhood or site specific </w:t>
            </w:r>
            <w:r w:rsidRPr="000A69C5">
              <w:rPr>
                <w:rFonts w:ascii="Arial" w:hAnsi="Arial" w:cs="Arial"/>
                <w:b/>
                <w:bCs/>
              </w:rPr>
              <w:t>design codes</w:t>
            </w:r>
            <w:r>
              <w:rPr>
                <w:rFonts w:ascii="Arial" w:hAnsi="Arial" w:cs="Arial"/>
                <w:b/>
                <w:bCs/>
              </w:rPr>
              <w:t>.</w:t>
            </w:r>
            <w:r w:rsidRPr="000A69C5">
              <w:rPr>
                <w:rFonts w:ascii="Arial" w:hAnsi="Arial" w:cs="Arial"/>
              </w:rPr>
              <w:t>”</w:t>
            </w:r>
          </w:p>
        </w:tc>
        <w:tc>
          <w:tcPr>
            <w:tcW w:w="2589" w:type="dxa"/>
          </w:tcPr>
          <w:p w14:paraId="2AFF7E2A" w14:textId="7F13E9FE"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to highlight the importance of design codes, particularly at the local level.</w:t>
            </w:r>
          </w:p>
        </w:tc>
        <w:tc>
          <w:tcPr>
            <w:tcW w:w="1960" w:type="dxa"/>
          </w:tcPr>
          <w:p w14:paraId="2697D5E5" w14:textId="35C5F566" w:rsidR="00370736" w:rsidRPr="000A69C5" w:rsidRDefault="00370736" w:rsidP="00370736">
            <w:pPr>
              <w:rPr>
                <w:rFonts w:ascii="Arial" w:hAnsi="Arial" w:cs="Arial"/>
              </w:rPr>
            </w:pPr>
            <w:r>
              <w:rPr>
                <w:rFonts w:ascii="Arial" w:hAnsi="Arial" w:cs="Arial"/>
              </w:rPr>
              <w:t>Goodwood Estates (</w:t>
            </w:r>
            <w:r w:rsidRPr="000A69C5">
              <w:rPr>
                <w:rFonts w:ascii="Arial" w:hAnsi="Arial" w:cs="Arial"/>
              </w:rPr>
              <w:t>4291</w:t>
            </w:r>
            <w:r>
              <w:rPr>
                <w:rFonts w:ascii="Arial" w:hAnsi="Arial" w:cs="Arial"/>
              </w:rPr>
              <w:t>)</w:t>
            </w:r>
            <w:r w:rsidRPr="000A69C5">
              <w:rPr>
                <w:rFonts w:ascii="Arial" w:hAnsi="Arial" w:cs="Arial"/>
              </w:rPr>
              <w:t xml:space="preserve">, </w:t>
            </w:r>
            <w:r>
              <w:rPr>
                <w:rFonts w:ascii="Arial" w:hAnsi="Arial" w:cs="Arial"/>
              </w:rPr>
              <w:t xml:space="preserve">Chichester City Council (CCC – </w:t>
            </w:r>
            <w:r w:rsidRPr="000A69C5">
              <w:rPr>
                <w:rFonts w:ascii="Arial" w:hAnsi="Arial" w:cs="Arial"/>
              </w:rPr>
              <w:t>5745</w:t>
            </w:r>
            <w:r>
              <w:rPr>
                <w:rFonts w:ascii="Arial" w:hAnsi="Arial" w:cs="Arial"/>
              </w:rPr>
              <w:t>)</w:t>
            </w:r>
            <w:r w:rsidRPr="000A69C5">
              <w:rPr>
                <w:rFonts w:ascii="Arial" w:hAnsi="Arial" w:cs="Arial"/>
              </w:rPr>
              <w:t xml:space="preserve"> and </w:t>
            </w:r>
            <w:r>
              <w:rPr>
                <w:rFonts w:ascii="Arial" w:hAnsi="Arial" w:cs="Arial"/>
              </w:rPr>
              <w:t>Kirdford PC (</w:t>
            </w:r>
            <w:r w:rsidRPr="000A69C5">
              <w:rPr>
                <w:rFonts w:ascii="Arial" w:hAnsi="Arial" w:cs="Arial"/>
              </w:rPr>
              <w:t>5859</w:t>
            </w:r>
            <w:r>
              <w:rPr>
                <w:rFonts w:ascii="Arial" w:hAnsi="Arial" w:cs="Arial"/>
              </w:rPr>
              <w:t>)</w:t>
            </w:r>
          </w:p>
        </w:tc>
      </w:tr>
      <w:tr w:rsidR="00370736" w:rsidRPr="000A69C5" w14:paraId="1FA3742E" w14:textId="77777777" w:rsidTr="00930D09">
        <w:trPr>
          <w:gridAfter w:val="1"/>
          <w:wAfter w:w="96" w:type="dxa"/>
        </w:trPr>
        <w:tc>
          <w:tcPr>
            <w:tcW w:w="1513" w:type="dxa"/>
          </w:tcPr>
          <w:p w14:paraId="21101740" w14:textId="155B32C3" w:rsidR="00370736" w:rsidRPr="000A69C5" w:rsidRDefault="0036307C" w:rsidP="00370736">
            <w:pPr>
              <w:rPr>
                <w:rFonts w:ascii="Arial" w:hAnsi="Arial" w:cs="Arial"/>
              </w:rPr>
            </w:pPr>
            <w:r>
              <w:rPr>
                <w:rFonts w:ascii="Arial" w:hAnsi="Arial" w:cs="Arial"/>
              </w:rPr>
              <w:t>CM193</w:t>
            </w:r>
          </w:p>
        </w:tc>
        <w:tc>
          <w:tcPr>
            <w:tcW w:w="1213" w:type="dxa"/>
          </w:tcPr>
          <w:p w14:paraId="35C437AF" w14:textId="3CF86A3A" w:rsidR="00370736" w:rsidRPr="000A69C5" w:rsidRDefault="00370736" w:rsidP="00370736">
            <w:pPr>
              <w:rPr>
                <w:rFonts w:ascii="Arial" w:hAnsi="Arial" w:cs="Arial"/>
              </w:rPr>
            </w:pPr>
            <w:r w:rsidRPr="000A69C5">
              <w:rPr>
                <w:rFonts w:ascii="Arial" w:hAnsi="Arial" w:cs="Arial"/>
              </w:rPr>
              <w:t>p.132</w:t>
            </w:r>
          </w:p>
        </w:tc>
        <w:tc>
          <w:tcPr>
            <w:tcW w:w="2622" w:type="dxa"/>
          </w:tcPr>
          <w:p w14:paraId="439900A0" w14:textId="3889F15C" w:rsidR="00370736" w:rsidRPr="000A69C5" w:rsidRDefault="00370736" w:rsidP="00370736">
            <w:pPr>
              <w:rPr>
                <w:rFonts w:ascii="Arial" w:hAnsi="Arial" w:cs="Arial"/>
              </w:rPr>
            </w:pPr>
            <w:r w:rsidRPr="000A69C5">
              <w:rPr>
                <w:rFonts w:ascii="Arial" w:hAnsi="Arial" w:cs="Arial"/>
              </w:rPr>
              <w:t>Policy P1 Design Principles</w:t>
            </w:r>
          </w:p>
        </w:tc>
        <w:tc>
          <w:tcPr>
            <w:tcW w:w="9978" w:type="dxa"/>
          </w:tcPr>
          <w:p w14:paraId="74B4A5C3" w14:textId="621A4529" w:rsidR="00370736" w:rsidRPr="000A69C5" w:rsidRDefault="00370736" w:rsidP="00370736">
            <w:pPr>
              <w:rPr>
                <w:rFonts w:ascii="Arial" w:hAnsi="Arial" w:cs="Arial"/>
              </w:rPr>
            </w:pPr>
            <w:r w:rsidRPr="000A69C5">
              <w:rPr>
                <w:rFonts w:ascii="Arial" w:hAnsi="Arial" w:cs="Arial"/>
              </w:rPr>
              <w:t xml:space="preserve">“All development shall achieve a high quality design, </w:t>
            </w:r>
            <w:r w:rsidRPr="000A69C5">
              <w:rPr>
                <w:rFonts w:ascii="Arial" w:hAnsi="Arial" w:cs="Arial"/>
                <w:strike/>
              </w:rPr>
              <w:t>consistent with the ten characteristics set out in the National Design Guide (or any subsequent amendment)</w:t>
            </w:r>
            <w:r w:rsidRPr="000A69C5">
              <w:rPr>
                <w:rFonts w:ascii="Arial" w:hAnsi="Arial" w:cs="Arial"/>
              </w:rPr>
              <w:t xml:space="preserve"> </w:t>
            </w:r>
            <w:r w:rsidRPr="000A69C5">
              <w:rPr>
                <w:rFonts w:ascii="Arial" w:hAnsi="Arial" w:cs="Arial"/>
                <w:b/>
                <w:bCs/>
              </w:rPr>
              <w:t>which accords with the</w:t>
            </w:r>
            <w:r w:rsidRPr="000A69C5">
              <w:rPr>
                <w:rFonts w:ascii="Arial" w:hAnsi="Arial" w:cs="Arial"/>
              </w:rPr>
              <w:t xml:space="preserve"> </w:t>
            </w:r>
            <w:r w:rsidRPr="000A69C5">
              <w:rPr>
                <w:rFonts w:ascii="Arial" w:hAnsi="Arial" w:cs="Arial"/>
                <w:b/>
                <w:bCs/>
              </w:rPr>
              <w:t>National Design Guide (as amended or replaced with any subsequent version). The ten key characteristics of the National Design Guide can be summarised as follows…:</w:t>
            </w:r>
            <w:r w:rsidRPr="000A69C5" w:rsidDel="00AD7266">
              <w:rPr>
                <w:rFonts w:ascii="Arial" w:hAnsi="Arial" w:cs="Arial"/>
              </w:rPr>
              <w:t xml:space="preserve"> </w:t>
            </w:r>
          </w:p>
          <w:p w14:paraId="34F390FE" w14:textId="7F0E3F47" w:rsidR="00370736" w:rsidRPr="000A69C5" w:rsidRDefault="00370736" w:rsidP="00370736">
            <w:pPr>
              <w:rPr>
                <w:rFonts w:ascii="Arial" w:hAnsi="Arial" w:cs="Arial"/>
              </w:rPr>
            </w:pPr>
          </w:p>
          <w:p w14:paraId="2F589874" w14:textId="77777777" w:rsidR="00370736" w:rsidRPr="000A69C5" w:rsidRDefault="00370736" w:rsidP="00370736">
            <w:pPr>
              <w:rPr>
                <w:rFonts w:ascii="Arial" w:hAnsi="Arial" w:cs="Arial"/>
              </w:rPr>
            </w:pPr>
            <w:r w:rsidRPr="000A69C5">
              <w:rPr>
                <w:rFonts w:ascii="Arial" w:hAnsi="Arial" w:cs="Arial"/>
              </w:rPr>
              <w:t xml:space="preserve">This change also needs to be reflected in bullet 2 under “Consistency must also be achieved with the following…” </w:t>
            </w:r>
          </w:p>
          <w:p w14:paraId="74DD5B1A" w14:textId="77777777" w:rsidR="00370736" w:rsidRPr="000A69C5" w:rsidRDefault="00370736" w:rsidP="00370736">
            <w:pPr>
              <w:rPr>
                <w:rFonts w:ascii="Arial" w:hAnsi="Arial" w:cs="Arial"/>
              </w:rPr>
            </w:pPr>
          </w:p>
          <w:p w14:paraId="609E9348" w14:textId="6AFCE0CA" w:rsidR="00370736" w:rsidRPr="000A69C5" w:rsidRDefault="00370736" w:rsidP="00370736">
            <w:pPr>
              <w:rPr>
                <w:rFonts w:ascii="Arial" w:hAnsi="Arial" w:cs="Arial"/>
              </w:rPr>
            </w:pPr>
            <w:r w:rsidRPr="000A69C5">
              <w:rPr>
                <w:rFonts w:ascii="Arial" w:hAnsi="Arial" w:cs="Arial"/>
              </w:rPr>
              <w:t xml:space="preserve">“All Design and Access statements submitted in support of applications shall clearly explain how the proposed development </w:t>
            </w:r>
            <w:r w:rsidRPr="000A69C5">
              <w:rPr>
                <w:rFonts w:ascii="Arial" w:hAnsi="Arial" w:cs="Arial"/>
                <w:strike/>
              </w:rPr>
              <w:t>delivers all of the above principles</w:t>
            </w:r>
            <w:r w:rsidRPr="000A69C5">
              <w:rPr>
                <w:rFonts w:ascii="Arial" w:hAnsi="Arial" w:cs="Arial"/>
              </w:rPr>
              <w:t xml:space="preserve"> </w:t>
            </w:r>
            <w:r w:rsidRPr="000A69C5">
              <w:rPr>
                <w:rFonts w:ascii="Arial" w:hAnsi="Arial" w:cs="Arial"/>
                <w:b/>
                <w:bCs/>
              </w:rPr>
              <w:t>complies with all relevant sections of the National Design Guide</w:t>
            </w:r>
            <w:r w:rsidRPr="000A69C5">
              <w:rPr>
                <w:rFonts w:ascii="Arial" w:hAnsi="Arial" w:cs="Arial"/>
              </w:rPr>
              <w:t>,...”</w:t>
            </w:r>
          </w:p>
          <w:p w14:paraId="5FB9E1F9" w14:textId="77777777" w:rsidR="00370736" w:rsidRPr="000A69C5" w:rsidRDefault="00370736" w:rsidP="00370736">
            <w:pPr>
              <w:rPr>
                <w:rFonts w:ascii="Arial" w:hAnsi="Arial" w:cs="Arial"/>
              </w:rPr>
            </w:pPr>
          </w:p>
        </w:tc>
        <w:tc>
          <w:tcPr>
            <w:tcW w:w="2589" w:type="dxa"/>
          </w:tcPr>
          <w:p w14:paraId="791F0437" w14:textId="08A10C84" w:rsidR="00370736" w:rsidRPr="000A69C5" w:rsidRDefault="00370736" w:rsidP="00370736">
            <w:pPr>
              <w:rPr>
                <w:rFonts w:ascii="Arial" w:hAnsi="Arial" w:cs="Arial"/>
              </w:rPr>
            </w:pPr>
            <w:r>
              <w:rPr>
                <w:rFonts w:ascii="Arial" w:hAnsi="Arial" w:cs="Arial"/>
              </w:rPr>
              <w:t>Clarification of requirements</w:t>
            </w:r>
            <w:r w:rsidRPr="000A69C5">
              <w:rPr>
                <w:rFonts w:ascii="Arial" w:hAnsi="Arial" w:cs="Arial"/>
              </w:rPr>
              <w:t xml:space="preserve"> in relation to adherence to the National Design Guide. </w:t>
            </w:r>
          </w:p>
        </w:tc>
        <w:tc>
          <w:tcPr>
            <w:tcW w:w="1960" w:type="dxa"/>
          </w:tcPr>
          <w:p w14:paraId="35F1AE5D" w14:textId="58A2F30C" w:rsidR="00370736" w:rsidRPr="000A69C5" w:rsidRDefault="00370736" w:rsidP="00370736">
            <w:pPr>
              <w:rPr>
                <w:rFonts w:ascii="Arial" w:hAnsi="Arial" w:cs="Arial"/>
              </w:rPr>
            </w:pPr>
            <w:r>
              <w:rPr>
                <w:rFonts w:ascii="Arial" w:hAnsi="Arial" w:cs="Arial"/>
              </w:rPr>
              <w:t>Goodwood Estates (</w:t>
            </w:r>
            <w:r w:rsidRPr="000A69C5">
              <w:rPr>
                <w:rFonts w:ascii="Arial" w:hAnsi="Arial" w:cs="Arial"/>
              </w:rPr>
              <w:t>4291</w:t>
            </w:r>
            <w:r>
              <w:rPr>
                <w:rFonts w:ascii="Arial" w:hAnsi="Arial" w:cs="Arial"/>
              </w:rPr>
              <w:t>)</w:t>
            </w:r>
          </w:p>
        </w:tc>
      </w:tr>
      <w:tr w:rsidR="00370736" w:rsidRPr="000A69C5" w14:paraId="146BCA90" w14:textId="77777777" w:rsidTr="00930D09">
        <w:trPr>
          <w:gridAfter w:val="1"/>
          <w:wAfter w:w="96" w:type="dxa"/>
        </w:trPr>
        <w:tc>
          <w:tcPr>
            <w:tcW w:w="1513" w:type="dxa"/>
          </w:tcPr>
          <w:p w14:paraId="45C2C9BA" w14:textId="00162B47" w:rsidR="00370736" w:rsidRPr="000A69C5" w:rsidRDefault="0036307C" w:rsidP="00370736">
            <w:pPr>
              <w:rPr>
                <w:rFonts w:ascii="Arial" w:hAnsi="Arial" w:cs="Arial"/>
              </w:rPr>
            </w:pPr>
            <w:r>
              <w:rPr>
                <w:rFonts w:ascii="Arial" w:hAnsi="Arial" w:cs="Arial"/>
              </w:rPr>
              <w:t>CM194</w:t>
            </w:r>
          </w:p>
        </w:tc>
        <w:tc>
          <w:tcPr>
            <w:tcW w:w="1213" w:type="dxa"/>
          </w:tcPr>
          <w:p w14:paraId="5D27AA64" w14:textId="0158C679" w:rsidR="00370736" w:rsidRPr="000A69C5" w:rsidRDefault="00370736" w:rsidP="00370736">
            <w:pPr>
              <w:rPr>
                <w:rFonts w:ascii="Arial" w:hAnsi="Arial" w:cs="Arial"/>
              </w:rPr>
            </w:pPr>
            <w:r w:rsidRPr="000A69C5">
              <w:rPr>
                <w:rFonts w:ascii="Arial" w:hAnsi="Arial" w:cs="Arial"/>
              </w:rPr>
              <w:t>p.132</w:t>
            </w:r>
          </w:p>
        </w:tc>
        <w:tc>
          <w:tcPr>
            <w:tcW w:w="2622" w:type="dxa"/>
          </w:tcPr>
          <w:p w14:paraId="55C0935F" w14:textId="6429B8D1" w:rsidR="00370736" w:rsidRPr="000A69C5" w:rsidRDefault="00370736" w:rsidP="00370736">
            <w:pPr>
              <w:rPr>
                <w:rFonts w:ascii="Arial" w:hAnsi="Arial" w:cs="Arial"/>
              </w:rPr>
            </w:pPr>
            <w:r w:rsidRPr="000A69C5">
              <w:rPr>
                <w:rFonts w:ascii="Arial" w:hAnsi="Arial" w:cs="Arial"/>
              </w:rPr>
              <w:t>Policy P1 Design Principles</w:t>
            </w:r>
          </w:p>
        </w:tc>
        <w:tc>
          <w:tcPr>
            <w:tcW w:w="9978" w:type="dxa"/>
          </w:tcPr>
          <w:p w14:paraId="57E28392" w14:textId="5454D26A" w:rsidR="00370736" w:rsidRPr="000A69C5" w:rsidRDefault="00370736" w:rsidP="00370736">
            <w:pPr>
              <w:rPr>
                <w:rFonts w:ascii="Arial" w:hAnsi="Arial" w:cs="Arial"/>
              </w:rPr>
            </w:pPr>
            <w:r w:rsidRPr="000A69C5">
              <w:rPr>
                <w:rFonts w:ascii="Arial" w:hAnsi="Arial" w:cs="Arial"/>
              </w:rPr>
              <w:t>Within point A regarding sustainable design add the words “</w:t>
            </w:r>
            <w:r w:rsidRPr="000A69C5">
              <w:rPr>
                <w:rFonts w:ascii="Arial" w:hAnsi="Arial" w:cs="Arial"/>
                <w:b/>
                <w:bCs/>
              </w:rPr>
              <w:t>wherever possible</w:t>
            </w:r>
            <w:r w:rsidRPr="000A69C5">
              <w:rPr>
                <w:rFonts w:ascii="Arial" w:hAnsi="Arial" w:cs="Arial"/>
              </w:rPr>
              <w:t>” after “including”</w:t>
            </w:r>
          </w:p>
        </w:tc>
        <w:tc>
          <w:tcPr>
            <w:tcW w:w="2589" w:type="dxa"/>
          </w:tcPr>
          <w:p w14:paraId="27DE4CA3" w14:textId="49A6B66A" w:rsidR="00370736" w:rsidRPr="000A69C5" w:rsidRDefault="00370736" w:rsidP="00370736">
            <w:pPr>
              <w:rPr>
                <w:rFonts w:ascii="Arial" w:hAnsi="Arial" w:cs="Arial"/>
              </w:rPr>
            </w:pPr>
            <w:r>
              <w:rPr>
                <w:rFonts w:ascii="Arial" w:hAnsi="Arial" w:cs="Arial"/>
              </w:rPr>
              <w:t xml:space="preserve">Clarification to ensure </w:t>
            </w:r>
            <w:r w:rsidRPr="000A69C5">
              <w:rPr>
                <w:rFonts w:ascii="Arial" w:hAnsi="Arial" w:cs="Arial"/>
              </w:rPr>
              <w:t xml:space="preserve">greater flexibility in relation to this requirement. </w:t>
            </w:r>
          </w:p>
        </w:tc>
        <w:tc>
          <w:tcPr>
            <w:tcW w:w="1960" w:type="dxa"/>
          </w:tcPr>
          <w:p w14:paraId="162EBF77" w14:textId="2277C647" w:rsidR="00370736" w:rsidRPr="000A69C5" w:rsidRDefault="00370736" w:rsidP="00370736">
            <w:pPr>
              <w:rPr>
                <w:rFonts w:ascii="Arial" w:hAnsi="Arial" w:cs="Arial"/>
              </w:rPr>
            </w:pPr>
            <w:r>
              <w:rPr>
                <w:rFonts w:ascii="Arial" w:hAnsi="Arial" w:cs="Arial"/>
              </w:rPr>
              <w:t>Home Builders Federation (</w:t>
            </w:r>
            <w:r w:rsidRPr="000A69C5">
              <w:rPr>
                <w:rFonts w:ascii="Arial" w:hAnsi="Arial" w:cs="Arial"/>
              </w:rPr>
              <w:t>5151</w:t>
            </w:r>
            <w:r>
              <w:rPr>
                <w:rFonts w:ascii="Arial" w:hAnsi="Arial" w:cs="Arial"/>
              </w:rPr>
              <w:t>)</w:t>
            </w:r>
            <w:r w:rsidRPr="000A69C5">
              <w:rPr>
                <w:rFonts w:ascii="Arial" w:hAnsi="Arial" w:cs="Arial"/>
              </w:rPr>
              <w:t xml:space="preserve">, </w:t>
            </w:r>
            <w:r>
              <w:rPr>
                <w:rFonts w:ascii="Arial" w:hAnsi="Arial" w:cs="Arial"/>
              </w:rPr>
              <w:t>Countryside Properties (</w:t>
            </w:r>
            <w:r w:rsidRPr="000A69C5">
              <w:rPr>
                <w:rFonts w:ascii="Arial" w:hAnsi="Arial" w:cs="Arial"/>
              </w:rPr>
              <w:t>5663</w:t>
            </w:r>
            <w:r>
              <w:rPr>
                <w:rFonts w:ascii="Arial" w:hAnsi="Arial" w:cs="Arial"/>
              </w:rPr>
              <w:t>)</w:t>
            </w:r>
            <w:r w:rsidRPr="000A69C5">
              <w:rPr>
                <w:rFonts w:ascii="Arial" w:hAnsi="Arial" w:cs="Arial"/>
              </w:rPr>
              <w:t xml:space="preserve">, </w:t>
            </w:r>
            <w:r>
              <w:rPr>
                <w:rFonts w:ascii="Arial" w:hAnsi="Arial" w:cs="Arial"/>
              </w:rPr>
              <w:t>Metis Homes (</w:t>
            </w:r>
            <w:r w:rsidRPr="000A69C5">
              <w:rPr>
                <w:rFonts w:ascii="Arial" w:hAnsi="Arial" w:cs="Arial"/>
              </w:rPr>
              <w:t>5735</w:t>
            </w:r>
            <w:r>
              <w:rPr>
                <w:rFonts w:ascii="Arial" w:hAnsi="Arial" w:cs="Arial"/>
              </w:rPr>
              <w:t>)</w:t>
            </w:r>
          </w:p>
        </w:tc>
      </w:tr>
      <w:tr w:rsidR="00370736" w:rsidRPr="000A69C5" w14:paraId="3099D999" w14:textId="77777777" w:rsidTr="00930D09">
        <w:trPr>
          <w:gridAfter w:val="1"/>
          <w:wAfter w:w="96" w:type="dxa"/>
        </w:trPr>
        <w:tc>
          <w:tcPr>
            <w:tcW w:w="1513" w:type="dxa"/>
          </w:tcPr>
          <w:p w14:paraId="0FF4BC4F" w14:textId="7F39B295" w:rsidR="00370736" w:rsidRPr="000A69C5" w:rsidRDefault="0036307C" w:rsidP="00370736">
            <w:pPr>
              <w:rPr>
                <w:rFonts w:ascii="Arial" w:hAnsi="Arial" w:cs="Arial"/>
              </w:rPr>
            </w:pPr>
            <w:r>
              <w:rPr>
                <w:rFonts w:ascii="Arial" w:hAnsi="Arial" w:cs="Arial"/>
              </w:rPr>
              <w:lastRenderedPageBreak/>
              <w:t>CM195</w:t>
            </w:r>
          </w:p>
        </w:tc>
        <w:tc>
          <w:tcPr>
            <w:tcW w:w="1213" w:type="dxa"/>
          </w:tcPr>
          <w:p w14:paraId="0646B2EF" w14:textId="5CC1C022" w:rsidR="00370736" w:rsidRPr="000A69C5" w:rsidRDefault="00370736" w:rsidP="00370736">
            <w:pPr>
              <w:rPr>
                <w:rFonts w:ascii="Arial" w:hAnsi="Arial" w:cs="Arial"/>
              </w:rPr>
            </w:pPr>
            <w:r w:rsidRPr="000A69C5">
              <w:rPr>
                <w:rFonts w:ascii="Arial" w:hAnsi="Arial" w:cs="Arial"/>
              </w:rPr>
              <w:t>p.132</w:t>
            </w:r>
          </w:p>
        </w:tc>
        <w:tc>
          <w:tcPr>
            <w:tcW w:w="2622" w:type="dxa"/>
          </w:tcPr>
          <w:p w14:paraId="614B2C46" w14:textId="5D16F063" w:rsidR="00370736" w:rsidRPr="000A69C5" w:rsidRDefault="00370736" w:rsidP="00370736">
            <w:pPr>
              <w:rPr>
                <w:rFonts w:ascii="Arial" w:hAnsi="Arial" w:cs="Arial"/>
              </w:rPr>
            </w:pPr>
            <w:r w:rsidRPr="000A69C5">
              <w:rPr>
                <w:rFonts w:ascii="Arial" w:hAnsi="Arial" w:cs="Arial"/>
              </w:rPr>
              <w:t>Policy P1 Design Principles</w:t>
            </w:r>
          </w:p>
        </w:tc>
        <w:tc>
          <w:tcPr>
            <w:tcW w:w="9978" w:type="dxa"/>
          </w:tcPr>
          <w:p w14:paraId="1BEE7524" w14:textId="05ED006D" w:rsidR="00370736" w:rsidRPr="000A69C5" w:rsidRDefault="00370736" w:rsidP="00370736">
            <w:pPr>
              <w:rPr>
                <w:rFonts w:ascii="Arial" w:hAnsi="Arial" w:cs="Arial"/>
              </w:rPr>
            </w:pPr>
            <w:r w:rsidRPr="000A69C5">
              <w:rPr>
                <w:rFonts w:ascii="Arial" w:hAnsi="Arial" w:cs="Arial"/>
              </w:rPr>
              <w:t xml:space="preserve">Modification in relation to when sustainability statements are required: </w:t>
            </w:r>
            <w:r w:rsidRPr="000A69C5">
              <w:rPr>
                <w:rFonts w:ascii="Arial" w:hAnsi="Arial" w:cs="Arial"/>
                <w:lang w:bidi="en-US"/>
              </w:rPr>
              <w:t>“</w:t>
            </w:r>
            <w:r w:rsidRPr="000A69C5">
              <w:rPr>
                <w:rFonts w:ascii="Arial" w:hAnsi="Arial" w:cs="Arial"/>
                <w:strike/>
                <w:lang w:bidi="en-US"/>
              </w:rPr>
              <w:t>All development proposals</w:t>
            </w:r>
            <w:r w:rsidRPr="000A69C5">
              <w:rPr>
                <w:rFonts w:ascii="Arial" w:hAnsi="Arial" w:cs="Arial"/>
                <w:lang w:bidi="en-US"/>
              </w:rPr>
              <w:t xml:space="preserve"> </w:t>
            </w:r>
            <w:r w:rsidRPr="000A69C5">
              <w:rPr>
                <w:rFonts w:ascii="Arial" w:hAnsi="Arial" w:cs="Arial"/>
                <w:b/>
                <w:bCs/>
                <w:lang w:bidi="en-US"/>
              </w:rPr>
              <w:t>Proposals for</w:t>
            </w:r>
            <w:r w:rsidRPr="000A69C5">
              <w:rPr>
                <w:rFonts w:ascii="Arial" w:hAnsi="Arial" w:cs="Arial"/>
                <w:b/>
                <w:bCs/>
              </w:rPr>
              <w:t xml:space="preserve"> new residential and commercial development, including replacement dwellings…</w:t>
            </w:r>
            <w:r w:rsidRPr="000A69C5">
              <w:rPr>
                <w:rFonts w:ascii="Arial" w:hAnsi="Arial" w:cs="Arial"/>
              </w:rPr>
              <w:t>”.</w:t>
            </w:r>
          </w:p>
        </w:tc>
        <w:tc>
          <w:tcPr>
            <w:tcW w:w="2589" w:type="dxa"/>
          </w:tcPr>
          <w:p w14:paraId="26109549" w14:textId="463F245D" w:rsidR="00370736" w:rsidRPr="000A69C5" w:rsidRDefault="00370736" w:rsidP="00370736">
            <w:pPr>
              <w:rPr>
                <w:rFonts w:ascii="Arial" w:hAnsi="Arial" w:cs="Arial"/>
              </w:rPr>
            </w:pPr>
            <w:r>
              <w:rPr>
                <w:rFonts w:ascii="Arial" w:hAnsi="Arial" w:cs="Arial"/>
              </w:rPr>
              <w:t xml:space="preserve">Clarification to ensure </w:t>
            </w:r>
            <w:r w:rsidRPr="000A69C5">
              <w:rPr>
                <w:rFonts w:ascii="Arial" w:hAnsi="Arial" w:cs="Arial"/>
              </w:rPr>
              <w:t>reasonable</w:t>
            </w:r>
            <w:r>
              <w:rPr>
                <w:rFonts w:ascii="Arial" w:hAnsi="Arial" w:cs="Arial"/>
              </w:rPr>
              <w:t xml:space="preserve"> requirement in relation to</w:t>
            </w:r>
            <w:r w:rsidRPr="000A69C5">
              <w:rPr>
                <w:rFonts w:ascii="Arial" w:hAnsi="Arial" w:cs="Arial"/>
              </w:rPr>
              <w:t xml:space="preserve"> sustainability statement</w:t>
            </w:r>
            <w:r>
              <w:rPr>
                <w:rFonts w:ascii="Arial" w:hAnsi="Arial" w:cs="Arial"/>
              </w:rPr>
              <w:t>s</w:t>
            </w:r>
          </w:p>
        </w:tc>
        <w:tc>
          <w:tcPr>
            <w:tcW w:w="1960" w:type="dxa"/>
          </w:tcPr>
          <w:p w14:paraId="653BD5A1" w14:textId="6104F9C7"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5416</w:t>
            </w:r>
            <w:r>
              <w:rPr>
                <w:rFonts w:ascii="Arial" w:hAnsi="Arial" w:cs="Arial"/>
              </w:rPr>
              <w:t>)</w:t>
            </w:r>
          </w:p>
        </w:tc>
      </w:tr>
      <w:tr w:rsidR="00370736" w:rsidRPr="000A69C5" w14:paraId="4BB53494" w14:textId="77777777" w:rsidTr="00930D09">
        <w:trPr>
          <w:gridAfter w:val="1"/>
          <w:wAfter w:w="96" w:type="dxa"/>
        </w:trPr>
        <w:tc>
          <w:tcPr>
            <w:tcW w:w="1513" w:type="dxa"/>
          </w:tcPr>
          <w:p w14:paraId="13337997" w14:textId="22329C1D" w:rsidR="00370736" w:rsidRPr="000A69C5" w:rsidRDefault="0036307C" w:rsidP="00370736">
            <w:pPr>
              <w:rPr>
                <w:rFonts w:ascii="Arial" w:hAnsi="Arial" w:cs="Arial"/>
              </w:rPr>
            </w:pPr>
            <w:r>
              <w:rPr>
                <w:rFonts w:ascii="Arial" w:hAnsi="Arial" w:cs="Arial"/>
              </w:rPr>
              <w:t>CM196</w:t>
            </w:r>
          </w:p>
        </w:tc>
        <w:tc>
          <w:tcPr>
            <w:tcW w:w="1213" w:type="dxa"/>
          </w:tcPr>
          <w:p w14:paraId="4846A6AF" w14:textId="3AE8E204" w:rsidR="00370736" w:rsidRPr="000A69C5" w:rsidRDefault="00370736" w:rsidP="00370736">
            <w:pPr>
              <w:rPr>
                <w:rFonts w:ascii="Arial" w:hAnsi="Arial" w:cs="Arial"/>
              </w:rPr>
            </w:pPr>
            <w:r w:rsidRPr="000A69C5">
              <w:rPr>
                <w:rFonts w:ascii="Arial" w:hAnsi="Arial" w:cs="Arial"/>
              </w:rPr>
              <w:t>p.139</w:t>
            </w:r>
          </w:p>
        </w:tc>
        <w:tc>
          <w:tcPr>
            <w:tcW w:w="2622" w:type="dxa"/>
          </w:tcPr>
          <w:p w14:paraId="59756981" w14:textId="7A0DFFAF" w:rsidR="00370736" w:rsidRPr="000A69C5" w:rsidRDefault="00370736" w:rsidP="00370736">
            <w:pPr>
              <w:rPr>
                <w:rFonts w:ascii="Arial" w:hAnsi="Arial" w:cs="Arial"/>
              </w:rPr>
            </w:pPr>
            <w:r w:rsidRPr="000A69C5">
              <w:rPr>
                <w:rFonts w:ascii="Arial" w:hAnsi="Arial" w:cs="Arial"/>
              </w:rPr>
              <w:t>Para. 6.20</w:t>
            </w:r>
          </w:p>
        </w:tc>
        <w:tc>
          <w:tcPr>
            <w:tcW w:w="9978" w:type="dxa"/>
          </w:tcPr>
          <w:p w14:paraId="085D6337" w14:textId="566073CC" w:rsidR="00370736" w:rsidRPr="000A69C5" w:rsidRDefault="00370736" w:rsidP="00370736">
            <w:pPr>
              <w:rPr>
                <w:rFonts w:ascii="Arial" w:hAnsi="Arial" w:cs="Arial"/>
              </w:rPr>
            </w:pPr>
            <w:r w:rsidRPr="000A69C5">
              <w:rPr>
                <w:rFonts w:ascii="Arial" w:hAnsi="Arial" w:cs="Arial"/>
              </w:rPr>
              <w:t xml:space="preserve">Modification to supporting text as follows “Where boundaries are exposed to the public realm or shared open space, such as communal gardens or parking, the use of timber close board fences will be resisted in place of higher quality, </w:t>
            </w:r>
            <w:r w:rsidRPr="000A69C5">
              <w:rPr>
                <w:rFonts w:ascii="Arial" w:hAnsi="Arial" w:cs="Arial"/>
                <w:b/>
                <w:bCs/>
                <w:strike/>
              </w:rPr>
              <w:t>and</w:t>
            </w:r>
            <w:r w:rsidRPr="000A69C5">
              <w:rPr>
                <w:rFonts w:ascii="Arial" w:hAnsi="Arial" w:cs="Arial"/>
                <w:strike/>
              </w:rPr>
              <w:t xml:space="preserve"> </w:t>
            </w:r>
            <w:r w:rsidRPr="000A69C5">
              <w:rPr>
                <w:rFonts w:ascii="Arial" w:hAnsi="Arial" w:cs="Arial"/>
              </w:rPr>
              <w:t xml:space="preserve">more durable </w:t>
            </w:r>
            <w:r w:rsidRPr="00A2052C">
              <w:rPr>
                <w:rFonts w:ascii="Arial" w:hAnsi="Arial" w:cs="Arial"/>
                <w:b/>
                <w:bCs/>
              </w:rPr>
              <w:t xml:space="preserve">or natural </w:t>
            </w:r>
            <w:r w:rsidRPr="00A2052C">
              <w:rPr>
                <w:rFonts w:ascii="Arial" w:hAnsi="Arial" w:cs="Arial"/>
              </w:rPr>
              <w:t>approaches</w:t>
            </w:r>
            <w:r w:rsidRPr="00A2052C">
              <w:rPr>
                <w:rFonts w:ascii="Arial" w:hAnsi="Arial" w:cs="Arial"/>
                <w:b/>
                <w:bCs/>
              </w:rPr>
              <w:t>, such as planting, railing or masonry</w:t>
            </w:r>
            <w:r w:rsidRPr="00A2052C">
              <w:rPr>
                <w:rFonts w:ascii="Arial" w:hAnsi="Arial" w:cs="Arial"/>
              </w:rPr>
              <w:t>.</w:t>
            </w:r>
          </w:p>
        </w:tc>
        <w:tc>
          <w:tcPr>
            <w:tcW w:w="2589" w:type="dxa"/>
          </w:tcPr>
          <w:p w14:paraId="01B3F74C" w14:textId="31199A25" w:rsidR="00370736" w:rsidRPr="000A69C5" w:rsidRDefault="00370736" w:rsidP="00370736">
            <w:pPr>
              <w:rPr>
                <w:rFonts w:ascii="Arial" w:hAnsi="Arial" w:cs="Arial"/>
              </w:rPr>
            </w:pPr>
            <w:r w:rsidRPr="000A69C5">
              <w:rPr>
                <w:rFonts w:ascii="Arial" w:hAnsi="Arial" w:cs="Arial"/>
              </w:rPr>
              <w:t xml:space="preserve">Clarification to ensure a range of alternatives to fencing are considered. </w:t>
            </w:r>
          </w:p>
        </w:tc>
        <w:tc>
          <w:tcPr>
            <w:tcW w:w="1960" w:type="dxa"/>
          </w:tcPr>
          <w:p w14:paraId="7022C891" w14:textId="72A00EA0" w:rsidR="00370736" w:rsidRPr="000A69C5" w:rsidRDefault="00370736" w:rsidP="00370736">
            <w:pPr>
              <w:rPr>
                <w:rFonts w:ascii="Arial" w:hAnsi="Arial" w:cs="Arial"/>
              </w:rPr>
            </w:pPr>
            <w:r>
              <w:rPr>
                <w:rFonts w:ascii="Arial" w:hAnsi="Arial" w:cs="Arial"/>
              </w:rPr>
              <w:t>Thakeham Homes (</w:t>
            </w:r>
            <w:r w:rsidRPr="000A69C5">
              <w:rPr>
                <w:rFonts w:ascii="Arial" w:hAnsi="Arial" w:cs="Arial"/>
              </w:rPr>
              <w:t>5625</w:t>
            </w:r>
            <w:r>
              <w:rPr>
                <w:rFonts w:ascii="Arial" w:hAnsi="Arial" w:cs="Arial"/>
              </w:rPr>
              <w:t>)</w:t>
            </w:r>
            <w:r w:rsidRPr="000A69C5">
              <w:rPr>
                <w:rFonts w:ascii="Arial" w:hAnsi="Arial" w:cs="Arial"/>
              </w:rPr>
              <w:t xml:space="preserve"> </w:t>
            </w:r>
          </w:p>
        </w:tc>
      </w:tr>
      <w:tr w:rsidR="00370736" w:rsidRPr="000A69C5" w14:paraId="2BDF14C2" w14:textId="77777777" w:rsidTr="00930D09">
        <w:trPr>
          <w:gridAfter w:val="1"/>
          <w:wAfter w:w="96" w:type="dxa"/>
        </w:trPr>
        <w:tc>
          <w:tcPr>
            <w:tcW w:w="1513" w:type="dxa"/>
          </w:tcPr>
          <w:p w14:paraId="103D1285" w14:textId="6AD4A5B8" w:rsidR="00370736" w:rsidRPr="000A69C5" w:rsidRDefault="0036307C" w:rsidP="00370736">
            <w:pPr>
              <w:rPr>
                <w:rFonts w:ascii="Arial" w:hAnsi="Arial" w:cs="Arial"/>
              </w:rPr>
            </w:pPr>
            <w:r>
              <w:rPr>
                <w:rFonts w:ascii="Arial" w:hAnsi="Arial" w:cs="Arial"/>
              </w:rPr>
              <w:t>CM197</w:t>
            </w:r>
          </w:p>
        </w:tc>
        <w:tc>
          <w:tcPr>
            <w:tcW w:w="1213" w:type="dxa"/>
          </w:tcPr>
          <w:p w14:paraId="3ABE4B9B" w14:textId="38CC49EE" w:rsidR="00370736" w:rsidRPr="000A69C5" w:rsidRDefault="00370736" w:rsidP="00370736">
            <w:pPr>
              <w:rPr>
                <w:rFonts w:ascii="Arial" w:hAnsi="Arial" w:cs="Arial"/>
              </w:rPr>
            </w:pPr>
            <w:r w:rsidRPr="000A69C5">
              <w:rPr>
                <w:rFonts w:ascii="Arial" w:hAnsi="Arial" w:cs="Arial"/>
              </w:rPr>
              <w:t>p.139</w:t>
            </w:r>
          </w:p>
        </w:tc>
        <w:tc>
          <w:tcPr>
            <w:tcW w:w="2622" w:type="dxa"/>
          </w:tcPr>
          <w:p w14:paraId="31673ACC" w14:textId="15ECBD3E" w:rsidR="00370736" w:rsidRPr="000A69C5" w:rsidRDefault="00370736" w:rsidP="00370736">
            <w:pPr>
              <w:rPr>
                <w:rFonts w:ascii="Arial" w:hAnsi="Arial" w:cs="Arial"/>
              </w:rPr>
            </w:pPr>
            <w:r w:rsidRPr="000A69C5">
              <w:rPr>
                <w:rFonts w:ascii="Arial" w:hAnsi="Arial" w:cs="Arial"/>
              </w:rPr>
              <w:t>Para. 6.23</w:t>
            </w:r>
          </w:p>
        </w:tc>
        <w:tc>
          <w:tcPr>
            <w:tcW w:w="9978" w:type="dxa"/>
          </w:tcPr>
          <w:p w14:paraId="60477481" w14:textId="69373E5E" w:rsidR="00370736" w:rsidRPr="000A69C5" w:rsidRDefault="00370736" w:rsidP="00370736">
            <w:pPr>
              <w:rPr>
                <w:rFonts w:ascii="Arial" w:hAnsi="Arial" w:cs="Arial"/>
              </w:rPr>
            </w:pPr>
            <w:r w:rsidRPr="000A69C5">
              <w:rPr>
                <w:rFonts w:ascii="Arial" w:hAnsi="Arial" w:cs="Arial"/>
              </w:rPr>
              <w:t xml:space="preserve">Modification to supporting text as follows: “Development proposals including public realm must be proactively designed to anticipate and respond to these changes </w:t>
            </w:r>
            <w:r w:rsidRPr="00A2052C">
              <w:rPr>
                <w:rFonts w:ascii="Arial" w:hAnsi="Arial" w:cs="Arial"/>
                <w:b/>
                <w:bCs/>
              </w:rPr>
              <w:t xml:space="preserve">by seeking and </w:t>
            </w:r>
            <w:r w:rsidRPr="00A2052C">
              <w:rPr>
                <w:rFonts w:ascii="Arial" w:hAnsi="Arial" w:cs="Arial"/>
              </w:rPr>
              <w:t xml:space="preserve">maximising opportunities for </w:t>
            </w:r>
            <w:r w:rsidRPr="00A2052C">
              <w:rPr>
                <w:rFonts w:ascii="Arial" w:hAnsi="Arial" w:cs="Arial"/>
                <w:strike/>
              </w:rPr>
              <w:t>sustainable drainage and biodiversity functions</w:t>
            </w:r>
            <w:r w:rsidRPr="00A2052C">
              <w:rPr>
                <w:rFonts w:ascii="Arial" w:hAnsi="Arial" w:cs="Arial"/>
              </w:rPr>
              <w:t xml:space="preserve"> </w:t>
            </w:r>
            <w:r w:rsidRPr="00A2052C">
              <w:rPr>
                <w:rFonts w:ascii="Arial" w:hAnsi="Arial" w:cs="Arial"/>
                <w:b/>
                <w:bCs/>
              </w:rPr>
              <w:t>mitigations and adaptions</w:t>
            </w:r>
            <w:r w:rsidRPr="00A2052C">
              <w:rPr>
                <w:rFonts w:ascii="Arial" w:hAnsi="Arial" w:cs="Arial"/>
              </w:rPr>
              <w:t xml:space="preserve">. Within external spaces and landscaping this could include, for example, </w:t>
            </w:r>
            <w:r w:rsidRPr="00A2052C">
              <w:rPr>
                <w:rFonts w:ascii="Arial" w:hAnsi="Arial" w:cs="Arial"/>
                <w:strike/>
              </w:rPr>
              <w:t xml:space="preserve">seeking and optimising opportunities for shade and </w:t>
            </w:r>
            <w:r w:rsidRPr="00A2052C">
              <w:rPr>
                <w:rFonts w:ascii="Arial" w:hAnsi="Arial" w:cs="Arial"/>
              </w:rPr>
              <w:t xml:space="preserve">green infrastructure </w:t>
            </w:r>
            <w:r w:rsidRPr="00A2052C">
              <w:rPr>
                <w:rFonts w:ascii="Arial" w:hAnsi="Arial" w:cs="Arial"/>
                <w:b/>
                <w:bCs/>
              </w:rPr>
              <w:t>such as trees to provide solar shading and cooling via transpiration, or</w:t>
            </w:r>
            <w:r w:rsidRPr="00A2052C">
              <w:rPr>
                <w:rFonts w:ascii="Arial" w:hAnsi="Arial" w:cs="Arial"/>
              </w:rPr>
              <w:t xml:space="preserve"> sustainable drainage systems</w:t>
            </w:r>
            <w:r w:rsidRPr="00A2052C">
              <w:rPr>
                <w:rFonts w:ascii="Arial" w:hAnsi="Arial" w:cs="Arial"/>
                <w:strike/>
              </w:rPr>
              <w:t>. that w</w:t>
            </w:r>
            <w:r w:rsidRPr="00A2052C">
              <w:rPr>
                <w:rFonts w:ascii="Arial" w:hAnsi="Arial" w:cs="Arial"/>
              </w:rPr>
              <w:t xml:space="preserve">Whilst being functional, these features are designed to </w:t>
            </w:r>
            <w:r w:rsidRPr="00A2052C">
              <w:rPr>
                <w:rFonts w:ascii="Arial" w:hAnsi="Arial" w:cs="Arial"/>
                <w:b/>
                <w:bCs/>
              </w:rPr>
              <w:t>be attractive and</w:t>
            </w:r>
            <w:r w:rsidRPr="00A2052C">
              <w:rPr>
                <w:rFonts w:ascii="Arial" w:hAnsi="Arial" w:cs="Arial"/>
              </w:rPr>
              <w:t xml:space="preserve"> contribute </w:t>
            </w:r>
            <w:r w:rsidRPr="00A2052C">
              <w:rPr>
                <w:rFonts w:ascii="Arial" w:hAnsi="Arial" w:cs="Arial"/>
                <w:strike/>
              </w:rPr>
              <w:t>an attractive feature and</w:t>
            </w:r>
            <w:r w:rsidRPr="00A2052C">
              <w:rPr>
                <w:rFonts w:ascii="Arial" w:hAnsi="Arial" w:cs="Arial"/>
              </w:rPr>
              <w:t xml:space="preserve"> </w:t>
            </w:r>
            <w:r w:rsidRPr="00A2052C">
              <w:rPr>
                <w:rFonts w:ascii="Arial" w:hAnsi="Arial" w:cs="Arial"/>
                <w:b/>
                <w:bCs/>
              </w:rPr>
              <w:t>a</w:t>
            </w:r>
            <w:r w:rsidRPr="00A2052C">
              <w:rPr>
                <w:rFonts w:ascii="Arial" w:hAnsi="Arial" w:cs="Arial"/>
              </w:rPr>
              <w:t xml:space="preserve"> recreational function to the scheme.”</w:t>
            </w:r>
            <w:r w:rsidRPr="000A69C5">
              <w:rPr>
                <w:rFonts w:ascii="Arial" w:hAnsi="Arial" w:cs="Arial"/>
              </w:rPr>
              <w:t xml:space="preserve">  </w:t>
            </w:r>
          </w:p>
        </w:tc>
        <w:tc>
          <w:tcPr>
            <w:tcW w:w="2589" w:type="dxa"/>
          </w:tcPr>
          <w:p w14:paraId="304D753F" w14:textId="7F899BC2" w:rsidR="00370736" w:rsidRPr="000A69C5" w:rsidRDefault="00370736" w:rsidP="00370736">
            <w:pPr>
              <w:rPr>
                <w:rFonts w:ascii="Arial" w:hAnsi="Arial" w:cs="Arial"/>
              </w:rPr>
            </w:pPr>
            <w:r>
              <w:rPr>
                <w:rFonts w:ascii="Arial" w:hAnsi="Arial" w:cs="Arial"/>
              </w:rPr>
              <w:t>Clarification of</w:t>
            </w:r>
            <w:r w:rsidRPr="000A69C5">
              <w:rPr>
                <w:rFonts w:ascii="Arial" w:hAnsi="Arial" w:cs="Arial"/>
              </w:rPr>
              <w:t xml:space="preserve"> climate change mitigations and adaptions, and </w:t>
            </w:r>
            <w:r>
              <w:rPr>
                <w:rFonts w:ascii="Arial" w:hAnsi="Arial" w:cs="Arial"/>
              </w:rPr>
              <w:t>to</w:t>
            </w:r>
            <w:r w:rsidRPr="000A69C5">
              <w:rPr>
                <w:rFonts w:ascii="Arial" w:hAnsi="Arial" w:cs="Arial"/>
              </w:rPr>
              <w:t xml:space="preserve">emphasise the cooling as well as shading benefits of trees therein. </w:t>
            </w:r>
          </w:p>
        </w:tc>
        <w:tc>
          <w:tcPr>
            <w:tcW w:w="1960" w:type="dxa"/>
          </w:tcPr>
          <w:p w14:paraId="2697B972" w14:textId="20AB9C83" w:rsidR="00370736" w:rsidRPr="000A69C5" w:rsidRDefault="00370736" w:rsidP="00370736">
            <w:pPr>
              <w:rPr>
                <w:rFonts w:ascii="Arial" w:hAnsi="Arial" w:cs="Arial"/>
              </w:rPr>
            </w:pPr>
            <w:r>
              <w:rPr>
                <w:rFonts w:ascii="Arial" w:hAnsi="Arial" w:cs="Arial"/>
              </w:rPr>
              <w:t>CTW (</w:t>
            </w:r>
            <w:r w:rsidRPr="000A69C5">
              <w:rPr>
                <w:rFonts w:ascii="Arial" w:hAnsi="Arial" w:cs="Arial"/>
              </w:rPr>
              <w:t>4958</w:t>
            </w:r>
            <w:r>
              <w:rPr>
                <w:rFonts w:ascii="Arial" w:hAnsi="Arial" w:cs="Arial"/>
              </w:rPr>
              <w:t>)</w:t>
            </w:r>
            <w:r w:rsidRPr="000A69C5">
              <w:rPr>
                <w:rFonts w:ascii="Arial" w:hAnsi="Arial" w:cs="Arial"/>
              </w:rPr>
              <w:t xml:space="preserve"> </w:t>
            </w:r>
          </w:p>
        </w:tc>
      </w:tr>
      <w:tr w:rsidR="00370736" w:rsidRPr="000A69C5" w14:paraId="636F26A8" w14:textId="77777777" w:rsidTr="00930D09">
        <w:trPr>
          <w:gridAfter w:val="1"/>
          <w:wAfter w:w="96" w:type="dxa"/>
        </w:trPr>
        <w:tc>
          <w:tcPr>
            <w:tcW w:w="1513" w:type="dxa"/>
          </w:tcPr>
          <w:p w14:paraId="12E693E3" w14:textId="2D5E4A9B" w:rsidR="00370736" w:rsidRPr="000A69C5" w:rsidRDefault="0036307C" w:rsidP="00370736">
            <w:pPr>
              <w:rPr>
                <w:rFonts w:ascii="Arial" w:hAnsi="Arial" w:cs="Arial"/>
              </w:rPr>
            </w:pPr>
            <w:r>
              <w:rPr>
                <w:rFonts w:ascii="Arial" w:hAnsi="Arial" w:cs="Arial"/>
              </w:rPr>
              <w:t>CM198</w:t>
            </w:r>
          </w:p>
        </w:tc>
        <w:tc>
          <w:tcPr>
            <w:tcW w:w="1213" w:type="dxa"/>
          </w:tcPr>
          <w:p w14:paraId="785A84B0" w14:textId="11FC30BE" w:rsidR="00370736" w:rsidRPr="000A69C5" w:rsidRDefault="00370736" w:rsidP="00370736">
            <w:pPr>
              <w:rPr>
                <w:rFonts w:ascii="Arial" w:hAnsi="Arial" w:cs="Arial"/>
              </w:rPr>
            </w:pPr>
            <w:r w:rsidRPr="000A69C5">
              <w:rPr>
                <w:rFonts w:ascii="Arial" w:hAnsi="Arial" w:cs="Arial"/>
              </w:rPr>
              <w:t>p.141</w:t>
            </w:r>
          </w:p>
        </w:tc>
        <w:tc>
          <w:tcPr>
            <w:tcW w:w="2622" w:type="dxa"/>
          </w:tcPr>
          <w:p w14:paraId="43A147ED" w14:textId="2EE9CB07" w:rsidR="00370736" w:rsidRPr="000A69C5" w:rsidRDefault="00370736" w:rsidP="00370736">
            <w:pPr>
              <w:rPr>
                <w:rFonts w:ascii="Arial" w:hAnsi="Arial" w:cs="Arial"/>
              </w:rPr>
            </w:pPr>
            <w:r w:rsidRPr="000A69C5">
              <w:rPr>
                <w:rFonts w:ascii="Arial" w:hAnsi="Arial" w:cs="Arial"/>
              </w:rPr>
              <w:t>Policy P5 Spaces and Landscaping</w:t>
            </w:r>
          </w:p>
        </w:tc>
        <w:tc>
          <w:tcPr>
            <w:tcW w:w="9978" w:type="dxa"/>
          </w:tcPr>
          <w:p w14:paraId="1D512FD5" w14:textId="04F7AD31" w:rsidR="00370736" w:rsidRPr="000A69C5" w:rsidRDefault="00370736" w:rsidP="00370736">
            <w:pPr>
              <w:rPr>
                <w:rFonts w:ascii="Arial" w:hAnsi="Arial" w:cs="Arial"/>
              </w:rPr>
            </w:pPr>
            <w:r w:rsidRPr="000A69C5">
              <w:rPr>
                <w:rFonts w:ascii="Arial" w:hAnsi="Arial" w:cs="Arial"/>
              </w:rPr>
              <w:t>Amend criterion 2 as follows “Will not leave or result in the creation of undefined</w:t>
            </w:r>
            <w:r w:rsidRPr="000A69C5">
              <w:rPr>
                <w:rFonts w:ascii="Arial" w:hAnsi="Arial" w:cs="Arial"/>
                <w:b/>
                <w:bCs/>
                <w:u w:val="single"/>
              </w:rPr>
              <w:t xml:space="preserve"> or</w:t>
            </w:r>
            <w:r w:rsidRPr="000A69C5">
              <w:rPr>
                <w:rFonts w:ascii="Arial" w:hAnsi="Arial" w:cs="Arial"/>
              </w:rPr>
              <w:t xml:space="preserve"> poorly integrated </w:t>
            </w:r>
            <w:r w:rsidRPr="000A69C5">
              <w:rPr>
                <w:rFonts w:ascii="Arial" w:hAnsi="Arial" w:cs="Arial"/>
                <w:strike/>
              </w:rPr>
              <w:t>or poorly lit</w:t>
            </w:r>
            <w:r w:rsidRPr="000A69C5">
              <w:rPr>
                <w:rFonts w:ascii="Arial" w:hAnsi="Arial" w:cs="Arial"/>
              </w:rPr>
              <w:t xml:space="preserve"> areas with no clear function.”</w:t>
            </w:r>
          </w:p>
        </w:tc>
        <w:tc>
          <w:tcPr>
            <w:tcW w:w="2589" w:type="dxa"/>
          </w:tcPr>
          <w:p w14:paraId="4EA4C4F6" w14:textId="120BCB83" w:rsidR="00370736" w:rsidRPr="000A69C5" w:rsidRDefault="00370736" w:rsidP="00370736">
            <w:pPr>
              <w:rPr>
                <w:rFonts w:ascii="Arial" w:hAnsi="Arial" w:cs="Arial"/>
              </w:rPr>
            </w:pPr>
            <w:r w:rsidRPr="000A69C5">
              <w:rPr>
                <w:rFonts w:ascii="Arial" w:hAnsi="Arial" w:cs="Arial"/>
              </w:rPr>
              <w:t xml:space="preserve">Clarification to avoid assertion that all open space should be lit. </w:t>
            </w:r>
          </w:p>
        </w:tc>
        <w:tc>
          <w:tcPr>
            <w:tcW w:w="1960" w:type="dxa"/>
          </w:tcPr>
          <w:p w14:paraId="2224EF41" w14:textId="6167110C"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5420</w:t>
            </w:r>
            <w:r>
              <w:rPr>
                <w:rFonts w:ascii="Arial" w:hAnsi="Arial" w:cs="Arial"/>
              </w:rPr>
              <w:t>)</w:t>
            </w:r>
          </w:p>
        </w:tc>
      </w:tr>
      <w:tr w:rsidR="00370736" w:rsidRPr="000A69C5" w14:paraId="57997750" w14:textId="77777777" w:rsidTr="00930D09">
        <w:trPr>
          <w:gridAfter w:val="1"/>
          <w:wAfter w:w="96" w:type="dxa"/>
        </w:trPr>
        <w:tc>
          <w:tcPr>
            <w:tcW w:w="1513" w:type="dxa"/>
          </w:tcPr>
          <w:p w14:paraId="284E5BF3" w14:textId="35C88C3E" w:rsidR="00370736" w:rsidRPr="000A69C5" w:rsidRDefault="0036307C" w:rsidP="00370736">
            <w:pPr>
              <w:rPr>
                <w:rFonts w:ascii="Arial" w:hAnsi="Arial" w:cs="Arial"/>
              </w:rPr>
            </w:pPr>
            <w:r>
              <w:rPr>
                <w:rFonts w:ascii="Arial" w:hAnsi="Arial" w:cs="Arial"/>
              </w:rPr>
              <w:t>CM199</w:t>
            </w:r>
          </w:p>
        </w:tc>
        <w:tc>
          <w:tcPr>
            <w:tcW w:w="1213" w:type="dxa"/>
          </w:tcPr>
          <w:p w14:paraId="771D5C59" w14:textId="32C41B0C" w:rsidR="00370736" w:rsidRPr="000A69C5" w:rsidRDefault="00370736" w:rsidP="00370736">
            <w:pPr>
              <w:rPr>
                <w:rFonts w:ascii="Arial" w:hAnsi="Arial" w:cs="Arial"/>
              </w:rPr>
            </w:pPr>
            <w:r w:rsidRPr="000A69C5">
              <w:rPr>
                <w:rFonts w:ascii="Arial" w:hAnsi="Arial" w:cs="Arial"/>
              </w:rPr>
              <w:t>p.141</w:t>
            </w:r>
          </w:p>
        </w:tc>
        <w:tc>
          <w:tcPr>
            <w:tcW w:w="2622" w:type="dxa"/>
          </w:tcPr>
          <w:p w14:paraId="3C6CB174" w14:textId="425433DC" w:rsidR="00370736" w:rsidRPr="000A69C5" w:rsidRDefault="00370736" w:rsidP="00370736">
            <w:pPr>
              <w:rPr>
                <w:rFonts w:ascii="Arial" w:hAnsi="Arial" w:cs="Arial"/>
              </w:rPr>
            </w:pPr>
            <w:r w:rsidRPr="000A69C5">
              <w:rPr>
                <w:rFonts w:ascii="Arial" w:hAnsi="Arial" w:cs="Arial"/>
              </w:rPr>
              <w:t>Policy P5 Spaces and Landscaping</w:t>
            </w:r>
          </w:p>
        </w:tc>
        <w:tc>
          <w:tcPr>
            <w:tcW w:w="9978" w:type="dxa"/>
          </w:tcPr>
          <w:p w14:paraId="30E07101" w14:textId="380197DE" w:rsidR="00370736" w:rsidRPr="000A69C5" w:rsidRDefault="00370736" w:rsidP="00370736">
            <w:pPr>
              <w:rPr>
                <w:rFonts w:ascii="Arial" w:hAnsi="Arial" w:cs="Arial"/>
              </w:rPr>
            </w:pPr>
            <w:r w:rsidRPr="000A69C5">
              <w:rPr>
                <w:rFonts w:ascii="Arial" w:hAnsi="Arial" w:cs="Arial"/>
              </w:rPr>
              <w:t>Removal of criterion 7</w:t>
            </w:r>
          </w:p>
        </w:tc>
        <w:tc>
          <w:tcPr>
            <w:tcW w:w="2589" w:type="dxa"/>
          </w:tcPr>
          <w:p w14:paraId="2D5C003E" w14:textId="770F7D23" w:rsidR="00370736" w:rsidRPr="000A69C5" w:rsidRDefault="00370736" w:rsidP="00370736">
            <w:pPr>
              <w:rPr>
                <w:rFonts w:ascii="Arial" w:hAnsi="Arial" w:cs="Arial"/>
              </w:rPr>
            </w:pPr>
            <w:r>
              <w:rPr>
                <w:rFonts w:ascii="Arial" w:hAnsi="Arial" w:cs="Arial"/>
              </w:rPr>
              <w:t xml:space="preserve">Clarification to </w:t>
            </w:r>
            <w:r w:rsidRPr="000A69C5">
              <w:rPr>
                <w:rFonts w:ascii="Arial" w:hAnsi="Arial" w:cs="Arial"/>
              </w:rPr>
              <w:t>avoid narrow interpretation, inconsistent with PPG; matter considered to be comprehensively addressed by NE15</w:t>
            </w:r>
          </w:p>
        </w:tc>
        <w:tc>
          <w:tcPr>
            <w:tcW w:w="1960" w:type="dxa"/>
          </w:tcPr>
          <w:p w14:paraId="3D820BF0" w14:textId="5E8BA812" w:rsidR="00370736" w:rsidRPr="000A69C5" w:rsidRDefault="00370736" w:rsidP="00370736">
            <w:pPr>
              <w:rPr>
                <w:rFonts w:ascii="Arial" w:hAnsi="Arial" w:cs="Arial"/>
              </w:rPr>
            </w:pPr>
            <w:r w:rsidRPr="000A69C5">
              <w:rPr>
                <w:rFonts w:ascii="Arial" w:hAnsi="Arial" w:cs="Arial"/>
              </w:rPr>
              <w:t>Barratt David Wilson Homes</w:t>
            </w:r>
            <w:r>
              <w:rPr>
                <w:rFonts w:ascii="Arial" w:hAnsi="Arial" w:cs="Arial"/>
              </w:rPr>
              <w:t xml:space="preserve"> (</w:t>
            </w:r>
            <w:r w:rsidRPr="000A69C5">
              <w:rPr>
                <w:rFonts w:ascii="Arial" w:hAnsi="Arial" w:cs="Arial"/>
              </w:rPr>
              <w:t>5685</w:t>
            </w:r>
            <w:r>
              <w:rPr>
                <w:rFonts w:ascii="Arial" w:hAnsi="Arial" w:cs="Arial"/>
              </w:rPr>
              <w:t>)</w:t>
            </w:r>
            <w:r w:rsidRPr="000A69C5">
              <w:rPr>
                <w:rFonts w:ascii="Arial" w:hAnsi="Arial" w:cs="Arial"/>
              </w:rPr>
              <w:t xml:space="preserve"> </w:t>
            </w:r>
          </w:p>
        </w:tc>
      </w:tr>
      <w:tr w:rsidR="00370736" w:rsidRPr="000A69C5" w14:paraId="4DF97598" w14:textId="77777777" w:rsidTr="00930D09">
        <w:trPr>
          <w:gridAfter w:val="1"/>
          <w:wAfter w:w="96" w:type="dxa"/>
        </w:trPr>
        <w:tc>
          <w:tcPr>
            <w:tcW w:w="1513" w:type="dxa"/>
          </w:tcPr>
          <w:p w14:paraId="2D50D3C4" w14:textId="31C67D5F" w:rsidR="00370736" w:rsidRPr="000A69C5" w:rsidRDefault="0036307C" w:rsidP="00370736">
            <w:pPr>
              <w:rPr>
                <w:rFonts w:ascii="Arial" w:hAnsi="Arial" w:cs="Arial"/>
              </w:rPr>
            </w:pPr>
            <w:r>
              <w:rPr>
                <w:rFonts w:ascii="Arial" w:hAnsi="Arial" w:cs="Arial"/>
              </w:rPr>
              <w:t>CM200</w:t>
            </w:r>
          </w:p>
        </w:tc>
        <w:tc>
          <w:tcPr>
            <w:tcW w:w="1213" w:type="dxa"/>
          </w:tcPr>
          <w:p w14:paraId="31734B5E" w14:textId="612A42C8" w:rsidR="00370736" w:rsidRPr="000A69C5" w:rsidRDefault="00370736" w:rsidP="00370736">
            <w:pPr>
              <w:rPr>
                <w:rFonts w:ascii="Arial" w:hAnsi="Arial" w:cs="Arial"/>
              </w:rPr>
            </w:pPr>
            <w:r w:rsidRPr="000A69C5">
              <w:rPr>
                <w:rFonts w:ascii="Arial" w:hAnsi="Arial" w:cs="Arial"/>
              </w:rPr>
              <w:t>p.141</w:t>
            </w:r>
          </w:p>
        </w:tc>
        <w:tc>
          <w:tcPr>
            <w:tcW w:w="2622" w:type="dxa"/>
          </w:tcPr>
          <w:p w14:paraId="2F1F3236" w14:textId="130AFD57" w:rsidR="00370736" w:rsidRPr="000A69C5" w:rsidRDefault="00370736" w:rsidP="00370736">
            <w:pPr>
              <w:rPr>
                <w:rFonts w:ascii="Arial" w:hAnsi="Arial" w:cs="Arial"/>
              </w:rPr>
            </w:pPr>
            <w:r w:rsidRPr="000A69C5">
              <w:rPr>
                <w:rFonts w:ascii="Arial" w:hAnsi="Arial" w:cs="Arial"/>
              </w:rPr>
              <w:t>Policy P5 Spaces and Landscaping</w:t>
            </w:r>
          </w:p>
        </w:tc>
        <w:tc>
          <w:tcPr>
            <w:tcW w:w="9978" w:type="dxa"/>
          </w:tcPr>
          <w:p w14:paraId="5AD60C05" w14:textId="676F1BBA" w:rsidR="00370736" w:rsidRPr="00A2052C" w:rsidRDefault="00370736" w:rsidP="00370736">
            <w:pPr>
              <w:rPr>
                <w:rFonts w:ascii="Arial" w:hAnsi="Arial" w:cs="Arial"/>
              </w:rPr>
            </w:pPr>
            <w:r w:rsidRPr="00A2052C">
              <w:rPr>
                <w:rFonts w:ascii="Arial" w:hAnsi="Arial" w:cs="Arial"/>
              </w:rPr>
              <w:t xml:space="preserve">Amend criterion 8 as follows: “…and the retention of existing trees </w:t>
            </w:r>
            <w:r w:rsidRPr="00A2052C">
              <w:rPr>
                <w:rFonts w:ascii="Arial" w:hAnsi="Arial" w:cs="Arial"/>
                <w:b/>
                <w:bCs/>
              </w:rPr>
              <w:t>and hedgerows</w:t>
            </w:r>
            <w:r w:rsidRPr="00A2052C">
              <w:rPr>
                <w:rFonts w:ascii="Arial" w:hAnsi="Arial" w:cs="Arial"/>
              </w:rPr>
              <w:t xml:space="preserve"> (unless…”</w:t>
            </w:r>
          </w:p>
        </w:tc>
        <w:tc>
          <w:tcPr>
            <w:tcW w:w="2589" w:type="dxa"/>
          </w:tcPr>
          <w:p w14:paraId="609803D1" w14:textId="6396E783"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Policy NE8</w:t>
            </w:r>
          </w:p>
        </w:tc>
        <w:tc>
          <w:tcPr>
            <w:tcW w:w="1960" w:type="dxa"/>
          </w:tcPr>
          <w:p w14:paraId="42D74743" w14:textId="0C13A4E2" w:rsidR="00370736" w:rsidRPr="000A69C5" w:rsidRDefault="00370736" w:rsidP="00370736">
            <w:pPr>
              <w:rPr>
                <w:rFonts w:ascii="Arial" w:hAnsi="Arial" w:cs="Arial"/>
              </w:rPr>
            </w:pPr>
            <w:r>
              <w:rPr>
                <w:rFonts w:ascii="Arial" w:hAnsi="Arial" w:cs="Arial"/>
              </w:rPr>
              <w:t>CTW (</w:t>
            </w:r>
            <w:r w:rsidRPr="000A69C5">
              <w:rPr>
                <w:rFonts w:ascii="Arial" w:hAnsi="Arial" w:cs="Arial"/>
              </w:rPr>
              <w:t>4996</w:t>
            </w:r>
            <w:r>
              <w:rPr>
                <w:rFonts w:ascii="Arial" w:hAnsi="Arial" w:cs="Arial"/>
              </w:rPr>
              <w:t>)</w:t>
            </w:r>
          </w:p>
        </w:tc>
      </w:tr>
      <w:tr w:rsidR="00370736" w:rsidRPr="000A69C5" w14:paraId="2549D38C" w14:textId="77777777" w:rsidTr="00930D09">
        <w:trPr>
          <w:gridAfter w:val="1"/>
          <w:wAfter w:w="96" w:type="dxa"/>
        </w:trPr>
        <w:tc>
          <w:tcPr>
            <w:tcW w:w="1513" w:type="dxa"/>
          </w:tcPr>
          <w:p w14:paraId="67ADFEFB" w14:textId="4F5C95EC" w:rsidR="00370736" w:rsidRPr="000A69C5" w:rsidRDefault="0036307C" w:rsidP="00370736">
            <w:pPr>
              <w:rPr>
                <w:rFonts w:ascii="Arial" w:hAnsi="Arial" w:cs="Arial"/>
              </w:rPr>
            </w:pPr>
            <w:r>
              <w:rPr>
                <w:rFonts w:ascii="Arial" w:hAnsi="Arial" w:cs="Arial"/>
              </w:rPr>
              <w:t>CM201</w:t>
            </w:r>
          </w:p>
        </w:tc>
        <w:tc>
          <w:tcPr>
            <w:tcW w:w="1213" w:type="dxa"/>
          </w:tcPr>
          <w:p w14:paraId="12CED4F7" w14:textId="10D8C944" w:rsidR="00370736" w:rsidRPr="000A69C5" w:rsidRDefault="00370736" w:rsidP="00370736">
            <w:pPr>
              <w:rPr>
                <w:rFonts w:ascii="Arial" w:hAnsi="Arial" w:cs="Arial"/>
              </w:rPr>
            </w:pPr>
            <w:r w:rsidRPr="000A69C5">
              <w:rPr>
                <w:rFonts w:ascii="Arial" w:hAnsi="Arial" w:cs="Arial"/>
              </w:rPr>
              <w:t>p.141</w:t>
            </w:r>
          </w:p>
        </w:tc>
        <w:tc>
          <w:tcPr>
            <w:tcW w:w="2622" w:type="dxa"/>
          </w:tcPr>
          <w:p w14:paraId="23CCD402" w14:textId="4DC70E20" w:rsidR="00370736" w:rsidRPr="000A69C5" w:rsidRDefault="00370736" w:rsidP="00370736">
            <w:pPr>
              <w:rPr>
                <w:rFonts w:ascii="Arial" w:hAnsi="Arial" w:cs="Arial"/>
              </w:rPr>
            </w:pPr>
            <w:r w:rsidRPr="000A69C5">
              <w:rPr>
                <w:rFonts w:ascii="Arial" w:hAnsi="Arial" w:cs="Arial"/>
              </w:rPr>
              <w:t>Policy P5 Spaces and Landscaping</w:t>
            </w:r>
          </w:p>
        </w:tc>
        <w:tc>
          <w:tcPr>
            <w:tcW w:w="9978" w:type="dxa"/>
          </w:tcPr>
          <w:p w14:paraId="763334A2" w14:textId="6C3A144F" w:rsidR="00370736" w:rsidRPr="00A2052C" w:rsidRDefault="00370736" w:rsidP="00370736">
            <w:pPr>
              <w:rPr>
                <w:rFonts w:ascii="Arial" w:hAnsi="Arial" w:cs="Arial"/>
              </w:rPr>
            </w:pPr>
            <w:r w:rsidRPr="00A2052C">
              <w:rPr>
                <w:rFonts w:ascii="Arial" w:hAnsi="Arial" w:cs="Arial"/>
              </w:rPr>
              <w:t xml:space="preserve">Amend criterion 9 to read: “Proposals should contribute positively to </w:t>
            </w:r>
            <w:r w:rsidRPr="00A2052C">
              <w:rPr>
                <w:rFonts w:ascii="Arial" w:hAnsi="Arial" w:cs="Arial"/>
                <w:strike/>
              </w:rPr>
              <w:t>connecting existing</w:t>
            </w:r>
            <w:r w:rsidRPr="00A2052C">
              <w:rPr>
                <w:rFonts w:ascii="Arial" w:hAnsi="Arial" w:cs="Arial"/>
              </w:rPr>
              <w:t xml:space="preserve"> green infrastructure</w:t>
            </w:r>
            <w:r w:rsidRPr="00A2052C">
              <w:rPr>
                <w:rFonts w:ascii="Arial" w:hAnsi="Arial" w:cs="Arial"/>
                <w:strike/>
              </w:rPr>
              <w:t xml:space="preserve"> corridors</w:t>
            </w:r>
            <w:r w:rsidRPr="00A2052C">
              <w:rPr>
                <w:rFonts w:ascii="Arial" w:hAnsi="Arial" w:cs="Arial"/>
                <w:b/>
                <w:bCs/>
              </w:rPr>
              <w:t xml:space="preserve"> networks, connecting existing green and blue infrastructure assets and spaces, </w:t>
            </w:r>
            <w:r w:rsidRPr="00A2052C">
              <w:rPr>
                <w:rFonts w:ascii="Arial" w:hAnsi="Arial" w:cs="Arial"/>
              </w:rPr>
              <w:t>and</w:t>
            </w:r>
            <w:r w:rsidRPr="00A2052C">
              <w:rPr>
                <w:rFonts w:ascii="Arial" w:hAnsi="Arial" w:cs="Arial"/>
                <w:b/>
                <w:bCs/>
              </w:rPr>
              <w:t xml:space="preserve"> </w:t>
            </w:r>
            <w:r w:rsidRPr="00A2052C">
              <w:rPr>
                <w:rFonts w:ascii="Arial" w:hAnsi="Arial" w:cs="Arial"/>
              </w:rPr>
              <w:t>seek</w:t>
            </w:r>
            <w:r w:rsidRPr="00A2052C">
              <w:rPr>
                <w:rFonts w:ascii="Arial" w:hAnsi="Arial" w:cs="Arial"/>
                <w:b/>
                <w:bCs/>
              </w:rPr>
              <w:t xml:space="preserve">ing </w:t>
            </w:r>
            <w:r w:rsidRPr="00A2052C">
              <w:rPr>
                <w:rFonts w:ascii="Arial" w:hAnsi="Arial" w:cs="Arial"/>
              </w:rPr>
              <w:t>to create new ones;”</w:t>
            </w:r>
          </w:p>
          <w:p w14:paraId="03EE271F" w14:textId="5BBCD48E" w:rsidR="00370736" w:rsidRPr="00A2052C" w:rsidRDefault="00370736" w:rsidP="00370736">
            <w:pPr>
              <w:rPr>
                <w:rFonts w:ascii="Arial" w:hAnsi="Arial" w:cs="Arial"/>
              </w:rPr>
            </w:pPr>
          </w:p>
        </w:tc>
        <w:tc>
          <w:tcPr>
            <w:tcW w:w="2589" w:type="dxa"/>
          </w:tcPr>
          <w:p w14:paraId="625F944B" w14:textId="1F7F7F11"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 xml:space="preserve">o emphasise the inclusion of blue infrastructure assets within green infrastructure networks, ensuring consistency with the NPPF and national guidance </w:t>
            </w:r>
          </w:p>
        </w:tc>
        <w:tc>
          <w:tcPr>
            <w:tcW w:w="1960" w:type="dxa"/>
          </w:tcPr>
          <w:p w14:paraId="07C8FEC1" w14:textId="00C75CC5" w:rsidR="00370736" w:rsidRPr="000A69C5" w:rsidRDefault="00370736" w:rsidP="00370736">
            <w:pPr>
              <w:rPr>
                <w:rFonts w:ascii="Arial" w:hAnsi="Arial" w:cs="Arial"/>
              </w:rPr>
            </w:pPr>
            <w:r>
              <w:rPr>
                <w:rFonts w:ascii="Arial" w:hAnsi="Arial" w:cs="Arial"/>
              </w:rPr>
              <w:t>EA (</w:t>
            </w:r>
            <w:r w:rsidRPr="000A69C5">
              <w:rPr>
                <w:rFonts w:ascii="Arial" w:hAnsi="Arial" w:cs="Arial"/>
              </w:rPr>
              <w:t>4858</w:t>
            </w:r>
            <w:r>
              <w:rPr>
                <w:rFonts w:ascii="Arial" w:hAnsi="Arial" w:cs="Arial"/>
              </w:rPr>
              <w:t>)</w:t>
            </w:r>
            <w:r w:rsidRPr="000A69C5">
              <w:rPr>
                <w:rFonts w:ascii="Arial" w:hAnsi="Arial" w:cs="Arial"/>
              </w:rPr>
              <w:t>)</w:t>
            </w:r>
          </w:p>
        </w:tc>
      </w:tr>
      <w:tr w:rsidR="00370736" w:rsidRPr="000A69C5" w14:paraId="6978C072" w14:textId="77777777" w:rsidTr="00930D09">
        <w:trPr>
          <w:gridAfter w:val="1"/>
          <w:wAfter w:w="96" w:type="dxa"/>
        </w:trPr>
        <w:tc>
          <w:tcPr>
            <w:tcW w:w="1513" w:type="dxa"/>
          </w:tcPr>
          <w:p w14:paraId="5BE3F62C" w14:textId="17D71E30" w:rsidR="00370736" w:rsidRPr="000A69C5" w:rsidRDefault="0036307C" w:rsidP="00370736">
            <w:pPr>
              <w:rPr>
                <w:rFonts w:ascii="Arial" w:hAnsi="Arial" w:cs="Arial"/>
              </w:rPr>
            </w:pPr>
            <w:r>
              <w:rPr>
                <w:rFonts w:ascii="Arial" w:hAnsi="Arial" w:cs="Arial"/>
              </w:rPr>
              <w:t>CM202</w:t>
            </w:r>
          </w:p>
        </w:tc>
        <w:tc>
          <w:tcPr>
            <w:tcW w:w="1213" w:type="dxa"/>
          </w:tcPr>
          <w:p w14:paraId="51223902" w14:textId="191BD5C0" w:rsidR="00370736" w:rsidRPr="000A69C5" w:rsidRDefault="00370736" w:rsidP="00370736">
            <w:pPr>
              <w:rPr>
                <w:rFonts w:ascii="Arial" w:hAnsi="Arial" w:cs="Arial"/>
              </w:rPr>
            </w:pPr>
            <w:r w:rsidRPr="000A69C5">
              <w:rPr>
                <w:rFonts w:ascii="Arial" w:hAnsi="Arial" w:cs="Arial"/>
              </w:rPr>
              <w:t>p.141</w:t>
            </w:r>
          </w:p>
        </w:tc>
        <w:tc>
          <w:tcPr>
            <w:tcW w:w="2622" w:type="dxa"/>
          </w:tcPr>
          <w:p w14:paraId="28F1D739" w14:textId="04D38E4B" w:rsidR="00370736" w:rsidRPr="000A69C5" w:rsidRDefault="00370736" w:rsidP="00370736">
            <w:pPr>
              <w:rPr>
                <w:rFonts w:ascii="Arial" w:hAnsi="Arial" w:cs="Arial"/>
              </w:rPr>
            </w:pPr>
            <w:r w:rsidRPr="000A69C5">
              <w:rPr>
                <w:rFonts w:ascii="Arial" w:hAnsi="Arial" w:cs="Arial"/>
              </w:rPr>
              <w:t>Policy P5 Spaces and Landscaping</w:t>
            </w:r>
          </w:p>
        </w:tc>
        <w:tc>
          <w:tcPr>
            <w:tcW w:w="9978" w:type="dxa"/>
          </w:tcPr>
          <w:p w14:paraId="60DA62D9" w14:textId="09180E80" w:rsidR="00370736" w:rsidRPr="000A69C5" w:rsidRDefault="00370736" w:rsidP="00370736">
            <w:pPr>
              <w:rPr>
                <w:rFonts w:ascii="Arial" w:hAnsi="Arial" w:cs="Arial"/>
              </w:rPr>
            </w:pPr>
            <w:r w:rsidRPr="000A69C5">
              <w:rPr>
                <w:rFonts w:ascii="Arial" w:hAnsi="Arial" w:cs="Arial"/>
              </w:rPr>
              <w:t xml:space="preserve">Amend criterion 10 as follows: “…and where possible are positioned to provide additional </w:t>
            </w:r>
            <w:r w:rsidRPr="000A69C5">
              <w:rPr>
                <w:rFonts w:ascii="Arial" w:hAnsi="Arial" w:cs="Arial"/>
                <w:strike/>
              </w:rPr>
              <w:t>solar shading</w:t>
            </w:r>
            <w:r w:rsidRPr="000A69C5">
              <w:rPr>
                <w:rFonts w:ascii="Arial" w:hAnsi="Arial" w:cs="Arial"/>
              </w:rPr>
              <w:t xml:space="preserve"> benefits, </w:t>
            </w:r>
            <w:r w:rsidRPr="00A2052C">
              <w:rPr>
                <w:rFonts w:ascii="Arial" w:hAnsi="Arial" w:cs="Arial"/>
                <w:b/>
                <w:bCs/>
              </w:rPr>
              <w:t>such as solar shading and cooling</w:t>
            </w:r>
            <w:r w:rsidRPr="000A69C5">
              <w:rPr>
                <w:rFonts w:ascii="Arial" w:hAnsi="Arial" w:cs="Arial"/>
              </w:rPr>
              <w:t>, to both external and internal spaces”</w:t>
            </w:r>
          </w:p>
        </w:tc>
        <w:tc>
          <w:tcPr>
            <w:tcW w:w="2589" w:type="dxa"/>
          </w:tcPr>
          <w:p w14:paraId="350F0110" w14:textId="2C7FBAC4"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emphasise the cooling as well as shading benefits of trees.</w:t>
            </w:r>
          </w:p>
        </w:tc>
        <w:tc>
          <w:tcPr>
            <w:tcW w:w="1960" w:type="dxa"/>
          </w:tcPr>
          <w:p w14:paraId="1BA8A1AD" w14:textId="4B979F96" w:rsidR="00370736" w:rsidRPr="000A69C5" w:rsidRDefault="00370736" w:rsidP="00370736">
            <w:pPr>
              <w:rPr>
                <w:rFonts w:ascii="Arial" w:hAnsi="Arial" w:cs="Arial"/>
              </w:rPr>
            </w:pPr>
            <w:r>
              <w:rPr>
                <w:rFonts w:ascii="Arial" w:hAnsi="Arial" w:cs="Arial"/>
              </w:rPr>
              <w:t>CTW (</w:t>
            </w:r>
            <w:r w:rsidRPr="000A69C5">
              <w:rPr>
                <w:rFonts w:ascii="Arial" w:hAnsi="Arial" w:cs="Arial"/>
              </w:rPr>
              <w:t>4996</w:t>
            </w:r>
            <w:r>
              <w:rPr>
                <w:rFonts w:ascii="Arial" w:hAnsi="Arial" w:cs="Arial"/>
              </w:rPr>
              <w:t>)</w:t>
            </w:r>
            <w:r w:rsidRPr="000A69C5">
              <w:rPr>
                <w:rFonts w:ascii="Arial" w:hAnsi="Arial" w:cs="Arial"/>
              </w:rPr>
              <w:t xml:space="preserve"> </w:t>
            </w:r>
          </w:p>
        </w:tc>
      </w:tr>
      <w:tr w:rsidR="00370736" w:rsidRPr="000A69C5" w14:paraId="5C3EDBDC" w14:textId="77777777" w:rsidTr="00930D09">
        <w:trPr>
          <w:gridAfter w:val="1"/>
          <w:wAfter w:w="96" w:type="dxa"/>
        </w:trPr>
        <w:tc>
          <w:tcPr>
            <w:tcW w:w="1513" w:type="dxa"/>
          </w:tcPr>
          <w:p w14:paraId="53B5FFA1" w14:textId="4BA90E56" w:rsidR="00370736" w:rsidRPr="000A69C5" w:rsidRDefault="0036307C" w:rsidP="00370736">
            <w:pPr>
              <w:rPr>
                <w:rFonts w:ascii="Arial" w:hAnsi="Arial" w:cs="Arial"/>
              </w:rPr>
            </w:pPr>
            <w:r>
              <w:rPr>
                <w:rFonts w:ascii="Arial" w:hAnsi="Arial" w:cs="Arial"/>
              </w:rPr>
              <w:t>CM203</w:t>
            </w:r>
          </w:p>
        </w:tc>
        <w:tc>
          <w:tcPr>
            <w:tcW w:w="1213" w:type="dxa"/>
          </w:tcPr>
          <w:p w14:paraId="592ED2EE" w14:textId="5367E481" w:rsidR="00370736" w:rsidRPr="000A69C5" w:rsidRDefault="00370736" w:rsidP="00370736">
            <w:pPr>
              <w:rPr>
                <w:rFonts w:ascii="Arial" w:hAnsi="Arial" w:cs="Arial"/>
              </w:rPr>
            </w:pPr>
            <w:r w:rsidRPr="000A69C5">
              <w:rPr>
                <w:rFonts w:ascii="Arial" w:hAnsi="Arial" w:cs="Arial"/>
              </w:rPr>
              <w:t>p.142</w:t>
            </w:r>
          </w:p>
        </w:tc>
        <w:tc>
          <w:tcPr>
            <w:tcW w:w="2622" w:type="dxa"/>
          </w:tcPr>
          <w:p w14:paraId="745EE8BF" w14:textId="4B48B7D4" w:rsidR="00370736" w:rsidRPr="000A69C5" w:rsidRDefault="00370736" w:rsidP="00370736">
            <w:pPr>
              <w:rPr>
                <w:rFonts w:ascii="Arial" w:hAnsi="Arial" w:cs="Arial"/>
              </w:rPr>
            </w:pPr>
            <w:r w:rsidRPr="000A69C5">
              <w:rPr>
                <w:rFonts w:ascii="Arial" w:hAnsi="Arial" w:cs="Arial"/>
              </w:rPr>
              <w:t>Between paras. 6.31 and 6.32</w:t>
            </w:r>
          </w:p>
        </w:tc>
        <w:tc>
          <w:tcPr>
            <w:tcW w:w="9978" w:type="dxa"/>
          </w:tcPr>
          <w:p w14:paraId="023BE998" w14:textId="77777777" w:rsidR="00370736" w:rsidRPr="000A69C5" w:rsidRDefault="00370736" w:rsidP="00370736">
            <w:pPr>
              <w:rPr>
                <w:rFonts w:ascii="Arial" w:hAnsi="Arial" w:cs="Arial"/>
                <w:b/>
                <w:bCs/>
                <w:color w:val="000000" w:themeColor="text1"/>
              </w:rPr>
            </w:pPr>
            <w:r w:rsidRPr="000A69C5">
              <w:rPr>
                <w:rFonts w:ascii="Arial" w:hAnsi="Arial" w:cs="Arial"/>
                <w:color w:val="000000" w:themeColor="text1"/>
              </w:rPr>
              <w:t>Relocation and reconfiguration of text deleted from P6 as follows:</w:t>
            </w:r>
            <w:r w:rsidRPr="000A69C5">
              <w:rPr>
                <w:rFonts w:ascii="Arial" w:hAnsi="Arial" w:cs="Arial"/>
                <w:b/>
                <w:bCs/>
                <w:color w:val="000000" w:themeColor="text1"/>
              </w:rPr>
              <w:t xml:space="preserve"> </w:t>
            </w:r>
          </w:p>
          <w:p w14:paraId="0BE59BFC" w14:textId="77777777" w:rsidR="00370736" w:rsidRPr="000A69C5" w:rsidRDefault="00370736" w:rsidP="00370736">
            <w:pPr>
              <w:rPr>
                <w:rFonts w:ascii="Arial" w:hAnsi="Arial" w:cs="Arial"/>
                <w:b/>
                <w:bCs/>
                <w:color w:val="000000" w:themeColor="text1"/>
              </w:rPr>
            </w:pPr>
          </w:p>
          <w:p w14:paraId="61761753" w14:textId="5C6C08E8" w:rsidR="00370736" w:rsidRPr="000A69C5" w:rsidRDefault="00370736" w:rsidP="00370736">
            <w:pPr>
              <w:jc w:val="both"/>
              <w:rPr>
                <w:rFonts w:ascii="Arial" w:hAnsi="Arial" w:cs="Arial"/>
                <w:color w:val="000000" w:themeColor="text1"/>
              </w:rPr>
            </w:pPr>
            <w:r w:rsidRPr="00A2052C">
              <w:rPr>
                <w:rFonts w:ascii="Arial" w:hAnsi="Arial" w:cs="Arial"/>
                <w:color w:val="000000" w:themeColor="text1"/>
              </w:rPr>
              <w:t xml:space="preserve">Appropriate </w:t>
            </w:r>
            <w:r w:rsidRPr="00A2052C">
              <w:rPr>
                <w:rFonts w:ascii="Arial" w:hAnsi="Arial" w:cs="Arial"/>
                <w:b/>
                <w:bCs/>
                <w:color w:val="000000" w:themeColor="text1"/>
              </w:rPr>
              <w:t xml:space="preserve">separation </w:t>
            </w:r>
            <w:r w:rsidRPr="00A2052C">
              <w:rPr>
                <w:rFonts w:ascii="Arial" w:hAnsi="Arial" w:cs="Arial"/>
                <w:color w:val="000000" w:themeColor="text1"/>
              </w:rPr>
              <w:t>distances</w:t>
            </w:r>
            <w:r w:rsidRPr="00A2052C">
              <w:rPr>
                <w:rFonts w:ascii="Arial" w:hAnsi="Arial" w:cs="Arial"/>
                <w:b/>
                <w:bCs/>
                <w:color w:val="000000" w:themeColor="text1"/>
              </w:rPr>
              <w:t xml:space="preserve"> between dwellings </w:t>
            </w:r>
            <w:r w:rsidRPr="00A2052C">
              <w:rPr>
                <w:rFonts w:ascii="Arial" w:hAnsi="Arial" w:cs="Arial"/>
                <w:color w:val="000000" w:themeColor="text1"/>
              </w:rPr>
              <w:t xml:space="preserve">will be </w:t>
            </w:r>
            <w:r w:rsidRPr="00A2052C">
              <w:rPr>
                <w:rFonts w:ascii="Arial" w:hAnsi="Arial" w:cs="Arial"/>
                <w:strike/>
                <w:color w:val="000000" w:themeColor="text1"/>
              </w:rPr>
              <w:t>considered</w:t>
            </w:r>
            <w:r w:rsidRPr="00A2052C">
              <w:rPr>
                <w:rFonts w:ascii="Arial" w:hAnsi="Arial" w:cs="Arial"/>
                <w:color w:val="000000" w:themeColor="text1"/>
              </w:rPr>
              <w:t xml:space="preserve"> </w:t>
            </w:r>
            <w:r w:rsidRPr="00A2052C">
              <w:rPr>
                <w:rFonts w:ascii="Arial" w:hAnsi="Arial" w:cs="Arial"/>
                <w:b/>
                <w:bCs/>
                <w:color w:val="000000" w:themeColor="text1"/>
              </w:rPr>
              <w:t>agreed</w:t>
            </w:r>
            <w:r w:rsidRPr="00A2052C">
              <w:rPr>
                <w:rFonts w:ascii="Arial" w:hAnsi="Arial" w:cs="Arial"/>
                <w:color w:val="000000" w:themeColor="text1"/>
              </w:rPr>
              <w:t xml:space="preserve"> on an individual site and design basis</w:t>
            </w:r>
            <w:r w:rsidRPr="00A2052C">
              <w:rPr>
                <w:rFonts w:ascii="Arial" w:hAnsi="Arial" w:cs="Arial"/>
                <w:b/>
                <w:bCs/>
                <w:color w:val="000000" w:themeColor="text1"/>
              </w:rPr>
              <w:t xml:space="preserve">, allowing a range of scenarios including front-to-front, front-to-side and back-to-back to be considered, as well as </w:t>
            </w:r>
            <w:r w:rsidRPr="00A2052C">
              <w:rPr>
                <w:rFonts w:ascii="Arial" w:hAnsi="Arial" w:cs="Arial"/>
                <w:strike/>
                <w:color w:val="000000" w:themeColor="text1"/>
              </w:rPr>
              <w:t>considering</w:t>
            </w:r>
            <w:r w:rsidRPr="00A2052C">
              <w:rPr>
                <w:rFonts w:ascii="Arial" w:hAnsi="Arial" w:cs="Arial"/>
                <w:color w:val="000000" w:themeColor="text1"/>
              </w:rPr>
              <w:t xml:space="preserve"> aspects such as density, scale, height differences and site levels</w:t>
            </w:r>
            <w:r w:rsidRPr="00A2052C">
              <w:rPr>
                <w:rFonts w:ascii="Arial" w:hAnsi="Arial" w:cs="Arial"/>
                <w:b/>
                <w:bCs/>
                <w:color w:val="000000" w:themeColor="text1"/>
              </w:rPr>
              <w:t>. It will generally be expected that, within a back-to-back scenario, no less than 21 metres is proposed between facing principal windows of habitable residential rooms and windows of other uses that could result in significant overlooking</w:t>
            </w:r>
            <w:r w:rsidRPr="003270E9">
              <w:rPr>
                <w:rFonts w:ascii="Arial" w:hAnsi="Arial" w:cs="Arial"/>
                <w:b/>
                <w:bCs/>
                <w:color w:val="000000" w:themeColor="text1"/>
                <w:u w:val="single"/>
              </w:rPr>
              <w:t>.</w:t>
            </w:r>
            <w:r w:rsidRPr="000A69C5">
              <w:rPr>
                <w:rFonts w:ascii="Arial" w:hAnsi="Arial" w:cs="Arial"/>
                <w:color w:val="000000" w:themeColor="text1"/>
              </w:rPr>
              <w:t xml:space="preserve"> In circumstances where land levels vary or the difference in building heights is greater than one storey</w:t>
            </w:r>
            <w:r>
              <w:rPr>
                <w:rFonts w:ascii="Arial" w:hAnsi="Arial" w:cs="Arial"/>
                <w:color w:val="000000" w:themeColor="text1"/>
              </w:rPr>
              <w:t>,</w:t>
            </w:r>
            <w:r w:rsidRPr="000A69C5">
              <w:rPr>
                <w:rFonts w:ascii="Arial" w:hAnsi="Arial" w:cs="Arial"/>
                <w:color w:val="000000" w:themeColor="text1"/>
              </w:rPr>
              <w:t xml:space="preserve"> longer distances may be required. Shorter distances will be permitted where they are necessary to secure the positive reuse </w:t>
            </w:r>
            <w:r w:rsidRPr="000A69C5">
              <w:rPr>
                <w:rFonts w:ascii="Arial" w:hAnsi="Arial" w:cs="Arial"/>
                <w:color w:val="000000" w:themeColor="text1"/>
              </w:rPr>
              <w:lastRenderedPageBreak/>
              <w:t xml:space="preserve">of a historic building or are consistent with the character of the local area subject to it being demonstrated that an appropriate level of amenity for existing and future occupiers would be achieved. </w:t>
            </w:r>
          </w:p>
          <w:p w14:paraId="7813E3FD" w14:textId="77777777" w:rsidR="00370736" w:rsidRPr="000A69C5" w:rsidRDefault="00370736" w:rsidP="00370736">
            <w:pPr>
              <w:rPr>
                <w:rFonts w:ascii="Arial" w:hAnsi="Arial" w:cs="Arial"/>
              </w:rPr>
            </w:pPr>
          </w:p>
        </w:tc>
        <w:tc>
          <w:tcPr>
            <w:tcW w:w="2589" w:type="dxa"/>
          </w:tcPr>
          <w:p w14:paraId="2E1E63D0" w14:textId="25027911" w:rsidR="00370736" w:rsidRPr="000A69C5" w:rsidRDefault="00370736" w:rsidP="00370736">
            <w:pPr>
              <w:rPr>
                <w:rFonts w:ascii="Arial" w:hAnsi="Arial" w:cs="Arial"/>
              </w:rPr>
            </w:pPr>
            <w:r>
              <w:rPr>
                <w:rFonts w:ascii="Arial" w:hAnsi="Arial" w:cs="Arial"/>
              </w:rPr>
              <w:lastRenderedPageBreak/>
              <w:t>Clarification of</w:t>
            </w:r>
            <w:r w:rsidRPr="000A69C5">
              <w:rPr>
                <w:rFonts w:ascii="Arial" w:hAnsi="Arial" w:cs="Arial"/>
              </w:rPr>
              <w:t xml:space="preserve"> requirements surrounding separation distances. </w:t>
            </w:r>
          </w:p>
        </w:tc>
        <w:tc>
          <w:tcPr>
            <w:tcW w:w="1960" w:type="dxa"/>
          </w:tcPr>
          <w:p w14:paraId="5EE7E2A0" w14:textId="456EB53C" w:rsidR="00370736" w:rsidRPr="000A69C5" w:rsidRDefault="00370736" w:rsidP="00370736">
            <w:pPr>
              <w:rPr>
                <w:rFonts w:ascii="Arial" w:hAnsi="Arial" w:cs="Arial"/>
              </w:rPr>
            </w:pPr>
            <w:r>
              <w:rPr>
                <w:rFonts w:ascii="Arial" w:hAnsi="Arial" w:cs="Arial"/>
              </w:rPr>
              <w:t>Nick BiIllington (</w:t>
            </w:r>
            <w:r w:rsidRPr="000A69C5">
              <w:rPr>
                <w:rFonts w:ascii="Arial" w:hAnsi="Arial" w:cs="Arial"/>
              </w:rPr>
              <w:t>4818</w:t>
            </w:r>
            <w:r>
              <w:rPr>
                <w:rFonts w:ascii="Arial" w:hAnsi="Arial" w:cs="Arial"/>
              </w:rPr>
              <w:t>), Bellway Homes (</w:t>
            </w:r>
            <w:r w:rsidRPr="000A69C5">
              <w:rPr>
                <w:rFonts w:ascii="Arial" w:hAnsi="Arial" w:cs="Arial"/>
              </w:rPr>
              <w:t>5423</w:t>
            </w:r>
            <w:r>
              <w:rPr>
                <w:rFonts w:ascii="Arial" w:hAnsi="Arial" w:cs="Arial"/>
              </w:rPr>
              <w:t>) and Thakeham Homes (</w:t>
            </w:r>
            <w:r w:rsidRPr="000A69C5">
              <w:rPr>
                <w:rFonts w:ascii="Arial" w:hAnsi="Arial" w:cs="Arial"/>
              </w:rPr>
              <w:t>5626</w:t>
            </w:r>
            <w:r>
              <w:rPr>
                <w:rFonts w:ascii="Arial" w:hAnsi="Arial" w:cs="Arial"/>
              </w:rPr>
              <w:t>)</w:t>
            </w:r>
          </w:p>
        </w:tc>
      </w:tr>
      <w:tr w:rsidR="00370736" w:rsidRPr="000A69C5" w14:paraId="57CBC736" w14:textId="77777777" w:rsidTr="00930D09">
        <w:trPr>
          <w:gridAfter w:val="1"/>
          <w:wAfter w:w="96" w:type="dxa"/>
        </w:trPr>
        <w:tc>
          <w:tcPr>
            <w:tcW w:w="1513" w:type="dxa"/>
          </w:tcPr>
          <w:p w14:paraId="4EC09AAF" w14:textId="4BA05F91" w:rsidR="00370736" w:rsidRPr="000A69C5" w:rsidRDefault="0036307C" w:rsidP="00370736">
            <w:pPr>
              <w:rPr>
                <w:rFonts w:ascii="Arial" w:hAnsi="Arial" w:cs="Arial"/>
              </w:rPr>
            </w:pPr>
            <w:r>
              <w:rPr>
                <w:rFonts w:ascii="Arial" w:hAnsi="Arial" w:cs="Arial"/>
              </w:rPr>
              <w:t>CM204</w:t>
            </w:r>
          </w:p>
        </w:tc>
        <w:tc>
          <w:tcPr>
            <w:tcW w:w="1213" w:type="dxa"/>
          </w:tcPr>
          <w:p w14:paraId="6BF177C4" w14:textId="081CAA5E" w:rsidR="00370736" w:rsidRPr="000A69C5" w:rsidRDefault="00370736" w:rsidP="00370736">
            <w:pPr>
              <w:rPr>
                <w:rFonts w:ascii="Arial" w:hAnsi="Arial" w:cs="Arial"/>
              </w:rPr>
            </w:pPr>
            <w:r w:rsidRPr="000A69C5">
              <w:rPr>
                <w:rFonts w:ascii="Arial" w:hAnsi="Arial" w:cs="Arial"/>
              </w:rPr>
              <w:t>p.143</w:t>
            </w:r>
          </w:p>
        </w:tc>
        <w:tc>
          <w:tcPr>
            <w:tcW w:w="2622" w:type="dxa"/>
          </w:tcPr>
          <w:p w14:paraId="298C8EB8" w14:textId="1F43428C" w:rsidR="00370736" w:rsidRPr="000A69C5" w:rsidRDefault="00370736" w:rsidP="00370736">
            <w:pPr>
              <w:rPr>
                <w:rFonts w:ascii="Arial" w:hAnsi="Arial" w:cs="Arial"/>
              </w:rPr>
            </w:pPr>
            <w:r w:rsidRPr="000A69C5">
              <w:rPr>
                <w:rFonts w:ascii="Arial" w:hAnsi="Arial" w:cs="Arial"/>
              </w:rPr>
              <w:t>Policy P6 Amenity</w:t>
            </w:r>
          </w:p>
        </w:tc>
        <w:tc>
          <w:tcPr>
            <w:tcW w:w="9978" w:type="dxa"/>
          </w:tcPr>
          <w:p w14:paraId="27EE8EE5" w14:textId="77777777" w:rsidR="00370736" w:rsidRPr="000A69C5" w:rsidRDefault="00370736" w:rsidP="00370736">
            <w:pPr>
              <w:rPr>
                <w:rFonts w:ascii="Arial" w:hAnsi="Arial" w:cs="Arial"/>
              </w:rPr>
            </w:pPr>
            <w:r w:rsidRPr="000A69C5">
              <w:rPr>
                <w:rFonts w:ascii="Arial" w:hAnsi="Arial" w:cs="Arial"/>
              </w:rPr>
              <w:t>Modification of paragraph relating to housing space standards as follows:</w:t>
            </w:r>
          </w:p>
          <w:p w14:paraId="62D0AE74" w14:textId="77777777" w:rsidR="00370736" w:rsidRPr="000A69C5" w:rsidRDefault="00370736" w:rsidP="00370736">
            <w:pPr>
              <w:rPr>
                <w:rFonts w:ascii="Arial" w:hAnsi="Arial" w:cs="Arial"/>
              </w:rPr>
            </w:pPr>
          </w:p>
          <w:p w14:paraId="72BE39C0" w14:textId="61EB872D" w:rsidR="00370736" w:rsidRPr="000A69C5" w:rsidRDefault="00370736" w:rsidP="00370736">
            <w:pPr>
              <w:spacing w:after="100" w:afterAutospacing="1"/>
              <w:rPr>
                <w:rFonts w:ascii="Arial" w:eastAsia="Times New Roman" w:hAnsi="Arial" w:cs="Arial"/>
                <w:color w:val="000000" w:themeColor="text1"/>
                <w:lang w:eastAsia="en-GB"/>
              </w:rPr>
            </w:pPr>
            <w:r w:rsidRPr="000A69C5">
              <w:rPr>
                <w:rFonts w:ascii="Arial" w:hAnsi="Arial" w:cs="Arial"/>
                <w:color w:val="000000" w:themeColor="text1"/>
              </w:rPr>
              <w:t>“</w:t>
            </w:r>
            <w:r w:rsidRPr="000A69C5">
              <w:rPr>
                <w:rFonts w:ascii="Arial" w:eastAsia="Times New Roman" w:hAnsi="Arial" w:cs="Arial"/>
                <w:strike/>
                <w:color w:val="000000" w:themeColor="text1"/>
                <w:lang w:eastAsia="en-GB"/>
              </w:rPr>
              <w:t>In the following cases, the gross internal floor area of</w:t>
            </w:r>
            <w:r w:rsidRPr="000A69C5">
              <w:rPr>
                <w:rFonts w:ascii="Arial" w:eastAsia="Times New Roman" w:hAnsi="Arial" w:cs="Arial"/>
                <w:color w:val="000000" w:themeColor="text1"/>
                <w:lang w:eastAsia="en-GB"/>
              </w:rPr>
              <w:t xml:space="preserve"> </w:t>
            </w:r>
            <w:r w:rsidRPr="000A69C5">
              <w:rPr>
                <w:rFonts w:ascii="Arial" w:eastAsia="Times New Roman" w:hAnsi="Arial" w:cs="Arial"/>
                <w:b/>
                <w:bCs/>
                <w:color w:val="000000" w:themeColor="text1"/>
                <w:u w:val="single"/>
                <w:lang w:eastAsia="en-GB"/>
              </w:rPr>
              <w:t>All</w:t>
            </w:r>
            <w:r w:rsidRPr="000A69C5">
              <w:rPr>
                <w:rFonts w:ascii="Arial" w:eastAsia="Times New Roman" w:hAnsi="Arial" w:cs="Arial"/>
                <w:color w:val="000000" w:themeColor="text1"/>
                <w:lang w:eastAsia="en-GB"/>
              </w:rPr>
              <w:t xml:space="preserve"> new dwellings (excluding purpose-built student accommodation, hotels, residential institutions) shall meet as a minimum the nationally described space standards (or any subsequent standards) </w:t>
            </w:r>
            <w:r w:rsidRPr="000A69C5">
              <w:rPr>
                <w:rFonts w:ascii="Arial" w:eastAsia="Times New Roman" w:hAnsi="Arial" w:cs="Arial"/>
                <w:b/>
                <w:bCs/>
                <w:color w:val="000000" w:themeColor="text1"/>
                <w:u w:val="single"/>
                <w:lang w:eastAsia="en-GB"/>
              </w:rPr>
              <w:t>including</w:t>
            </w:r>
            <w:r w:rsidRPr="000A69C5">
              <w:rPr>
                <w:rFonts w:ascii="Arial" w:eastAsia="Times New Roman" w:hAnsi="Arial" w:cs="Arial"/>
                <w:color w:val="000000" w:themeColor="text1"/>
                <w:lang w:eastAsia="en-GB"/>
              </w:rPr>
              <w:t>:</w:t>
            </w:r>
          </w:p>
          <w:p w14:paraId="06BA7290" w14:textId="77777777" w:rsidR="00370736" w:rsidRPr="000A69C5" w:rsidRDefault="00370736" w:rsidP="00370736">
            <w:pPr>
              <w:numPr>
                <w:ilvl w:val="0"/>
                <w:numId w:val="20"/>
              </w:numPr>
              <w:spacing w:before="100" w:beforeAutospacing="1" w:after="100" w:afterAutospacing="1"/>
              <w:rPr>
                <w:rFonts w:ascii="Arial" w:eastAsia="Times New Roman" w:hAnsi="Arial" w:cs="Arial"/>
                <w:color w:val="000000" w:themeColor="text1"/>
                <w:lang w:eastAsia="en-GB"/>
              </w:rPr>
            </w:pPr>
            <w:r w:rsidRPr="000A69C5">
              <w:rPr>
                <w:rFonts w:ascii="Arial" w:eastAsia="Times New Roman" w:hAnsi="Arial" w:cs="Arial"/>
                <w:color w:val="000000" w:themeColor="text1"/>
                <w:lang w:eastAsia="en-GB"/>
              </w:rPr>
              <w:t>All dwellings in new build developments, regardless of tenure.</w:t>
            </w:r>
          </w:p>
          <w:p w14:paraId="39C9C2DF" w14:textId="77777777" w:rsidR="00370736" w:rsidRPr="000A69C5" w:rsidRDefault="00370736" w:rsidP="00370736">
            <w:pPr>
              <w:numPr>
                <w:ilvl w:val="0"/>
                <w:numId w:val="20"/>
              </w:numPr>
              <w:spacing w:before="100" w:beforeAutospacing="1" w:after="100" w:afterAutospacing="1"/>
              <w:rPr>
                <w:rFonts w:ascii="Arial" w:eastAsia="Times New Roman" w:hAnsi="Arial" w:cs="Arial"/>
                <w:color w:val="000000" w:themeColor="text1"/>
                <w:lang w:eastAsia="en-GB"/>
              </w:rPr>
            </w:pPr>
            <w:r w:rsidRPr="000A69C5">
              <w:rPr>
                <w:rFonts w:ascii="Arial" w:eastAsia="Times New Roman" w:hAnsi="Arial" w:cs="Arial"/>
                <w:color w:val="000000" w:themeColor="text1"/>
                <w:lang w:eastAsia="en-GB"/>
              </w:rPr>
              <w:t>Where practicable, having regard to the physical constraints of the existing building, changes of use and conversions.</w:t>
            </w:r>
          </w:p>
          <w:p w14:paraId="104BEDB5" w14:textId="0C45C692" w:rsidR="00370736" w:rsidRPr="000A69C5" w:rsidRDefault="00370736" w:rsidP="00370736">
            <w:pPr>
              <w:rPr>
                <w:rFonts w:ascii="Arial" w:hAnsi="Arial" w:cs="Arial"/>
              </w:rPr>
            </w:pPr>
            <w:r w:rsidRPr="000A69C5">
              <w:rPr>
                <w:rFonts w:ascii="Arial" w:eastAsia="Times New Roman" w:hAnsi="Arial" w:cs="Arial"/>
                <w:strike/>
                <w:color w:val="000000" w:themeColor="text1"/>
                <w:lang w:eastAsia="en-GB"/>
              </w:rPr>
              <w:t>Built-in internal storage areas are included within the overall minimum gross internal areas. Garages, balconies, detached ancillary buildings and communal areas shared with other dwellings will not be considered to contribute towards meeting the minimum space standards.;</w:t>
            </w:r>
          </w:p>
        </w:tc>
        <w:tc>
          <w:tcPr>
            <w:tcW w:w="2589" w:type="dxa"/>
          </w:tcPr>
          <w:p w14:paraId="4BEAE975" w14:textId="5E78880A"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to ensure ready interpretation and implementation of required NDSS</w:t>
            </w:r>
          </w:p>
        </w:tc>
        <w:tc>
          <w:tcPr>
            <w:tcW w:w="1960" w:type="dxa"/>
          </w:tcPr>
          <w:p w14:paraId="0E0B09E5" w14:textId="5106EE7A" w:rsidR="00370736" w:rsidRPr="000A69C5" w:rsidRDefault="00370736" w:rsidP="00370736">
            <w:pPr>
              <w:rPr>
                <w:rFonts w:ascii="Arial" w:hAnsi="Arial" w:cs="Arial"/>
              </w:rPr>
            </w:pPr>
            <w:r>
              <w:rPr>
                <w:rFonts w:ascii="Arial" w:hAnsi="Arial" w:cs="Arial"/>
              </w:rPr>
              <w:t>Nick Billington (</w:t>
            </w:r>
            <w:r w:rsidRPr="000A69C5">
              <w:rPr>
                <w:rFonts w:ascii="Arial" w:hAnsi="Arial" w:cs="Arial"/>
              </w:rPr>
              <w:t>4818</w:t>
            </w:r>
            <w:r>
              <w:rPr>
                <w:rFonts w:ascii="Arial" w:hAnsi="Arial" w:cs="Arial"/>
              </w:rPr>
              <w:t>), Home Builders Federation (</w:t>
            </w:r>
            <w:r w:rsidRPr="000A69C5">
              <w:rPr>
                <w:rFonts w:ascii="Arial" w:hAnsi="Arial" w:cs="Arial"/>
              </w:rPr>
              <w:t>5152</w:t>
            </w:r>
            <w:r>
              <w:rPr>
                <w:rFonts w:ascii="Arial" w:hAnsi="Arial" w:cs="Arial"/>
              </w:rPr>
              <w:t>)</w:t>
            </w:r>
            <w:r w:rsidRPr="000A69C5">
              <w:rPr>
                <w:rFonts w:ascii="Arial" w:hAnsi="Arial" w:cs="Arial"/>
              </w:rPr>
              <w:t xml:space="preserve"> </w:t>
            </w:r>
            <w:r>
              <w:rPr>
                <w:rFonts w:ascii="Arial" w:hAnsi="Arial" w:cs="Arial"/>
              </w:rPr>
              <w:t>and Bellway Homes (</w:t>
            </w:r>
            <w:r w:rsidRPr="000A69C5">
              <w:rPr>
                <w:rFonts w:ascii="Arial" w:hAnsi="Arial" w:cs="Arial"/>
              </w:rPr>
              <w:t>5423</w:t>
            </w:r>
            <w:r>
              <w:rPr>
                <w:rFonts w:ascii="Arial" w:hAnsi="Arial" w:cs="Arial"/>
              </w:rPr>
              <w:t>)</w:t>
            </w:r>
          </w:p>
        </w:tc>
      </w:tr>
      <w:tr w:rsidR="00370736" w:rsidRPr="000A69C5" w14:paraId="18082AFC" w14:textId="77777777" w:rsidTr="00930D09">
        <w:trPr>
          <w:gridAfter w:val="1"/>
          <w:wAfter w:w="96" w:type="dxa"/>
        </w:trPr>
        <w:tc>
          <w:tcPr>
            <w:tcW w:w="1513" w:type="dxa"/>
          </w:tcPr>
          <w:p w14:paraId="33C07186" w14:textId="4CA10987" w:rsidR="00370736" w:rsidRPr="000A69C5" w:rsidRDefault="0036307C" w:rsidP="00370736">
            <w:pPr>
              <w:rPr>
                <w:rFonts w:ascii="Arial" w:hAnsi="Arial" w:cs="Arial"/>
              </w:rPr>
            </w:pPr>
            <w:r>
              <w:rPr>
                <w:rFonts w:ascii="Arial" w:hAnsi="Arial" w:cs="Arial"/>
              </w:rPr>
              <w:t>CM205</w:t>
            </w:r>
          </w:p>
        </w:tc>
        <w:tc>
          <w:tcPr>
            <w:tcW w:w="1213" w:type="dxa"/>
          </w:tcPr>
          <w:p w14:paraId="018BB8D0" w14:textId="4DFB10CD" w:rsidR="00370736" w:rsidRPr="000A69C5" w:rsidRDefault="00370736" w:rsidP="00370736">
            <w:pPr>
              <w:rPr>
                <w:rFonts w:ascii="Arial" w:hAnsi="Arial" w:cs="Arial"/>
              </w:rPr>
            </w:pPr>
            <w:r w:rsidRPr="000A69C5">
              <w:rPr>
                <w:rFonts w:ascii="Arial" w:hAnsi="Arial" w:cs="Arial"/>
              </w:rPr>
              <w:t>p.144</w:t>
            </w:r>
          </w:p>
        </w:tc>
        <w:tc>
          <w:tcPr>
            <w:tcW w:w="2622" w:type="dxa"/>
          </w:tcPr>
          <w:p w14:paraId="683DACFF" w14:textId="2771DB09" w:rsidR="00370736" w:rsidRPr="000A69C5" w:rsidRDefault="00370736" w:rsidP="00370736">
            <w:pPr>
              <w:rPr>
                <w:rFonts w:ascii="Arial" w:hAnsi="Arial" w:cs="Arial"/>
              </w:rPr>
            </w:pPr>
            <w:r w:rsidRPr="000A69C5">
              <w:rPr>
                <w:rFonts w:ascii="Arial" w:hAnsi="Arial" w:cs="Arial"/>
              </w:rPr>
              <w:t>Policy P6 Amenity</w:t>
            </w:r>
          </w:p>
        </w:tc>
        <w:tc>
          <w:tcPr>
            <w:tcW w:w="9978" w:type="dxa"/>
          </w:tcPr>
          <w:p w14:paraId="1DECEE32" w14:textId="46F6C664" w:rsidR="00370736" w:rsidRPr="000A69C5" w:rsidRDefault="00370736" w:rsidP="00370736">
            <w:pPr>
              <w:rPr>
                <w:rFonts w:ascii="Arial" w:hAnsi="Arial" w:cs="Arial"/>
              </w:rPr>
            </w:pPr>
            <w:r w:rsidRPr="000A69C5">
              <w:rPr>
                <w:rFonts w:ascii="Arial" w:hAnsi="Arial" w:cs="Arial"/>
              </w:rPr>
              <w:t>Modification and deletion of paragraphs relating to separation distances as follows:</w:t>
            </w:r>
          </w:p>
          <w:p w14:paraId="6D33539C" w14:textId="77777777" w:rsidR="00370736" w:rsidRPr="000A69C5" w:rsidRDefault="00370736" w:rsidP="00370736">
            <w:pPr>
              <w:rPr>
                <w:rFonts w:ascii="Arial" w:hAnsi="Arial" w:cs="Arial"/>
              </w:rPr>
            </w:pPr>
          </w:p>
          <w:p w14:paraId="7A8B2BEE" w14:textId="5C54F3CA" w:rsidR="00370736" w:rsidRPr="000A69C5" w:rsidRDefault="00370736" w:rsidP="00370736">
            <w:pPr>
              <w:rPr>
                <w:rFonts w:ascii="Arial" w:hAnsi="Arial" w:cs="Arial"/>
                <w:color w:val="000000" w:themeColor="text1"/>
              </w:rPr>
            </w:pPr>
            <w:r w:rsidRPr="000A69C5">
              <w:rPr>
                <w:rFonts w:ascii="Arial" w:hAnsi="Arial" w:cs="Arial"/>
                <w:color w:val="000000" w:themeColor="text1"/>
              </w:rPr>
              <w:t xml:space="preserve">“Development shall maintain suitable separating distances between the windows of habitable rooms in dwellings (principal living rooms, principal dining areas, bedrooms and kitchens where there is not </w:t>
            </w:r>
            <w:r w:rsidRPr="000A69C5">
              <w:rPr>
                <w:rFonts w:ascii="Arial" w:hAnsi="Arial" w:cs="Arial"/>
                <w:b/>
                <w:bCs/>
                <w:color w:val="000000" w:themeColor="text1"/>
                <w:u w:val="single"/>
              </w:rPr>
              <w:t>a</w:t>
            </w:r>
            <w:r w:rsidRPr="000A69C5">
              <w:rPr>
                <w:rFonts w:ascii="Arial" w:hAnsi="Arial" w:cs="Arial"/>
                <w:color w:val="000000" w:themeColor="text1"/>
              </w:rPr>
              <w:t xml:space="preserve"> separate dining room) and the windows and walls of other properties to ensure that an appropriate level of amenity is provided and retained for all residential occupiers. </w:t>
            </w:r>
          </w:p>
          <w:p w14:paraId="3B929B61" w14:textId="77777777" w:rsidR="00370736" w:rsidRPr="000A69C5" w:rsidRDefault="00370736" w:rsidP="00370736">
            <w:pPr>
              <w:rPr>
                <w:rFonts w:ascii="Arial" w:hAnsi="Arial" w:cs="Arial"/>
                <w:color w:val="000000" w:themeColor="text1"/>
              </w:rPr>
            </w:pPr>
          </w:p>
          <w:p w14:paraId="48215102" w14:textId="025FA904" w:rsidR="00370736" w:rsidRPr="000A69C5" w:rsidRDefault="00370736" w:rsidP="00370736">
            <w:pPr>
              <w:rPr>
                <w:rFonts w:ascii="Arial" w:hAnsi="Arial" w:cs="Arial"/>
                <w:strike/>
                <w:color w:val="000000" w:themeColor="text1"/>
              </w:rPr>
            </w:pPr>
            <w:r w:rsidRPr="000A69C5">
              <w:rPr>
                <w:rFonts w:ascii="Arial" w:hAnsi="Arial" w:cs="Arial"/>
                <w:strike/>
                <w:color w:val="000000" w:themeColor="text1"/>
              </w:rPr>
              <w:t>It will generally be expected that no less than 21 metres is proposed between facing principal windows of habitable residential rooms and windows of other uses that could result in significant overlooking. Appropriate distances will be considered on an individual site and design basis considering aspects such as density, scale, height differences and site levels.</w:t>
            </w:r>
          </w:p>
          <w:p w14:paraId="2AE3AA96" w14:textId="77777777" w:rsidR="00370736" w:rsidRPr="000A69C5" w:rsidRDefault="00370736" w:rsidP="00370736">
            <w:pPr>
              <w:rPr>
                <w:rFonts w:ascii="Arial" w:hAnsi="Arial" w:cs="Arial"/>
                <w:strike/>
                <w:color w:val="000000" w:themeColor="text1"/>
              </w:rPr>
            </w:pPr>
          </w:p>
          <w:p w14:paraId="412D83D5" w14:textId="3DC22937" w:rsidR="00370736" w:rsidRPr="000A69C5" w:rsidRDefault="00370736" w:rsidP="00370736">
            <w:pPr>
              <w:rPr>
                <w:rFonts w:ascii="Arial" w:hAnsi="Arial" w:cs="Arial"/>
                <w:strike/>
                <w:color w:val="000000" w:themeColor="text1"/>
              </w:rPr>
            </w:pPr>
            <w:r w:rsidRPr="000A69C5">
              <w:rPr>
                <w:rFonts w:ascii="Arial" w:hAnsi="Arial" w:cs="Arial"/>
                <w:strike/>
                <w:color w:val="000000" w:themeColor="text1"/>
              </w:rPr>
              <w:t>In circumstances where land levels vary or the difference in building heights is greater than one storey longer distances may be required. Shorter distances will be permitted where they are necessary to secure the positive reuse of a historic building or are consistent with the character of the local area subject to it being demonstrated that an appropriate level of amenity for existing and future occupiers would be achieved. “</w:t>
            </w:r>
          </w:p>
          <w:p w14:paraId="21229DA3" w14:textId="257AA5B2" w:rsidR="00370736" w:rsidRPr="000A69C5" w:rsidRDefault="00370736" w:rsidP="00370736">
            <w:pPr>
              <w:rPr>
                <w:rFonts w:ascii="Arial" w:hAnsi="Arial" w:cs="Arial"/>
              </w:rPr>
            </w:pPr>
          </w:p>
        </w:tc>
        <w:tc>
          <w:tcPr>
            <w:tcW w:w="2589" w:type="dxa"/>
          </w:tcPr>
          <w:p w14:paraId="480643D7" w14:textId="6C7BFCD7" w:rsidR="00370736" w:rsidRPr="000A69C5" w:rsidRDefault="00370736" w:rsidP="00370736">
            <w:pPr>
              <w:rPr>
                <w:rFonts w:ascii="Arial" w:hAnsi="Arial" w:cs="Arial"/>
              </w:rPr>
            </w:pPr>
            <w:r>
              <w:rPr>
                <w:rFonts w:ascii="Arial" w:hAnsi="Arial" w:cs="Arial"/>
              </w:rPr>
              <w:t>Clarificaiton of</w:t>
            </w:r>
            <w:r w:rsidRPr="000A69C5">
              <w:rPr>
                <w:rFonts w:ascii="Arial" w:hAnsi="Arial" w:cs="Arial"/>
              </w:rPr>
              <w:t xml:space="preserve"> requirements surrounding separation distances.</w:t>
            </w:r>
          </w:p>
        </w:tc>
        <w:tc>
          <w:tcPr>
            <w:tcW w:w="1960" w:type="dxa"/>
          </w:tcPr>
          <w:p w14:paraId="33656FD7" w14:textId="3752A469" w:rsidR="00370736" w:rsidRPr="000A69C5" w:rsidRDefault="00370736" w:rsidP="00370736">
            <w:pPr>
              <w:rPr>
                <w:rFonts w:ascii="Arial" w:hAnsi="Arial" w:cs="Arial"/>
              </w:rPr>
            </w:pPr>
            <w:r>
              <w:rPr>
                <w:rFonts w:ascii="Arial" w:hAnsi="Arial" w:cs="Arial"/>
              </w:rPr>
              <w:t>Nick Billington (</w:t>
            </w:r>
            <w:r w:rsidRPr="000A69C5">
              <w:rPr>
                <w:rFonts w:ascii="Arial" w:hAnsi="Arial" w:cs="Arial"/>
              </w:rPr>
              <w:t>4818</w:t>
            </w:r>
            <w:r>
              <w:rPr>
                <w:rFonts w:ascii="Arial" w:hAnsi="Arial" w:cs="Arial"/>
              </w:rPr>
              <w:t>), Bellway Homes (</w:t>
            </w:r>
            <w:r w:rsidRPr="000A69C5">
              <w:rPr>
                <w:rFonts w:ascii="Arial" w:hAnsi="Arial" w:cs="Arial"/>
              </w:rPr>
              <w:t>5423</w:t>
            </w:r>
            <w:r>
              <w:rPr>
                <w:rFonts w:ascii="Arial" w:hAnsi="Arial" w:cs="Arial"/>
              </w:rPr>
              <w:t>)</w:t>
            </w:r>
            <w:r w:rsidRPr="000A69C5">
              <w:rPr>
                <w:rFonts w:ascii="Arial" w:hAnsi="Arial" w:cs="Arial"/>
              </w:rPr>
              <w:t xml:space="preserve"> </w:t>
            </w:r>
            <w:r>
              <w:rPr>
                <w:rFonts w:ascii="Arial" w:hAnsi="Arial" w:cs="Arial"/>
              </w:rPr>
              <w:t>and Thakeham Homes (</w:t>
            </w:r>
            <w:r w:rsidRPr="000A69C5">
              <w:rPr>
                <w:rFonts w:ascii="Arial" w:hAnsi="Arial" w:cs="Arial"/>
              </w:rPr>
              <w:t>5626</w:t>
            </w:r>
            <w:r>
              <w:rPr>
                <w:rFonts w:ascii="Arial" w:hAnsi="Arial" w:cs="Arial"/>
              </w:rPr>
              <w:t>)</w:t>
            </w:r>
            <w:r w:rsidRPr="000A69C5">
              <w:rPr>
                <w:rFonts w:ascii="Arial" w:hAnsi="Arial" w:cs="Arial"/>
              </w:rPr>
              <w:t xml:space="preserve"> </w:t>
            </w:r>
          </w:p>
        </w:tc>
      </w:tr>
      <w:tr w:rsidR="00370736" w:rsidRPr="000A69C5" w14:paraId="0F141D89" w14:textId="77777777" w:rsidTr="00930D09">
        <w:trPr>
          <w:gridAfter w:val="1"/>
          <w:wAfter w:w="96" w:type="dxa"/>
        </w:trPr>
        <w:tc>
          <w:tcPr>
            <w:tcW w:w="1513" w:type="dxa"/>
          </w:tcPr>
          <w:p w14:paraId="5BFCC57D" w14:textId="5A5C73F6" w:rsidR="00370736" w:rsidRPr="000A69C5" w:rsidRDefault="0036307C" w:rsidP="00370736">
            <w:pPr>
              <w:rPr>
                <w:rFonts w:ascii="Arial" w:hAnsi="Arial" w:cs="Arial"/>
              </w:rPr>
            </w:pPr>
            <w:r>
              <w:rPr>
                <w:rFonts w:ascii="Arial" w:hAnsi="Arial" w:cs="Arial"/>
              </w:rPr>
              <w:t>CM206</w:t>
            </w:r>
          </w:p>
        </w:tc>
        <w:tc>
          <w:tcPr>
            <w:tcW w:w="1213" w:type="dxa"/>
          </w:tcPr>
          <w:p w14:paraId="28C64EDC" w14:textId="78CFEE7A" w:rsidR="00370736" w:rsidRPr="000A69C5" w:rsidRDefault="00370736" w:rsidP="00370736">
            <w:pPr>
              <w:rPr>
                <w:rFonts w:ascii="Arial" w:hAnsi="Arial" w:cs="Arial"/>
              </w:rPr>
            </w:pPr>
            <w:r w:rsidRPr="000A69C5">
              <w:rPr>
                <w:rFonts w:ascii="Arial" w:hAnsi="Arial" w:cs="Arial"/>
              </w:rPr>
              <w:t>p.151</w:t>
            </w:r>
          </w:p>
        </w:tc>
        <w:tc>
          <w:tcPr>
            <w:tcW w:w="2622" w:type="dxa"/>
          </w:tcPr>
          <w:p w14:paraId="5ACC2955" w14:textId="11210479" w:rsidR="00370736" w:rsidRPr="000A69C5" w:rsidRDefault="00370736" w:rsidP="00370736">
            <w:pPr>
              <w:rPr>
                <w:rFonts w:ascii="Arial" w:hAnsi="Arial" w:cs="Arial"/>
              </w:rPr>
            </w:pPr>
            <w:r w:rsidRPr="000A69C5">
              <w:rPr>
                <w:rFonts w:ascii="Arial" w:hAnsi="Arial" w:cs="Arial"/>
              </w:rPr>
              <w:t>Para. 6.52</w:t>
            </w:r>
          </w:p>
        </w:tc>
        <w:tc>
          <w:tcPr>
            <w:tcW w:w="9978" w:type="dxa"/>
          </w:tcPr>
          <w:p w14:paraId="655A92CB" w14:textId="2C63CF42" w:rsidR="00370736" w:rsidRPr="000A69C5" w:rsidRDefault="00370736" w:rsidP="00370736">
            <w:pPr>
              <w:rPr>
                <w:rFonts w:ascii="Arial" w:hAnsi="Arial" w:cs="Arial"/>
              </w:rPr>
            </w:pPr>
            <w:r w:rsidRPr="000A69C5">
              <w:rPr>
                <w:rFonts w:ascii="Arial" w:hAnsi="Arial" w:cs="Arial"/>
              </w:rPr>
              <w:t xml:space="preserve">Modification to supporting text as follows: “…to locally important historic buildings </w:t>
            </w:r>
            <w:r w:rsidRPr="001F5F00">
              <w:rPr>
                <w:rFonts w:ascii="Arial" w:hAnsi="Arial" w:cs="Arial"/>
                <w:b/>
                <w:bCs/>
                <w:u w:val="single"/>
              </w:rPr>
              <w:t>and trees</w:t>
            </w:r>
            <w:r w:rsidRPr="000A69C5">
              <w:rPr>
                <w:rFonts w:ascii="Arial" w:hAnsi="Arial" w:cs="Arial"/>
              </w:rPr>
              <w:t>.”</w:t>
            </w:r>
          </w:p>
        </w:tc>
        <w:tc>
          <w:tcPr>
            <w:tcW w:w="2589" w:type="dxa"/>
          </w:tcPr>
          <w:p w14:paraId="5EBE6BAF" w14:textId="037AEE86"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recognise the heritage significance of trees, ensuring consistency with national guidance.</w:t>
            </w:r>
          </w:p>
        </w:tc>
        <w:tc>
          <w:tcPr>
            <w:tcW w:w="1960" w:type="dxa"/>
          </w:tcPr>
          <w:p w14:paraId="4A35EEAB" w14:textId="7D17730F" w:rsidR="00370736" w:rsidRPr="000A69C5" w:rsidRDefault="00370736" w:rsidP="00370736">
            <w:pPr>
              <w:rPr>
                <w:rFonts w:ascii="Arial" w:hAnsi="Arial" w:cs="Arial"/>
              </w:rPr>
            </w:pPr>
            <w:r>
              <w:rPr>
                <w:rFonts w:ascii="Arial" w:hAnsi="Arial" w:cs="Arial"/>
              </w:rPr>
              <w:t>CTW (</w:t>
            </w:r>
            <w:r w:rsidRPr="000A69C5">
              <w:rPr>
                <w:rFonts w:ascii="Arial" w:hAnsi="Arial" w:cs="Arial"/>
              </w:rPr>
              <w:t>5003</w:t>
            </w:r>
            <w:r>
              <w:rPr>
                <w:rFonts w:ascii="Arial" w:hAnsi="Arial" w:cs="Arial"/>
              </w:rPr>
              <w:t>)</w:t>
            </w:r>
            <w:r w:rsidRPr="000A69C5">
              <w:rPr>
                <w:rFonts w:ascii="Arial" w:hAnsi="Arial" w:cs="Arial"/>
              </w:rPr>
              <w:t xml:space="preserve"> </w:t>
            </w:r>
          </w:p>
        </w:tc>
      </w:tr>
      <w:tr w:rsidR="00370736" w:rsidRPr="000A69C5" w14:paraId="281BD86D" w14:textId="77777777" w:rsidTr="00930D09">
        <w:trPr>
          <w:gridAfter w:val="1"/>
          <w:wAfter w:w="96" w:type="dxa"/>
        </w:trPr>
        <w:tc>
          <w:tcPr>
            <w:tcW w:w="1513" w:type="dxa"/>
          </w:tcPr>
          <w:p w14:paraId="7B7D89EA" w14:textId="6EBAB7AC" w:rsidR="00370736" w:rsidRPr="000A69C5" w:rsidRDefault="0036307C" w:rsidP="00370736">
            <w:pPr>
              <w:rPr>
                <w:rFonts w:ascii="Arial" w:hAnsi="Arial" w:cs="Arial"/>
              </w:rPr>
            </w:pPr>
            <w:r>
              <w:rPr>
                <w:rFonts w:ascii="Arial" w:hAnsi="Arial" w:cs="Arial"/>
              </w:rPr>
              <w:t>CM207</w:t>
            </w:r>
          </w:p>
        </w:tc>
        <w:tc>
          <w:tcPr>
            <w:tcW w:w="1213" w:type="dxa"/>
          </w:tcPr>
          <w:p w14:paraId="7E117289" w14:textId="0B314054" w:rsidR="00370736" w:rsidRPr="000A69C5" w:rsidRDefault="00370736" w:rsidP="00370736">
            <w:pPr>
              <w:rPr>
                <w:rFonts w:ascii="Arial" w:hAnsi="Arial" w:cs="Arial"/>
              </w:rPr>
            </w:pPr>
            <w:r w:rsidRPr="000A69C5">
              <w:rPr>
                <w:rFonts w:ascii="Arial" w:hAnsi="Arial" w:cs="Arial"/>
              </w:rPr>
              <w:t>p.156</w:t>
            </w:r>
          </w:p>
        </w:tc>
        <w:tc>
          <w:tcPr>
            <w:tcW w:w="2622" w:type="dxa"/>
          </w:tcPr>
          <w:p w14:paraId="7E63FCE9" w14:textId="0E41F9D1" w:rsidR="00370736" w:rsidRPr="000A69C5" w:rsidRDefault="00370736" w:rsidP="00370736">
            <w:pPr>
              <w:rPr>
                <w:rFonts w:ascii="Arial" w:hAnsi="Arial" w:cs="Arial"/>
              </w:rPr>
            </w:pPr>
            <w:r w:rsidRPr="000A69C5">
              <w:rPr>
                <w:rFonts w:ascii="Arial" w:hAnsi="Arial" w:cs="Arial"/>
              </w:rPr>
              <w:t>Policy P11 Conservation Areas</w:t>
            </w:r>
          </w:p>
        </w:tc>
        <w:tc>
          <w:tcPr>
            <w:tcW w:w="9978" w:type="dxa"/>
          </w:tcPr>
          <w:p w14:paraId="5CEA6AB5" w14:textId="3DFEFEB0" w:rsidR="00370736" w:rsidRPr="000A69C5" w:rsidRDefault="00370736" w:rsidP="00370736">
            <w:pPr>
              <w:rPr>
                <w:rFonts w:ascii="Arial" w:hAnsi="Arial" w:cs="Arial"/>
              </w:rPr>
            </w:pPr>
            <w:r w:rsidRPr="000A69C5">
              <w:rPr>
                <w:rFonts w:ascii="Arial" w:hAnsi="Arial" w:cs="Arial"/>
              </w:rPr>
              <w:t xml:space="preserve">Amendment to Criterion A.2. as follows: “Protecting </w:t>
            </w:r>
            <w:r w:rsidRPr="00A2052C">
              <w:rPr>
                <w:rFonts w:ascii="Arial" w:hAnsi="Arial" w:cs="Arial"/>
                <w:b/>
                <w:bCs/>
              </w:rPr>
              <w:t>or enhancing</w:t>
            </w:r>
            <w:r w:rsidRPr="000A69C5">
              <w:rPr>
                <w:rFonts w:ascii="Arial" w:hAnsi="Arial" w:cs="Arial"/>
              </w:rPr>
              <w:t xml:space="preserve"> the setting (including views into and out of the area)”</w:t>
            </w:r>
          </w:p>
        </w:tc>
        <w:tc>
          <w:tcPr>
            <w:tcW w:w="2589" w:type="dxa"/>
          </w:tcPr>
          <w:p w14:paraId="280C8988" w14:textId="2DB2758B"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the NPPF and statutory requirements in terms of the setting of heritage assets.</w:t>
            </w:r>
          </w:p>
        </w:tc>
        <w:tc>
          <w:tcPr>
            <w:tcW w:w="1960" w:type="dxa"/>
          </w:tcPr>
          <w:p w14:paraId="0404EFD7" w14:textId="460514EA"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5497</w:t>
            </w:r>
            <w:r>
              <w:rPr>
                <w:rFonts w:ascii="Arial" w:hAnsi="Arial" w:cs="Arial"/>
              </w:rPr>
              <w:t>)</w:t>
            </w:r>
            <w:r w:rsidRPr="000A69C5">
              <w:rPr>
                <w:rFonts w:ascii="Arial" w:hAnsi="Arial" w:cs="Arial"/>
              </w:rPr>
              <w:t xml:space="preserve"> </w:t>
            </w:r>
          </w:p>
        </w:tc>
      </w:tr>
      <w:tr w:rsidR="00370736" w:rsidRPr="000A69C5" w14:paraId="376A3AC7" w14:textId="77777777" w:rsidTr="00930D09">
        <w:trPr>
          <w:gridAfter w:val="1"/>
          <w:wAfter w:w="96" w:type="dxa"/>
        </w:trPr>
        <w:tc>
          <w:tcPr>
            <w:tcW w:w="1513" w:type="dxa"/>
          </w:tcPr>
          <w:p w14:paraId="7682017C" w14:textId="2B357BB7" w:rsidR="00370736" w:rsidRPr="000A69C5" w:rsidRDefault="0036307C" w:rsidP="00370736">
            <w:pPr>
              <w:rPr>
                <w:rFonts w:ascii="Arial" w:hAnsi="Arial" w:cs="Arial"/>
              </w:rPr>
            </w:pPr>
            <w:r>
              <w:rPr>
                <w:rFonts w:ascii="Arial" w:hAnsi="Arial" w:cs="Arial"/>
              </w:rPr>
              <w:t>CM208</w:t>
            </w:r>
          </w:p>
        </w:tc>
        <w:tc>
          <w:tcPr>
            <w:tcW w:w="1213" w:type="dxa"/>
          </w:tcPr>
          <w:p w14:paraId="082A79F6" w14:textId="1A20C714" w:rsidR="00370736" w:rsidRPr="000A69C5" w:rsidRDefault="00370736" w:rsidP="00370736">
            <w:pPr>
              <w:rPr>
                <w:rFonts w:ascii="Arial" w:hAnsi="Arial" w:cs="Arial"/>
              </w:rPr>
            </w:pPr>
            <w:r w:rsidRPr="000A69C5">
              <w:rPr>
                <w:rFonts w:ascii="Arial" w:hAnsi="Arial" w:cs="Arial"/>
              </w:rPr>
              <w:t>p.157</w:t>
            </w:r>
          </w:p>
        </w:tc>
        <w:tc>
          <w:tcPr>
            <w:tcW w:w="2622" w:type="dxa"/>
          </w:tcPr>
          <w:p w14:paraId="60959594" w14:textId="349546E3" w:rsidR="00370736" w:rsidRPr="000A69C5" w:rsidRDefault="00370736" w:rsidP="00370736">
            <w:pPr>
              <w:rPr>
                <w:rFonts w:ascii="Arial" w:hAnsi="Arial" w:cs="Arial"/>
              </w:rPr>
            </w:pPr>
            <w:r w:rsidRPr="000A69C5">
              <w:rPr>
                <w:rFonts w:ascii="Arial" w:hAnsi="Arial" w:cs="Arial"/>
              </w:rPr>
              <w:t>Para. 6.74</w:t>
            </w:r>
          </w:p>
        </w:tc>
        <w:tc>
          <w:tcPr>
            <w:tcW w:w="9978" w:type="dxa"/>
          </w:tcPr>
          <w:p w14:paraId="557C083C" w14:textId="77777777" w:rsidR="00370736" w:rsidRPr="000A69C5" w:rsidRDefault="00370736" w:rsidP="00370736">
            <w:pPr>
              <w:rPr>
                <w:rFonts w:ascii="Arial" w:hAnsi="Arial" w:cs="Arial"/>
              </w:rPr>
            </w:pPr>
            <w:r w:rsidRPr="000A69C5">
              <w:rPr>
                <w:rFonts w:ascii="Arial" w:hAnsi="Arial" w:cs="Arial"/>
              </w:rPr>
              <w:t xml:space="preserve">Amendments to the supporting text as follows: </w:t>
            </w:r>
          </w:p>
          <w:p w14:paraId="575FCC5C" w14:textId="77777777" w:rsidR="00370736" w:rsidRPr="000A69C5" w:rsidRDefault="00370736" w:rsidP="00370736">
            <w:pPr>
              <w:rPr>
                <w:rFonts w:ascii="Arial" w:hAnsi="Arial" w:cs="Arial"/>
              </w:rPr>
            </w:pPr>
          </w:p>
          <w:p w14:paraId="659825FB" w14:textId="31C3D2F4" w:rsidR="00370736" w:rsidRPr="000A69C5" w:rsidRDefault="00370736" w:rsidP="00370736">
            <w:pPr>
              <w:rPr>
                <w:rFonts w:ascii="Arial" w:hAnsi="Arial" w:cs="Arial"/>
              </w:rPr>
            </w:pPr>
            <w:r w:rsidRPr="000A69C5">
              <w:rPr>
                <w:rFonts w:ascii="Arial" w:hAnsi="Arial" w:cs="Arial"/>
              </w:rPr>
              <w:t xml:space="preserve">“The identification of non-designated heritage assets </w:t>
            </w:r>
            <w:r w:rsidRPr="000A69C5">
              <w:rPr>
                <w:rFonts w:ascii="Arial" w:hAnsi="Arial" w:cs="Arial"/>
                <w:strike/>
              </w:rPr>
              <w:t>throughout the plan area</w:t>
            </w:r>
            <w:r w:rsidRPr="000A69C5">
              <w:rPr>
                <w:rFonts w:ascii="Arial" w:hAnsi="Arial" w:cs="Arial"/>
              </w:rPr>
              <w:t xml:space="preserve"> will be </w:t>
            </w:r>
            <w:r w:rsidRPr="00A2052C">
              <w:rPr>
                <w:rFonts w:ascii="Arial" w:hAnsi="Arial" w:cs="Arial"/>
                <w:b/>
                <w:bCs/>
              </w:rPr>
              <w:t>justified by consistent assessment against selection criteria to determine heritage significance</w:t>
            </w:r>
            <w:r w:rsidRPr="00A2052C">
              <w:rPr>
                <w:rFonts w:ascii="Arial" w:hAnsi="Arial" w:cs="Arial"/>
              </w:rPr>
              <w:t xml:space="preserve"> </w:t>
            </w:r>
            <w:r w:rsidRPr="00A2052C">
              <w:rPr>
                <w:rFonts w:ascii="Arial" w:hAnsi="Arial" w:cs="Arial"/>
                <w:strike/>
              </w:rPr>
              <w:t>subject to change over time as more assets are identified</w:t>
            </w:r>
            <w:r w:rsidRPr="00A2052C">
              <w:rPr>
                <w:rFonts w:ascii="Arial" w:hAnsi="Arial" w:cs="Arial"/>
              </w:rPr>
              <w:t xml:space="preserve">. Proposals affecting </w:t>
            </w:r>
            <w:r w:rsidRPr="00A2052C">
              <w:rPr>
                <w:rFonts w:ascii="Arial" w:hAnsi="Arial" w:cs="Arial"/>
                <w:b/>
                <w:bCs/>
              </w:rPr>
              <w:t>non-designated heritage assets</w:t>
            </w:r>
            <w:r w:rsidRPr="00A2052C">
              <w:rPr>
                <w:rFonts w:ascii="Arial" w:hAnsi="Arial" w:cs="Arial"/>
              </w:rPr>
              <w:t xml:space="preserve"> </w:t>
            </w:r>
            <w:r w:rsidRPr="00A2052C">
              <w:rPr>
                <w:rFonts w:ascii="Arial" w:hAnsi="Arial" w:cs="Arial"/>
                <w:strike/>
              </w:rPr>
              <w:t>buildings and structures</w:t>
            </w:r>
            <w:r w:rsidRPr="00A2052C">
              <w:rPr>
                <w:rFonts w:ascii="Arial" w:hAnsi="Arial" w:cs="Arial"/>
              </w:rPr>
              <w:t xml:space="preserve"> will be permitted where their </w:t>
            </w:r>
            <w:r w:rsidRPr="00A2052C">
              <w:rPr>
                <w:rFonts w:ascii="Arial" w:hAnsi="Arial" w:cs="Arial"/>
                <w:b/>
                <w:bCs/>
              </w:rPr>
              <w:t xml:space="preserve">identified </w:t>
            </w:r>
            <w:r w:rsidRPr="00A2052C">
              <w:rPr>
                <w:rFonts w:ascii="Arial" w:hAnsi="Arial" w:cs="Arial"/>
              </w:rPr>
              <w:t>architectural</w:t>
            </w:r>
            <w:r w:rsidRPr="00A2052C">
              <w:rPr>
                <w:rFonts w:ascii="Arial" w:hAnsi="Arial" w:cs="Arial"/>
                <w:b/>
                <w:bCs/>
              </w:rPr>
              <w:t>, archaeological or</w:t>
            </w:r>
            <w:r w:rsidRPr="00A2052C">
              <w:rPr>
                <w:rFonts w:ascii="Arial" w:hAnsi="Arial" w:cs="Arial"/>
              </w:rPr>
              <w:t xml:space="preserve"> </w:t>
            </w:r>
            <w:r w:rsidRPr="00A2052C">
              <w:rPr>
                <w:rFonts w:ascii="Arial" w:hAnsi="Arial" w:cs="Arial"/>
                <w:strike/>
              </w:rPr>
              <w:t xml:space="preserve">interest, </w:t>
            </w:r>
            <w:r w:rsidRPr="00A2052C">
              <w:rPr>
                <w:rFonts w:ascii="Arial" w:hAnsi="Arial" w:cs="Arial"/>
              </w:rPr>
              <w:t xml:space="preserve">historic interest, </w:t>
            </w:r>
            <w:r w:rsidRPr="00A2052C">
              <w:rPr>
                <w:rFonts w:ascii="Arial" w:hAnsi="Arial" w:cs="Arial"/>
                <w:b/>
                <w:bCs/>
              </w:rPr>
              <w:t xml:space="preserve">positive contribution to their rural or </w:t>
            </w:r>
            <w:r w:rsidRPr="00A2052C">
              <w:rPr>
                <w:rFonts w:ascii="Arial" w:hAnsi="Arial" w:cs="Arial"/>
              </w:rPr>
              <w:t xml:space="preserve">townscape </w:t>
            </w:r>
            <w:r w:rsidRPr="00A2052C">
              <w:rPr>
                <w:rFonts w:ascii="Arial" w:hAnsi="Arial" w:cs="Arial"/>
                <w:b/>
                <w:bCs/>
              </w:rPr>
              <w:lastRenderedPageBreak/>
              <w:t>setting, and/or external appearance</w:t>
            </w:r>
            <w:r w:rsidRPr="00A2052C">
              <w:rPr>
                <w:rFonts w:ascii="Arial" w:hAnsi="Arial" w:cs="Arial"/>
                <w:b/>
                <w:bCs/>
                <w:strike/>
              </w:rPr>
              <w:t>value and rarity</w:t>
            </w:r>
            <w:r w:rsidRPr="007E1E45">
              <w:rPr>
                <w:rFonts w:ascii="Arial" w:hAnsi="Arial" w:cs="Arial"/>
              </w:rPr>
              <w:t xml:space="preserve"> </w:t>
            </w:r>
            <w:r w:rsidRPr="000A69C5">
              <w:rPr>
                <w:rFonts w:ascii="Arial" w:hAnsi="Arial" w:cs="Arial"/>
              </w:rPr>
              <w:t>are sustained or enhanced in accordance with established conservation best practice.”</w:t>
            </w:r>
          </w:p>
        </w:tc>
        <w:tc>
          <w:tcPr>
            <w:tcW w:w="2589" w:type="dxa"/>
          </w:tcPr>
          <w:p w14:paraId="18F5F882" w14:textId="0DC60272" w:rsidR="00370736" w:rsidRPr="000A69C5" w:rsidRDefault="00370736" w:rsidP="00370736">
            <w:pPr>
              <w:rPr>
                <w:rFonts w:ascii="Arial" w:hAnsi="Arial" w:cs="Arial"/>
              </w:rPr>
            </w:pPr>
            <w:r>
              <w:rPr>
                <w:rFonts w:ascii="Arial" w:hAnsi="Arial" w:cs="Arial"/>
              </w:rPr>
              <w:lastRenderedPageBreak/>
              <w:t xml:space="preserve">Clarification of </w:t>
            </w:r>
            <w:r w:rsidRPr="000A69C5">
              <w:rPr>
                <w:rFonts w:ascii="Arial" w:hAnsi="Arial" w:cs="Arial"/>
              </w:rPr>
              <w:t xml:space="preserve"> broad categories assessed during the non-designated heritage asset identification process. </w:t>
            </w:r>
          </w:p>
        </w:tc>
        <w:tc>
          <w:tcPr>
            <w:tcW w:w="1960" w:type="dxa"/>
          </w:tcPr>
          <w:p w14:paraId="2F4B6367" w14:textId="7AEC6C97"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5498</w:t>
            </w:r>
            <w:r>
              <w:rPr>
                <w:rFonts w:ascii="Arial" w:hAnsi="Arial" w:cs="Arial"/>
              </w:rPr>
              <w:t>)</w:t>
            </w:r>
            <w:r w:rsidRPr="000A69C5">
              <w:rPr>
                <w:rFonts w:ascii="Arial" w:hAnsi="Arial" w:cs="Arial"/>
              </w:rPr>
              <w:t xml:space="preserve"> </w:t>
            </w:r>
          </w:p>
        </w:tc>
      </w:tr>
      <w:tr w:rsidR="00370736" w:rsidRPr="000A69C5" w14:paraId="280CA82D" w14:textId="77777777" w:rsidTr="00930D09">
        <w:trPr>
          <w:gridAfter w:val="1"/>
          <w:wAfter w:w="96" w:type="dxa"/>
        </w:trPr>
        <w:tc>
          <w:tcPr>
            <w:tcW w:w="1513" w:type="dxa"/>
          </w:tcPr>
          <w:p w14:paraId="6ABCBB96" w14:textId="116877FC" w:rsidR="00370736" w:rsidRPr="000A69C5" w:rsidRDefault="0036307C" w:rsidP="00370736">
            <w:pPr>
              <w:rPr>
                <w:rFonts w:ascii="Arial" w:hAnsi="Arial" w:cs="Arial"/>
              </w:rPr>
            </w:pPr>
            <w:r>
              <w:rPr>
                <w:rFonts w:ascii="Arial" w:hAnsi="Arial" w:cs="Arial"/>
              </w:rPr>
              <w:t>CM209</w:t>
            </w:r>
          </w:p>
        </w:tc>
        <w:tc>
          <w:tcPr>
            <w:tcW w:w="1213" w:type="dxa"/>
          </w:tcPr>
          <w:p w14:paraId="3CAE16C4" w14:textId="747FED3A" w:rsidR="00370736" w:rsidRPr="000A69C5" w:rsidRDefault="00370736" w:rsidP="00370736">
            <w:pPr>
              <w:rPr>
                <w:rFonts w:ascii="Arial" w:hAnsi="Arial" w:cs="Arial"/>
              </w:rPr>
            </w:pPr>
            <w:r w:rsidRPr="000A69C5">
              <w:rPr>
                <w:rFonts w:ascii="Arial" w:hAnsi="Arial" w:cs="Arial"/>
              </w:rPr>
              <w:t>p.158</w:t>
            </w:r>
          </w:p>
        </w:tc>
        <w:tc>
          <w:tcPr>
            <w:tcW w:w="2622" w:type="dxa"/>
          </w:tcPr>
          <w:p w14:paraId="7DAC23EF" w14:textId="0F16C1BD" w:rsidR="00370736" w:rsidRPr="000A69C5" w:rsidRDefault="00370736" w:rsidP="00370736">
            <w:pPr>
              <w:rPr>
                <w:rFonts w:ascii="Arial" w:hAnsi="Arial" w:cs="Arial"/>
              </w:rPr>
            </w:pPr>
            <w:r w:rsidRPr="000A69C5">
              <w:rPr>
                <w:rFonts w:ascii="Arial" w:hAnsi="Arial" w:cs="Arial"/>
              </w:rPr>
              <w:t>Policy P12 Non-Designated Heritage Assets</w:t>
            </w:r>
          </w:p>
        </w:tc>
        <w:tc>
          <w:tcPr>
            <w:tcW w:w="9978" w:type="dxa"/>
          </w:tcPr>
          <w:p w14:paraId="62630510" w14:textId="4DFEBEA0" w:rsidR="00370736" w:rsidRPr="000A69C5" w:rsidRDefault="00370736" w:rsidP="00370736">
            <w:pPr>
              <w:spacing w:after="160" w:line="259" w:lineRule="auto"/>
              <w:rPr>
                <w:rFonts w:ascii="Arial" w:hAnsi="Arial" w:cs="Arial"/>
              </w:rPr>
            </w:pPr>
            <w:r w:rsidRPr="000A69C5">
              <w:rPr>
                <w:rFonts w:ascii="Arial" w:hAnsi="Arial" w:cs="Arial"/>
              </w:rPr>
              <w:t>Amendment of criteria at 2. as follows:</w:t>
            </w:r>
          </w:p>
          <w:p w14:paraId="0BC626E9" w14:textId="21FAE27E" w:rsidR="00370736" w:rsidRPr="00A2052C" w:rsidRDefault="00370736" w:rsidP="00370736">
            <w:pPr>
              <w:spacing w:after="160" w:line="259" w:lineRule="auto"/>
              <w:rPr>
                <w:rFonts w:ascii="Arial" w:hAnsi="Arial" w:cs="Arial"/>
              </w:rPr>
            </w:pPr>
            <w:r w:rsidRPr="000A69C5">
              <w:rPr>
                <w:rFonts w:ascii="Arial" w:hAnsi="Arial" w:cs="Arial"/>
              </w:rPr>
              <w:t>2.</w:t>
            </w:r>
            <w:r w:rsidRPr="000A69C5">
              <w:rPr>
                <w:rFonts w:ascii="Arial" w:hAnsi="Arial" w:cs="Arial"/>
              </w:rPr>
              <w:tab/>
            </w:r>
            <w:r w:rsidRPr="000A69C5">
              <w:rPr>
                <w:rFonts w:ascii="Arial" w:hAnsi="Arial" w:cs="Arial"/>
                <w:strike/>
              </w:rPr>
              <w:t>In order to be considered</w:t>
            </w:r>
            <w:r w:rsidRPr="000A69C5">
              <w:rPr>
                <w:rFonts w:ascii="Arial" w:hAnsi="Arial" w:cs="Arial"/>
              </w:rPr>
              <w:t xml:space="preserve"> </w:t>
            </w:r>
            <w:r w:rsidRPr="00A2052C">
              <w:rPr>
                <w:rFonts w:ascii="Arial" w:hAnsi="Arial" w:cs="Arial"/>
                <w:b/>
                <w:bCs/>
              </w:rPr>
              <w:t>The identification of</w:t>
            </w:r>
            <w:r w:rsidRPr="00A2052C">
              <w:rPr>
                <w:rFonts w:ascii="Arial" w:hAnsi="Arial" w:cs="Arial"/>
              </w:rPr>
              <w:t xml:space="preserve"> non-designated heritage assets, </w:t>
            </w:r>
            <w:r w:rsidRPr="00A2052C">
              <w:rPr>
                <w:rFonts w:ascii="Arial" w:hAnsi="Arial" w:cs="Arial"/>
                <w:strike/>
              </w:rPr>
              <w:t>buildings, historic areas, street furniture and designated landscapes</w:t>
            </w:r>
            <w:r w:rsidRPr="00A2052C">
              <w:rPr>
                <w:rFonts w:ascii="Arial" w:hAnsi="Arial" w:cs="Arial"/>
              </w:rPr>
              <w:t xml:space="preserve"> will </w:t>
            </w:r>
            <w:r w:rsidRPr="00A2052C">
              <w:rPr>
                <w:rFonts w:ascii="Arial" w:hAnsi="Arial" w:cs="Arial"/>
                <w:b/>
                <w:bCs/>
              </w:rPr>
              <w:t>require</w:t>
            </w:r>
            <w:r w:rsidRPr="00A2052C">
              <w:rPr>
                <w:rFonts w:ascii="Arial" w:hAnsi="Arial" w:cs="Arial"/>
              </w:rPr>
              <w:t xml:space="preserve"> </w:t>
            </w:r>
            <w:r w:rsidRPr="00A2052C">
              <w:rPr>
                <w:rFonts w:ascii="Arial" w:hAnsi="Arial" w:cs="Arial"/>
                <w:strike/>
              </w:rPr>
              <w:t>be</w:t>
            </w:r>
            <w:r w:rsidRPr="00A2052C">
              <w:rPr>
                <w:rFonts w:ascii="Arial" w:hAnsi="Arial" w:cs="Arial"/>
              </w:rPr>
              <w:t>assess</w:t>
            </w:r>
            <w:r w:rsidRPr="00A2052C">
              <w:rPr>
                <w:rFonts w:ascii="Arial" w:hAnsi="Arial" w:cs="Arial"/>
                <w:b/>
                <w:bCs/>
              </w:rPr>
              <w:t>ment</w:t>
            </w:r>
            <w:r w:rsidRPr="00A2052C">
              <w:rPr>
                <w:rFonts w:ascii="Arial" w:hAnsi="Arial" w:cs="Arial"/>
                <w:strike/>
              </w:rPr>
              <w:t>ed</w:t>
            </w:r>
            <w:r w:rsidRPr="00A2052C">
              <w:rPr>
                <w:rFonts w:ascii="Arial" w:hAnsi="Arial" w:cs="Arial"/>
              </w:rPr>
              <w:t xml:space="preserve"> against </w:t>
            </w:r>
            <w:r w:rsidRPr="00A2052C">
              <w:rPr>
                <w:rFonts w:ascii="Arial" w:hAnsi="Arial" w:cs="Arial"/>
                <w:b/>
                <w:bCs/>
              </w:rPr>
              <w:t>criteria within</w:t>
            </w:r>
            <w:r w:rsidRPr="00A2052C">
              <w:rPr>
                <w:rFonts w:ascii="Arial" w:hAnsi="Arial" w:cs="Arial"/>
              </w:rPr>
              <w:t xml:space="preserve"> the following </w:t>
            </w:r>
            <w:r w:rsidRPr="00A2052C">
              <w:rPr>
                <w:rFonts w:ascii="Arial" w:hAnsi="Arial" w:cs="Arial"/>
                <w:strike/>
              </w:rPr>
              <w:t>criteria</w:t>
            </w:r>
            <w:r w:rsidRPr="00A2052C">
              <w:rPr>
                <w:rFonts w:ascii="Arial" w:hAnsi="Arial" w:cs="Arial"/>
              </w:rPr>
              <w:t xml:space="preserve"> </w:t>
            </w:r>
            <w:r w:rsidRPr="00A2052C">
              <w:rPr>
                <w:rFonts w:ascii="Arial" w:hAnsi="Arial" w:cs="Arial"/>
                <w:b/>
                <w:bCs/>
              </w:rPr>
              <w:t>broad categories</w:t>
            </w:r>
            <w:r w:rsidRPr="00A2052C">
              <w:rPr>
                <w:rFonts w:ascii="Arial" w:hAnsi="Arial" w:cs="Arial"/>
              </w:rPr>
              <w:t>:</w:t>
            </w:r>
          </w:p>
          <w:p w14:paraId="4BCF61EE" w14:textId="77777777" w:rsidR="00370736" w:rsidRPr="00A2052C" w:rsidRDefault="00370736" w:rsidP="00370736">
            <w:pPr>
              <w:spacing w:after="160" w:line="259" w:lineRule="auto"/>
              <w:rPr>
                <w:rFonts w:ascii="Arial" w:eastAsia="Times New Roman" w:hAnsi="Arial" w:cs="Arial"/>
                <w:color w:val="000000"/>
                <w:lang w:eastAsia="en-GB"/>
              </w:rPr>
            </w:pPr>
          </w:p>
          <w:p w14:paraId="6DECC485" w14:textId="77777777" w:rsidR="00370736" w:rsidRPr="00A2052C" w:rsidRDefault="00370736" w:rsidP="00370736">
            <w:pPr>
              <w:numPr>
                <w:ilvl w:val="0"/>
                <w:numId w:val="21"/>
              </w:numPr>
              <w:spacing w:after="160" w:line="259" w:lineRule="auto"/>
              <w:contextualSpacing/>
              <w:rPr>
                <w:rFonts w:ascii="Arial" w:eastAsia="Times New Roman" w:hAnsi="Arial" w:cs="Arial"/>
                <w:strike/>
                <w:color w:val="000000"/>
                <w:lang w:eastAsia="en-GB"/>
              </w:rPr>
            </w:pPr>
            <w:r w:rsidRPr="00A2052C">
              <w:rPr>
                <w:rFonts w:ascii="Arial" w:eastAsia="Times New Roman" w:hAnsi="Arial" w:cs="Arial"/>
                <w:strike/>
                <w:color w:val="000000"/>
                <w:lang w:eastAsia="en-GB"/>
              </w:rPr>
              <w:t>Buildings of high-quality traditional design, detailing and appearance which make good use of historic materials;</w:t>
            </w:r>
          </w:p>
          <w:p w14:paraId="2F3C1316" w14:textId="77777777" w:rsidR="00370736" w:rsidRPr="00A2052C" w:rsidRDefault="00370736" w:rsidP="00370736">
            <w:pPr>
              <w:numPr>
                <w:ilvl w:val="0"/>
                <w:numId w:val="21"/>
              </w:numPr>
              <w:spacing w:after="160" w:line="259" w:lineRule="auto"/>
              <w:contextualSpacing/>
              <w:rPr>
                <w:rFonts w:ascii="Arial" w:eastAsia="Times New Roman" w:hAnsi="Arial" w:cs="Arial"/>
                <w:strike/>
                <w:color w:val="000000"/>
                <w:lang w:eastAsia="en-GB"/>
              </w:rPr>
            </w:pPr>
            <w:r w:rsidRPr="00A2052C">
              <w:rPr>
                <w:rFonts w:ascii="Arial" w:eastAsia="Times New Roman" w:hAnsi="Arial" w:cs="Arial"/>
                <w:strike/>
                <w:color w:val="000000"/>
                <w:lang w:eastAsia="en-GB"/>
              </w:rPr>
              <w:t>Buildings which are good examples of vernacular or traditional types;</w:t>
            </w:r>
          </w:p>
          <w:p w14:paraId="2EB4F4B5" w14:textId="77777777" w:rsidR="00370736" w:rsidRPr="00A2052C" w:rsidRDefault="00370736" w:rsidP="00370736">
            <w:pPr>
              <w:numPr>
                <w:ilvl w:val="0"/>
                <w:numId w:val="21"/>
              </w:numPr>
              <w:spacing w:after="160" w:line="259" w:lineRule="auto"/>
              <w:contextualSpacing/>
              <w:rPr>
                <w:rFonts w:ascii="Arial" w:eastAsia="Times New Roman" w:hAnsi="Arial" w:cs="Arial"/>
                <w:color w:val="000000"/>
                <w:lang w:eastAsia="en-GB"/>
              </w:rPr>
            </w:pPr>
            <w:r w:rsidRPr="00A2052C">
              <w:rPr>
                <w:rFonts w:ascii="Arial" w:eastAsia="Times New Roman" w:hAnsi="Arial" w:cs="Arial"/>
                <w:strike/>
                <w:color w:val="000000"/>
                <w:lang w:eastAsia="en-GB"/>
              </w:rPr>
              <w:t>Buildings which contribute towards their surroundings or street scene or have important local, historical or social associations</w:t>
            </w:r>
            <w:r w:rsidRPr="00A2052C">
              <w:rPr>
                <w:rFonts w:ascii="Arial" w:eastAsia="Times New Roman" w:hAnsi="Arial" w:cs="Arial"/>
                <w:color w:val="000000"/>
                <w:lang w:eastAsia="en-GB"/>
              </w:rPr>
              <w:t>.</w:t>
            </w:r>
          </w:p>
          <w:p w14:paraId="6F1C82B1" w14:textId="77777777" w:rsidR="00370736" w:rsidRPr="00A2052C" w:rsidRDefault="00370736" w:rsidP="00370736">
            <w:pPr>
              <w:spacing w:after="160" w:line="259" w:lineRule="auto"/>
              <w:ind w:left="360"/>
              <w:contextualSpacing/>
              <w:rPr>
                <w:rFonts w:ascii="Arial" w:eastAsia="Times New Roman" w:hAnsi="Arial" w:cs="Arial"/>
                <w:color w:val="000000"/>
                <w:lang w:eastAsia="en-GB"/>
              </w:rPr>
            </w:pPr>
          </w:p>
          <w:p w14:paraId="33CEB052" w14:textId="77777777" w:rsidR="00370736" w:rsidRPr="00A2052C" w:rsidRDefault="00370736" w:rsidP="00370736">
            <w:pPr>
              <w:numPr>
                <w:ilvl w:val="0"/>
                <w:numId w:val="22"/>
              </w:numPr>
              <w:spacing w:after="160" w:line="259" w:lineRule="auto"/>
              <w:contextualSpacing/>
              <w:rPr>
                <w:rFonts w:ascii="Arial" w:hAnsi="Arial" w:cs="Arial"/>
                <w:b/>
                <w:bCs/>
              </w:rPr>
            </w:pPr>
            <w:r w:rsidRPr="00A2052C">
              <w:rPr>
                <w:rFonts w:ascii="Arial" w:eastAsia="Times New Roman" w:hAnsi="Arial" w:cs="Arial"/>
                <w:b/>
                <w:bCs/>
                <w:color w:val="000000"/>
                <w:lang w:eastAsia="en-GB"/>
              </w:rPr>
              <w:t>Historic interest;</w:t>
            </w:r>
          </w:p>
          <w:p w14:paraId="1B4F028C" w14:textId="77777777" w:rsidR="00370736" w:rsidRPr="00A2052C" w:rsidRDefault="00370736" w:rsidP="00370736">
            <w:pPr>
              <w:spacing w:after="160" w:line="259" w:lineRule="auto"/>
              <w:ind w:left="720"/>
              <w:contextualSpacing/>
              <w:rPr>
                <w:rFonts w:ascii="Arial" w:eastAsia="Times New Roman" w:hAnsi="Arial" w:cs="Arial"/>
                <w:b/>
                <w:bCs/>
                <w:color w:val="333333"/>
                <w:lang w:eastAsia="en-GB"/>
              </w:rPr>
            </w:pPr>
          </w:p>
          <w:p w14:paraId="412176A6" w14:textId="77777777" w:rsidR="00370736" w:rsidRPr="00A2052C" w:rsidRDefault="00370736" w:rsidP="00370736">
            <w:pPr>
              <w:numPr>
                <w:ilvl w:val="0"/>
                <w:numId w:val="22"/>
              </w:numPr>
              <w:spacing w:after="160" w:line="259" w:lineRule="auto"/>
              <w:contextualSpacing/>
              <w:rPr>
                <w:rFonts w:ascii="Arial" w:hAnsi="Arial" w:cs="Arial"/>
                <w:b/>
                <w:bCs/>
              </w:rPr>
            </w:pPr>
            <w:r w:rsidRPr="00A2052C">
              <w:rPr>
                <w:rFonts w:ascii="Arial" w:eastAsia="Times New Roman" w:hAnsi="Arial" w:cs="Arial"/>
                <w:b/>
                <w:bCs/>
                <w:color w:val="333333"/>
                <w:lang w:eastAsia="en-GB"/>
              </w:rPr>
              <w:t>Architectural or artistic interest;</w:t>
            </w:r>
          </w:p>
          <w:p w14:paraId="3BD18437" w14:textId="77777777" w:rsidR="00370736" w:rsidRPr="00A2052C" w:rsidRDefault="00370736" w:rsidP="00370736">
            <w:pPr>
              <w:spacing w:after="160" w:line="259" w:lineRule="auto"/>
              <w:ind w:left="720"/>
              <w:contextualSpacing/>
              <w:rPr>
                <w:rFonts w:ascii="Arial" w:eastAsia="Times New Roman" w:hAnsi="Arial" w:cs="Arial"/>
                <w:b/>
                <w:bCs/>
                <w:color w:val="333333"/>
                <w:lang w:eastAsia="en-GB"/>
              </w:rPr>
            </w:pPr>
          </w:p>
          <w:p w14:paraId="6FC9F783" w14:textId="77777777" w:rsidR="00370736" w:rsidRPr="00A2052C" w:rsidRDefault="00370736" w:rsidP="00370736">
            <w:pPr>
              <w:numPr>
                <w:ilvl w:val="0"/>
                <w:numId w:val="22"/>
              </w:numPr>
              <w:spacing w:after="160" w:line="259" w:lineRule="auto"/>
              <w:contextualSpacing/>
              <w:rPr>
                <w:rFonts w:ascii="Arial" w:hAnsi="Arial" w:cs="Arial"/>
                <w:b/>
                <w:bCs/>
              </w:rPr>
            </w:pPr>
            <w:r w:rsidRPr="00A2052C">
              <w:rPr>
                <w:rFonts w:ascii="Arial" w:eastAsia="Times New Roman" w:hAnsi="Arial" w:cs="Arial"/>
                <w:b/>
                <w:bCs/>
                <w:color w:val="333333"/>
                <w:lang w:eastAsia="en-GB"/>
              </w:rPr>
              <w:t>Archaeological interest;</w:t>
            </w:r>
          </w:p>
          <w:p w14:paraId="32294C02" w14:textId="77777777" w:rsidR="00370736" w:rsidRPr="00A2052C" w:rsidRDefault="00370736" w:rsidP="00370736">
            <w:pPr>
              <w:spacing w:after="160" w:line="259" w:lineRule="auto"/>
              <w:ind w:left="720"/>
              <w:contextualSpacing/>
              <w:rPr>
                <w:rFonts w:ascii="Arial" w:eastAsia="Times New Roman" w:hAnsi="Arial" w:cs="Arial"/>
                <w:b/>
                <w:bCs/>
                <w:color w:val="333333"/>
                <w:lang w:eastAsia="en-GB"/>
              </w:rPr>
            </w:pPr>
          </w:p>
          <w:p w14:paraId="7555C675" w14:textId="501FD332" w:rsidR="00370736" w:rsidRPr="00A2052C" w:rsidRDefault="00370736" w:rsidP="00370736">
            <w:pPr>
              <w:numPr>
                <w:ilvl w:val="0"/>
                <w:numId w:val="22"/>
              </w:numPr>
              <w:spacing w:after="160" w:line="259" w:lineRule="auto"/>
              <w:contextualSpacing/>
              <w:rPr>
                <w:rFonts w:ascii="Arial" w:hAnsi="Arial" w:cs="Arial"/>
                <w:b/>
                <w:bCs/>
              </w:rPr>
            </w:pPr>
            <w:r w:rsidRPr="00A2052C">
              <w:rPr>
                <w:rFonts w:ascii="Arial" w:eastAsia="Times New Roman" w:hAnsi="Arial" w:cs="Arial"/>
                <w:b/>
                <w:bCs/>
                <w:color w:val="333333"/>
                <w:lang w:eastAsia="en-GB"/>
              </w:rPr>
              <w:t>Contribution to setting;</w:t>
            </w:r>
          </w:p>
          <w:p w14:paraId="76AB7F9F" w14:textId="77777777" w:rsidR="00370736" w:rsidRPr="00A2052C" w:rsidRDefault="00370736" w:rsidP="00370736">
            <w:pPr>
              <w:spacing w:after="160" w:line="259" w:lineRule="auto"/>
              <w:ind w:left="720"/>
              <w:contextualSpacing/>
              <w:rPr>
                <w:rFonts w:ascii="Arial" w:eastAsia="Times New Roman" w:hAnsi="Arial" w:cs="Arial"/>
                <w:b/>
                <w:bCs/>
                <w:color w:val="333333"/>
                <w:lang w:eastAsia="en-GB"/>
              </w:rPr>
            </w:pPr>
          </w:p>
          <w:p w14:paraId="4FEB73A5" w14:textId="5C36B3C7" w:rsidR="00370736" w:rsidRPr="000A69C5" w:rsidRDefault="00370736" w:rsidP="00370736">
            <w:pPr>
              <w:numPr>
                <w:ilvl w:val="0"/>
                <w:numId w:val="22"/>
              </w:numPr>
              <w:spacing w:after="160" w:line="259" w:lineRule="auto"/>
              <w:contextualSpacing/>
              <w:rPr>
                <w:rFonts w:ascii="Arial" w:hAnsi="Arial" w:cs="Arial"/>
                <w:b/>
                <w:bCs/>
                <w:u w:val="single"/>
              </w:rPr>
            </w:pPr>
            <w:r w:rsidRPr="00A2052C">
              <w:rPr>
                <w:rFonts w:ascii="Arial" w:eastAsia="Times New Roman" w:hAnsi="Arial" w:cs="Arial"/>
                <w:b/>
                <w:bCs/>
                <w:color w:val="333333"/>
                <w:lang w:eastAsia="en-GB"/>
              </w:rPr>
              <w:t>External appearance.</w:t>
            </w:r>
          </w:p>
        </w:tc>
        <w:tc>
          <w:tcPr>
            <w:tcW w:w="2589" w:type="dxa"/>
          </w:tcPr>
          <w:p w14:paraId="16C06978" w14:textId="6A80F88B" w:rsidR="00370736" w:rsidRPr="000A69C5" w:rsidRDefault="00370736" w:rsidP="00370736">
            <w:pPr>
              <w:rPr>
                <w:rFonts w:ascii="Arial" w:hAnsi="Arial" w:cs="Arial"/>
              </w:rPr>
            </w:pPr>
            <w:r>
              <w:rPr>
                <w:rFonts w:ascii="Arial" w:hAnsi="Arial" w:cs="Arial"/>
              </w:rPr>
              <w:t>Clarification of</w:t>
            </w:r>
            <w:r w:rsidRPr="000A69C5">
              <w:rPr>
                <w:rFonts w:ascii="Arial" w:hAnsi="Arial" w:cs="Arial"/>
              </w:rPr>
              <w:t xml:space="preserve"> broad categories assessed during the non-designated heritage asset identification process.</w:t>
            </w:r>
          </w:p>
        </w:tc>
        <w:tc>
          <w:tcPr>
            <w:tcW w:w="1960" w:type="dxa"/>
          </w:tcPr>
          <w:p w14:paraId="6E9AE2FA" w14:textId="7705CCD3"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5498</w:t>
            </w:r>
            <w:r>
              <w:rPr>
                <w:rFonts w:ascii="Arial" w:hAnsi="Arial" w:cs="Arial"/>
              </w:rPr>
              <w:t>)</w:t>
            </w:r>
            <w:r w:rsidRPr="000A69C5">
              <w:rPr>
                <w:rFonts w:ascii="Arial" w:hAnsi="Arial" w:cs="Arial"/>
              </w:rPr>
              <w:t xml:space="preserve"> </w:t>
            </w:r>
          </w:p>
        </w:tc>
      </w:tr>
      <w:tr w:rsidR="00370736" w:rsidRPr="000A69C5" w14:paraId="1CDC5E33" w14:textId="77777777" w:rsidTr="00930D09">
        <w:trPr>
          <w:gridAfter w:val="1"/>
          <w:wAfter w:w="96" w:type="dxa"/>
        </w:trPr>
        <w:tc>
          <w:tcPr>
            <w:tcW w:w="1513" w:type="dxa"/>
          </w:tcPr>
          <w:p w14:paraId="5FB8D922" w14:textId="7A717CFB" w:rsidR="00370736" w:rsidRPr="000A69C5" w:rsidRDefault="0036307C" w:rsidP="00370736">
            <w:pPr>
              <w:rPr>
                <w:rFonts w:ascii="Arial" w:hAnsi="Arial" w:cs="Arial"/>
              </w:rPr>
            </w:pPr>
            <w:r>
              <w:rPr>
                <w:rFonts w:ascii="Arial" w:hAnsi="Arial" w:cs="Arial"/>
              </w:rPr>
              <w:t>CM210</w:t>
            </w:r>
          </w:p>
        </w:tc>
        <w:tc>
          <w:tcPr>
            <w:tcW w:w="1213" w:type="dxa"/>
          </w:tcPr>
          <w:p w14:paraId="4AE09A23" w14:textId="65754A86" w:rsidR="00370736" w:rsidRPr="000A69C5" w:rsidRDefault="00370736" w:rsidP="00370736">
            <w:pPr>
              <w:rPr>
                <w:rFonts w:ascii="Arial" w:hAnsi="Arial" w:cs="Arial"/>
              </w:rPr>
            </w:pPr>
            <w:r w:rsidRPr="000A69C5">
              <w:rPr>
                <w:rFonts w:ascii="Arial" w:hAnsi="Arial" w:cs="Arial"/>
              </w:rPr>
              <w:t>p.158</w:t>
            </w:r>
          </w:p>
        </w:tc>
        <w:tc>
          <w:tcPr>
            <w:tcW w:w="2622" w:type="dxa"/>
          </w:tcPr>
          <w:p w14:paraId="258601DD" w14:textId="144CFFDC" w:rsidR="00370736" w:rsidRPr="000A69C5" w:rsidRDefault="00370736" w:rsidP="00370736">
            <w:pPr>
              <w:rPr>
                <w:rFonts w:ascii="Arial" w:hAnsi="Arial" w:cs="Arial"/>
              </w:rPr>
            </w:pPr>
            <w:r w:rsidRPr="000A69C5">
              <w:rPr>
                <w:rFonts w:ascii="Arial" w:hAnsi="Arial" w:cs="Arial"/>
              </w:rPr>
              <w:t>Policy P12 Non-Designated Heritage Assets</w:t>
            </w:r>
          </w:p>
        </w:tc>
        <w:tc>
          <w:tcPr>
            <w:tcW w:w="9978" w:type="dxa"/>
          </w:tcPr>
          <w:p w14:paraId="2A039503" w14:textId="77777777" w:rsidR="00370736" w:rsidRPr="000A69C5" w:rsidRDefault="00370736" w:rsidP="00370736">
            <w:pPr>
              <w:rPr>
                <w:rFonts w:ascii="Arial" w:hAnsi="Arial" w:cs="Arial"/>
              </w:rPr>
            </w:pPr>
            <w:r w:rsidRPr="000A69C5">
              <w:rPr>
                <w:rFonts w:ascii="Arial" w:hAnsi="Arial" w:cs="Arial"/>
              </w:rPr>
              <w:t xml:space="preserve">Amendment of criteria at 4. as follows: </w:t>
            </w:r>
          </w:p>
          <w:p w14:paraId="3246D5DA" w14:textId="77777777" w:rsidR="00370736" w:rsidRPr="000A69C5" w:rsidRDefault="00370736" w:rsidP="00370736">
            <w:pPr>
              <w:rPr>
                <w:rFonts w:ascii="Arial" w:hAnsi="Arial" w:cs="Arial"/>
              </w:rPr>
            </w:pPr>
          </w:p>
          <w:p w14:paraId="0A8749F8" w14:textId="2810FD27" w:rsidR="00370736" w:rsidRPr="00A2052C" w:rsidRDefault="00370736" w:rsidP="00370736">
            <w:pPr>
              <w:rPr>
                <w:rFonts w:ascii="Arial" w:hAnsi="Arial" w:cs="Arial"/>
              </w:rPr>
            </w:pPr>
            <w:r w:rsidRPr="000A69C5">
              <w:rPr>
                <w:rFonts w:ascii="Arial" w:hAnsi="Arial" w:cs="Arial"/>
              </w:rPr>
              <w:t xml:space="preserve">4.  The council will require applicants for </w:t>
            </w:r>
            <w:r w:rsidRPr="00A2052C">
              <w:rPr>
                <w:rFonts w:ascii="Arial" w:hAnsi="Arial" w:cs="Arial"/>
                <w:b/>
                <w:bCs/>
              </w:rPr>
              <w:t>development</w:t>
            </w:r>
            <w:r w:rsidRPr="00A2052C">
              <w:rPr>
                <w:rFonts w:ascii="Arial" w:hAnsi="Arial" w:cs="Arial"/>
              </w:rPr>
              <w:t xml:space="preserve"> proposals </w:t>
            </w:r>
            <w:r w:rsidRPr="00A2052C">
              <w:rPr>
                <w:rFonts w:ascii="Arial" w:hAnsi="Arial" w:cs="Arial"/>
                <w:strike/>
              </w:rPr>
              <w:t>which involve excavation or ground works</w:t>
            </w:r>
            <w:r w:rsidRPr="00A2052C">
              <w:rPr>
                <w:rFonts w:ascii="Arial" w:hAnsi="Arial" w:cs="Arial"/>
              </w:rPr>
              <w:t xml:space="preserve"> on sites</w:t>
            </w:r>
            <w:r w:rsidRPr="00A2052C">
              <w:rPr>
                <w:rFonts w:ascii="Arial" w:hAnsi="Arial" w:cs="Arial"/>
                <w:b/>
                <w:bCs/>
              </w:rPr>
              <w:t xml:space="preserve"> which include or have the potential to include heritage assets with</w:t>
            </w:r>
            <w:r w:rsidRPr="00A2052C">
              <w:rPr>
                <w:rFonts w:ascii="Arial" w:hAnsi="Arial" w:cs="Arial"/>
              </w:rPr>
              <w:t xml:space="preserve"> </w:t>
            </w:r>
            <w:r w:rsidRPr="00A2052C">
              <w:rPr>
                <w:rFonts w:ascii="Arial" w:hAnsi="Arial" w:cs="Arial"/>
                <w:strike/>
              </w:rPr>
              <w:t>of</w:t>
            </w:r>
            <w:r w:rsidRPr="00A2052C">
              <w:rPr>
                <w:rFonts w:ascii="Arial" w:hAnsi="Arial" w:cs="Arial"/>
              </w:rPr>
              <w:t xml:space="preserve"> archaeological </w:t>
            </w:r>
            <w:r w:rsidRPr="00A2052C">
              <w:rPr>
                <w:rFonts w:ascii="Arial" w:hAnsi="Arial" w:cs="Arial"/>
                <w:b/>
                <w:bCs/>
              </w:rPr>
              <w:t>interest</w:t>
            </w:r>
            <w:r w:rsidRPr="00A2052C">
              <w:rPr>
                <w:rFonts w:ascii="Arial" w:hAnsi="Arial" w:cs="Arial"/>
              </w:rPr>
              <w:t xml:space="preserve"> </w:t>
            </w:r>
            <w:r w:rsidRPr="00A2052C">
              <w:rPr>
                <w:rFonts w:ascii="Arial" w:hAnsi="Arial" w:cs="Arial"/>
                <w:strike/>
              </w:rPr>
              <w:t>potential</w:t>
            </w:r>
            <w:r w:rsidRPr="00A2052C">
              <w:rPr>
                <w:rFonts w:ascii="Arial" w:hAnsi="Arial" w:cs="Arial"/>
              </w:rPr>
              <w:t xml:space="preserve"> to: </w:t>
            </w:r>
          </w:p>
          <w:p w14:paraId="2ECC922B" w14:textId="77777777" w:rsidR="00370736" w:rsidRPr="000A69C5" w:rsidRDefault="00370736" w:rsidP="00370736">
            <w:pPr>
              <w:rPr>
                <w:rFonts w:ascii="Arial" w:hAnsi="Arial" w:cs="Arial"/>
              </w:rPr>
            </w:pPr>
          </w:p>
          <w:p w14:paraId="032D76CE" w14:textId="77777777" w:rsidR="00370736" w:rsidRPr="00A2052C" w:rsidRDefault="00370736" w:rsidP="00370736">
            <w:pPr>
              <w:rPr>
                <w:rFonts w:ascii="Arial" w:hAnsi="Arial" w:cs="Arial"/>
              </w:rPr>
            </w:pPr>
            <w:r w:rsidRPr="000A69C5">
              <w:rPr>
                <w:rFonts w:ascii="Arial" w:hAnsi="Arial" w:cs="Arial"/>
              </w:rPr>
              <w:t xml:space="preserve">a) Submit an archaeological assessment </w:t>
            </w:r>
            <w:r w:rsidRPr="000A69C5">
              <w:rPr>
                <w:rFonts w:ascii="Arial" w:hAnsi="Arial" w:cs="Arial"/>
                <w:strike/>
              </w:rPr>
              <w:t>and evaluation of the site</w:t>
            </w:r>
            <w:r w:rsidRPr="000A69C5">
              <w:rPr>
                <w:rFonts w:ascii="Arial" w:hAnsi="Arial" w:cs="Arial"/>
              </w:rPr>
              <w:t>, including the impact of the proposed development</w:t>
            </w:r>
            <w:r w:rsidRPr="00A2052C">
              <w:rPr>
                <w:rFonts w:ascii="Arial" w:hAnsi="Arial" w:cs="Arial"/>
              </w:rPr>
              <w:t xml:space="preserve">, </w:t>
            </w:r>
            <w:r w:rsidRPr="00A2052C">
              <w:rPr>
                <w:rFonts w:ascii="Arial" w:hAnsi="Arial" w:cs="Arial"/>
                <w:b/>
                <w:bCs/>
              </w:rPr>
              <w:t>and, should it be indicated that significant remains may be present, an evaluation of the site</w:t>
            </w:r>
            <w:r w:rsidRPr="00A2052C">
              <w:rPr>
                <w:rFonts w:ascii="Arial" w:hAnsi="Arial" w:cs="Arial"/>
              </w:rPr>
              <w:t xml:space="preserve">; </w:t>
            </w:r>
          </w:p>
          <w:p w14:paraId="7EF3EC58" w14:textId="77777777" w:rsidR="00370736" w:rsidRPr="000A69C5" w:rsidRDefault="00370736" w:rsidP="00370736">
            <w:pPr>
              <w:rPr>
                <w:rFonts w:ascii="Arial" w:hAnsi="Arial" w:cs="Arial"/>
              </w:rPr>
            </w:pPr>
          </w:p>
          <w:p w14:paraId="023369CC" w14:textId="79103CA8" w:rsidR="00370736" w:rsidRPr="000A69C5" w:rsidRDefault="00370736" w:rsidP="00370736">
            <w:pPr>
              <w:rPr>
                <w:rFonts w:ascii="Arial" w:hAnsi="Arial" w:cs="Arial"/>
              </w:rPr>
            </w:pPr>
            <w:r w:rsidRPr="000A69C5">
              <w:rPr>
                <w:rFonts w:ascii="Arial" w:hAnsi="Arial" w:cs="Arial"/>
              </w:rPr>
              <w:t>b) Preserve, protect, safeguard and enhance archaeological monuments, remains and their settings in development, and seek</w:t>
            </w:r>
            <w:r w:rsidRPr="000A69C5">
              <w:rPr>
                <w:rFonts w:ascii="Arial" w:hAnsi="Arial" w:cs="Arial"/>
                <w:strike/>
              </w:rPr>
              <w:t xml:space="preserve"> a</w:t>
            </w:r>
            <w:r w:rsidRPr="000A69C5">
              <w:rPr>
                <w:rFonts w:ascii="Arial" w:hAnsi="Arial" w:cs="Arial"/>
              </w:rPr>
              <w:t xml:space="preserve"> public </w:t>
            </w:r>
            <w:r w:rsidRPr="000A69C5">
              <w:rPr>
                <w:rFonts w:ascii="Arial" w:hAnsi="Arial" w:cs="Arial"/>
                <w:strike/>
              </w:rPr>
              <w:t>display and</w:t>
            </w:r>
            <w:r w:rsidRPr="000A69C5">
              <w:rPr>
                <w:rFonts w:ascii="Arial" w:hAnsi="Arial" w:cs="Arial"/>
              </w:rPr>
              <w:t xml:space="preserve"> interpretation where appropriate; </w:t>
            </w:r>
          </w:p>
          <w:p w14:paraId="2ADC43BD" w14:textId="77777777" w:rsidR="00370736" w:rsidRPr="000A69C5" w:rsidRDefault="00370736" w:rsidP="00370736">
            <w:pPr>
              <w:rPr>
                <w:rFonts w:ascii="Arial" w:hAnsi="Arial" w:cs="Arial"/>
              </w:rPr>
            </w:pPr>
          </w:p>
          <w:p w14:paraId="096E69FE" w14:textId="6EBEDAC9" w:rsidR="00370736" w:rsidRPr="000A69C5" w:rsidRDefault="00370736" w:rsidP="00370736">
            <w:pPr>
              <w:rPr>
                <w:rFonts w:ascii="Arial" w:hAnsi="Arial" w:cs="Arial"/>
              </w:rPr>
            </w:pPr>
            <w:r w:rsidRPr="000A69C5">
              <w:rPr>
                <w:rFonts w:ascii="Arial" w:hAnsi="Arial" w:cs="Arial"/>
              </w:rPr>
              <w:t xml:space="preserve">c) Undertake proper investigation and recording of archaeological remains as an integral part of a development programme, and publication and archiving of results to </w:t>
            </w:r>
            <w:r w:rsidRPr="00A2052C">
              <w:rPr>
                <w:rFonts w:ascii="Arial" w:hAnsi="Arial" w:cs="Arial"/>
                <w:b/>
                <w:bCs/>
              </w:rPr>
              <w:t>preserve significance and</w:t>
            </w:r>
            <w:r w:rsidRPr="000A69C5">
              <w:rPr>
                <w:rFonts w:ascii="Arial" w:hAnsi="Arial" w:cs="Arial"/>
              </w:rPr>
              <w:t xml:space="preserve"> advance understanding.</w:t>
            </w:r>
          </w:p>
          <w:p w14:paraId="21024A43" w14:textId="77777777" w:rsidR="00370736" w:rsidRPr="000A69C5" w:rsidRDefault="00370736" w:rsidP="00370736">
            <w:pPr>
              <w:rPr>
                <w:rFonts w:ascii="Arial" w:hAnsi="Arial" w:cs="Arial"/>
              </w:rPr>
            </w:pPr>
          </w:p>
        </w:tc>
        <w:tc>
          <w:tcPr>
            <w:tcW w:w="2589" w:type="dxa"/>
          </w:tcPr>
          <w:p w14:paraId="6FE7B10C" w14:textId="65F6598F" w:rsidR="00370736" w:rsidRPr="000A69C5" w:rsidRDefault="00370736" w:rsidP="00370736">
            <w:pPr>
              <w:rPr>
                <w:rFonts w:ascii="Arial" w:hAnsi="Arial" w:cs="Arial"/>
              </w:rPr>
            </w:pPr>
            <w:r>
              <w:rPr>
                <w:rFonts w:ascii="Arial" w:hAnsi="Arial" w:cs="Arial"/>
              </w:rPr>
              <w:t>Clarification to ensure</w:t>
            </w:r>
            <w:r w:rsidRPr="000A69C5">
              <w:rPr>
                <w:rFonts w:ascii="Arial" w:hAnsi="Arial" w:cs="Arial"/>
              </w:rPr>
              <w:t xml:space="preserve"> a proportionate response to development proposed on sites which include or have the potential to include heritage assets with archaeological interest, in accordance with the NPPF.</w:t>
            </w:r>
          </w:p>
        </w:tc>
        <w:tc>
          <w:tcPr>
            <w:tcW w:w="1960" w:type="dxa"/>
          </w:tcPr>
          <w:p w14:paraId="268008DB" w14:textId="7DA9C92A"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5498</w:t>
            </w:r>
            <w:r>
              <w:rPr>
                <w:rFonts w:ascii="Arial" w:hAnsi="Arial" w:cs="Arial"/>
              </w:rPr>
              <w:t>)</w:t>
            </w:r>
            <w:r w:rsidRPr="000A69C5">
              <w:rPr>
                <w:rFonts w:ascii="Arial" w:hAnsi="Arial" w:cs="Arial"/>
              </w:rPr>
              <w:t xml:space="preserve"> </w:t>
            </w:r>
          </w:p>
        </w:tc>
      </w:tr>
      <w:tr w:rsidR="00370736" w:rsidRPr="000A69C5" w14:paraId="5CD556EE" w14:textId="77777777" w:rsidTr="00930D09">
        <w:trPr>
          <w:gridAfter w:val="1"/>
          <w:wAfter w:w="96" w:type="dxa"/>
        </w:trPr>
        <w:tc>
          <w:tcPr>
            <w:tcW w:w="1513" w:type="dxa"/>
          </w:tcPr>
          <w:p w14:paraId="25BF07BA" w14:textId="07C2E35B" w:rsidR="00370736" w:rsidRPr="000A69C5" w:rsidRDefault="00860991" w:rsidP="00370736">
            <w:pPr>
              <w:rPr>
                <w:rFonts w:ascii="Arial" w:hAnsi="Arial" w:cs="Arial"/>
              </w:rPr>
            </w:pPr>
            <w:r>
              <w:rPr>
                <w:rFonts w:ascii="Arial" w:hAnsi="Arial" w:cs="Arial"/>
              </w:rPr>
              <w:t>CM211</w:t>
            </w:r>
          </w:p>
        </w:tc>
        <w:tc>
          <w:tcPr>
            <w:tcW w:w="1213" w:type="dxa"/>
          </w:tcPr>
          <w:p w14:paraId="4F9DF4B3" w14:textId="516EE11D" w:rsidR="00370736" w:rsidRPr="000A69C5" w:rsidRDefault="00370736" w:rsidP="00370736">
            <w:pPr>
              <w:rPr>
                <w:rFonts w:ascii="Arial" w:hAnsi="Arial" w:cs="Arial"/>
              </w:rPr>
            </w:pPr>
            <w:r w:rsidRPr="000A69C5">
              <w:rPr>
                <w:rFonts w:ascii="Arial" w:hAnsi="Arial" w:cs="Arial"/>
              </w:rPr>
              <w:t>p.159</w:t>
            </w:r>
          </w:p>
        </w:tc>
        <w:tc>
          <w:tcPr>
            <w:tcW w:w="2622" w:type="dxa"/>
          </w:tcPr>
          <w:p w14:paraId="79C149E5" w14:textId="7629AED2" w:rsidR="00370736" w:rsidRPr="000A69C5" w:rsidRDefault="00370736" w:rsidP="00370736">
            <w:pPr>
              <w:rPr>
                <w:rFonts w:ascii="Arial" w:hAnsi="Arial" w:cs="Arial"/>
              </w:rPr>
            </w:pPr>
            <w:r w:rsidRPr="000A69C5">
              <w:rPr>
                <w:rFonts w:ascii="Arial" w:hAnsi="Arial" w:cs="Arial"/>
              </w:rPr>
              <w:t>Policy P13 Registered Parks and Gardens</w:t>
            </w:r>
          </w:p>
        </w:tc>
        <w:tc>
          <w:tcPr>
            <w:tcW w:w="9978" w:type="dxa"/>
          </w:tcPr>
          <w:p w14:paraId="22430FAC" w14:textId="4DC4A231" w:rsidR="00370736" w:rsidRPr="000A69C5" w:rsidRDefault="00370736" w:rsidP="00370736">
            <w:pPr>
              <w:rPr>
                <w:rFonts w:ascii="Arial" w:hAnsi="Arial" w:cs="Arial"/>
              </w:rPr>
            </w:pPr>
            <w:r w:rsidRPr="000A69C5">
              <w:rPr>
                <w:rFonts w:ascii="Arial" w:hAnsi="Arial" w:cs="Arial"/>
              </w:rPr>
              <w:t xml:space="preserve">Amendment of criterion at 4 as follows: “Preserve </w:t>
            </w:r>
            <w:r w:rsidRPr="00A2052C">
              <w:rPr>
                <w:rFonts w:ascii="Arial" w:hAnsi="Arial" w:cs="Arial"/>
                <w:b/>
                <w:bCs/>
              </w:rPr>
              <w:t>or enhance</w:t>
            </w:r>
            <w:r w:rsidRPr="000A69C5">
              <w:rPr>
                <w:rFonts w:ascii="Arial" w:hAnsi="Arial" w:cs="Arial"/>
              </w:rPr>
              <w:t xml:space="preserve"> the setting (including views in and out)</w:t>
            </w:r>
            <w:r>
              <w:rPr>
                <w:rFonts w:ascii="Arial" w:hAnsi="Arial" w:cs="Arial"/>
              </w:rPr>
              <w:t xml:space="preserve"> whenever possible; and</w:t>
            </w:r>
            <w:r w:rsidRPr="000A69C5">
              <w:rPr>
                <w:rFonts w:ascii="Arial" w:hAnsi="Arial" w:cs="Arial"/>
              </w:rPr>
              <w:t>”</w:t>
            </w:r>
          </w:p>
          <w:p w14:paraId="4A25D0A8" w14:textId="77777777" w:rsidR="00370736" w:rsidRPr="000A69C5" w:rsidRDefault="00370736" w:rsidP="00370736">
            <w:pPr>
              <w:rPr>
                <w:rFonts w:ascii="Arial" w:hAnsi="Arial" w:cs="Arial"/>
              </w:rPr>
            </w:pPr>
          </w:p>
          <w:p w14:paraId="073CD25A" w14:textId="01BCFC40" w:rsidR="00370736" w:rsidRPr="000A69C5" w:rsidRDefault="00370736" w:rsidP="00370736">
            <w:pPr>
              <w:rPr>
                <w:rFonts w:ascii="Arial" w:hAnsi="Arial" w:cs="Arial"/>
              </w:rPr>
            </w:pPr>
          </w:p>
        </w:tc>
        <w:tc>
          <w:tcPr>
            <w:tcW w:w="2589" w:type="dxa"/>
          </w:tcPr>
          <w:p w14:paraId="435E796C" w14:textId="4B2869BE" w:rsidR="00370736" w:rsidRPr="000A69C5" w:rsidRDefault="00370736" w:rsidP="00370736">
            <w:pPr>
              <w:rPr>
                <w:rFonts w:ascii="Arial" w:hAnsi="Arial" w:cs="Arial"/>
              </w:rPr>
            </w:pPr>
            <w:r>
              <w:rPr>
                <w:rFonts w:ascii="Arial" w:hAnsi="Arial" w:cs="Arial"/>
              </w:rPr>
              <w:t xml:space="preserve">Consistency </w:t>
            </w:r>
            <w:r w:rsidRPr="000A69C5">
              <w:rPr>
                <w:rFonts w:ascii="Arial" w:hAnsi="Arial" w:cs="Arial"/>
              </w:rPr>
              <w:t xml:space="preserve">with the NPPF and statutory requirements in terms of the protection of the settings of heritage assets.   </w:t>
            </w:r>
          </w:p>
        </w:tc>
        <w:tc>
          <w:tcPr>
            <w:tcW w:w="1960" w:type="dxa"/>
          </w:tcPr>
          <w:p w14:paraId="1A64FCF4" w14:textId="51166D68" w:rsidR="00370736" w:rsidRPr="000A69C5" w:rsidRDefault="00370736" w:rsidP="00370736">
            <w:pPr>
              <w:rPr>
                <w:rFonts w:ascii="Arial" w:hAnsi="Arial" w:cs="Arial"/>
              </w:rPr>
            </w:pPr>
            <w:r>
              <w:rPr>
                <w:rFonts w:ascii="Arial" w:hAnsi="Arial" w:cs="Arial"/>
              </w:rPr>
              <w:t>Bellway Homes (</w:t>
            </w:r>
            <w:r w:rsidRPr="000A69C5">
              <w:rPr>
                <w:rFonts w:ascii="Arial" w:hAnsi="Arial" w:cs="Arial"/>
              </w:rPr>
              <w:t>5499</w:t>
            </w:r>
            <w:r>
              <w:rPr>
                <w:rFonts w:ascii="Arial" w:hAnsi="Arial" w:cs="Arial"/>
              </w:rPr>
              <w:t>)</w:t>
            </w:r>
            <w:r w:rsidRPr="000A69C5">
              <w:rPr>
                <w:rFonts w:ascii="Arial" w:hAnsi="Arial" w:cs="Arial"/>
              </w:rPr>
              <w:t xml:space="preserve"> </w:t>
            </w:r>
          </w:p>
        </w:tc>
      </w:tr>
      <w:tr w:rsidR="00370736" w:rsidRPr="000A69C5" w14:paraId="18B73082" w14:textId="77777777" w:rsidTr="00930D09">
        <w:trPr>
          <w:gridAfter w:val="1"/>
          <w:wAfter w:w="96" w:type="dxa"/>
        </w:trPr>
        <w:tc>
          <w:tcPr>
            <w:tcW w:w="1513" w:type="dxa"/>
          </w:tcPr>
          <w:p w14:paraId="677CCDB6" w14:textId="2C6F8396" w:rsidR="00370736" w:rsidRPr="000A69C5" w:rsidRDefault="00860991" w:rsidP="00370736">
            <w:pPr>
              <w:rPr>
                <w:rFonts w:ascii="Arial" w:hAnsi="Arial" w:cs="Arial"/>
              </w:rPr>
            </w:pPr>
            <w:r>
              <w:rPr>
                <w:rFonts w:ascii="Arial" w:hAnsi="Arial" w:cs="Arial"/>
              </w:rPr>
              <w:t>CM212</w:t>
            </w:r>
          </w:p>
        </w:tc>
        <w:tc>
          <w:tcPr>
            <w:tcW w:w="1213" w:type="dxa"/>
          </w:tcPr>
          <w:p w14:paraId="61857257" w14:textId="2C983D84" w:rsidR="00370736" w:rsidRPr="000A69C5" w:rsidRDefault="00370736" w:rsidP="00370736">
            <w:pPr>
              <w:rPr>
                <w:rFonts w:ascii="Arial" w:hAnsi="Arial" w:cs="Arial"/>
              </w:rPr>
            </w:pPr>
            <w:r w:rsidRPr="000A69C5">
              <w:rPr>
                <w:rFonts w:ascii="Arial" w:hAnsi="Arial" w:cs="Arial"/>
              </w:rPr>
              <w:t>p.161</w:t>
            </w:r>
          </w:p>
        </w:tc>
        <w:tc>
          <w:tcPr>
            <w:tcW w:w="2622" w:type="dxa"/>
          </w:tcPr>
          <w:p w14:paraId="578060C6" w14:textId="3DDCCD09" w:rsidR="00370736" w:rsidRPr="000A69C5" w:rsidRDefault="00370736" w:rsidP="00370736">
            <w:pPr>
              <w:rPr>
                <w:rFonts w:ascii="Arial" w:hAnsi="Arial" w:cs="Arial"/>
              </w:rPr>
            </w:pPr>
            <w:r w:rsidRPr="000A69C5">
              <w:rPr>
                <w:rFonts w:ascii="Arial" w:hAnsi="Arial" w:cs="Arial"/>
              </w:rPr>
              <w:t>Policy P14 Green infrastructure</w:t>
            </w:r>
          </w:p>
        </w:tc>
        <w:tc>
          <w:tcPr>
            <w:tcW w:w="9978" w:type="dxa"/>
          </w:tcPr>
          <w:p w14:paraId="7B2737F5" w14:textId="536B9CB8" w:rsidR="00370736" w:rsidRPr="000A69C5" w:rsidRDefault="00370736" w:rsidP="00370736">
            <w:pPr>
              <w:rPr>
                <w:rFonts w:ascii="Arial" w:hAnsi="Arial" w:cs="Arial"/>
              </w:rPr>
            </w:pPr>
            <w:r w:rsidRPr="000A69C5">
              <w:rPr>
                <w:rFonts w:ascii="Arial" w:hAnsi="Arial" w:cs="Arial"/>
              </w:rPr>
              <w:t>Amendment of first sentence as follows:</w:t>
            </w:r>
          </w:p>
          <w:p w14:paraId="4C7D2BB6" w14:textId="77777777" w:rsidR="00370736" w:rsidRPr="000A69C5" w:rsidRDefault="00370736" w:rsidP="00370736">
            <w:pPr>
              <w:rPr>
                <w:rFonts w:ascii="Arial" w:hAnsi="Arial" w:cs="Arial"/>
              </w:rPr>
            </w:pPr>
          </w:p>
          <w:p w14:paraId="08499452" w14:textId="3140A100" w:rsidR="00370736" w:rsidRPr="000A69C5" w:rsidRDefault="00370736" w:rsidP="00370736">
            <w:pPr>
              <w:rPr>
                <w:rFonts w:ascii="Arial" w:hAnsi="Arial" w:cs="Arial"/>
              </w:rPr>
            </w:pPr>
            <w:r w:rsidRPr="000A69C5">
              <w:rPr>
                <w:rFonts w:ascii="Arial" w:hAnsi="Arial" w:cs="Arial"/>
              </w:rPr>
              <w:lastRenderedPageBreak/>
              <w:t>“</w:t>
            </w:r>
            <w:r>
              <w:rPr>
                <w:rFonts w:ascii="Arial" w:hAnsi="Arial" w:cs="Arial"/>
              </w:rPr>
              <w:t xml:space="preserve">Proposals for </w:t>
            </w:r>
            <w:r>
              <w:rPr>
                <w:rFonts w:ascii="Arial" w:hAnsi="Arial" w:cs="Arial"/>
                <w:b/>
                <w:bCs/>
                <w:u w:val="single"/>
              </w:rPr>
              <w:t>all</w:t>
            </w:r>
            <w:r>
              <w:rPr>
                <w:rFonts w:ascii="Arial" w:hAnsi="Arial" w:cs="Arial"/>
              </w:rPr>
              <w:t xml:space="preserve"> new </w:t>
            </w:r>
            <w:r>
              <w:rPr>
                <w:rFonts w:ascii="Arial" w:hAnsi="Arial" w:cs="Arial"/>
                <w:strike/>
              </w:rPr>
              <w:t>residentia</w:t>
            </w:r>
            <w:r w:rsidRPr="00DF4D5C">
              <w:rPr>
                <w:rFonts w:ascii="Arial" w:hAnsi="Arial" w:cs="Arial"/>
                <w:strike/>
              </w:rPr>
              <w:t xml:space="preserve">l </w:t>
            </w:r>
            <w:r>
              <w:rPr>
                <w:rFonts w:ascii="Arial" w:hAnsi="Arial" w:cs="Arial"/>
              </w:rPr>
              <w:t>development (excluding householder applications</w:t>
            </w:r>
            <w:r>
              <w:rPr>
                <w:rFonts w:ascii="Arial" w:hAnsi="Arial" w:cs="Arial"/>
                <w:strike/>
              </w:rPr>
              <w:t>and replacement dwellings</w:t>
            </w:r>
            <w:r>
              <w:rPr>
                <w:rFonts w:ascii="Arial" w:hAnsi="Arial" w:cs="Arial"/>
              </w:rPr>
              <w:t>)</w:t>
            </w:r>
            <w:r w:rsidRPr="000A69C5">
              <w:rPr>
                <w:rFonts w:ascii="Arial" w:hAnsi="Arial" w:cs="Arial"/>
              </w:rPr>
              <w:t xml:space="preserve">….will be expected to contribute to the provision of additional green </w:t>
            </w:r>
            <w:r w:rsidRPr="00A2052C">
              <w:rPr>
                <w:rFonts w:ascii="Arial" w:hAnsi="Arial" w:cs="Arial"/>
                <w:b/>
                <w:bCs/>
              </w:rPr>
              <w:t>and blue</w:t>
            </w:r>
            <w:r w:rsidRPr="00A2052C">
              <w:rPr>
                <w:rFonts w:ascii="Arial" w:hAnsi="Arial" w:cs="Arial"/>
              </w:rPr>
              <w:t xml:space="preserve"> infrastructure, and the protection and enhancement of existing green </w:t>
            </w:r>
            <w:r w:rsidRPr="00A2052C">
              <w:rPr>
                <w:rFonts w:ascii="Arial" w:hAnsi="Arial" w:cs="Arial"/>
                <w:b/>
                <w:bCs/>
              </w:rPr>
              <w:t>and blue</w:t>
            </w:r>
            <w:r w:rsidRPr="00A2052C">
              <w:rPr>
                <w:rFonts w:ascii="Arial" w:hAnsi="Arial" w:cs="Arial"/>
              </w:rPr>
              <w:t xml:space="preserve"> </w:t>
            </w:r>
            <w:r w:rsidRPr="000A69C5">
              <w:rPr>
                <w:rFonts w:ascii="Arial" w:hAnsi="Arial" w:cs="Arial"/>
              </w:rPr>
              <w:t>infrastructure…”</w:t>
            </w:r>
          </w:p>
          <w:p w14:paraId="730D7EB8" w14:textId="2A9A9B6E" w:rsidR="00370736" w:rsidRPr="000A69C5" w:rsidRDefault="00370736" w:rsidP="00370736">
            <w:pPr>
              <w:rPr>
                <w:rFonts w:ascii="Arial" w:hAnsi="Arial" w:cs="Arial"/>
              </w:rPr>
            </w:pPr>
          </w:p>
        </w:tc>
        <w:tc>
          <w:tcPr>
            <w:tcW w:w="2589" w:type="dxa"/>
          </w:tcPr>
          <w:p w14:paraId="67C33D2C" w14:textId="5EFCDD7E" w:rsidR="00370736" w:rsidRPr="000A69C5" w:rsidRDefault="00370736" w:rsidP="00370736">
            <w:pPr>
              <w:rPr>
                <w:rFonts w:ascii="Arial" w:hAnsi="Arial" w:cs="Arial"/>
              </w:rPr>
            </w:pPr>
            <w:r>
              <w:rPr>
                <w:rFonts w:ascii="Arial" w:hAnsi="Arial" w:cs="Arial"/>
              </w:rPr>
              <w:lastRenderedPageBreak/>
              <w:t>Clarification t</w:t>
            </w:r>
            <w:r w:rsidRPr="000A69C5">
              <w:rPr>
                <w:rFonts w:ascii="Arial" w:hAnsi="Arial" w:cs="Arial"/>
              </w:rPr>
              <w:t xml:space="preserve">o emphasise the inclusion of blue infrastructure </w:t>
            </w:r>
            <w:r w:rsidRPr="000A69C5">
              <w:rPr>
                <w:rFonts w:ascii="Arial" w:hAnsi="Arial" w:cs="Arial"/>
              </w:rPr>
              <w:lastRenderedPageBreak/>
              <w:t>assets within green infrastructure networks, ensuring consistency with the NPPF and national guidance</w:t>
            </w:r>
          </w:p>
        </w:tc>
        <w:tc>
          <w:tcPr>
            <w:tcW w:w="1960" w:type="dxa"/>
          </w:tcPr>
          <w:p w14:paraId="480EA337" w14:textId="0607F6E2" w:rsidR="00370736" w:rsidRPr="000A69C5" w:rsidRDefault="00370736" w:rsidP="00370736">
            <w:pPr>
              <w:rPr>
                <w:rFonts w:ascii="Arial" w:hAnsi="Arial" w:cs="Arial"/>
              </w:rPr>
            </w:pPr>
            <w:r>
              <w:rPr>
                <w:rFonts w:ascii="Arial" w:hAnsi="Arial" w:cs="Arial"/>
              </w:rPr>
              <w:lastRenderedPageBreak/>
              <w:t>EA (</w:t>
            </w:r>
            <w:r w:rsidRPr="000A69C5">
              <w:rPr>
                <w:rFonts w:ascii="Arial" w:hAnsi="Arial" w:cs="Arial"/>
              </w:rPr>
              <w:t>4860</w:t>
            </w:r>
            <w:r>
              <w:rPr>
                <w:rFonts w:ascii="Arial" w:hAnsi="Arial" w:cs="Arial"/>
              </w:rPr>
              <w:t>)</w:t>
            </w:r>
            <w:r w:rsidRPr="000A69C5">
              <w:rPr>
                <w:rFonts w:ascii="Arial" w:hAnsi="Arial" w:cs="Arial"/>
              </w:rPr>
              <w:t xml:space="preserve"> </w:t>
            </w:r>
          </w:p>
        </w:tc>
      </w:tr>
      <w:tr w:rsidR="00370736" w:rsidRPr="000A69C5" w14:paraId="6790CE84" w14:textId="77777777" w:rsidTr="00930D09">
        <w:trPr>
          <w:gridAfter w:val="1"/>
          <w:wAfter w:w="96" w:type="dxa"/>
        </w:trPr>
        <w:tc>
          <w:tcPr>
            <w:tcW w:w="1513" w:type="dxa"/>
          </w:tcPr>
          <w:p w14:paraId="49B6C6FF" w14:textId="15DCCF97" w:rsidR="00370736" w:rsidRPr="000A69C5" w:rsidRDefault="00860991" w:rsidP="00370736">
            <w:pPr>
              <w:rPr>
                <w:rFonts w:ascii="Arial" w:hAnsi="Arial" w:cs="Arial"/>
              </w:rPr>
            </w:pPr>
            <w:r>
              <w:rPr>
                <w:rFonts w:ascii="Arial" w:hAnsi="Arial" w:cs="Arial"/>
              </w:rPr>
              <w:t>CM213</w:t>
            </w:r>
          </w:p>
        </w:tc>
        <w:tc>
          <w:tcPr>
            <w:tcW w:w="1213" w:type="dxa"/>
          </w:tcPr>
          <w:p w14:paraId="45DB22B0" w14:textId="39ECBA60" w:rsidR="00370736" w:rsidRPr="000A69C5" w:rsidRDefault="00370736" w:rsidP="00370736">
            <w:pPr>
              <w:rPr>
                <w:rFonts w:ascii="Arial" w:hAnsi="Arial" w:cs="Arial"/>
              </w:rPr>
            </w:pPr>
            <w:r w:rsidRPr="000A69C5">
              <w:rPr>
                <w:rFonts w:ascii="Arial" w:hAnsi="Arial" w:cs="Arial"/>
              </w:rPr>
              <w:t>p.161</w:t>
            </w:r>
          </w:p>
        </w:tc>
        <w:tc>
          <w:tcPr>
            <w:tcW w:w="2622" w:type="dxa"/>
          </w:tcPr>
          <w:p w14:paraId="02CE90A2" w14:textId="7721FA86" w:rsidR="00370736" w:rsidRPr="000A69C5" w:rsidRDefault="00370736" w:rsidP="00370736">
            <w:pPr>
              <w:rPr>
                <w:rFonts w:ascii="Arial" w:hAnsi="Arial" w:cs="Arial"/>
              </w:rPr>
            </w:pPr>
            <w:r w:rsidRPr="000A69C5">
              <w:rPr>
                <w:rFonts w:ascii="Arial" w:hAnsi="Arial" w:cs="Arial"/>
              </w:rPr>
              <w:t>Policy P14 Green infrastructure</w:t>
            </w:r>
          </w:p>
        </w:tc>
        <w:tc>
          <w:tcPr>
            <w:tcW w:w="9978" w:type="dxa"/>
          </w:tcPr>
          <w:p w14:paraId="5DB28517" w14:textId="77777777" w:rsidR="00370736" w:rsidRPr="000A69C5" w:rsidRDefault="00370736" w:rsidP="00370736">
            <w:pPr>
              <w:rPr>
                <w:rFonts w:ascii="Arial" w:hAnsi="Arial" w:cs="Arial"/>
              </w:rPr>
            </w:pPr>
            <w:r w:rsidRPr="000A69C5">
              <w:rPr>
                <w:rFonts w:ascii="Arial" w:hAnsi="Arial" w:cs="Arial"/>
              </w:rPr>
              <w:t>Amendment of criterion at 2 as follows:</w:t>
            </w:r>
          </w:p>
          <w:p w14:paraId="760D5D07" w14:textId="77777777" w:rsidR="00370736" w:rsidRPr="000A69C5" w:rsidRDefault="00370736" w:rsidP="00370736">
            <w:pPr>
              <w:rPr>
                <w:rFonts w:ascii="Arial" w:hAnsi="Arial" w:cs="Arial"/>
              </w:rPr>
            </w:pPr>
          </w:p>
          <w:p w14:paraId="498F5065" w14:textId="710CD0E5" w:rsidR="00370736" w:rsidRPr="000A69C5" w:rsidRDefault="00370736" w:rsidP="00370736">
            <w:pPr>
              <w:rPr>
                <w:rFonts w:ascii="Arial" w:hAnsi="Arial" w:cs="Arial"/>
              </w:rPr>
            </w:pPr>
            <w:r w:rsidRPr="000A69C5">
              <w:rPr>
                <w:rFonts w:ascii="Arial" w:hAnsi="Arial" w:cs="Arial"/>
              </w:rPr>
              <w:t xml:space="preserve">“Where appropriate, the proposals create new green infrastructure which is </w:t>
            </w:r>
            <w:r w:rsidRPr="000A69C5">
              <w:rPr>
                <w:rFonts w:ascii="Arial" w:hAnsi="Arial" w:cs="Arial"/>
                <w:strike/>
              </w:rPr>
              <w:t>appropriate</w:t>
            </w:r>
            <w:r w:rsidRPr="000A69C5">
              <w:rPr>
                <w:rFonts w:ascii="Arial" w:hAnsi="Arial" w:cs="Arial"/>
              </w:rPr>
              <w:t xml:space="preserve"> </w:t>
            </w:r>
            <w:r w:rsidRPr="00A2052C">
              <w:rPr>
                <w:rFonts w:ascii="Arial" w:hAnsi="Arial" w:cs="Arial"/>
                <w:b/>
                <w:bCs/>
              </w:rPr>
              <w:t>proportionate</w:t>
            </w:r>
            <w:r w:rsidRPr="00A2052C">
              <w:rPr>
                <w:rFonts w:ascii="Arial" w:hAnsi="Arial" w:cs="Arial"/>
              </w:rPr>
              <w:t xml:space="preserve"> to </w:t>
            </w:r>
            <w:r w:rsidRPr="00A2052C">
              <w:rPr>
                <w:rFonts w:ascii="Arial" w:hAnsi="Arial" w:cs="Arial"/>
                <w:b/>
                <w:bCs/>
              </w:rPr>
              <w:t>the scale</w:t>
            </w:r>
            <w:r w:rsidRPr="00A2052C">
              <w:rPr>
                <w:rFonts w:ascii="Arial" w:hAnsi="Arial" w:cs="Arial"/>
              </w:rPr>
              <w:t xml:space="preserve">, type and </w:t>
            </w:r>
            <w:r w:rsidRPr="00A2052C">
              <w:rPr>
                <w:rFonts w:ascii="Arial" w:hAnsi="Arial" w:cs="Arial"/>
                <w:b/>
                <w:bCs/>
              </w:rPr>
              <w:t>wider</w:t>
            </w:r>
            <w:r w:rsidRPr="000A69C5">
              <w:rPr>
                <w:rFonts w:ascii="Arial" w:hAnsi="Arial" w:cs="Arial"/>
              </w:rPr>
              <w:t xml:space="preserve"> context of the development proposal, and is integrated into the development design</w:t>
            </w:r>
            <w:r w:rsidRPr="000A69C5">
              <w:rPr>
                <w:rFonts w:ascii="Arial" w:hAnsi="Arial" w:cs="Arial"/>
                <w:strike/>
              </w:rPr>
              <w:t xml:space="preserve"> and meets the needs of the communities within and beyond the site boundaries</w:t>
            </w:r>
            <w:r w:rsidRPr="000A69C5">
              <w:rPr>
                <w:rFonts w:ascii="Arial" w:hAnsi="Arial" w:cs="Arial"/>
              </w:rPr>
              <w:t>.”</w:t>
            </w:r>
          </w:p>
        </w:tc>
        <w:tc>
          <w:tcPr>
            <w:tcW w:w="2589" w:type="dxa"/>
          </w:tcPr>
          <w:p w14:paraId="1A0C1FB8" w14:textId="06FB2F3E"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policy is proportionate, sufficiently flexible and able to take account of site-specific circumstances.</w:t>
            </w:r>
          </w:p>
        </w:tc>
        <w:tc>
          <w:tcPr>
            <w:tcW w:w="1960" w:type="dxa"/>
          </w:tcPr>
          <w:p w14:paraId="5E2984F9" w14:textId="65E1A3D5" w:rsidR="00370736" w:rsidRPr="000A69C5" w:rsidRDefault="00370736" w:rsidP="00370736">
            <w:pPr>
              <w:rPr>
                <w:rFonts w:ascii="Arial" w:hAnsi="Arial" w:cs="Arial"/>
              </w:rPr>
            </w:pPr>
            <w:r>
              <w:rPr>
                <w:rFonts w:ascii="Arial" w:hAnsi="Arial" w:cs="Arial"/>
              </w:rPr>
              <w:t>Miller Homes (</w:t>
            </w:r>
            <w:r w:rsidRPr="000A69C5">
              <w:rPr>
                <w:rFonts w:ascii="Arial" w:hAnsi="Arial" w:cs="Arial"/>
              </w:rPr>
              <w:t>6041</w:t>
            </w:r>
            <w:r>
              <w:rPr>
                <w:rFonts w:ascii="Arial" w:hAnsi="Arial" w:cs="Arial"/>
              </w:rPr>
              <w:t>)</w:t>
            </w:r>
            <w:r w:rsidRPr="000A69C5">
              <w:rPr>
                <w:rFonts w:ascii="Arial" w:hAnsi="Arial" w:cs="Arial"/>
              </w:rPr>
              <w:t xml:space="preserve"> </w:t>
            </w:r>
            <w:r>
              <w:rPr>
                <w:rFonts w:ascii="Arial" w:hAnsi="Arial" w:cs="Arial"/>
              </w:rPr>
              <w:t>and Countryside Properties (</w:t>
            </w:r>
            <w:r w:rsidRPr="000A69C5">
              <w:rPr>
                <w:rFonts w:ascii="Arial" w:hAnsi="Arial" w:cs="Arial"/>
              </w:rPr>
              <w:t>5667</w:t>
            </w:r>
            <w:r>
              <w:rPr>
                <w:rFonts w:ascii="Arial" w:hAnsi="Arial" w:cs="Arial"/>
              </w:rPr>
              <w:t>)</w:t>
            </w:r>
          </w:p>
        </w:tc>
      </w:tr>
      <w:tr w:rsidR="00370736" w:rsidRPr="000A69C5" w14:paraId="4348E4CA" w14:textId="77777777" w:rsidTr="00930D09">
        <w:trPr>
          <w:gridAfter w:val="1"/>
          <w:wAfter w:w="96" w:type="dxa"/>
        </w:trPr>
        <w:tc>
          <w:tcPr>
            <w:tcW w:w="1513" w:type="dxa"/>
          </w:tcPr>
          <w:p w14:paraId="1C2E5AD2" w14:textId="4DFA121D" w:rsidR="00370736" w:rsidRPr="000A69C5" w:rsidRDefault="00860991" w:rsidP="00370736">
            <w:pPr>
              <w:rPr>
                <w:rFonts w:ascii="Arial" w:hAnsi="Arial" w:cs="Arial"/>
              </w:rPr>
            </w:pPr>
            <w:r>
              <w:rPr>
                <w:rFonts w:ascii="Arial" w:hAnsi="Arial" w:cs="Arial"/>
              </w:rPr>
              <w:t>CM214</w:t>
            </w:r>
          </w:p>
        </w:tc>
        <w:tc>
          <w:tcPr>
            <w:tcW w:w="1213" w:type="dxa"/>
          </w:tcPr>
          <w:p w14:paraId="1BD8D287" w14:textId="03FD017A" w:rsidR="00370736" w:rsidRPr="000A69C5" w:rsidRDefault="00370736" w:rsidP="00370736">
            <w:pPr>
              <w:rPr>
                <w:rFonts w:ascii="Arial" w:hAnsi="Arial" w:cs="Arial"/>
              </w:rPr>
            </w:pPr>
            <w:r w:rsidRPr="000A69C5">
              <w:rPr>
                <w:rFonts w:ascii="Arial" w:hAnsi="Arial" w:cs="Arial"/>
              </w:rPr>
              <w:t>p.161</w:t>
            </w:r>
          </w:p>
        </w:tc>
        <w:tc>
          <w:tcPr>
            <w:tcW w:w="2622" w:type="dxa"/>
          </w:tcPr>
          <w:p w14:paraId="68113452" w14:textId="0053ECED" w:rsidR="00370736" w:rsidRPr="000A69C5" w:rsidRDefault="00370736" w:rsidP="00370736">
            <w:pPr>
              <w:rPr>
                <w:rFonts w:ascii="Arial" w:hAnsi="Arial" w:cs="Arial"/>
              </w:rPr>
            </w:pPr>
            <w:r w:rsidRPr="000A69C5">
              <w:rPr>
                <w:rFonts w:ascii="Arial" w:hAnsi="Arial" w:cs="Arial"/>
              </w:rPr>
              <w:t>Policy P14 Green infrastructure</w:t>
            </w:r>
          </w:p>
        </w:tc>
        <w:tc>
          <w:tcPr>
            <w:tcW w:w="9978" w:type="dxa"/>
          </w:tcPr>
          <w:p w14:paraId="4C13618C" w14:textId="77777777" w:rsidR="00370736" w:rsidRPr="000A69C5" w:rsidRDefault="00370736" w:rsidP="00370736">
            <w:pPr>
              <w:rPr>
                <w:rFonts w:ascii="Arial" w:hAnsi="Arial" w:cs="Arial"/>
              </w:rPr>
            </w:pPr>
            <w:r w:rsidRPr="000A69C5">
              <w:rPr>
                <w:rFonts w:ascii="Arial" w:hAnsi="Arial" w:cs="Arial"/>
              </w:rPr>
              <w:t xml:space="preserve">Amendment of criterion at 4 as follows: </w:t>
            </w:r>
          </w:p>
          <w:p w14:paraId="681C2AE6" w14:textId="77777777" w:rsidR="00370736" w:rsidRPr="000A69C5" w:rsidRDefault="00370736" w:rsidP="00370736">
            <w:pPr>
              <w:rPr>
                <w:rFonts w:ascii="Arial" w:hAnsi="Arial" w:cs="Arial"/>
              </w:rPr>
            </w:pPr>
          </w:p>
          <w:p w14:paraId="77111F3A" w14:textId="4B5EEE52" w:rsidR="00370736" w:rsidRPr="000A69C5" w:rsidRDefault="00370736" w:rsidP="00370736">
            <w:pPr>
              <w:rPr>
                <w:rFonts w:ascii="Arial" w:hAnsi="Arial" w:cs="Arial"/>
              </w:rPr>
            </w:pPr>
            <w:r w:rsidRPr="000A69C5">
              <w:rPr>
                <w:rFonts w:ascii="Arial" w:hAnsi="Arial" w:cs="Arial"/>
              </w:rPr>
              <w:t xml:space="preserve">“The proposals maximise opportunities </w:t>
            </w:r>
            <w:r w:rsidRPr="00A2052C">
              <w:rPr>
                <w:rFonts w:ascii="Arial" w:hAnsi="Arial" w:cs="Arial"/>
              </w:rPr>
              <w:t xml:space="preserve">to </w:t>
            </w:r>
            <w:r w:rsidRPr="00A2052C">
              <w:rPr>
                <w:rFonts w:ascii="Arial" w:hAnsi="Arial" w:cs="Arial"/>
                <w:b/>
                <w:bCs/>
              </w:rPr>
              <w:t>enhance and</w:t>
            </w:r>
            <w:r w:rsidRPr="00A2052C">
              <w:rPr>
                <w:rFonts w:ascii="Arial" w:hAnsi="Arial" w:cs="Arial"/>
              </w:rPr>
              <w:t xml:space="preserve"> link to </w:t>
            </w:r>
            <w:r w:rsidRPr="00A2052C">
              <w:rPr>
                <w:rFonts w:ascii="Arial" w:hAnsi="Arial" w:cs="Arial"/>
                <w:b/>
                <w:bCs/>
              </w:rPr>
              <w:t>active travel</w:t>
            </w:r>
            <w:r w:rsidRPr="00A2052C">
              <w:rPr>
                <w:rFonts w:ascii="Arial" w:hAnsi="Arial" w:cs="Arial"/>
              </w:rPr>
              <w:t xml:space="preserve"> </w:t>
            </w:r>
            <w:r w:rsidRPr="00A2052C">
              <w:rPr>
                <w:rFonts w:ascii="Arial" w:hAnsi="Arial" w:cs="Arial"/>
                <w:strike/>
              </w:rPr>
              <w:t xml:space="preserve">cycling and walking </w:t>
            </w:r>
            <w:r w:rsidRPr="00A2052C">
              <w:rPr>
                <w:rFonts w:ascii="Arial" w:hAnsi="Arial" w:cs="Arial"/>
              </w:rPr>
              <w:t>routes, including</w:t>
            </w:r>
            <w:r w:rsidRPr="00A2052C">
              <w:rPr>
                <w:rFonts w:ascii="Arial" w:hAnsi="Arial" w:cs="Arial"/>
                <w:b/>
                <w:bCs/>
              </w:rPr>
              <w:t xml:space="preserve"> existing public rights of way as well as</w:t>
            </w:r>
            <w:r w:rsidRPr="000A69C5">
              <w:rPr>
                <w:rFonts w:ascii="Arial" w:hAnsi="Arial" w:cs="Arial"/>
              </w:rPr>
              <w:t xml:space="preserve"> multi-user routes.”</w:t>
            </w:r>
          </w:p>
        </w:tc>
        <w:tc>
          <w:tcPr>
            <w:tcW w:w="2589" w:type="dxa"/>
          </w:tcPr>
          <w:p w14:paraId="66E7F46C" w14:textId="6CB25450"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emphasise that proposals for new development will be expected to provide integrated and enhanced active travel including public rights of way.</w:t>
            </w:r>
          </w:p>
        </w:tc>
        <w:tc>
          <w:tcPr>
            <w:tcW w:w="1960" w:type="dxa"/>
          </w:tcPr>
          <w:p w14:paraId="6B98B2EA" w14:textId="2E350AF4" w:rsidR="00370736" w:rsidRPr="000A69C5" w:rsidRDefault="00370736" w:rsidP="00370736">
            <w:pPr>
              <w:rPr>
                <w:rFonts w:ascii="Arial" w:hAnsi="Arial" w:cs="Arial"/>
              </w:rPr>
            </w:pPr>
            <w:r>
              <w:rPr>
                <w:rFonts w:ascii="Arial" w:hAnsi="Arial" w:cs="Arial"/>
              </w:rPr>
              <w:t>WSCC (</w:t>
            </w:r>
            <w:r w:rsidRPr="000A69C5">
              <w:rPr>
                <w:rFonts w:ascii="Arial" w:hAnsi="Arial" w:cs="Arial"/>
              </w:rPr>
              <w:t>5096</w:t>
            </w:r>
            <w:r>
              <w:rPr>
                <w:rFonts w:ascii="Arial" w:hAnsi="Arial" w:cs="Arial"/>
              </w:rPr>
              <w:t xml:space="preserve">) and National Highways (NH - </w:t>
            </w:r>
            <w:r w:rsidRPr="000A69C5">
              <w:rPr>
                <w:rFonts w:ascii="Arial" w:hAnsi="Arial" w:cs="Arial"/>
              </w:rPr>
              <w:t>5302</w:t>
            </w:r>
            <w:r>
              <w:rPr>
                <w:rFonts w:ascii="Arial" w:hAnsi="Arial" w:cs="Arial"/>
              </w:rPr>
              <w:t>)</w:t>
            </w:r>
          </w:p>
        </w:tc>
      </w:tr>
      <w:tr w:rsidR="00370736" w:rsidRPr="000A69C5" w14:paraId="37A7A677" w14:textId="77777777" w:rsidTr="00930D09">
        <w:trPr>
          <w:gridAfter w:val="1"/>
          <w:wAfter w:w="96" w:type="dxa"/>
        </w:trPr>
        <w:tc>
          <w:tcPr>
            <w:tcW w:w="1513" w:type="dxa"/>
          </w:tcPr>
          <w:p w14:paraId="0B680C19" w14:textId="26BB4300" w:rsidR="00370736" w:rsidRPr="000A69C5" w:rsidRDefault="00860991" w:rsidP="00370736">
            <w:pPr>
              <w:rPr>
                <w:rFonts w:ascii="Arial" w:hAnsi="Arial" w:cs="Arial"/>
              </w:rPr>
            </w:pPr>
            <w:r>
              <w:rPr>
                <w:rFonts w:ascii="Arial" w:hAnsi="Arial" w:cs="Arial"/>
              </w:rPr>
              <w:t>CM215</w:t>
            </w:r>
          </w:p>
        </w:tc>
        <w:tc>
          <w:tcPr>
            <w:tcW w:w="1213" w:type="dxa"/>
          </w:tcPr>
          <w:p w14:paraId="5CAC733B" w14:textId="395EF84A" w:rsidR="00370736" w:rsidRPr="000A69C5" w:rsidRDefault="00370736" w:rsidP="00370736">
            <w:pPr>
              <w:rPr>
                <w:rFonts w:ascii="Arial" w:hAnsi="Arial" w:cs="Arial"/>
              </w:rPr>
            </w:pPr>
            <w:r w:rsidRPr="000A69C5">
              <w:rPr>
                <w:rFonts w:ascii="Arial" w:hAnsi="Arial" w:cs="Arial"/>
              </w:rPr>
              <w:t>p.161</w:t>
            </w:r>
          </w:p>
        </w:tc>
        <w:tc>
          <w:tcPr>
            <w:tcW w:w="2622" w:type="dxa"/>
          </w:tcPr>
          <w:p w14:paraId="5ECD77F9" w14:textId="70838DF8" w:rsidR="00370736" w:rsidRPr="000A69C5" w:rsidRDefault="00370736" w:rsidP="00370736">
            <w:pPr>
              <w:rPr>
                <w:rFonts w:ascii="Arial" w:hAnsi="Arial" w:cs="Arial"/>
              </w:rPr>
            </w:pPr>
            <w:r w:rsidRPr="000A69C5">
              <w:rPr>
                <w:rFonts w:ascii="Arial" w:hAnsi="Arial" w:cs="Arial"/>
              </w:rPr>
              <w:t>Policy P14 Green infrastructure</w:t>
            </w:r>
          </w:p>
        </w:tc>
        <w:tc>
          <w:tcPr>
            <w:tcW w:w="9978" w:type="dxa"/>
          </w:tcPr>
          <w:p w14:paraId="488154D2" w14:textId="77777777" w:rsidR="00370736" w:rsidRPr="000A69C5" w:rsidRDefault="00370736" w:rsidP="00370736">
            <w:pPr>
              <w:rPr>
                <w:rFonts w:ascii="Arial" w:hAnsi="Arial" w:cs="Arial"/>
              </w:rPr>
            </w:pPr>
            <w:r w:rsidRPr="000A69C5">
              <w:rPr>
                <w:rFonts w:ascii="Arial" w:hAnsi="Arial" w:cs="Arial"/>
              </w:rPr>
              <w:t>Amendment of criterion at 5 as follows:</w:t>
            </w:r>
          </w:p>
          <w:p w14:paraId="20A79B87" w14:textId="77777777" w:rsidR="00370736" w:rsidRPr="000A69C5" w:rsidRDefault="00370736" w:rsidP="00370736">
            <w:pPr>
              <w:rPr>
                <w:rFonts w:ascii="Arial" w:hAnsi="Arial" w:cs="Arial"/>
              </w:rPr>
            </w:pPr>
          </w:p>
          <w:p w14:paraId="0B80679F" w14:textId="314FA365" w:rsidR="00370736" w:rsidRPr="000A69C5" w:rsidRDefault="00370736" w:rsidP="00370736">
            <w:pPr>
              <w:rPr>
                <w:rFonts w:ascii="Arial" w:hAnsi="Arial" w:cs="Arial"/>
              </w:rPr>
            </w:pPr>
            <w:r w:rsidRPr="000A69C5">
              <w:rPr>
                <w:rFonts w:ascii="Arial" w:hAnsi="Arial" w:cs="Arial"/>
              </w:rPr>
              <w:t>“The proposals maximise opportunities to link to nature recovery networks</w:t>
            </w:r>
            <w:r w:rsidRPr="00A2052C">
              <w:rPr>
                <w:rFonts w:ascii="Arial" w:hAnsi="Arial" w:cs="Arial"/>
                <w:b/>
                <w:bCs/>
              </w:rPr>
              <w:t>, including in accordance with the Local Nature Recovery Strategy</w:t>
            </w:r>
            <w:r w:rsidRPr="00A2052C">
              <w:rPr>
                <w:rFonts w:ascii="Arial" w:hAnsi="Arial" w:cs="Arial"/>
              </w:rPr>
              <w:t>.”</w:t>
            </w:r>
          </w:p>
        </w:tc>
        <w:tc>
          <w:tcPr>
            <w:tcW w:w="2589" w:type="dxa"/>
          </w:tcPr>
          <w:p w14:paraId="58140245" w14:textId="36D1EB1A"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 xml:space="preserve">o refer to emerging statutory requirements for Local Nature Recovery Strategies. </w:t>
            </w:r>
          </w:p>
        </w:tc>
        <w:tc>
          <w:tcPr>
            <w:tcW w:w="1960" w:type="dxa"/>
          </w:tcPr>
          <w:p w14:paraId="12A80429" w14:textId="006BC772" w:rsidR="00370736" w:rsidRPr="000A69C5" w:rsidRDefault="00370736" w:rsidP="00370736">
            <w:pPr>
              <w:rPr>
                <w:rFonts w:ascii="Arial" w:hAnsi="Arial" w:cs="Arial"/>
              </w:rPr>
            </w:pPr>
            <w:r>
              <w:rPr>
                <w:rFonts w:ascii="Arial" w:hAnsi="Arial" w:cs="Arial"/>
              </w:rPr>
              <w:t>Woodland Trust (</w:t>
            </w:r>
            <w:r w:rsidRPr="000A69C5">
              <w:rPr>
                <w:rFonts w:ascii="Arial" w:hAnsi="Arial" w:cs="Arial"/>
              </w:rPr>
              <w:t>6068</w:t>
            </w:r>
            <w:r>
              <w:rPr>
                <w:rFonts w:ascii="Arial" w:hAnsi="Arial" w:cs="Arial"/>
              </w:rPr>
              <w:t>)</w:t>
            </w:r>
            <w:r w:rsidRPr="000A69C5">
              <w:rPr>
                <w:rFonts w:ascii="Arial" w:hAnsi="Arial" w:cs="Arial"/>
              </w:rPr>
              <w:t xml:space="preserve"> </w:t>
            </w:r>
          </w:p>
        </w:tc>
      </w:tr>
      <w:tr w:rsidR="00370736" w:rsidRPr="000A69C5" w14:paraId="5B2A0A45" w14:textId="77777777" w:rsidTr="00930D09">
        <w:trPr>
          <w:gridAfter w:val="1"/>
          <w:wAfter w:w="96" w:type="dxa"/>
        </w:trPr>
        <w:tc>
          <w:tcPr>
            <w:tcW w:w="1513" w:type="dxa"/>
          </w:tcPr>
          <w:p w14:paraId="1A5B9836" w14:textId="1E0FC2AA" w:rsidR="00370736" w:rsidRPr="000A69C5" w:rsidRDefault="00860991" w:rsidP="00370736">
            <w:pPr>
              <w:rPr>
                <w:rFonts w:ascii="Arial" w:hAnsi="Arial" w:cs="Arial"/>
              </w:rPr>
            </w:pPr>
            <w:r>
              <w:rPr>
                <w:rFonts w:ascii="Arial" w:hAnsi="Arial" w:cs="Arial"/>
              </w:rPr>
              <w:t>CM216</w:t>
            </w:r>
          </w:p>
        </w:tc>
        <w:tc>
          <w:tcPr>
            <w:tcW w:w="1213" w:type="dxa"/>
          </w:tcPr>
          <w:p w14:paraId="4C17C9E6" w14:textId="31A4CD0F" w:rsidR="00370736" w:rsidRPr="000A69C5" w:rsidRDefault="00370736" w:rsidP="00370736">
            <w:pPr>
              <w:rPr>
                <w:rFonts w:ascii="Arial" w:hAnsi="Arial" w:cs="Arial"/>
              </w:rPr>
            </w:pPr>
            <w:r w:rsidRPr="000A69C5">
              <w:rPr>
                <w:rFonts w:ascii="Arial" w:hAnsi="Arial" w:cs="Arial"/>
              </w:rPr>
              <w:t>p.161</w:t>
            </w:r>
          </w:p>
        </w:tc>
        <w:tc>
          <w:tcPr>
            <w:tcW w:w="2622" w:type="dxa"/>
          </w:tcPr>
          <w:p w14:paraId="47A95771" w14:textId="140D991B" w:rsidR="00370736" w:rsidRPr="000A69C5" w:rsidRDefault="00370736" w:rsidP="00370736">
            <w:pPr>
              <w:rPr>
                <w:rFonts w:ascii="Arial" w:hAnsi="Arial" w:cs="Arial"/>
              </w:rPr>
            </w:pPr>
            <w:r w:rsidRPr="000A69C5">
              <w:rPr>
                <w:rFonts w:ascii="Arial" w:hAnsi="Arial" w:cs="Arial"/>
              </w:rPr>
              <w:t>Policy P14 Green infrastructure</w:t>
            </w:r>
          </w:p>
        </w:tc>
        <w:tc>
          <w:tcPr>
            <w:tcW w:w="9978" w:type="dxa"/>
          </w:tcPr>
          <w:p w14:paraId="3EBC839C" w14:textId="05D30C8F" w:rsidR="00370736" w:rsidRPr="000A69C5" w:rsidRDefault="00370736" w:rsidP="00370736">
            <w:pPr>
              <w:rPr>
                <w:rFonts w:ascii="Arial" w:hAnsi="Arial" w:cs="Arial"/>
              </w:rPr>
            </w:pPr>
            <w:r w:rsidRPr="000A69C5">
              <w:rPr>
                <w:rFonts w:ascii="Arial" w:hAnsi="Arial" w:cs="Arial"/>
              </w:rPr>
              <w:t>Amendment of final sentence as follows:</w:t>
            </w:r>
          </w:p>
          <w:p w14:paraId="002CE7F8" w14:textId="77777777" w:rsidR="00370736" w:rsidRPr="000A69C5" w:rsidRDefault="00370736" w:rsidP="00370736">
            <w:pPr>
              <w:rPr>
                <w:rFonts w:ascii="Arial" w:hAnsi="Arial" w:cs="Arial"/>
              </w:rPr>
            </w:pPr>
          </w:p>
          <w:p w14:paraId="468C708D" w14:textId="44EB836B" w:rsidR="00370736" w:rsidRPr="000A69C5" w:rsidRDefault="00370736" w:rsidP="00370736">
            <w:pPr>
              <w:rPr>
                <w:rFonts w:ascii="Arial" w:hAnsi="Arial" w:cs="Arial"/>
              </w:rPr>
            </w:pPr>
            <w:r w:rsidRPr="000A69C5">
              <w:rPr>
                <w:rFonts w:ascii="Arial" w:hAnsi="Arial" w:cs="Arial"/>
              </w:rPr>
              <w:t>“Proposals for development that w</w:t>
            </w:r>
            <w:r>
              <w:rPr>
                <w:rFonts w:ascii="Arial" w:hAnsi="Arial" w:cs="Arial"/>
              </w:rPr>
              <w:t>ill</w:t>
            </w:r>
            <w:r w:rsidRPr="000A69C5">
              <w:rPr>
                <w:rFonts w:ascii="Arial" w:hAnsi="Arial" w:cs="Arial"/>
              </w:rPr>
              <w:t xml:space="preserve"> otherwise harm </w:t>
            </w:r>
            <w:r w:rsidRPr="00A10920">
              <w:rPr>
                <w:rFonts w:ascii="Arial" w:hAnsi="Arial" w:cs="Arial"/>
                <w:strike/>
              </w:rPr>
              <w:t>the</w:t>
            </w:r>
            <w:r>
              <w:rPr>
                <w:rFonts w:ascii="Arial" w:hAnsi="Arial" w:cs="Arial"/>
              </w:rPr>
              <w:t xml:space="preserve"> </w:t>
            </w:r>
            <w:r w:rsidRPr="00A2052C">
              <w:rPr>
                <w:rFonts w:ascii="Arial" w:hAnsi="Arial" w:cs="Arial"/>
                <w:b/>
                <w:bCs/>
              </w:rPr>
              <w:t>existing</w:t>
            </w:r>
            <w:r w:rsidRPr="00A2052C">
              <w:rPr>
                <w:rFonts w:ascii="Arial" w:hAnsi="Arial" w:cs="Arial"/>
              </w:rPr>
              <w:t xml:space="preserve"> green infrastructure </w:t>
            </w:r>
            <w:r w:rsidRPr="00A2052C">
              <w:rPr>
                <w:rFonts w:ascii="Arial" w:hAnsi="Arial" w:cs="Arial"/>
                <w:strike/>
              </w:rPr>
              <w:t>network</w:t>
            </w:r>
            <w:r w:rsidRPr="00A2052C">
              <w:rPr>
                <w:rFonts w:ascii="Arial" w:hAnsi="Arial" w:cs="Arial"/>
              </w:rPr>
              <w:t xml:space="preserve"> </w:t>
            </w:r>
            <w:r w:rsidRPr="00A2052C">
              <w:rPr>
                <w:rFonts w:ascii="Arial" w:hAnsi="Arial" w:cs="Arial"/>
                <w:b/>
                <w:bCs/>
              </w:rPr>
              <w:t>assets</w:t>
            </w:r>
            <w:r w:rsidRPr="00A2052C">
              <w:rPr>
                <w:rFonts w:ascii="Arial" w:hAnsi="Arial" w:cs="Arial"/>
              </w:rPr>
              <w:t xml:space="preserve"> will only be granted if they </w:t>
            </w:r>
            <w:r w:rsidRPr="00A2052C">
              <w:rPr>
                <w:rFonts w:ascii="Arial" w:hAnsi="Arial" w:cs="Arial"/>
                <w:strike/>
              </w:rPr>
              <w:t>can</w:t>
            </w:r>
            <w:r w:rsidRPr="00A2052C">
              <w:rPr>
                <w:rFonts w:ascii="Arial" w:hAnsi="Arial" w:cs="Arial"/>
              </w:rPr>
              <w:t xml:space="preserve"> incorporate </w:t>
            </w:r>
            <w:r w:rsidRPr="00A2052C">
              <w:rPr>
                <w:rFonts w:ascii="Arial" w:hAnsi="Arial" w:cs="Arial"/>
                <w:b/>
                <w:bCs/>
              </w:rPr>
              <w:t>sufficient</w:t>
            </w:r>
            <w:r w:rsidRPr="00A2052C">
              <w:rPr>
                <w:rFonts w:ascii="Arial" w:hAnsi="Arial" w:cs="Arial"/>
              </w:rPr>
              <w:t xml:space="preserve"> </w:t>
            </w:r>
            <w:r w:rsidRPr="00A2052C">
              <w:rPr>
                <w:rFonts w:ascii="Arial" w:hAnsi="Arial" w:cs="Arial"/>
                <w:b/>
                <w:bCs/>
              </w:rPr>
              <w:t>mitigation</w:t>
            </w:r>
            <w:r w:rsidRPr="00A2052C">
              <w:rPr>
                <w:rFonts w:ascii="Arial" w:hAnsi="Arial" w:cs="Arial"/>
              </w:rPr>
              <w:t xml:space="preserve"> measures </w:t>
            </w:r>
            <w:r w:rsidRPr="00A2052C">
              <w:rPr>
                <w:rFonts w:ascii="Arial" w:hAnsi="Arial" w:cs="Arial"/>
                <w:strike/>
              </w:rPr>
              <w:t>that sufficiently mitigate its effects</w:t>
            </w:r>
            <w:r w:rsidRPr="00A2052C">
              <w:rPr>
                <w:rFonts w:ascii="Arial" w:hAnsi="Arial" w:cs="Arial"/>
              </w:rPr>
              <w:t xml:space="preserve"> </w:t>
            </w:r>
            <w:r w:rsidRPr="00A2052C">
              <w:rPr>
                <w:rFonts w:ascii="Arial" w:hAnsi="Arial" w:cs="Arial"/>
                <w:b/>
                <w:bCs/>
              </w:rPr>
              <w:t>to benefit the GI network’s wider functions, connectivity, quality and/or</w:t>
            </w:r>
            <w:r w:rsidRPr="000A69C5">
              <w:rPr>
                <w:rFonts w:ascii="Arial" w:hAnsi="Arial" w:cs="Arial"/>
                <w:b/>
                <w:bCs/>
                <w:u w:val="single"/>
              </w:rPr>
              <w:t xml:space="preserve"> extent.”</w:t>
            </w:r>
          </w:p>
        </w:tc>
        <w:tc>
          <w:tcPr>
            <w:tcW w:w="2589" w:type="dxa"/>
          </w:tcPr>
          <w:p w14:paraId="14C6BDA6" w14:textId="27B77F56"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recognise that proposals impacting or altering existing GI may be granted if sufficient mitigation, bringing benefits to the wider GI network, can be demonstrated.</w:t>
            </w:r>
          </w:p>
        </w:tc>
        <w:tc>
          <w:tcPr>
            <w:tcW w:w="1960" w:type="dxa"/>
          </w:tcPr>
          <w:p w14:paraId="2766366A" w14:textId="0E5F1E71" w:rsidR="00370736" w:rsidRPr="000A69C5" w:rsidRDefault="00370736" w:rsidP="00370736">
            <w:pPr>
              <w:rPr>
                <w:rFonts w:ascii="Arial" w:hAnsi="Arial" w:cs="Arial"/>
              </w:rPr>
            </w:pPr>
            <w:r>
              <w:rPr>
                <w:rFonts w:ascii="Arial" w:hAnsi="Arial" w:cs="Arial"/>
              </w:rPr>
              <w:t>Rolls-Royce) (</w:t>
            </w:r>
            <w:r w:rsidRPr="000A69C5">
              <w:rPr>
                <w:rFonts w:ascii="Arial" w:hAnsi="Arial" w:cs="Arial"/>
              </w:rPr>
              <w:t>4704</w:t>
            </w:r>
            <w:r>
              <w:rPr>
                <w:rFonts w:ascii="Arial" w:hAnsi="Arial" w:cs="Arial"/>
              </w:rPr>
              <w:t>)</w:t>
            </w:r>
            <w:r w:rsidRPr="000A69C5">
              <w:rPr>
                <w:rFonts w:ascii="Arial" w:hAnsi="Arial" w:cs="Arial"/>
              </w:rPr>
              <w:t xml:space="preserve"> </w:t>
            </w:r>
          </w:p>
        </w:tc>
      </w:tr>
      <w:tr w:rsidR="00370736" w:rsidRPr="000A69C5" w14:paraId="5FF72108" w14:textId="77777777" w:rsidTr="00930D09">
        <w:trPr>
          <w:gridAfter w:val="1"/>
          <w:wAfter w:w="96" w:type="dxa"/>
        </w:trPr>
        <w:tc>
          <w:tcPr>
            <w:tcW w:w="1513" w:type="dxa"/>
          </w:tcPr>
          <w:p w14:paraId="41ABB857" w14:textId="3A300764" w:rsidR="00370736" w:rsidRPr="000A69C5" w:rsidRDefault="00860991" w:rsidP="00370736">
            <w:pPr>
              <w:rPr>
                <w:rFonts w:ascii="Arial" w:hAnsi="Arial" w:cs="Arial"/>
              </w:rPr>
            </w:pPr>
            <w:r>
              <w:rPr>
                <w:rFonts w:ascii="Arial" w:hAnsi="Arial" w:cs="Arial"/>
              </w:rPr>
              <w:t>CM217</w:t>
            </w:r>
          </w:p>
        </w:tc>
        <w:tc>
          <w:tcPr>
            <w:tcW w:w="1213" w:type="dxa"/>
          </w:tcPr>
          <w:p w14:paraId="60126CA6" w14:textId="46EB0856" w:rsidR="00370736" w:rsidRPr="000A69C5" w:rsidRDefault="00370736" w:rsidP="00370736">
            <w:pPr>
              <w:rPr>
                <w:rFonts w:ascii="Arial" w:hAnsi="Arial" w:cs="Arial"/>
              </w:rPr>
            </w:pPr>
            <w:r w:rsidRPr="000A69C5">
              <w:rPr>
                <w:rFonts w:ascii="Arial" w:hAnsi="Arial" w:cs="Arial"/>
              </w:rPr>
              <w:t>p.163</w:t>
            </w:r>
          </w:p>
        </w:tc>
        <w:tc>
          <w:tcPr>
            <w:tcW w:w="2622" w:type="dxa"/>
          </w:tcPr>
          <w:p w14:paraId="3DDF14CA" w14:textId="2CEA7487" w:rsidR="00370736" w:rsidRPr="000A69C5" w:rsidRDefault="00370736" w:rsidP="00370736">
            <w:pPr>
              <w:rPr>
                <w:rFonts w:ascii="Arial" w:hAnsi="Arial" w:cs="Arial"/>
              </w:rPr>
            </w:pPr>
            <w:r w:rsidRPr="000A69C5">
              <w:rPr>
                <w:rFonts w:ascii="Arial" w:hAnsi="Arial" w:cs="Arial"/>
              </w:rPr>
              <w:t>Para. 6.92</w:t>
            </w:r>
          </w:p>
        </w:tc>
        <w:tc>
          <w:tcPr>
            <w:tcW w:w="9978" w:type="dxa"/>
          </w:tcPr>
          <w:p w14:paraId="7AEABC7D" w14:textId="77777777" w:rsidR="00370736" w:rsidRPr="000A69C5" w:rsidRDefault="00370736" w:rsidP="00370736">
            <w:pPr>
              <w:jc w:val="both"/>
              <w:rPr>
                <w:rFonts w:ascii="Arial" w:hAnsi="Arial" w:cs="Arial"/>
              </w:rPr>
            </w:pPr>
            <w:r w:rsidRPr="000A69C5">
              <w:rPr>
                <w:rFonts w:ascii="Arial" w:hAnsi="Arial" w:cs="Arial"/>
                <w:strike/>
              </w:rPr>
              <w:t xml:space="preserve">The study also recommends standards for certain indoor sports facilities including sports halls, swimming pools, synthetic pitches, and health and fitness stations. The Local Plan seeks to ensure that existing facilities are protected and where needed positive improvements are achieved </w:t>
            </w:r>
            <w:r w:rsidRPr="000A69C5">
              <w:rPr>
                <w:rFonts w:ascii="Arial" w:hAnsi="Arial" w:cs="Arial"/>
                <w:b/>
                <w:bCs/>
              </w:rPr>
              <w:t>The Indoor and Built Sport and Leisure Facility Needs Assessment (2024), which covers certain indoor sports facilities including sports halls, swimming pools and fitness facilities, highlights a number of priorities for new or enhanced provision of these facilities that will be needed in the future. The Needs Assessment (or future update) will be used to guide future investment needs arising from development for indoor sports facilities. Sport England’s ‘Sports Facility Calculator’ may also be utilised for the facility types held on their database (this is principally swimming pools, sports halls and indoor bowls centres).</w:t>
            </w:r>
            <w:r w:rsidRPr="000A69C5">
              <w:rPr>
                <w:rFonts w:ascii="Arial" w:hAnsi="Arial" w:cs="Arial"/>
              </w:rPr>
              <w:t xml:space="preserve"> </w:t>
            </w:r>
          </w:p>
          <w:p w14:paraId="322D6638" w14:textId="77777777" w:rsidR="00370736" w:rsidRPr="000A69C5" w:rsidRDefault="00370736" w:rsidP="00370736">
            <w:pPr>
              <w:rPr>
                <w:rFonts w:ascii="Arial" w:hAnsi="Arial" w:cs="Arial"/>
              </w:rPr>
            </w:pPr>
          </w:p>
        </w:tc>
        <w:tc>
          <w:tcPr>
            <w:tcW w:w="2589" w:type="dxa"/>
          </w:tcPr>
          <w:p w14:paraId="12B74E35" w14:textId="64554ECB"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to reflect latest Indoor and Built Sport and Leisure Facility Needs Assessment (2024)</w:t>
            </w:r>
          </w:p>
        </w:tc>
        <w:tc>
          <w:tcPr>
            <w:tcW w:w="1960" w:type="dxa"/>
          </w:tcPr>
          <w:p w14:paraId="1D401542" w14:textId="0538BD8D" w:rsidR="00370736" w:rsidRPr="000A69C5" w:rsidRDefault="00B40133" w:rsidP="00370736">
            <w:pPr>
              <w:rPr>
                <w:rFonts w:ascii="Arial" w:hAnsi="Arial" w:cs="Arial"/>
              </w:rPr>
            </w:pPr>
            <w:r>
              <w:rPr>
                <w:rFonts w:ascii="Arial" w:hAnsi="Arial" w:cs="Arial"/>
              </w:rPr>
              <w:t>Council</w:t>
            </w:r>
          </w:p>
        </w:tc>
      </w:tr>
      <w:tr w:rsidR="00370736" w:rsidRPr="000A69C5" w14:paraId="04534131" w14:textId="77777777" w:rsidTr="00930D09">
        <w:trPr>
          <w:gridAfter w:val="1"/>
          <w:wAfter w:w="96" w:type="dxa"/>
        </w:trPr>
        <w:tc>
          <w:tcPr>
            <w:tcW w:w="1513" w:type="dxa"/>
          </w:tcPr>
          <w:p w14:paraId="197F7D6B" w14:textId="4C240BCD" w:rsidR="00370736" w:rsidRPr="000A69C5" w:rsidRDefault="00860991" w:rsidP="00370736">
            <w:pPr>
              <w:rPr>
                <w:rFonts w:ascii="Arial" w:hAnsi="Arial" w:cs="Arial"/>
              </w:rPr>
            </w:pPr>
            <w:r>
              <w:rPr>
                <w:rFonts w:ascii="Arial" w:hAnsi="Arial" w:cs="Arial"/>
              </w:rPr>
              <w:t>CM218</w:t>
            </w:r>
          </w:p>
        </w:tc>
        <w:tc>
          <w:tcPr>
            <w:tcW w:w="1213" w:type="dxa"/>
          </w:tcPr>
          <w:p w14:paraId="248EA174" w14:textId="136B6146" w:rsidR="00370736" w:rsidRPr="000A69C5" w:rsidRDefault="00370736" w:rsidP="00370736">
            <w:pPr>
              <w:rPr>
                <w:rFonts w:ascii="Arial" w:hAnsi="Arial" w:cs="Arial"/>
              </w:rPr>
            </w:pPr>
            <w:r w:rsidRPr="000A69C5">
              <w:rPr>
                <w:rFonts w:ascii="Arial" w:hAnsi="Arial" w:cs="Arial"/>
              </w:rPr>
              <w:t>p.164</w:t>
            </w:r>
          </w:p>
        </w:tc>
        <w:tc>
          <w:tcPr>
            <w:tcW w:w="2622" w:type="dxa"/>
          </w:tcPr>
          <w:p w14:paraId="0ED4B550" w14:textId="4FCD8A3E" w:rsidR="00370736" w:rsidRPr="000A69C5" w:rsidRDefault="00370736" w:rsidP="00370736">
            <w:pPr>
              <w:rPr>
                <w:rFonts w:ascii="Arial" w:hAnsi="Arial" w:cs="Arial"/>
              </w:rPr>
            </w:pPr>
            <w:r w:rsidRPr="000A69C5">
              <w:rPr>
                <w:rFonts w:ascii="Arial" w:hAnsi="Arial" w:cs="Arial"/>
              </w:rPr>
              <w:t>Para. 6.94</w:t>
            </w:r>
          </w:p>
        </w:tc>
        <w:tc>
          <w:tcPr>
            <w:tcW w:w="9978" w:type="dxa"/>
          </w:tcPr>
          <w:p w14:paraId="113C6D32" w14:textId="63D078BD" w:rsidR="00370736" w:rsidRPr="000A69C5" w:rsidRDefault="00370736" w:rsidP="00370736">
            <w:pPr>
              <w:rPr>
                <w:rFonts w:ascii="Arial" w:hAnsi="Arial" w:cs="Arial"/>
              </w:rPr>
            </w:pPr>
            <w:r w:rsidRPr="000A69C5">
              <w:rPr>
                <w:rFonts w:ascii="Arial" w:hAnsi="Arial" w:cs="Arial"/>
              </w:rPr>
              <w:t xml:space="preserve">Reference to 2011 census replaced with 2021 census. </w:t>
            </w:r>
          </w:p>
        </w:tc>
        <w:tc>
          <w:tcPr>
            <w:tcW w:w="2589" w:type="dxa"/>
          </w:tcPr>
          <w:p w14:paraId="5635D44E" w14:textId="27CADEFE" w:rsidR="00370736" w:rsidRPr="000A69C5" w:rsidRDefault="00370736" w:rsidP="00370736">
            <w:pPr>
              <w:rPr>
                <w:rFonts w:ascii="Arial" w:hAnsi="Arial" w:cs="Arial"/>
              </w:rPr>
            </w:pPr>
            <w:r>
              <w:rPr>
                <w:rFonts w:ascii="Arial" w:hAnsi="Arial" w:cs="Arial"/>
              </w:rPr>
              <w:t>Factual update</w:t>
            </w:r>
          </w:p>
        </w:tc>
        <w:tc>
          <w:tcPr>
            <w:tcW w:w="1960" w:type="dxa"/>
          </w:tcPr>
          <w:p w14:paraId="6A1E9691" w14:textId="77777777" w:rsidR="00370736" w:rsidRPr="000A69C5" w:rsidRDefault="00370736" w:rsidP="00370736">
            <w:pPr>
              <w:rPr>
                <w:rFonts w:ascii="Arial" w:hAnsi="Arial" w:cs="Arial"/>
              </w:rPr>
            </w:pPr>
          </w:p>
        </w:tc>
      </w:tr>
      <w:tr w:rsidR="00370736" w:rsidRPr="000A69C5" w14:paraId="17C2A7B3" w14:textId="1966D308" w:rsidTr="00930D09">
        <w:trPr>
          <w:gridAfter w:val="1"/>
          <w:wAfter w:w="96" w:type="dxa"/>
        </w:trPr>
        <w:tc>
          <w:tcPr>
            <w:tcW w:w="1513" w:type="dxa"/>
          </w:tcPr>
          <w:p w14:paraId="220DBF66" w14:textId="1C85565A" w:rsidR="00370736" w:rsidRPr="000A69C5" w:rsidRDefault="00860991" w:rsidP="00370736">
            <w:pPr>
              <w:rPr>
                <w:rFonts w:ascii="Arial" w:hAnsi="Arial" w:cs="Arial"/>
              </w:rPr>
            </w:pPr>
            <w:r>
              <w:rPr>
                <w:rFonts w:ascii="Arial" w:hAnsi="Arial" w:cs="Arial"/>
              </w:rPr>
              <w:t>CM219</w:t>
            </w:r>
          </w:p>
        </w:tc>
        <w:tc>
          <w:tcPr>
            <w:tcW w:w="1213" w:type="dxa"/>
          </w:tcPr>
          <w:p w14:paraId="681C10F0" w14:textId="4AFB342F" w:rsidR="00370736" w:rsidRPr="000A69C5" w:rsidRDefault="00370736" w:rsidP="00370736">
            <w:pPr>
              <w:rPr>
                <w:rFonts w:ascii="Arial" w:hAnsi="Arial" w:cs="Arial"/>
              </w:rPr>
            </w:pPr>
            <w:r w:rsidRPr="000A69C5">
              <w:rPr>
                <w:rFonts w:ascii="Arial" w:hAnsi="Arial" w:cs="Arial"/>
              </w:rPr>
              <w:t>p.164</w:t>
            </w:r>
          </w:p>
        </w:tc>
        <w:tc>
          <w:tcPr>
            <w:tcW w:w="2622" w:type="dxa"/>
          </w:tcPr>
          <w:p w14:paraId="18BAA49D" w14:textId="06AE5F3E" w:rsidR="00370736" w:rsidRPr="000A69C5" w:rsidRDefault="00370736" w:rsidP="00370736">
            <w:pPr>
              <w:rPr>
                <w:rFonts w:ascii="Arial" w:hAnsi="Arial" w:cs="Arial"/>
              </w:rPr>
            </w:pPr>
            <w:r w:rsidRPr="000A69C5">
              <w:rPr>
                <w:rFonts w:ascii="Arial" w:hAnsi="Arial" w:cs="Arial"/>
              </w:rPr>
              <w:t>Table 6.1</w:t>
            </w:r>
          </w:p>
        </w:tc>
        <w:tc>
          <w:tcPr>
            <w:tcW w:w="9978" w:type="dxa"/>
          </w:tcPr>
          <w:p w14:paraId="055C5A51" w14:textId="2BA86DB1" w:rsidR="00370736" w:rsidRPr="000A69C5" w:rsidRDefault="00370736" w:rsidP="00370736">
            <w:pPr>
              <w:rPr>
                <w:rFonts w:ascii="Arial" w:hAnsi="Arial" w:cs="Arial"/>
              </w:rPr>
            </w:pPr>
            <w:r w:rsidRPr="000A69C5">
              <w:rPr>
                <w:rFonts w:ascii="Arial" w:hAnsi="Arial" w:cs="Arial"/>
              </w:rPr>
              <w:t>Table 6.1 will be amended to show an additional line to add the threshold for indoor facilities with reference point to state that provision depends upon average</w:t>
            </w:r>
            <w:r w:rsidRPr="000A69C5">
              <w:rPr>
                <w:rFonts w:ascii="Arial" w:eastAsia="Times New Roman" w:hAnsi="Arial" w:cs="Arial"/>
                <w:color w:val="242021"/>
                <w:lang w:eastAsia="en-GB"/>
              </w:rPr>
              <w:t xml:space="preserve"> household size (table 6.2); local circumstances and quantity and access standard (table 6.4)</w:t>
            </w:r>
          </w:p>
          <w:p w14:paraId="2BDFA3BF" w14:textId="77777777" w:rsidR="00370736" w:rsidRPr="000A69C5" w:rsidRDefault="00370736" w:rsidP="00370736">
            <w:pPr>
              <w:rPr>
                <w:rFonts w:ascii="Arial" w:hAnsi="Arial" w:cs="Arial"/>
              </w:rPr>
            </w:pPr>
          </w:p>
          <w:p w14:paraId="4B49D22F" w14:textId="6B70B087" w:rsidR="00370736" w:rsidRPr="000A69C5" w:rsidRDefault="00370736" w:rsidP="00370736">
            <w:pPr>
              <w:rPr>
                <w:rFonts w:ascii="Arial" w:hAnsi="Arial" w:cs="Arial"/>
              </w:rPr>
            </w:pPr>
          </w:p>
        </w:tc>
        <w:tc>
          <w:tcPr>
            <w:tcW w:w="2589" w:type="dxa"/>
          </w:tcPr>
          <w:p w14:paraId="0DB915F0" w14:textId="77777777" w:rsidR="00370736" w:rsidRPr="000A69C5" w:rsidRDefault="00370736" w:rsidP="00370736">
            <w:pPr>
              <w:rPr>
                <w:rFonts w:ascii="Arial" w:hAnsi="Arial" w:cs="Arial"/>
              </w:rPr>
            </w:pPr>
            <w:r w:rsidRPr="000A69C5">
              <w:rPr>
                <w:rFonts w:ascii="Arial" w:hAnsi="Arial" w:cs="Arial"/>
              </w:rPr>
              <w:t>Clarification</w:t>
            </w:r>
          </w:p>
          <w:p w14:paraId="6A1122EC" w14:textId="77777777" w:rsidR="00370736" w:rsidRPr="000A69C5" w:rsidRDefault="00370736" w:rsidP="00370736">
            <w:pPr>
              <w:rPr>
                <w:rFonts w:ascii="Arial" w:hAnsi="Arial" w:cs="Arial"/>
              </w:rPr>
            </w:pPr>
          </w:p>
        </w:tc>
        <w:tc>
          <w:tcPr>
            <w:tcW w:w="1960" w:type="dxa"/>
          </w:tcPr>
          <w:p w14:paraId="3B8C8FEA" w14:textId="6A7EF09F" w:rsidR="00370736" w:rsidRPr="000A69C5" w:rsidRDefault="00370736" w:rsidP="00370736">
            <w:pPr>
              <w:rPr>
                <w:rFonts w:ascii="Arial" w:hAnsi="Arial" w:cs="Arial"/>
              </w:rPr>
            </w:pPr>
            <w:r w:rsidRPr="000A69C5">
              <w:rPr>
                <w:rFonts w:ascii="Arial" w:hAnsi="Arial" w:cs="Arial"/>
              </w:rPr>
              <w:t>Miller Homes and Vistry Group</w:t>
            </w:r>
            <w:r>
              <w:rPr>
                <w:rFonts w:ascii="Arial" w:hAnsi="Arial" w:cs="Arial"/>
              </w:rPr>
              <w:t xml:space="preserve"> (6042), </w:t>
            </w:r>
          </w:p>
          <w:p w14:paraId="1A79D010" w14:textId="1EF3068F" w:rsidR="00370736" w:rsidRPr="000A69C5" w:rsidRDefault="00370736" w:rsidP="00370736">
            <w:pPr>
              <w:rPr>
                <w:rFonts w:ascii="Arial" w:hAnsi="Arial" w:cs="Arial"/>
              </w:rPr>
            </w:pPr>
            <w:r w:rsidRPr="000A69C5">
              <w:rPr>
                <w:rFonts w:ascii="Arial" w:hAnsi="Arial" w:cs="Arial"/>
              </w:rPr>
              <w:t>Home Builders Federation</w:t>
            </w:r>
            <w:r>
              <w:rPr>
                <w:rFonts w:ascii="Arial" w:hAnsi="Arial" w:cs="Arial"/>
              </w:rPr>
              <w:t xml:space="preserve"> (5153), </w:t>
            </w:r>
          </w:p>
          <w:p w14:paraId="4E2FB74D" w14:textId="5E1030C9" w:rsidR="00370736" w:rsidRPr="000A69C5" w:rsidRDefault="00370736" w:rsidP="00370736">
            <w:pPr>
              <w:rPr>
                <w:rFonts w:ascii="Arial" w:hAnsi="Arial" w:cs="Arial"/>
              </w:rPr>
            </w:pPr>
            <w:r w:rsidRPr="000A69C5">
              <w:rPr>
                <w:rFonts w:ascii="Arial" w:hAnsi="Arial" w:cs="Arial"/>
              </w:rPr>
              <w:lastRenderedPageBreak/>
              <w:t>Countryside Properties</w:t>
            </w:r>
            <w:r>
              <w:rPr>
                <w:rFonts w:ascii="Arial" w:hAnsi="Arial" w:cs="Arial"/>
              </w:rPr>
              <w:t xml:space="preserve"> (5669)</w:t>
            </w:r>
          </w:p>
          <w:p w14:paraId="0219EFF8" w14:textId="3D15B4B1" w:rsidR="00370736" w:rsidRPr="000A69C5" w:rsidRDefault="00370736" w:rsidP="00370736">
            <w:pPr>
              <w:rPr>
                <w:rFonts w:ascii="Arial" w:hAnsi="Arial" w:cs="Arial"/>
              </w:rPr>
            </w:pPr>
            <w:r w:rsidRPr="000A69C5">
              <w:rPr>
                <w:rFonts w:ascii="Arial" w:hAnsi="Arial" w:cs="Arial"/>
              </w:rPr>
              <w:t>Metis Homes</w:t>
            </w:r>
            <w:r>
              <w:rPr>
                <w:rFonts w:ascii="Arial" w:hAnsi="Arial" w:cs="Arial"/>
              </w:rPr>
              <w:t xml:space="preserve"> (5736)</w:t>
            </w:r>
          </w:p>
          <w:p w14:paraId="2E75AD60" w14:textId="77777777" w:rsidR="00370736" w:rsidRPr="000A69C5" w:rsidRDefault="00370736" w:rsidP="00370736">
            <w:pPr>
              <w:rPr>
                <w:rFonts w:ascii="Arial" w:hAnsi="Arial" w:cs="Arial"/>
              </w:rPr>
            </w:pPr>
          </w:p>
        </w:tc>
      </w:tr>
      <w:tr w:rsidR="00370736" w:rsidRPr="000A69C5" w14:paraId="24227D17" w14:textId="77777777" w:rsidTr="00930D09">
        <w:trPr>
          <w:gridAfter w:val="1"/>
          <w:wAfter w:w="96" w:type="dxa"/>
        </w:trPr>
        <w:tc>
          <w:tcPr>
            <w:tcW w:w="1513" w:type="dxa"/>
          </w:tcPr>
          <w:p w14:paraId="03A3867D" w14:textId="06A919C2" w:rsidR="00370736" w:rsidRPr="000A69C5" w:rsidRDefault="00860991" w:rsidP="00370736">
            <w:pPr>
              <w:rPr>
                <w:rFonts w:ascii="Arial" w:hAnsi="Arial" w:cs="Arial"/>
              </w:rPr>
            </w:pPr>
            <w:r>
              <w:rPr>
                <w:rFonts w:ascii="Arial" w:hAnsi="Arial" w:cs="Arial"/>
              </w:rPr>
              <w:lastRenderedPageBreak/>
              <w:t>CM220</w:t>
            </w:r>
          </w:p>
        </w:tc>
        <w:tc>
          <w:tcPr>
            <w:tcW w:w="1213" w:type="dxa"/>
          </w:tcPr>
          <w:p w14:paraId="73C2FDD6" w14:textId="04747B1C" w:rsidR="00370736" w:rsidRPr="000A69C5" w:rsidRDefault="00370736" w:rsidP="00370736">
            <w:pPr>
              <w:rPr>
                <w:rFonts w:ascii="Arial" w:hAnsi="Arial" w:cs="Arial"/>
              </w:rPr>
            </w:pPr>
            <w:r w:rsidRPr="000A69C5">
              <w:rPr>
                <w:rFonts w:ascii="Arial" w:hAnsi="Arial" w:cs="Arial"/>
              </w:rPr>
              <w:t>p.164</w:t>
            </w:r>
          </w:p>
        </w:tc>
        <w:tc>
          <w:tcPr>
            <w:tcW w:w="2622" w:type="dxa"/>
          </w:tcPr>
          <w:p w14:paraId="1A90DF13" w14:textId="55DDC6B2" w:rsidR="00370736" w:rsidRPr="000A69C5" w:rsidRDefault="00370736" w:rsidP="00370736">
            <w:pPr>
              <w:rPr>
                <w:rFonts w:ascii="Arial" w:hAnsi="Arial" w:cs="Arial"/>
              </w:rPr>
            </w:pPr>
            <w:r w:rsidRPr="000A69C5">
              <w:rPr>
                <w:rFonts w:ascii="Arial" w:hAnsi="Arial" w:cs="Arial"/>
              </w:rPr>
              <w:t xml:space="preserve">Table 6.2 </w:t>
            </w:r>
          </w:p>
        </w:tc>
        <w:tc>
          <w:tcPr>
            <w:tcW w:w="9978" w:type="dxa"/>
          </w:tcPr>
          <w:p w14:paraId="677296AF" w14:textId="67E7A7D5" w:rsidR="00370736" w:rsidRPr="000A69C5" w:rsidRDefault="00370736" w:rsidP="00370736">
            <w:pPr>
              <w:rPr>
                <w:rFonts w:ascii="Arial" w:hAnsi="Arial" w:cs="Arial"/>
              </w:rPr>
            </w:pPr>
            <w:r w:rsidRPr="000A69C5">
              <w:rPr>
                <w:rFonts w:ascii="Arial" w:hAnsi="Arial" w:cs="Arial"/>
              </w:rPr>
              <w:t>Amend title of second column to (Census 20</w:t>
            </w:r>
            <w:r w:rsidRPr="000A69C5">
              <w:rPr>
                <w:rFonts w:ascii="Arial" w:hAnsi="Arial" w:cs="Arial"/>
                <w:b/>
                <w:bCs/>
              </w:rPr>
              <w:t>2</w:t>
            </w:r>
            <w:r w:rsidRPr="000A69C5">
              <w:rPr>
                <w:rFonts w:ascii="Arial" w:hAnsi="Arial" w:cs="Arial"/>
                <w:strike/>
              </w:rPr>
              <w:t>1</w:t>
            </w:r>
            <w:r w:rsidRPr="000A69C5">
              <w:rPr>
                <w:rFonts w:ascii="Arial" w:hAnsi="Arial" w:cs="Arial"/>
              </w:rPr>
              <w:t>1)</w:t>
            </w:r>
          </w:p>
          <w:p w14:paraId="03D1A8C6" w14:textId="4FB4D595" w:rsidR="00370736" w:rsidRPr="000A69C5" w:rsidRDefault="00370736" w:rsidP="00370736">
            <w:pPr>
              <w:rPr>
                <w:rFonts w:ascii="Arial" w:hAnsi="Arial" w:cs="Arial"/>
              </w:rPr>
            </w:pPr>
            <w:r w:rsidRPr="000A69C5">
              <w:rPr>
                <w:rFonts w:ascii="Arial" w:hAnsi="Arial" w:cs="Arial"/>
              </w:rPr>
              <w:t>Amend 1 bedroom to read 1.3,</w:t>
            </w:r>
          </w:p>
          <w:p w14:paraId="2C99C123" w14:textId="77777777" w:rsidR="00370736" w:rsidRPr="000A69C5" w:rsidRDefault="00370736" w:rsidP="00370736">
            <w:pPr>
              <w:rPr>
                <w:rFonts w:ascii="Arial" w:hAnsi="Arial" w:cs="Arial"/>
              </w:rPr>
            </w:pPr>
            <w:r w:rsidRPr="000A69C5">
              <w:rPr>
                <w:rFonts w:ascii="Arial" w:hAnsi="Arial" w:cs="Arial"/>
              </w:rPr>
              <w:t>Amend 2 bedroom to read 1.9,</w:t>
            </w:r>
          </w:p>
          <w:p w14:paraId="54073085" w14:textId="77777777" w:rsidR="00370736" w:rsidRPr="000A69C5" w:rsidRDefault="00370736" w:rsidP="00370736">
            <w:pPr>
              <w:rPr>
                <w:rFonts w:ascii="Arial" w:hAnsi="Arial" w:cs="Arial"/>
              </w:rPr>
            </w:pPr>
            <w:r w:rsidRPr="000A69C5">
              <w:rPr>
                <w:rFonts w:ascii="Arial" w:hAnsi="Arial" w:cs="Arial"/>
              </w:rPr>
              <w:t>Amend 3 bedroom to read 2.3</w:t>
            </w:r>
          </w:p>
          <w:p w14:paraId="42CA97C5" w14:textId="78E4BDCA" w:rsidR="00370736" w:rsidRPr="000A69C5" w:rsidRDefault="00370736" w:rsidP="00370736">
            <w:pPr>
              <w:rPr>
                <w:rFonts w:ascii="Arial" w:hAnsi="Arial" w:cs="Arial"/>
              </w:rPr>
            </w:pPr>
            <w:r w:rsidRPr="000A69C5">
              <w:rPr>
                <w:rFonts w:ascii="Arial" w:hAnsi="Arial" w:cs="Arial"/>
              </w:rPr>
              <w:t>No change to average occupancy to 4+ bedroom</w:t>
            </w:r>
          </w:p>
        </w:tc>
        <w:tc>
          <w:tcPr>
            <w:tcW w:w="2589" w:type="dxa"/>
          </w:tcPr>
          <w:p w14:paraId="712D3F6C" w14:textId="5F791E60" w:rsidR="00370736" w:rsidRPr="000A69C5" w:rsidRDefault="00370736" w:rsidP="00370736">
            <w:pPr>
              <w:rPr>
                <w:rFonts w:ascii="Arial" w:hAnsi="Arial" w:cs="Arial"/>
              </w:rPr>
            </w:pPr>
            <w:r>
              <w:rPr>
                <w:rFonts w:ascii="Arial" w:hAnsi="Arial" w:cs="Arial"/>
              </w:rPr>
              <w:t>Factual update</w:t>
            </w:r>
            <w:r w:rsidRPr="000A69C5">
              <w:rPr>
                <w:rFonts w:ascii="Arial" w:hAnsi="Arial" w:cs="Arial"/>
              </w:rPr>
              <w:t xml:space="preserve"> with most recent census information as of 2021</w:t>
            </w:r>
          </w:p>
        </w:tc>
        <w:tc>
          <w:tcPr>
            <w:tcW w:w="1960" w:type="dxa"/>
          </w:tcPr>
          <w:p w14:paraId="6FE710C9" w14:textId="67634FE1" w:rsidR="00370736" w:rsidRPr="000A69C5" w:rsidRDefault="00B40133" w:rsidP="00370736">
            <w:pPr>
              <w:rPr>
                <w:rFonts w:ascii="Arial" w:hAnsi="Arial" w:cs="Arial"/>
              </w:rPr>
            </w:pPr>
            <w:r>
              <w:rPr>
                <w:rFonts w:ascii="Arial" w:hAnsi="Arial" w:cs="Arial"/>
              </w:rPr>
              <w:t>Council</w:t>
            </w:r>
          </w:p>
        </w:tc>
      </w:tr>
      <w:tr w:rsidR="00370736" w:rsidRPr="000A69C5" w14:paraId="084CAB5F" w14:textId="77777777" w:rsidTr="00930D09">
        <w:trPr>
          <w:gridAfter w:val="1"/>
          <w:wAfter w:w="96" w:type="dxa"/>
        </w:trPr>
        <w:tc>
          <w:tcPr>
            <w:tcW w:w="1513" w:type="dxa"/>
          </w:tcPr>
          <w:p w14:paraId="31E0A3E0" w14:textId="745B449E" w:rsidR="00370736" w:rsidRPr="000A69C5" w:rsidRDefault="00860991" w:rsidP="00370736">
            <w:pPr>
              <w:rPr>
                <w:rFonts w:ascii="Arial" w:hAnsi="Arial" w:cs="Arial"/>
              </w:rPr>
            </w:pPr>
            <w:r>
              <w:rPr>
                <w:rFonts w:ascii="Arial" w:hAnsi="Arial" w:cs="Arial"/>
              </w:rPr>
              <w:t>CM221</w:t>
            </w:r>
          </w:p>
        </w:tc>
        <w:tc>
          <w:tcPr>
            <w:tcW w:w="1213" w:type="dxa"/>
          </w:tcPr>
          <w:p w14:paraId="7C1EB593" w14:textId="336B2E6C" w:rsidR="00370736" w:rsidRPr="000A69C5" w:rsidRDefault="00370736" w:rsidP="00370736">
            <w:pPr>
              <w:rPr>
                <w:rFonts w:ascii="Arial" w:hAnsi="Arial" w:cs="Arial"/>
              </w:rPr>
            </w:pPr>
            <w:r w:rsidRPr="000A69C5">
              <w:rPr>
                <w:rFonts w:ascii="Arial" w:hAnsi="Arial" w:cs="Arial"/>
              </w:rPr>
              <w:t>p.165</w:t>
            </w:r>
          </w:p>
        </w:tc>
        <w:tc>
          <w:tcPr>
            <w:tcW w:w="2622" w:type="dxa"/>
          </w:tcPr>
          <w:p w14:paraId="4128B5B9" w14:textId="381C8DD4" w:rsidR="00370736" w:rsidRPr="000A69C5" w:rsidRDefault="00370736" w:rsidP="00370736">
            <w:pPr>
              <w:rPr>
                <w:rFonts w:ascii="Arial" w:hAnsi="Arial" w:cs="Arial"/>
              </w:rPr>
            </w:pPr>
            <w:r w:rsidRPr="000A69C5">
              <w:rPr>
                <w:rFonts w:ascii="Arial" w:hAnsi="Arial" w:cs="Arial"/>
              </w:rPr>
              <w:t>Table 6.3</w:t>
            </w:r>
          </w:p>
        </w:tc>
        <w:tc>
          <w:tcPr>
            <w:tcW w:w="9978" w:type="dxa"/>
          </w:tcPr>
          <w:p w14:paraId="73EEE2D9" w14:textId="39F4A18B" w:rsidR="00370736" w:rsidRPr="000A69C5" w:rsidRDefault="00370736" w:rsidP="00370736">
            <w:pPr>
              <w:rPr>
                <w:rFonts w:ascii="Arial" w:hAnsi="Arial" w:cs="Arial"/>
              </w:rPr>
            </w:pPr>
            <w:r w:rsidRPr="000A69C5">
              <w:rPr>
                <w:rFonts w:ascii="Arial" w:hAnsi="Arial" w:cs="Arial"/>
              </w:rPr>
              <w:t>Amend text in table, first column, third row to insert word ‘Sport’ so it will read:</w:t>
            </w:r>
          </w:p>
          <w:p w14:paraId="51D054A5" w14:textId="2E8192D3" w:rsidR="00370736" w:rsidRPr="000A69C5" w:rsidRDefault="00370736" w:rsidP="00370736">
            <w:pPr>
              <w:rPr>
                <w:rFonts w:ascii="Arial" w:hAnsi="Arial" w:cs="Arial"/>
              </w:rPr>
            </w:pPr>
            <w:r w:rsidRPr="000A69C5">
              <w:rPr>
                <w:rFonts w:ascii="Arial" w:hAnsi="Arial" w:cs="Arial"/>
              </w:rPr>
              <w:t xml:space="preserve">‘Parks, </w:t>
            </w:r>
            <w:r w:rsidRPr="000A69C5">
              <w:rPr>
                <w:rFonts w:ascii="Arial" w:hAnsi="Arial" w:cs="Arial"/>
                <w:b/>
                <w:bCs/>
              </w:rPr>
              <w:t xml:space="preserve">Sport </w:t>
            </w:r>
            <w:r w:rsidRPr="000A69C5">
              <w:rPr>
                <w:rFonts w:ascii="Arial" w:hAnsi="Arial" w:cs="Arial"/>
              </w:rPr>
              <w:t>and Recreation Grounds (1)</w:t>
            </w:r>
          </w:p>
        </w:tc>
        <w:tc>
          <w:tcPr>
            <w:tcW w:w="2589" w:type="dxa"/>
          </w:tcPr>
          <w:p w14:paraId="404C20FF" w14:textId="3BEA6306" w:rsidR="00370736" w:rsidRPr="000A69C5" w:rsidRDefault="00370736" w:rsidP="00370736">
            <w:pPr>
              <w:rPr>
                <w:rFonts w:ascii="Arial" w:hAnsi="Arial" w:cs="Arial"/>
              </w:rPr>
            </w:pPr>
            <w:r w:rsidRPr="000A69C5">
              <w:rPr>
                <w:rFonts w:ascii="Arial" w:hAnsi="Arial" w:cs="Arial"/>
              </w:rPr>
              <w:t>Correction of omission of word</w:t>
            </w:r>
          </w:p>
        </w:tc>
        <w:tc>
          <w:tcPr>
            <w:tcW w:w="1960" w:type="dxa"/>
          </w:tcPr>
          <w:p w14:paraId="439AB56C" w14:textId="756BFDBC" w:rsidR="00370736" w:rsidRPr="000A69C5" w:rsidRDefault="00B40133" w:rsidP="00370736">
            <w:pPr>
              <w:rPr>
                <w:rFonts w:ascii="Arial" w:hAnsi="Arial" w:cs="Arial"/>
              </w:rPr>
            </w:pPr>
            <w:r>
              <w:rPr>
                <w:rFonts w:ascii="Arial" w:hAnsi="Arial" w:cs="Arial"/>
              </w:rPr>
              <w:t>Council</w:t>
            </w:r>
          </w:p>
        </w:tc>
      </w:tr>
      <w:tr w:rsidR="00370736" w:rsidRPr="000A69C5" w14:paraId="18B73DD5" w14:textId="77777777" w:rsidTr="00930D09">
        <w:trPr>
          <w:gridAfter w:val="1"/>
          <w:wAfter w:w="96" w:type="dxa"/>
        </w:trPr>
        <w:tc>
          <w:tcPr>
            <w:tcW w:w="1513" w:type="dxa"/>
          </w:tcPr>
          <w:p w14:paraId="7CB0737A" w14:textId="39D773B3" w:rsidR="00370736" w:rsidRDefault="00860991" w:rsidP="00370736">
            <w:pPr>
              <w:rPr>
                <w:rFonts w:ascii="Arial" w:hAnsi="Arial" w:cs="Arial"/>
              </w:rPr>
            </w:pPr>
            <w:r>
              <w:rPr>
                <w:rFonts w:ascii="Arial" w:hAnsi="Arial" w:cs="Arial"/>
              </w:rPr>
              <w:t>CM222</w:t>
            </w:r>
          </w:p>
        </w:tc>
        <w:tc>
          <w:tcPr>
            <w:tcW w:w="1213" w:type="dxa"/>
          </w:tcPr>
          <w:p w14:paraId="49F6E315" w14:textId="11FB9C86" w:rsidR="00370736" w:rsidRPr="000A69C5" w:rsidRDefault="00370736" w:rsidP="00370736">
            <w:pPr>
              <w:rPr>
                <w:rFonts w:ascii="Arial" w:hAnsi="Arial" w:cs="Arial"/>
              </w:rPr>
            </w:pPr>
            <w:r>
              <w:rPr>
                <w:rFonts w:ascii="Arial" w:hAnsi="Arial" w:cs="Arial"/>
              </w:rPr>
              <w:t>p.165</w:t>
            </w:r>
          </w:p>
        </w:tc>
        <w:tc>
          <w:tcPr>
            <w:tcW w:w="2622" w:type="dxa"/>
          </w:tcPr>
          <w:p w14:paraId="1F72738C" w14:textId="6744AB33" w:rsidR="00370736" w:rsidRPr="000A69C5" w:rsidRDefault="00370736" w:rsidP="00370736">
            <w:pPr>
              <w:rPr>
                <w:rFonts w:ascii="Arial" w:hAnsi="Arial" w:cs="Arial"/>
              </w:rPr>
            </w:pPr>
            <w:r>
              <w:rPr>
                <w:rFonts w:ascii="Arial" w:hAnsi="Arial" w:cs="Arial"/>
              </w:rPr>
              <w:t>Table 6.3</w:t>
            </w:r>
          </w:p>
        </w:tc>
        <w:tc>
          <w:tcPr>
            <w:tcW w:w="9978" w:type="dxa"/>
          </w:tcPr>
          <w:p w14:paraId="47C6D0D1" w14:textId="77777777" w:rsidR="00370736" w:rsidRPr="000A69C5" w:rsidRDefault="00370736" w:rsidP="00370736">
            <w:pPr>
              <w:rPr>
                <w:rFonts w:ascii="Arial" w:hAnsi="Arial" w:cs="Arial"/>
              </w:rPr>
            </w:pPr>
            <w:r>
              <w:rPr>
                <w:rFonts w:ascii="Arial" w:hAnsi="Arial" w:cs="Arial"/>
              </w:rPr>
              <w:t xml:space="preserve">Table to be updated as follows: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87"/>
              <w:gridCol w:w="2181"/>
              <w:gridCol w:w="3921"/>
            </w:tblGrid>
            <w:tr w:rsidR="00370736" w:rsidRPr="005D009C" w14:paraId="57EAD77F"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E4F2FC"/>
                  <w:hideMark/>
                </w:tcPr>
                <w:p w14:paraId="3145CDE6" w14:textId="77777777" w:rsidR="00370736" w:rsidRPr="005D009C" w:rsidRDefault="00370736" w:rsidP="00295D14">
                  <w:pPr>
                    <w:framePr w:hSpace="180" w:wrap="around" w:vAnchor="text" w:hAnchor="text" w:y="1"/>
                    <w:suppressOverlap/>
                    <w:rPr>
                      <w:rFonts w:ascii="Arial" w:eastAsia="Times New Roman" w:hAnsi="Arial" w:cs="Arial"/>
                      <w:b/>
                      <w:lang w:eastAsia="en-GB"/>
                    </w:rPr>
                  </w:pPr>
                  <w:r w:rsidRPr="005D009C">
                    <w:rPr>
                      <w:rFonts w:ascii="Arial" w:eastAsia="Times New Roman" w:hAnsi="Arial" w:cs="Arial"/>
                      <w:b/>
                      <w:color w:val="000000"/>
                      <w:lang w:eastAsia="en-GB"/>
                    </w:rPr>
                    <w:t xml:space="preserve">Typology </w:t>
                  </w:r>
                </w:p>
              </w:tc>
              <w:tc>
                <w:tcPr>
                  <w:tcW w:w="2186" w:type="dxa"/>
                  <w:tcBorders>
                    <w:top w:val="single" w:sz="4" w:space="0" w:color="auto"/>
                    <w:left w:val="single" w:sz="4" w:space="0" w:color="auto"/>
                    <w:bottom w:val="single" w:sz="4" w:space="0" w:color="auto"/>
                    <w:right w:val="single" w:sz="4" w:space="0" w:color="auto"/>
                  </w:tcBorders>
                  <w:shd w:val="clear" w:color="auto" w:fill="E4F2FC"/>
                  <w:hideMark/>
                </w:tcPr>
                <w:p w14:paraId="5DF8C094" w14:textId="77777777" w:rsidR="00370736" w:rsidRPr="005D009C" w:rsidRDefault="00370736" w:rsidP="00295D14">
                  <w:pPr>
                    <w:framePr w:hSpace="180" w:wrap="around" w:vAnchor="text" w:hAnchor="text" w:y="1"/>
                    <w:suppressOverlap/>
                    <w:rPr>
                      <w:rFonts w:ascii="Arial" w:eastAsia="Times New Roman" w:hAnsi="Arial" w:cs="Arial"/>
                      <w:b/>
                      <w:lang w:eastAsia="en-GB"/>
                    </w:rPr>
                  </w:pPr>
                  <w:r w:rsidRPr="005D009C">
                    <w:rPr>
                      <w:rFonts w:ascii="Arial" w:eastAsia="Times New Roman" w:hAnsi="Arial" w:cs="Arial"/>
                      <w:b/>
                      <w:color w:val="000000"/>
                      <w:lang w:eastAsia="en-GB"/>
                    </w:rPr>
                    <w:t>Minimum quantity standards in hectares per 1000 population</w:t>
                  </w:r>
                  <w:r w:rsidRPr="005D009C">
                    <w:rPr>
                      <w:rFonts w:ascii="Arial" w:eastAsia="Times New Roman" w:hAnsi="Arial" w:cs="Arial"/>
                      <w:b/>
                      <w:color w:val="000000"/>
                      <w:lang w:eastAsia="en-GB"/>
                    </w:rPr>
                    <w:br/>
                  </w:r>
                </w:p>
              </w:tc>
              <w:tc>
                <w:tcPr>
                  <w:tcW w:w="3934" w:type="dxa"/>
                  <w:tcBorders>
                    <w:top w:val="single" w:sz="4" w:space="0" w:color="auto"/>
                    <w:left w:val="single" w:sz="4" w:space="0" w:color="auto"/>
                    <w:bottom w:val="single" w:sz="4" w:space="0" w:color="auto"/>
                    <w:right w:val="single" w:sz="4" w:space="0" w:color="auto"/>
                  </w:tcBorders>
                  <w:shd w:val="clear" w:color="auto" w:fill="E4F2FC"/>
                  <w:hideMark/>
                </w:tcPr>
                <w:p w14:paraId="2B00C74E" w14:textId="77777777" w:rsidR="00370736" w:rsidRPr="005D009C" w:rsidRDefault="00370736" w:rsidP="00295D14">
                  <w:pPr>
                    <w:framePr w:hSpace="180" w:wrap="around" w:vAnchor="text" w:hAnchor="text" w:y="1"/>
                    <w:suppressOverlap/>
                    <w:rPr>
                      <w:rFonts w:ascii="Arial" w:eastAsia="Times New Roman" w:hAnsi="Arial" w:cs="Arial"/>
                      <w:b/>
                      <w:lang w:eastAsia="en-GB"/>
                    </w:rPr>
                  </w:pPr>
                  <w:r w:rsidRPr="005D009C">
                    <w:rPr>
                      <w:rFonts w:ascii="Arial" w:eastAsia="Times New Roman" w:hAnsi="Arial" w:cs="Arial"/>
                      <w:b/>
                      <w:color w:val="000000"/>
                      <w:lang w:eastAsia="en-GB"/>
                    </w:rPr>
                    <w:t>Access standard</w:t>
                  </w:r>
                  <w:r w:rsidRPr="005D009C">
                    <w:rPr>
                      <w:rFonts w:ascii="Arial" w:eastAsia="Times New Roman" w:hAnsi="Arial" w:cs="Arial"/>
                      <w:b/>
                      <w:color w:val="000000"/>
                      <w:lang w:eastAsia="en-GB"/>
                    </w:rPr>
                    <w:br/>
                    <w:t>in metres or by straight line walk time</w:t>
                  </w:r>
                </w:p>
              </w:tc>
            </w:tr>
            <w:tr w:rsidR="00370736" w:rsidRPr="005D009C" w14:paraId="246B87E1"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A0D02"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 xml:space="preserve">Allotments </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B1F8D2"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0.30 ha</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343C4"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600 metres or 12-13 minutes</w:t>
                  </w:r>
                </w:p>
              </w:tc>
            </w:tr>
            <w:tr w:rsidR="00370736" w:rsidRPr="005D009C" w14:paraId="5F7DA175"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4875C4"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 xml:space="preserve">Amenity </w:t>
                  </w:r>
                  <w:r w:rsidRPr="00256109">
                    <w:rPr>
                      <w:rFonts w:ascii="Arial" w:eastAsia="Times New Roman" w:hAnsi="Arial" w:cs="Arial"/>
                      <w:strike/>
                      <w:color w:val="000000"/>
                      <w:lang w:eastAsia="en-GB"/>
                    </w:rPr>
                    <w:t>and Natural</w:t>
                  </w:r>
                  <w:r w:rsidRPr="005D009C">
                    <w:rPr>
                      <w:rFonts w:ascii="Arial" w:eastAsia="Times New Roman" w:hAnsi="Arial" w:cs="Arial"/>
                      <w:color w:val="000000"/>
                      <w:lang w:eastAsia="en-GB"/>
                    </w:rPr>
                    <w:t xml:space="preserve"> Green Space (3)</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AAE6E"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256109">
                    <w:rPr>
                      <w:rFonts w:ascii="Arial" w:eastAsia="Times New Roman" w:hAnsi="Arial" w:cs="Arial"/>
                      <w:strike/>
                      <w:color w:val="000000"/>
                      <w:lang w:eastAsia="en-GB"/>
                    </w:rPr>
                    <w:t>1.0</w:t>
                  </w:r>
                  <w:r>
                    <w:rPr>
                      <w:rFonts w:ascii="Arial" w:eastAsia="Times New Roman" w:hAnsi="Arial" w:cs="Arial"/>
                      <w:color w:val="000000"/>
                      <w:lang w:eastAsia="en-GB"/>
                    </w:rPr>
                    <w:t xml:space="preserve"> </w:t>
                  </w:r>
                  <w:r w:rsidRPr="00256109">
                    <w:rPr>
                      <w:rFonts w:ascii="Arial" w:eastAsia="Times New Roman" w:hAnsi="Arial" w:cs="Arial"/>
                      <w:b/>
                      <w:bCs/>
                      <w:color w:val="000000"/>
                      <w:lang w:eastAsia="en-GB"/>
                    </w:rPr>
                    <w:t>0.65</w:t>
                  </w:r>
                  <w:r w:rsidRPr="005D009C">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27DB6"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600 metres or 12-13 minutes</w:t>
                  </w:r>
                </w:p>
              </w:tc>
            </w:tr>
            <w:tr w:rsidR="00370736" w:rsidRPr="005D009C" w14:paraId="207ECB62"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A7E662"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Parks</w:t>
                  </w:r>
                  <w:r w:rsidRPr="00256109">
                    <w:rPr>
                      <w:rFonts w:ascii="Arial" w:eastAsia="Times New Roman" w:hAnsi="Arial" w:cs="Arial"/>
                      <w:b/>
                      <w:bCs/>
                      <w:color w:val="000000"/>
                      <w:u w:val="single"/>
                      <w:lang w:eastAsia="en-GB"/>
                    </w:rPr>
                    <w:t>, Sport</w:t>
                  </w:r>
                  <w:r w:rsidRPr="005D009C">
                    <w:rPr>
                      <w:rFonts w:ascii="Arial" w:eastAsia="Times New Roman" w:hAnsi="Arial" w:cs="Arial"/>
                      <w:color w:val="000000"/>
                      <w:lang w:eastAsia="en-GB"/>
                    </w:rPr>
                    <w:t xml:space="preserve"> and Recreation Grounds (1)</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3E387C"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 xml:space="preserve">1.2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09C2B0"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 xml:space="preserve">600 metres or 12-13 minutes </w:t>
                  </w:r>
                  <w:r w:rsidRPr="00256109">
                    <w:rPr>
                      <w:rFonts w:ascii="Arial" w:eastAsia="Times New Roman" w:hAnsi="Arial" w:cs="Arial"/>
                      <w:strike/>
                      <w:color w:val="000000"/>
                      <w:lang w:eastAsia="en-GB"/>
                    </w:rPr>
                    <w:t>to local facilities, but by a 10 minute drive time for larger multifunctional facilities</w:t>
                  </w:r>
                </w:p>
              </w:tc>
            </w:tr>
            <w:tr w:rsidR="00370736" w:rsidRPr="005D009C" w14:paraId="4E632665"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D223A"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Equipped Play Space (Children) (2)</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26EAAE" w14:textId="77777777" w:rsidR="00370736" w:rsidRPr="00A2052C" w:rsidRDefault="00370736" w:rsidP="00295D14">
                  <w:pPr>
                    <w:framePr w:hSpace="180" w:wrap="around" w:vAnchor="text" w:hAnchor="text" w:y="1"/>
                    <w:suppressOverlap/>
                    <w:rPr>
                      <w:rFonts w:ascii="Arial" w:eastAsia="Times New Roman" w:hAnsi="Arial" w:cs="Arial"/>
                      <w:lang w:eastAsia="en-GB"/>
                    </w:rPr>
                  </w:pPr>
                  <w:r w:rsidRPr="00A2052C">
                    <w:rPr>
                      <w:rFonts w:ascii="Arial" w:eastAsia="Times New Roman" w:hAnsi="Arial" w:cs="Arial"/>
                      <w:strike/>
                      <w:color w:val="000000"/>
                      <w:lang w:eastAsia="en-GB"/>
                    </w:rPr>
                    <w:t>0.05</w:t>
                  </w:r>
                  <w:r w:rsidRPr="00A2052C">
                    <w:rPr>
                      <w:rFonts w:ascii="Arial" w:eastAsia="Times New Roman" w:hAnsi="Arial" w:cs="Arial"/>
                      <w:color w:val="000000"/>
                      <w:lang w:eastAsia="en-GB"/>
                    </w:rPr>
                    <w:t xml:space="preserve"> </w:t>
                  </w:r>
                  <w:r w:rsidRPr="00A2052C">
                    <w:rPr>
                      <w:rFonts w:ascii="Arial" w:eastAsia="Times New Roman" w:hAnsi="Arial" w:cs="Arial"/>
                      <w:b/>
                      <w:bCs/>
                      <w:color w:val="000000"/>
                      <w:lang w:eastAsia="en-GB"/>
                    </w:rPr>
                    <w:t>0.075</w:t>
                  </w:r>
                  <w:r w:rsidRPr="00A2052C">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05E65D"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480 metres or 10 minutes</w:t>
                  </w:r>
                </w:p>
              </w:tc>
            </w:tr>
            <w:tr w:rsidR="00370736" w:rsidRPr="005D009C" w14:paraId="58E77EE4"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C4DBC3"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Equipped Play Space (Youth) (2)</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FB756" w14:textId="77777777" w:rsidR="00370736" w:rsidRPr="00A2052C" w:rsidRDefault="00370736" w:rsidP="00295D14">
                  <w:pPr>
                    <w:framePr w:hSpace="180" w:wrap="around" w:vAnchor="text" w:hAnchor="text" w:y="1"/>
                    <w:suppressOverlap/>
                    <w:rPr>
                      <w:rFonts w:ascii="Arial" w:eastAsia="Times New Roman" w:hAnsi="Arial" w:cs="Arial"/>
                      <w:lang w:eastAsia="en-GB"/>
                    </w:rPr>
                  </w:pPr>
                  <w:r w:rsidRPr="00A2052C">
                    <w:rPr>
                      <w:rFonts w:ascii="Arial" w:eastAsia="Times New Roman" w:hAnsi="Arial" w:cs="Arial"/>
                      <w:strike/>
                      <w:color w:val="000000"/>
                      <w:lang w:eastAsia="en-GB"/>
                    </w:rPr>
                    <w:t>0.05</w:t>
                  </w:r>
                  <w:r w:rsidRPr="00A2052C">
                    <w:rPr>
                      <w:rFonts w:ascii="Arial" w:eastAsia="Times New Roman" w:hAnsi="Arial" w:cs="Arial"/>
                      <w:color w:val="000000"/>
                      <w:lang w:eastAsia="en-GB"/>
                    </w:rPr>
                    <w:t xml:space="preserve"> </w:t>
                  </w:r>
                  <w:r w:rsidRPr="00A2052C">
                    <w:rPr>
                      <w:rFonts w:ascii="Arial" w:eastAsia="Times New Roman" w:hAnsi="Arial" w:cs="Arial"/>
                      <w:b/>
                      <w:bCs/>
                      <w:color w:val="000000"/>
                      <w:lang w:eastAsia="en-GB"/>
                    </w:rPr>
                    <w:t>0.075</w:t>
                  </w:r>
                  <w:r w:rsidRPr="00A2052C">
                    <w:rPr>
                      <w:rFonts w:ascii="Arial" w:eastAsia="Times New Roman" w:hAnsi="Arial" w:cs="Arial"/>
                      <w:color w:val="000000"/>
                      <w:lang w:eastAsia="en-GB"/>
                    </w:rPr>
                    <w:t xml:space="preserve"> ha </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991C82"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color w:val="000000"/>
                      <w:lang w:eastAsia="en-GB"/>
                    </w:rPr>
                    <w:t>720 metres or 15 minutes</w:t>
                  </w:r>
                </w:p>
              </w:tc>
            </w:tr>
            <w:tr w:rsidR="00370736" w:rsidRPr="005D009C" w14:paraId="5CAA1EE0"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E99" w14:textId="77777777" w:rsidR="00370736" w:rsidRPr="00A2052C" w:rsidRDefault="00370736" w:rsidP="00295D14">
                  <w:pPr>
                    <w:framePr w:hSpace="180" w:wrap="around" w:vAnchor="text" w:hAnchor="text" w:y="1"/>
                    <w:suppressOverlap/>
                    <w:rPr>
                      <w:rFonts w:ascii="Arial" w:eastAsia="Times New Roman" w:hAnsi="Arial" w:cs="Arial"/>
                      <w:b/>
                      <w:bCs/>
                      <w:color w:val="000000"/>
                      <w:lang w:eastAsia="en-GB"/>
                    </w:rPr>
                  </w:pPr>
                  <w:r w:rsidRPr="00A2052C">
                    <w:rPr>
                      <w:rFonts w:ascii="Arial" w:eastAsia="Times New Roman" w:hAnsi="Arial" w:cs="Arial"/>
                      <w:b/>
                      <w:bCs/>
                      <w:color w:val="000000"/>
                      <w:lang w:eastAsia="en-GB"/>
                    </w:rPr>
                    <w:t>Accessible Natural Green Space</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7165" w14:textId="77777777" w:rsidR="00370736" w:rsidRPr="00A2052C" w:rsidDel="00E21E08" w:rsidRDefault="00370736" w:rsidP="00295D14">
                  <w:pPr>
                    <w:framePr w:hSpace="180" w:wrap="around" w:vAnchor="text" w:hAnchor="text" w:y="1"/>
                    <w:suppressOverlap/>
                    <w:rPr>
                      <w:rFonts w:ascii="Arial" w:eastAsia="Times New Roman" w:hAnsi="Arial" w:cs="Arial"/>
                      <w:b/>
                      <w:bCs/>
                      <w:color w:val="000000"/>
                      <w:lang w:eastAsia="en-GB"/>
                    </w:rPr>
                  </w:pPr>
                  <w:r w:rsidRPr="00A2052C">
                    <w:rPr>
                      <w:rFonts w:ascii="Arial" w:eastAsia="Times New Roman" w:hAnsi="Arial" w:cs="Arial"/>
                      <w:b/>
                      <w:bCs/>
                      <w:color w:val="000000"/>
                      <w:lang w:eastAsia="en-GB"/>
                    </w:rPr>
                    <w:t>1.2 ha</w:t>
                  </w:r>
                </w:p>
              </w:tc>
              <w:tc>
                <w:tcPr>
                  <w:tcW w:w="3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5F30D" w14:textId="77777777" w:rsidR="00370736" w:rsidRPr="00A2052C" w:rsidRDefault="00370736" w:rsidP="00295D14">
                  <w:pPr>
                    <w:framePr w:hSpace="180" w:wrap="around" w:vAnchor="text" w:hAnchor="text" w:y="1"/>
                    <w:suppressOverlap/>
                    <w:rPr>
                      <w:rFonts w:ascii="Arial" w:eastAsia="Times New Roman" w:hAnsi="Arial" w:cs="Arial"/>
                      <w:b/>
                      <w:bCs/>
                      <w:color w:val="000000"/>
                      <w:lang w:eastAsia="en-GB"/>
                    </w:rPr>
                  </w:pPr>
                  <w:r w:rsidRPr="00A2052C">
                    <w:rPr>
                      <w:rFonts w:ascii="Arial" w:eastAsia="Times New Roman" w:hAnsi="Arial" w:cs="Arial"/>
                      <w:b/>
                      <w:bCs/>
                      <w:color w:val="000000"/>
                      <w:lang w:eastAsia="en-GB"/>
                    </w:rPr>
                    <w:t>720 metres or 15 minutes and Natural England’s Accessible Natural Green Space standards and Woodland Trust’s Woodland Access standard</w:t>
                  </w:r>
                </w:p>
              </w:tc>
            </w:tr>
            <w:tr w:rsidR="00370736" w:rsidRPr="005D009C" w14:paraId="57EC3FFA" w14:textId="77777777" w:rsidTr="006B44A1">
              <w:trPr>
                <w:jc w:val="center"/>
              </w:trPr>
              <w:tc>
                <w:tcPr>
                  <w:tcW w:w="2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6F5976"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5D009C">
                    <w:rPr>
                      <w:rFonts w:ascii="Arial" w:eastAsia="Times New Roman" w:hAnsi="Arial" w:cs="Arial"/>
                      <w:bCs/>
                      <w:color w:val="000000"/>
                      <w:lang w:eastAsia="en-GB"/>
                    </w:rPr>
                    <w:t xml:space="preserve">Total for new provision </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AE6E" w14:textId="77777777" w:rsidR="00370736" w:rsidRPr="005D009C" w:rsidRDefault="00370736" w:rsidP="00295D14">
                  <w:pPr>
                    <w:framePr w:hSpace="180" w:wrap="around" w:vAnchor="text" w:hAnchor="text" w:y="1"/>
                    <w:suppressOverlap/>
                    <w:rPr>
                      <w:rFonts w:ascii="Arial" w:eastAsia="Times New Roman" w:hAnsi="Arial" w:cs="Arial"/>
                      <w:lang w:eastAsia="en-GB"/>
                    </w:rPr>
                  </w:pPr>
                  <w:r w:rsidRPr="00256109">
                    <w:rPr>
                      <w:rFonts w:ascii="Arial" w:eastAsia="Times New Roman" w:hAnsi="Arial" w:cs="Arial"/>
                      <w:bCs/>
                      <w:strike/>
                      <w:color w:val="000000"/>
                      <w:lang w:eastAsia="en-GB"/>
                    </w:rPr>
                    <w:t>2.6</w:t>
                  </w:r>
                  <w:r>
                    <w:rPr>
                      <w:rFonts w:ascii="Arial" w:eastAsia="Times New Roman" w:hAnsi="Arial" w:cs="Arial"/>
                      <w:bCs/>
                      <w:color w:val="000000"/>
                      <w:lang w:eastAsia="en-GB"/>
                    </w:rPr>
                    <w:t xml:space="preserve"> </w:t>
                  </w:r>
                  <w:r w:rsidRPr="00A2052C">
                    <w:rPr>
                      <w:rFonts w:ascii="Arial" w:eastAsia="Times New Roman" w:hAnsi="Arial" w:cs="Arial"/>
                      <w:b/>
                      <w:color w:val="000000"/>
                      <w:lang w:eastAsia="en-GB"/>
                    </w:rPr>
                    <w:t>3.5</w:t>
                  </w:r>
                  <w:r w:rsidRPr="005D009C">
                    <w:rPr>
                      <w:rFonts w:ascii="Arial" w:eastAsia="Times New Roman" w:hAnsi="Arial" w:cs="Arial"/>
                      <w:bCs/>
                      <w:color w:val="000000"/>
                      <w:lang w:eastAsia="en-GB"/>
                    </w:rPr>
                    <w:t xml:space="preserve"> ha per 1000 population</w:t>
                  </w:r>
                </w:p>
              </w:tc>
              <w:tc>
                <w:tcPr>
                  <w:tcW w:w="3934" w:type="dxa"/>
                  <w:shd w:val="clear" w:color="auto" w:fill="F2F2F2" w:themeFill="background1" w:themeFillShade="F2"/>
                  <w:hideMark/>
                </w:tcPr>
                <w:p w14:paraId="567B6C08" w14:textId="77777777" w:rsidR="00370736" w:rsidRPr="005D009C" w:rsidRDefault="00370736" w:rsidP="00295D14">
                  <w:pPr>
                    <w:framePr w:hSpace="180" w:wrap="around" w:vAnchor="text" w:hAnchor="text" w:y="1"/>
                    <w:suppressOverlap/>
                    <w:rPr>
                      <w:rFonts w:ascii="Arial" w:eastAsia="Times New Roman" w:hAnsi="Arial" w:cs="Arial"/>
                      <w:lang w:eastAsia="en-GB"/>
                    </w:rPr>
                  </w:pPr>
                </w:p>
              </w:tc>
            </w:tr>
          </w:tbl>
          <w:p w14:paraId="04C79050" w14:textId="2E6A86EC" w:rsidR="00370736" w:rsidRPr="000A69C5" w:rsidRDefault="00370736" w:rsidP="00370736">
            <w:pPr>
              <w:rPr>
                <w:rFonts w:ascii="Arial" w:hAnsi="Arial" w:cs="Arial"/>
              </w:rPr>
            </w:pPr>
          </w:p>
        </w:tc>
        <w:tc>
          <w:tcPr>
            <w:tcW w:w="2589" w:type="dxa"/>
          </w:tcPr>
          <w:p w14:paraId="76F8075B" w14:textId="4458083D" w:rsidR="00370736" w:rsidRPr="000A69C5" w:rsidRDefault="00370736" w:rsidP="00370736">
            <w:pPr>
              <w:rPr>
                <w:rFonts w:ascii="Arial" w:hAnsi="Arial" w:cs="Arial"/>
              </w:rPr>
            </w:pPr>
            <w:r>
              <w:rPr>
                <w:rFonts w:ascii="Arial" w:hAnsi="Arial" w:cs="Arial"/>
              </w:rPr>
              <w:t xml:space="preserve">Update to reflect latest evidence. </w:t>
            </w:r>
          </w:p>
        </w:tc>
        <w:tc>
          <w:tcPr>
            <w:tcW w:w="1960" w:type="dxa"/>
          </w:tcPr>
          <w:p w14:paraId="243F140A" w14:textId="1F0564E6" w:rsidR="00370736" w:rsidRPr="000A69C5" w:rsidRDefault="00B40133" w:rsidP="00370736">
            <w:pPr>
              <w:rPr>
                <w:rFonts w:ascii="Arial" w:hAnsi="Arial" w:cs="Arial"/>
              </w:rPr>
            </w:pPr>
            <w:r>
              <w:rPr>
                <w:rFonts w:ascii="Arial" w:hAnsi="Arial" w:cs="Arial"/>
              </w:rPr>
              <w:t>Council</w:t>
            </w:r>
          </w:p>
        </w:tc>
      </w:tr>
      <w:tr w:rsidR="00370736" w:rsidRPr="000A69C5" w14:paraId="2DB3FB0D" w14:textId="77777777" w:rsidTr="00930D09">
        <w:trPr>
          <w:gridAfter w:val="1"/>
          <w:wAfter w:w="96" w:type="dxa"/>
        </w:trPr>
        <w:tc>
          <w:tcPr>
            <w:tcW w:w="1513" w:type="dxa"/>
          </w:tcPr>
          <w:p w14:paraId="137F8F58" w14:textId="054D8866" w:rsidR="00370736" w:rsidRPr="000A69C5" w:rsidRDefault="00860991" w:rsidP="00370736">
            <w:pPr>
              <w:rPr>
                <w:rFonts w:ascii="Arial" w:hAnsi="Arial" w:cs="Arial"/>
              </w:rPr>
            </w:pPr>
            <w:r>
              <w:rPr>
                <w:rFonts w:ascii="Arial" w:hAnsi="Arial" w:cs="Arial"/>
              </w:rPr>
              <w:t>CM223</w:t>
            </w:r>
          </w:p>
        </w:tc>
        <w:tc>
          <w:tcPr>
            <w:tcW w:w="1213" w:type="dxa"/>
          </w:tcPr>
          <w:p w14:paraId="4008ED08" w14:textId="184B155F" w:rsidR="00370736" w:rsidRPr="000A69C5" w:rsidRDefault="00370736" w:rsidP="00370736">
            <w:pPr>
              <w:rPr>
                <w:rFonts w:ascii="Arial" w:hAnsi="Arial" w:cs="Arial"/>
              </w:rPr>
            </w:pPr>
            <w:r w:rsidRPr="000A69C5">
              <w:rPr>
                <w:rFonts w:ascii="Arial" w:hAnsi="Arial" w:cs="Arial"/>
              </w:rPr>
              <w:t>p.165</w:t>
            </w:r>
          </w:p>
        </w:tc>
        <w:tc>
          <w:tcPr>
            <w:tcW w:w="2622" w:type="dxa"/>
          </w:tcPr>
          <w:p w14:paraId="317A2F0A" w14:textId="3A79DED3" w:rsidR="00370736" w:rsidRPr="000A69C5" w:rsidRDefault="00370736" w:rsidP="00370736">
            <w:pPr>
              <w:rPr>
                <w:rFonts w:ascii="Arial" w:hAnsi="Arial" w:cs="Arial"/>
              </w:rPr>
            </w:pPr>
            <w:r w:rsidRPr="000A69C5">
              <w:rPr>
                <w:rFonts w:ascii="Arial" w:hAnsi="Arial" w:cs="Arial"/>
              </w:rPr>
              <w:t>Table 6.4</w:t>
            </w:r>
          </w:p>
        </w:tc>
        <w:tc>
          <w:tcPr>
            <w:tcW w:w="9978" w:type="dxa"/>
          </w:tcPr>
          <w:p w14:paraId="69BA101C" w14:textId="0FE3409D" w:rsidR="00370736" w:rsidRPr="000A69C5" w:rsidRDefault="00370736" w:rsidP="00370736">
            <w:pPr>
              <w:rPr>
                <w:rFonts w:ascii="Arial" w:hAnsi="Arial" w:cs="Arial"/>
              </w:rPr>
            </w:pPr>
            <w:r w:rsidRPr="000A69C5">
              <w:rPr>
                <w:rFonts w:ascii="Arial" w:hAnsi="Arial" w:cs="Arial"/>
              </w:rPr>
              <w:t>Wording in introduction to Table 6.4 needs to be revised to remove reference to hectares. The sentence should end after the word facilities.</w:t>
            </w:r>
          </w:p>
          <w:p w14:paraId="589B395D" w14:textId="77777777" w:rsidR="00370736" w:rsidRPr="000A69C5" w:rsidRDefault="00370736" w:rsidP="00370736">
            <w:pPr>
              <w:rPr>
                <w:rFonts w:ascii="Arial" w:hAnsi="Arial" w:cs="Arial"/>
              </w:rPr>
            </w:pPr>
          </w:p>
          <w:p w14:paraId="2045CAD1" w14:textId="5B0EE22D" w:rsidR="00370736" w:rsidRPr="000A69C5" w:rsidRDefault="00370736" w:rsidP="00370736">
            <w:pPr>
              <w:rPr>
                <w:rFonts w:ascii="Arial" w:hAnsi="Arial" w:cs="Arial"/>
              </w:rPr>
            </w:pPr>
            <w:r w:rsidRPr="000A69C5">
              <w:rPr>
                <w:rFonts w:ascii="Arial" w:hAnsi="Arial" w:cs="Arial"/>
              </w:rPr>
              <w:t xml:space="preserve">Table to be updated as follows: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43"/>
              <w:gridCol w:w="3504"/>
              <w:gridCol w:w="2742"/>
            </w:tblGrid>
            <w:tr w:rsidR="00370736" w:rsidRPr="000A69C5" w14:paraId="7D9E1C68"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E4F2FC"/>
                  <w:hideMark/>
                </w:tcPr>
                <w:p w14:paraId="2E0F274E" w14:textId="77777777" w:rsidR="00370736" w:rsidRPr="000A69C5" w:rsidRDefault="00370736" w:rsidP="00295D14">
                  <w:pPr>
                    <w:framePr w:hSpace="180" w:wrap="around" w:vAnchor="text" w:hAnchor="text" w:y="1"/>
                    <w:spacing w:before="120"/>
                    <w:suppressOverlap/>
                    <w:rPr>
                      <w:rFonts w:ascii="Arial" w:eastAsia="Times New Roman" w:hAnsi="Arial" w:cs="Arial"/>
                      <w:lang w:eastAsia="en-GB"/>
                    </w:rPr>
                  </w:pPr>
                  <w:r w:rsidRPr="000A69C5">
                    <w:rPr>
                      <w:rFonts w:ascii="Arial" w:eastAsia="Times New Roman" w:hAnsi="Arial" w:cs="Arial"/>
                      <w:bCs/>
                      <w:color w:val="000000"/>
                      <w:lang w:eastAsia="en-GB"/>
                    </w:rPr>
                    <w:t xml:space="preserve">Indoor Facility </w:t>
                  </w:r>
                </w:p>
              </w:tc>
              <w:tc>
                <w:tcPr>
                  <w:tcW w:w="3538" w:type="dxa"/>
                  <w:tcBorders>
                    <w:top w:val="single" w:sz="4" w:space="0" w:color="auto"/>
                    <w:left w:val="single" w:sz="4" w:space="0" w:color="auto"/>
                    <w:bottom w:val="single" w:sz="4" w:space="0" w:color="auto"/>
                    <w:right w:val="single" w:sz="4" w:space="0" w:color="auto"/>
                  </w:tcBorders>
                  <w:shd w:val="clear" w:color="auto" w:fill="E4F2FC"/>
                  <w:hideMark/>
                </w:tcPr>
                <w:p w14:paraId="1663A30C" w14:textId="77777777" w:rsidR="00370736" w:rsidRPr="000A69C5" w:rsidRDefault="00370736" w:rsidP="00295D14">
                  <w:pPr>
                    <w:framePr w:hSpace="180" w:wrap="around" w:vAnchor="text" w:hAnchor="text" w:y="1"/>
                    <w:spacing w:before="120"/>
                    <w:suppressOverlap/>
                    <w:rPr>
                      <w:rFonts w:ascii="Arial" w:eastAsia="Times New Roman" w:hAnsi="Arial" w:cs="Arial"/>
                      <w:bCs/>
                      <w:strike/>
                      <w:color w:val="000000"/>
                      <w:lang w:eastAsia="en-GB"/>
                    </w:rPr>
                  </w:pPr>
                  <w:r w:rsidRPr="000A69C5">
                    <w:rPr>
                      <w:rFonts w:ascii="Arial" w:eastAsia="Times New Roman" w:hAnsi="Arial" w:cs="Arial"/>
                      <w:bCs/>
                      <w:color w:val="000000"/>
                      <w:lang w:eastAsia="en-GB"/>
                    </w:rPr>
                    <w:t>Quantity Standard</w:t>
                  </w:r>
                  <w:r w:rsidRPr="000A69C5">
                    <w:rPr>
                      <w:rFonts w:ascii="Arial" w:eastAsia="Times New Roman" w:hAnsi="Arial" w:cs="Arial"/>
                      <w:bCs/>
                      <w:strike/>
                      <w:color w:val="000000"/>
                      <w:lang w:eastAsia="en-GB"/>
                    </w:rPr>
                    <w:br/>
                  </w:r>
                  <w:r w:rsidRPr="000A69C5">
                    <w:rPr>
                      <w:rFonts w:ascii="Arial" w:eastAsia="Times New Roman" w:hAnsi="Arial" w:cs="Arial"/>
                      <w:bCs/>
                      <w:color w:val="000000"/>
                      <w:lang w:eastAsia="en-GB"/>
                    </w:rPr>
                    <w:t>per 1000 population</w:t>
                  </w:r>
                </w:p>
                <w:p w14:paraId="0772B052" w14:textId="77777777" w:rsidR="00370736" w:rsidRPr="000A69C5" w:rsidRDefault="00370736" w:rsidP="00295D14">
                  <w:pPr>
                    <w:framePr w:hSpace="180" w:wrap="around" w:vAnchor="text" w:hAnchor="text" w:y="1"/>
                    <w:spacing w:before="120"/>
                    <w:suppressOverlap/>
                    <w:rPr>
                      <w:rFonts w:ascii="Arial" w:eastAsia="Times New Roman" w:hAnsi="Arial" w:cs="Arial"/>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E4F2FC"/>
                  <w:hideMark/>
                </w:tcPr>
                <w:p w14:paraId="55E2ECAA" w14:textId="77777777" w:rsidR="00370736" w:rsidRPr="000A69C5" w:rsidRDefault="00370736" w:rsidP="00295D14">
                  <w:pPr>
                    <w:framePr w:hSpace="180" w:wrap="around" w:vAnchor="text" w:hAnchor="text" w:y="1"/>
                    <w:spacing w:before="120"/>
                    <w:suppressOverlap/>
                    <w:rPr>
                      <w:rFonts w:ascii="Arial" w:eastAsia="Times New Roman" w:hAnsi="Arial" w:cs="Arial"/>
                      <w:lang w:eastAsia="en-GB"/>
                    </w:rPr>
                  </w:pPr>
                  <w:r w:rsidRPr="000A69C5">
                    <w:rPr>
                      <w:rFonts w:ascii="Arial" w:eastAsia="Times New Roman" w:hAnsi="Arial" w:cs="Arial"/>
                      <w:bCs/>
                      <w:color w:val="000000"/>
                      <w:lang w:eastAsia="en-GB"/>
                    </w:rPr>
                    <w:t>Access Standard</w:t>
                  </w:r>
                  <w:r w:rsidRPr="000A69C5">
                    <w:rPr>
                      <w:rFonts w:ascii="Arial" w:eastAsia="Times New Roman" w:hAnsi="Arial" w:cs="Arial"/>
                      <w:bCs/>
                      <w:color w:val="000000"/>
                      <w:lang w:eastAsia="en-GB"/>
                    </w:rPr>
                    <w:br/>
                    <w:t>Drive-time or walking in urban areas</w:t>
                  </w:r>
                </w:p>
              </w:tc>
            </w:tr>
            <w:tr w:rsidR="00370736" w:rsidRPr="000A69C5" w14:paraId="39FBDF99"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B4BC24"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bCs/>
                      <w:strike/>
                      <w:color w:val="000000"/>
                      <w:lang w:eastAsia="en-GB"/>
                    </w:rPr>
                    <w:t xml:space="preserve">Swimming Pools - </w:t>
                  </w:r>
                  <w:r w:rsidRPr="000A69C5">
                    <w:rPr>
                      <w:rFonts w:ascii="Arial" w:eastAsia="Times New Roman" w:hAnsi="Arial" w:cs="Arial"/>
                      <w:strike/>
                      <w:color w:val="000000"/>
                      <w:lang w:eastAsia="en-GB"/>
                    </w:rPr>
                    <w:t>Based on 4 lane x 25m pool unit*</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A27C61"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 xml:space="preserve">10.05 sqm; or 0.042 pools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8A8423"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Within 15 to 20 minutes</w:t>
                  </w:r>
                </w:p>
              </w:tc>
            </w:tr>
            <w:tr w:rsidR="00370736" w:rsidRPr="000A69C5" w14:paraId="68043480"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DC2DC"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bCs/>
                      <w:strike/>
                      <w:color w:val="000000"/>
                      <w:lang w:eastAsia="en-GB"/>
                    </w:rPr>
                    <w:t xml:space="preserve">Sports Halls - </w:t>
                  </w:r>
                  <w:r w:rsidRPr="000A69C5">
                    <w:rPr>
                      <w:rFonts w:ascii="Arial" w:eastAsia="Times New Roman" w:hAnsi="Arial" w:cs="Arial"/>
                      <w:strike/>
                      <w:color w:val="000000"/>
                      <w:lang w:eastAsia="en-GB"/>
                    </w:rPr>
                    <w:t>Based on 4 x badminton court hall unit</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91B6F"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 xml:space="preserve">0.26 courts; or 0.065 halls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CE3CEE"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Within 15 to 20 minutes</w:t>
                  </w:r>
                </w:p>
              </w:tc>
            </w:tr>
            <w:tr w:rsidR="00370736" w:rsidRPr="000A69C5" w14:paraId="1530BAAB"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EFBA1"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bCs/>
                      <w:strike/>
                      <w:color w:val="000000"/>
                      <w:lang w:eastAsia="en-GB"/>
                    </w:rPr>
                    <w:lastRenderedPageBreak/>
                    <w:t xml:space="preserve">Health &amp; Fitness - </w:t>
                  </w:r>
                  <w:r w:rsidRPr="000A69C5">
                    <w:rPr>
                      <w:rFonts w:ascii="Arial" w:eastAsia="Times New Roman" w:hAnsi="Arial" w:cs="Arial"/>
                      <w:strike/>
                      <w:color w:val="000000"/>
                      <w:lang w:eastAsia="en-GB"/>
                    </w:rPr>
                    <w:t>Based on individual stations (pay and play access)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E7FCE5"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 xml:space="preserve">5 stations, subject to viability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DDB9E1" w14:textId="77777777" w:rsidR="00370736" w:rsidRPr="000A69C5" w:rsidRDefault="00370736" w:rsidP="00295D14">
                  <w:pPr>
                    <w:framePr w:hSpace="180" w:wrap="around" w:vAnchor="text" w:hAnchor="text" w:y="1"/>
                    <w:spacing w:before="120"/>
                    <w:suppressOverlap/>
                    <w:rPr>
                      <w:rFonts w:ascii="Arial" w:eastAsia="Times New Roman" w:hAnsi="Arial" w:cs="Arial"/>
                      <w:strike/>
                      <w:lang w:eastAsia="en-GB"/>
                    </w:rPr>
                  </w:pPr>
                  <w:r w:rsidRPr="000A69C5">
                    <w:rPr>
                      <w:rFonts w:ascii="Arial" w:eastAsia="Times New Roman" w:hAnsi="Arial" w:cs="Arial"/>
                      <w:strike/>
                      <w:color w:val="000000"/>
                      <w:lang w:eastAsia="en-GB"/>
                    </w:rPr>
                    <w:t>Within 20 minutes</w:t>
                  </w:r>
                </w:p>
              </w:tc>
            </w:tr>
            <w:tr w:rsidR="00370736" w:rsidRPr="000A69C5" w14:paraId="6BA635DA"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5E201" w14:textId="77777777" w:rsidR="00370736" w:rsidRPr="00A2052C" w:rsidRDefault="00370736" w:rsidP="00295D14">
                  <w:pPr>
                    <w:framePr w:hSpace="180" w:wrap="around" w:vAnchor="text" w:hAnchor="text" w:y="1"/>
                    <w:spacing w:before="120"/>
                    <w:suppressOverlap/>
                    <w:rPr>
                      <w:rFonts w:ascii="Arial" w:eastAsia="Times New Roman" w:hAnsi="Arial" w:cs="Arial"/>
                      <w:b/>
                      <w:bCs/>
                      <w:color w:val="000000"/>
                      <w:lang w:eastAsia="en-GB"/>
                    </w:rPr>
                  </w:pPr>
                  <w:r w:rsidRPr="00A2052C">
                    <w:rPr>
                      <w:rFonts w:ascii="Arial" w:hAnsi="Arial" w:cs="Arial"/>
                      <w:b/>
                      <w:bCs/>
                    </w:rPr>
                    <w:t>Indoor sports facilities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BF677" w14:textId="77777777" w:rsidR="00370736" w:rsidRPr="00A2052C" w:rsidRDefault="00370736" w:rsidP="00295D14">
                  <w:pPr>
                    <w:framePr w:hSpace="180" w:wrap="around" w:vAnchor="text" w:hAnchor="text" w:y="1"/>
                    <w:spacing w:before="120"/>
                    <w:suppressOverlap/>
                    <w:rPr>
                      <w:rFonts w:ascii="Arial" w:eastAsia="Times New Roman" w:hAnsi="Arial" w:cs="Arial"/>
                      <w:b/>
                      <w:bCs/>
                      <w:color w:val="000000"/>
                      <w:lang w:eastAsia="en-GB"/>
                    </w:rPr>
                  </w:pPr>
                  <w:r w:rsidRPr="00A2052C">
                    <w:rPr>
                      <w:rFonts w:ascii="Arial" w:hAnsi="Arial" w:cs="Arial"/>
                      <w:b/>
                      <w:bCs/>
                    </w:rPr>
                    <w:t>See the Indoor and Built Sport and Leisure Facility Needs Assessment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EC40" w14:textId="77777777" w:rsidR="00370736" w:rsidRPr="00A2052C" w:rsidRDefault="00370736" w:rsidP="00295D14">
                  <w:pPr>
                    <w:framePr w:hSpace="180" w:wrap="around" w:vAnchor="text" w:hAnchor="text" w:y="1"/>
                    <w:spacing w:before="120"/>
                    <w:suppressOverlap/>
                    <w:rPr>
                      <w:rFonts w:ascii="Arial" w:eastAsia="Times New Roman" w:hAnsi="Arial" w:cs="Arial"/>
                      <w:b/>
                      <w:bCs/>
                      <w:color w:val="000000"/>
                      <w:lang w:eastAsia="en-GB"/>
                    </w:rPr>
                  </w:pPr>
                  <w:r w:rsidRPr="00A2052C">
                    <w:rPr>
                      <w:rFonts w:ascii="Arial" w:hAnsi="Arial" w:cs="Arial"/>
                      <w:b/>
                      <w:bCs/>
                    </w:rPr>
                    <w:t>No standard set</w:t>
                  </w:r>
                </w:p>
              </w:tc>
            </w:tr>
            <w:tr w:rsidR="00370736" w:rsidRPr="000A69C5" w14:paraId="39A7A6CD" w14:textId="77777777" w:rsidTr="00FD5C78">
              <w:trPr>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CEDE5" w14:textId="77777777" w:rsidR="00370736" w:rsidRPr="000A69C5" w:rsidRDefault="00370736" w:rsidP="00295D14">
                  <w:pPr>
                    <w:framePr w:hSpace="180" w:wrap="around" w:vAnchor="text" w:hAnchor="text" w:y="1"/>
                    <w:spacing w:before="120"/>
                    <w:suppressOverlap/>
                    <w:rPr>
                      <w:rFonts w:ascii="Arial" w:eastAsia="Times New Roman" w:hAnsi="Arial" w:cs="Arial"/>
                      <w:lang w:eastAsia="en-GB"/>
                    </w:rPr>
                  </w:pPr>
                  <w:r w:rsidRPr="000A69C5">
                    <w:rPr>
                      <w:rFonts w:ascii="Arial" w:eastAsia="Times New Roman" w:hAnsi="Arial" w:cs="Arial"/>
                      <w:bCs/>
                      <w:color w:val="000000"/>
                      <w:lang w:eastAsia="en-GB"/>
                    </w:rPr>
                    <w:t>Small community halls**</w:t>
                  </w:r>
                </w:p>
              </w:tc>
              <w:tc>
                <w:tcPr>
                  <w:tcW w:w="3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EF5438" w14:textId="77777777" w:rsidR="00370736" w:rsidRPr="000A69C5" w:rsidRDefault="00370736" w:rsidP="00295D14">
                  <w:pPr>
                    <w:framePr w:hSpace="180" w:wrap="around" w:vAnchor="text" w:hAnchor="text" w:y="1"/>
                    <w:spacing w:before="120"/>
                    <w:suppressOverlap/>
                    <w:rPr>
                      <w:rFonts w:ascii="Arial" w:eastAsia="Times New Roman" w:hAnsi="Arial" w:cs="Arial"/>
                      <w:color w:val="000000"/>
                      <w:lang w:eastAsia="en-GB"/>
                    </w:rPr>
                  </w:pPr>
                  <w:r w:rsidRPr="000A69C5">
                    <w:rPr>
                      <w:rFonts w:ascii="Arial" w:eastAsia="Times New Roman" w:hAnsi="Arial" w:cs="Arial"/>
                      <w:strike/>
                      <w:color w:val="000000"/>
                      <w:lang w:eastAsia="en-GB"/>
                    </w:rPr>
                    <w:t>1 venue for each settlement of 500 people.</w:t>
                  </w:r>
                </w:p>
                <w:p w14:paraId="037E9CA6" w14:textId="2319059A" w:rsidR="00370736" w:rsidRPr="00A2052C" w:rsidRDefault="00370736" w:rsidP="00295D14">
                  <w:pPr>
                    <w:framePr w:hSpace="180" w:wrap="around" w:vAnchor="text" w:hAnchor="text" w:y="1"/>
                    <w:spacing w:before="120"/>
                    <w:suppressOverlap/>
                    <w:rPr>
                      <w:rFonts w:ascii="Arial" w:hAnsi="Arial" w:cs="Arial"/>
                      <w:b/>
                      <w:bCs/>
                    </w:rPr>
                  </w:pPr>
                  <w:r w:rsidRPr="00A2052C">
                    <w:rPr>
                      <w:rFonts w:ascii="Arial" w:hAnsi="Arial" w:cs="Arial"/>
                      <w:b/>
                      <w:bCs/>
                    </w:rPr>
                    <w:t xml:space="preserve">New housing development generating 500 or more people will be assessed by the council to determine what facilities are required proportionate to the scale of development proposed. </w:t>
                  </w:r>
                </w:p>
                <w:p w14:paraId="2B4C378A" w14:textId="51B142F2" w:rsidR="00370736" w:rsidRPr="00A2052C" w:rsidRDefault="00370736" w:rsidP="00295D14">
                  <w:pPr>
                    <w:framePr w:hSpace="180" w:wrap="around" w:vAnchor="text" w:hAnchor="text" w:y="1"/>
                    <w:spacing w:before="120"/>
                    <w:suppressOverlap/>
                    <w:rPr>
                      <w:rFonts w:ascii="Arial" w:eastAsia="Times New Roman" w:hAnsi="Arial" w:cs="Arial"/>
                      <w:b/>
                      <w:bCs/>
                      <w:color w:val="000000"/>
                      <w:lang w:eastAsia="en-GB"/>
                    </w:rPr>
                  </w:pPr>
                  <w:r w:rsidRPr="00A2052C">
                    <w:rPr>
                      <w:rFonts w:ascii="Arial" w:hAnsi="Arial" w:cs="Arial"/>
                      <w:b/>
                      <w:bCs/>
                    </w:rPr>
                    <w:t>The standard will be applied flexibly to best meet local circumstances. The aim should not be (for example) to create a proliferation of small community venues in areas of growth where fewer larger venues would be more appropriate. Contributions arising from this standard may also be used towards the enlargement/improvement of existing venues (whether on-site or nearby off-site) where appropriate.</w:t>
                  </w:r>
                </w:p>
                <w:p w14:paraId="25FB7B8E" w14:textId="77777777" w:rsidR="00370736" w:rsidRPr="000A69C5" w:rsidRDefault="00370736" w:rsidP="00295D14">
                  <w:pPr>
                    <w:framePr w:hSpace="180" w:wrap="around" w:vAnchor="text" w:hAnchor="text" w:y="1"/>
                    <w:spacing w:before="120"/>
                    <w:suppressOverlap/>
                    <w:rPr>
                      <w:rFonts w:ascii="Arial" w:eastAsia="Times New Roman" w:hAnsi="Arial" w:cs="Arial"/>
                      <w:strike/>
                      <w:color w:val="000000"/>
                      <w:lang w:eastAsia="en-GB"/>
                    </w:rPr>
                  </w:pPr>
                  <w:r w:rsidRPr="000A69C5">
                    <w:rPr>
                      <w:rFonts w:ascii="Arial" w:eastAsia="Times New Roman" w:hAnsi="Arial" w:cs="Arial"/>
                      <w:color w:val="000000"/>
                      <w:lang w:eastAsia="en-GB"/>
                    </w:rPr>
                    <w:br/>
                  </w:r>
                  <w:r w:rsidRPr="000A69C5">
                    <w:rPr>
                      <w:rFonts w:ascii="Arial" w:eastAsia="Times New Roman" w:hAnsi="Arial" w:cs="Arial"/>
                      <w:strike/>
                      <w:color w:val="000000"/>
                      <w:lang w:eastAsia="en-GB"/>
                    </w:rPr>
                    <w:t>1 further venue for each</w:t>
                  </w:r>
                  <w:r w:rsidRPr="000A69C5">
                    <w:rPr>
                      <w:rFonts w:ascii="Arial" w:eastAsia="Times New Roman" w:hAnsi="Arial" w:cs="Arial"/>
                      <w:strike/>
                      <w:color w:val="000000"/>
                      <w:lang w:eastAsia="en-GB"/>
                    </w:rPr>
                    <w:br/>
                    <w:t xml:space="preserve">additional 2,500 people but with flexibility of interpretation. </w:t>
                  </w:r>
                </w:p>
                <w:p w14:paraId="3BBFC8EF" w14:textId="77777777" w:rsidR="00370736" w:rsidRPr="000A69C5" w:rsidRDefault="00370736" w:rsidP="00295D14">
                  <w:pPr>
                    <w:framePr w:hSpace="180" w:wrap="around" w:vAnchor="text" w:hAnchor="text" w:y="1"/>
                    <w:spacing w:before="120"/>
                    <w:suppressOverlap/>
                    <w:rPr>
                      <w:rFonts w:ascii="Arial" w:eastAsia="Times New Roman" w:hAnsi="Arial" w:cs="Arial"/>
                      <w:color w:val="000000"/>
                      <w:lang w:eastAsia="en-GB"/>
                    </w:rPr>
                  </w:pPr>
                  <w:r w:rsidRPr="000A69C5">
                    <w:rPr>
                      <w:rFonts w:ascii="Arial" w:eastAsia="Times New Roman" w:hAnsi="Arial" w:cs="Arial"/>
                      <w:color w:val="000000"/>
                      <w:lang w:eastAsia="en-GB"/>
                    </w:rPr>
                    <w:t>A small community hall will be required to provide:</w:t>
                  </w:r>
                </w:p>
                <w:p w14:paraId="478C4434" w14:textId="77777777" w:rsidR="00370736" w:rsidRPr="000A69C5" w:rsidRDefault="00370736" w:rsidP="00295D14">
                  <w:pPr>
                    <w:framePr w:hSpace="180" w:wrap="around" w:vAnchor="text" w:hAnchor="text" w:y="1"/>
                    <w:spacing w:before="120"/>
                    <w:suppressOverlap/>
                    <w:rPr>
                      <w:rFonts w:ascii="Arial" w:eastAsia="Times New Roman" w:hAnsi="Arial" w:cs="Arial"/>
                      <w:color w:val="000000"/>
                      <w:lang w:eastAsia="en-GB"/>
                    </w:rPr>
                  </w:pPr>
                  <w:r w:rsidRPr="000A69C5">
                    <w:rPr>
                      <w:rFonts w:ascii="Arial" w:eastAsia="Times New Roman" w:hAnsi="Arial" w:cs="Arial"/>
                      <w:color w:val="000000"/>
                      <w:lang w:eastAsia="en-GB"/>
                    </w:rPr>
                    <w:t>A main hall to be used for a variety of recreation and social activities, of at least 18m x 10m; a small meeting/committee room; kitchen; storage; toilets; provision for disabled access and use; car parking.</w:t>
                  </w:r>
                </w:p>
                <w:p w14:paraId="6B214E63" w14:textId="77777777" w:rsidR="00370736" w:rsidRPr="000A69C5" w:rsidRDefault="00370736" w:rsidP="00295D14">
                  <w:pPr>
                    <w:framePr w:hSpace="180" w:wrap="around" w:vAnchor="text" w:hAnchor="text" w:y="1"/>
                    <w:spacing w:before="120"/>
                    <w:suppressOverlap/>
                    <w:rPr>
                      <w:rFonts w:ascii="Arial" w:eastAsia="Times New Roman" w:hAnsi="Arial" w:cs="Arial"/>
                      <w:color w:val="000000"/>
                      <w:lang w:eastAsia="en-GB"/>
                    </w:rPr>
                  </w:pPr>
                  <w:r w:rsidRPr="000A69C5">
                    <w:rPr>
                      <w:rFonts w:ascii="Arial" w:eastAsia="Times New Roman" w:hAnsi="Arial" w:cs="Arial"/>
                      <w:color w:val="000000"/>
                      <w:lang w:eastAsia="en-GB"/>
                    </w:rPr>
                    <w:t xml:space="preserve"> Overall a total net floor space of 300 sqm will be used as a minimum guide for the building.</w:t>
                  </w:r>
                </w:p>
                <w:p w14:paraId="1CE92ED6" w14:textId="77777777" w:rsidR="00370736" w:rsidRPr="00A2052C" w:rsidRDefault="00370736" w:rsidP="00295D14">
                  <w:pPr>
                    <w:framePr w:hSpace="180" w:wrap="around" w:vAnchor="text" w:hAnchor="text" w:y="1"/>
                    <w:spacing w:before="120"/>
                    <w:suppressOverlap/>
                    <w:rPr>
                      <w:rFonts w:ascii="Arial" w:eastAsia="Times New Roman" w:hAnsi="Arial" w:cs="Arial"/>
                      <w:b/>
                      <w:bCs/>
                      <w:color w:val="000000"/>
                      <w:lang w:eastAsia="en-GB"/>
                    </w:rPr>
                  </w:pPr>
                  <w:r w:rsidRPr="00CB3DCE">
                    <w:rPr>
                      <w:rFonts w:ascii="Arial" w:eastAsia="Times New Roman" w:hAnsi="Arial" w:cs="Arial"/>
                      <w:b/>
                      <w:bCs/>
                      <w:color w:val="000000"/>
                      <w:u w:val="single"/>
                      <w:lang w:eastAsia="en-GB"/>
                    </w:rPr>
                    <w:lastRenderedPageBreak/>
                    <w:t xml:space="preserve"> </w:t>
                  </w:r>
                  <w:r w:rsidRPr="00A2052C">
                    <w:rPr>
                      <w:rFonts w:ascii="Arial" w:eastAsia="Times New Roman" w:hAnsi="Arial" w:cs="Arial"/>
                      <w:b/>
                      <w:bCs/>
                      <w:color w:val="000000"/>
                      <w:lang w:eastAsia="en-GB"/>
                    </w:rPr>
                    <w:t>A larger hall will be needed where an identified need for badminton or other sports and health and fitness facilities as local needs determine.</w:t>
                  </w:r>
                </w:p>
                <w:p w14:paraId="77C92173" w14:textId="1F2D036D" w:rsidR="00370736" w:rsidRPr="000A69C5" w:rsidRDefault="00370736" w:rsidP="00295D14">
                  <w:pPr>
                    <w:framePr w:hSpace="180" w:wrap="around" w:vAnchor="text" w:hAnchor="text" w:y="1"/>
                    <w:spacing w:before="120"/>
                    <w:suppressOverlap/>
                    <w:rPr>
                      <w:rFonts w:ascii="Arial" w:eastAsia="Times New Roman" w:hAnsi="Arial" w:cs="Arial"/>
                      <w:strike/>
                      <w:color w:val="000000"/>
                      <w:lang w:eastAsia="en-GB"/>
                    </w:rPr>
                  </w:pPr>
                  <w:r w:rsidRPr="000A69C5">
                    <w:rPr>
                      <w:rFonts w:ascii="Arial" w:eastAsia="Times New Roman" w:hAnsi="Arial" w:cs="Arial"/>
                      <w:strike/>
                      <w:color w:val="000000"/>
                      <w:lang w:eastAsia="en-GB"/>
                    </w:rPr>
                    <w:t xml:space="preserve">The standard will be applied flexibly in liaison with the council to best meet local circumstances. The aim should not be (for example) to create a proliferation of small community venues in areas of growth where fewer larger venues would be more appropriate. </w:t>
                  </w:r>
                </w:p>
                <w:p w14:paraId="7A1531C9" w14:textId="77777777" w:rsidR="00370736" w:rsidRPr="000A69C5" w:rsidRDefault="00370736" w:rsidP="00295D14">
                  <w:pPr>
                    <w:framePr w:hSpace="180" w:wrap="around" w:vAnchor="text" w:hAnchor="text" w:y="1"/>
                    <w:spacing w:before="120"/>
                    <w:suppressOverlap/>
                    <w:rPr>
                      <w:rFonts w:ascii="Arial" w:eastAsia="Times New Roman" w:hAnsi="Arial" w:cs="Arial"/>
                      <w:strike/>
                      <w:color w:val="000000"/>
                      <w:lang w:eastAsia="en-GB"/>
                    </w:rPr>
                  </w:pPr>
                  <w:r w:rsidRPr="000A69C5">
                    <w:rPr>
                      <w:rFonts w:ascii="Arial" w:eastAsia="Times New Roman" w:hAnsi="Arial" w:cs="Arial"/>
                      <w:strike/>
                      <w:color w:val="000000"/>
                      <w:lang w:eastAsia="en-GB"/>
                    </w:rPr>
                    <w:t>Contributions arising from this standard may also be used towards the enlargement/improvement of existing venues (whether on-site or nearby off-site) where appropriate.</w:t>
                  </w:r>
                </w:p>
                <w:p w14:paraId="1A23D359" w14:textId="77777777" w:rsidR="00370736" w:rsidRPr="000A69C5" w:rsidRDefault="00370736" w:rsidP="00295D14">
                  <w:pPr>
                    <w:framePr w:hSpace="180" w:wrap="around" w:vAnchor="text" w:hAnchor="text" w:y="1"/>
                    <w:spacing w:before="120"/>
                    <w:suppressOverlap/>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FC363" w14:textId="77777777" w:rsidR="00370736" w:rsidRPr="000A69C5" w:rsidRDefault="00370736" w:rsidP="00295D14">
                  <w:pPr>
                    <w:framePr w:hSpace="180" w:wrap="around" w:vAnchor="text" w:hAnchor="text" w:y="1"/>
                    <w:spacing w:before="120"/>
                    <w:suppressOverlap/>
                    <w:rPr>
                      <w:rFonts w:ascii="Arial" w:eastAsia="Times New Roman" w:hAnsi="Arial" w:cs="Arial"/>
                      <w:lang w:eastAsia="en-GB"/>
                    </w:rPr>
                  </w:pPr>
                  <w:r w:rsidRPr="000A69C5">
                    <w:rPr>
                      <w:rFonts w:ascii="Arial" w:eastAsia="Times New Roman" w:hAnsi="Arial" w:cs="Arial"/>
                      <w:color w:val="000000"/>
                      <w:lang w:eastAsia="en-GB"/>
                    </w:rPr>
                    <w:lastRenderedPageBreak/>
                    <w:t>600 metres or 15 minutes</w:t>
                  </w:r>
                  <w:r w:rsidRPr="000A69C5">
                    <w:rPr>
                      <w:rFonts w:ascii="Arial" w:eastAsia="Times New Roman" w:hAnsi="Arial" w:cs="Arial"/>
                      <w:color w:val="000000"/>
                      <w:lang w:eastAsia="en-GB"/>
                    </w:rPr>
                    <w:br/>
                    <w:t>straight line walk time, but</w:t>
                  </w:r>
                  <w:r w:rsidRPr="000A69C5">
                    <w:rPr>
                      <w:rFonts w:ascii="Arial" w:eastAsia="Times New Roman" w:hAnsi="Arial" w:cs="Arial"/>
                      <w:color w:val="000000"/>
                      <w:lang w:eastAsia="en-GB"/>
                    </w:rPr>
                    <w:br/>
                    <w:t>15 minutes drive-time might be acceptable in rural areas.</w:t>
                  </w:r>
                </w:p>
              </w:tc>
            </w:tr>
          </w:tbl>
          <w:p w14:paraId="498EB424" w14:textId="77777777" w:rsidR="00370736" w:rsidRPr="000A69C5" w:rsidRDefault="00370736" w:rsidP="00370736">
            <w:pPr>
              <w:rPr>
                <w:rFonts w:ascii="Arial" w:hAnsi="Arial" w:cs="Arial"/>
              </w:rPr>
            </w:pPr>
          </w:p>
          <w:p w14:paraId="376B5206" w14:textId="38B69119" w:rsidR="00370736" w:rsidRPr="000A69C5" w:rsidRDefault="00370736" w:rsidP="00370736">
            <w:pPr>
              <w:rPr>
                <w:rFonts w:ascii="Arial" w:hAnsi="Arial" w:cs="Arial"/>
              </w:rPr>
            </w:pPr>
            <w:r w:rsidRPr="000A69C5">
              <w:rPr>
                <w:rFonts w:ascii="Arial" w:hAnsi="Arial" w:cs="Arial"/>
              </w:rPr>
              <w:t>A footnote will be added to table 6.4 to make it clear that Sports halls and Health and Fitness facilities can be provided in small community halls as local needs determine. – so applied flexibly.</w:t>
            </w:r>
          </w:p>
        </w:tc>
        <w:tc>
          <w:tcPr>
            <w:tcW w:w="2589" w:type="dxa"/>
          </w:tcPr>
          <w:p w14:paraId="4317EACA" w14:textId="41B8E561" w:rsidR="00370736" w:rsidRPr="000A69C5" w:rsidRDefault="00370736" w:rsidP="00370736">
            <w:pPr>
              <w:rPr>
                <w:rFonts w:ascii="Arial" w:hAnsi="Arial" w:cs="Arial"/>
              </w:rPr>
            </w:pPr>
            <w:r w:rsidRPr="000A69C5">
              <w:rPr>
                <w:rFonts w:ascii="Arial" w:hAnsi="Arial" w:cs="Arial"/>
              </w:rPr>
              <w:lastRenderedPageBreak/>
              <w:t>Clarification</w:t>
            </w:r>
            <w:r>
              <w:rPr>
                <w:rFonts w:ascii="Arial" w:hAnsi="Arial" w:cs="Arial"/>
              </w:rPr>
              <w:t xml:space="preserve"> and update to reflect latest evidence</w:t>
            </w:r>
          </w:p>
          <w:p w14:paraId="06A9868C" w14:textId="77777777" w:rsidR="00370736" w:rsidRPr="000A69C5" w:rsidRDefault="00370736" w:rsidP="00370736">
            <w:pPr>
              <w:rPr>
                <w:rFonts w:ascii="Arial" w:hAnsi="Arial" w:cs="Arial"/>
              </w:rPr>
            </w:pPr>
          </w:p>
          <w:p w14:paraId="2B367D48" w14:textId="0C44B672" w:rsidR="00370736" w:rsidRPr="000A69C5" w:rsidRDefault="00370736" w:rsidP="00370736">
            <w:pPr>
              <w:rPr>
                <w:rFonts w:ascii="Arial" w:hAnsi="Arial" w:cs="Arial"/>
              </w:rPr>
            </w:pPr>
          </w:p>
        </w:tc>
        <w:tc>
          <w:tcPr>
            <w:tcW w:w="1960" w:type="dxa"/>
          </w:tcPr>
          <w:p w14:paraId="5085FFB1" w14:textId="067529CB" w:rsidR="00370736" w:rsidRPr="000A69C5" w:rsidRDefault="00370736" w:rsidP="00370736">
            <w:pPr>
              <w:rPr>
                <w:rFonts w:ascii="Arial" w:hAnsi="Arial" w:cs="Arial"/>
              </w:rPr>
            </w:pPr>
            <w:r w:rsidRPr="000A69C5">
              <w:rPr>
                <w:rFonts w:ascii="Arial" w:hAnsi="Arial" w:cs="Arial"/>
              </w:rPr>
              <w:t>Miller Homes and Vistry Group</w:t>
            </w:r>
            <w:r>
              <w:rPr>
                <w:rFonts w:ascii="Arial" w:hAnsi="Arial" w:cs="Arial"/>
              </w:rPr>
              <w:t xml:space="preserve"> (6042), </w:t>
            </w:r>
          </w:p>
          <w:p w14:paraId="567F17C8" w14:textId="281C9215" w:rsidR="00370736" w:rsidRPr="000A69C5" w:rsidRDefault="00370736" w:rsidP="00370736">
            <w:pPr>
              <w:rPr>
                <w:rFonts w:ascii="Arial" w:hAnsi="Arial" w:cs="Arial"/>
              </w:rPr>
            </w:pPr>
            <w:r w:rsidRPr="000A69C5">
              <w:rPr>
                <w:rFonts w:ascii="Arial" w:hAnsi="Arial" w:cs="Arial"/>
              </w:rPr>
              <w:t>Home Builders Federation</w:t>
            </w:r>
            <w:r>
              <w:rPr>
                <w:rFonts w:ascii="Arial" w:hAnsi="Arial" w:cs="Arial"/>
              </w:rPr>
              <w:t xml:space="preserve"> (5153), </w:t>
            </w:r>
            <w:r w:rsidRPr="000A69C5">
              <w:rPr>
                <w:rFonts w:ascii="Arial" w:hAnsi="Arial" w:cs="Arial"/>
              </w:rPr>
              <w:t>Metis Homes</w:t>
            </w:r>
            <w:r>
              <w:rPr>
                <w:rFonts w:ascii="Arial" w:hAnsi="Arial" w:cs="Arial"/>
              </w:rPr>
              <w:t xml:space="preserve"> (5736)</w:t>
            </w:r>
          </w:p>
          <w:p w14:paraId="3B48A906" w14:textId="3D4A0609" w:rsidR="00370736" w:rsidRDefault="00370736" w:rsidP="00370736">
            <w:pPr>
              <w:rPr>
                <w:rFonts w:ascii="Arial" w:hAnsi="Arial" w:cs="Arial"/>
              </w:rPr>
            </w:pPr>
          </w:p>
          <w:p w14:paraId="4BBF5DE2" w14:textId="77777777" w:rsidR="00370736" w:rsidRDefault="00370736" w:rsidP="00370736">
            <w:pPr>
              <w:rPr>
                <w:rFonts w:ascii="Arial" w:hAnsi="Arial" w:cs="Arial"/>
              </w:rPr>
            </w:pPr>
          </w:p>
          <w:p w14:paraId="3E6164E4" w14:textId="6DD2E554" w:rsidR="00370736" w:rsidRPr="000A69C5" w:rsidRDefault="00E9715D" w:rsidP="00370736">
            <w:pPr>
              <w:rPr>
                <w:rFonts w:ascii="Arial" w:hAnsi="Arial" w:cs="Arial"/>
              </w:rPr>
            </w:pPr>
            <w:r>
              <w:rPr>
                <w:rFonts w:ascii="Arial" w:hAnsi="Arial" w:cs="Arial"/>
              </w:rPr>
              <w:t>Council</w:t>
            </w:r>
          </w:p>
          <w:p w14:paraId="64710979" w14:textId="309B4A81" w:rsidR="00370736" w:rsidRPr="000A69C5" w:rsidRDefault="00370736" w:rsidP="00370736">
            <w:pPr>
              <w:rPr>
                <w:rFonts w:ascii="Arial" w:hAnsi="Arial" w:cs="Arial"/>
              </w:rPr>
            </w:pPr>
          </w:p>
        </w:tc>
      </w:tr>
      <w:tr w:rsidR="00370736" w:rsidRPr="000A69C5" w14:paraId="2EBD0BCD" w14:textId="77777777" w:rsidTr="00930D09">
        <w:trPr>
          <w:gridAfter w:val="1"/>
          <w:wAfter w:w="96" w:type="dxa"/>
        </w:trPr>
        <w:tc>
          <w:tcPr>
            <w:tcW w:w="1513" w:type="dxa"/>
          </w:tcPr>
          <w:p w14:paraId="76BE12EC" w14:textId="68C5FA96" w:rsidR="00370736" w:rsidRPr="000A69C5" w:rsidRDefault="00860991" w:rsidP="00370736">
            <w:pPr>
              <w:rPr>
                <w:rFonts w:ascii="Arial" w:hAnsi="Arial" w:cs="Arial"/>
              </w:rPr>
            </w:pPr>
            <w:r>
              <w:rPr>
                <w:rFonts w:ascii="Arial" w:hAnsi="Arial" w:cs="Arial"/>
              </w:rPr>
              <w:lastRenderedPageBreak/>
              <w:t>CM224</w:t>
            </w:r>
          </w:p>
        </w:tc>
        <w:tc>
          <w:tcPr>
            <w:tcW w:w="1213" w:type="dxa"/>
          </w:tcPr>
          <w:p w14:paraId="5253B286" w14:textId="1FAACE6E" w:rsidR="00370736" w:rsidRPr="000A69C5" w:rsidRDefault="00370736" w:rsidP="00370736">
            <w:pPr>
              <w:rPr>
                <w:rFonts w:ascii="Arial" w:hAnsi="Arial" w:cs="Arial"/>
              </w:rPr>
            </w:pPr>
            <w:r w:rsidRPr="000A69C5">
              <w:rPr>
                <w:rFonts w:ascii="Arial" w:hAnsi="Arial" w:cs="Arial"/>
              </w:rPr>
              <w:t>p.167</w:t>
            </w:r>
          </w:p>
        </w:tc>
        <w:tc>
          <w:tcPr>
            <w:tcW w:w="2622" w:type="dxa"/>
          </w:tcPr>
          <w:p w14:paraId="6FF4943F" w14:textId="30A76199" w:rsidR="00370736" w:rsidRPr="000A69C5" w:rsidRDefault="00370736" w:rsidP="00370736">
            <w:pPr>
              <w:rPr>
                <w:rFonts w:ascii="Arial" w:hAnsi="Arial" w:cs="Arial"/>
              </w:rPr>
            </w:pPr>
            <w:r w:rsidRPr="000A69C5">
              <w:rPr>
                <w:rFonts w:ascii="Arial" w:hAnsi="Arial" w:cs="Arial"/>
              </w:rPr>
              <w:t>Policy P15 Open Space, Sport and Recreation</w:t>
            </w:r>
          </w:p>
        </w:tc>
        <w:tc>
          <w:tcPr>
            <w:tcW w:w="9978" w:type="dxa"/>
          </w:tcPr>
          <w:p w14:paraId="46A13CCB" w14:textId="398C0AE0" w:rsidR="00370736" w:rsidRPr="000A69C5" w:rsidRDefault="00370736" w:rsidP="00370736">
            <w:pPr>
              <w:rPr>
                <w:rFonts w:ascii="Arial" w:hAnsi="Arial" w:cs="Arial"/>
              </w:rPr>
            </w:pPr>
            <w:r w:rsidRPr="000A69C5">
              <w:rPr>
                <w:rFonts w:ascii="Arial" w:hAnsi="Arial" w:cs="Arial"/>
              </w:rPr>
              <w:t>A cross-reference to the definition in paragraphs 6.84 will be added at the start of the policy showing the definition of open space</w:t>
            </w:r>
            <w:r>
              <w:rPr>
                <w:rFonts w:ascii="Arial" w:hAnsi="Arial" w:cs="Arial"/>
              </w:rPr>
              <w:t>.</w:t>
            </w:r>
            <w:r w:rsidRPr="000A69C5">
              <w:rPr>
                <w:rFonts w:ascii="Arial" w:hAnsi="Arial" w:cs="Arial"/>
              </w:rPr>
              <w:t xml:space="preserve"> </w:t>
            </w:r>
          </w:p>
          <w:p w14:paraId="14E81F5D" w14:textId="64D9245B" w:rsidR="00370736" w:rsidRPr="000A69C5" w:rsidRDefault="00370736" w:rsidP="00370736">
            <w:pPr>
              <w:rPr>
                <w:rFonts w:ascii="Arial" w:hAnsi="Arial" w:cs="Arial"/>
              </w:rPr>
            </w:pPr>
          </w:p>
        </w:tc>
        <w:tc>
          <w:tcPr>
            <w:tcW w:w="2589" w:type="dxa"/>
          </w:tcPr>
          <w:p w14:paraId="23503871" w14:textId="77777777" w:rsidR="00370736" w:rsidRPr="000A69C5" w:rsidRDefault="00370736" w:rsidP="00370736">
            <w:pPr>
              <w:rPr>
                <w:rFonts w:ascii="Arial" w:hAnsi="Arial" w:cs="Arial"/>
              </w:rPr>
            </w:pPr>
            <w:r w:rsidRPr="000A69C5">
              <w:rPr>
                <w:rFonts w:ascii="Arial" w:hAnsi="Arial" w:cs="Arial"/>
              </w:rPr>
              <w:t>Clarification</w:t>
            </w:r>
          </w:p>
          <w:p w14:paraId="1FB4B6C0" w14:textId="77777777" w:rsidR="00370736" w:rsidRPr="000A69C5" w:rsidRDefault="00370736" w:rsidP="00370736">
            <w:pPr>
              <w:jc w:val="center"/>
              <w:rPr>
                <w:rFonts w:ascii="Arial" w:hAnsi="Arial" w:cs="Arial"/>
              </w:rPr>
            </w:pPr>
          </w:p>
          <w:p w14:paraId="2807EA9C" w14:textId="6C93C2C8" w:rsidR="00370736" w:rsidRPr="000A69C5" w:rsidRDefault="00370736" w:rsidP="00370736">
            <w:pPr>
              <w:rPr>
                <w:rFonts w:ascii="Arial" w:hAnsi="Arial" w:cs="Arial"/>
              </w:rPr>
            </w:pPr>
          </w:p>
        </w:tc>
        <w:tc>
          <w:tcPr>
            <w:tcW w:w="1960" w:type="dxa"/>
          </w:tcPr>
          <w:p w14:paraId="52C02283" w14:textId="1838EFAD" w:rsidR="00370736" w:rsidRPr="000A69C5" w:rsidRDefault="00370736" w:rsidP="00370736">
            <w:pPr>
              <w:rPr>
                <w:rFonts w:ascii="Arial" w:hAnsi="Arial" w:cs="Arial"/>
              </w:rPr>
            </w:pPr>
            <w:r w:rsidRPr="000A69C5">
              <w:rPr>
                <w:rFonts w:ascii="Arial" w:hAnsi="Arial" w:cs="Arial"/>
              </w:rPr>
              <w:t>Bellway Homes</w:t>
            </w:r>
            <w:r>
              <w:rPr>
                <w:rFonts w:ascii="Arial" w:hAnsi="Arial" w:cs="Arial"/>
              </w:rPr>
              <w:t xml:space="preserve"> (5500)</w:t>
            </w:r>
          </w:p>
        </w:tc>
      </w:tr>
      <w:tr w:rsidR="00370736" w:rsidRPr="000A69C5" w14:paraId="277F0568" w14:textId="77777777" w:rsidTr="00930D09">
        <w:trPr>
          <w:gridAfter w:val="1"/>
          <w:wAfter w:w="96" w:type="dxa"/>
        </w:trPr>
        <w:tc>
          <w:tcPr>
            <w:tcW w:w="1513" w:type="dxa"/>
          </w:tcPr>
          <w:p w14:paraId="231CF648" w14:textId="5CE8330A" w:rsidR="00370736" w:rsidRPr="000A69C5" w:rsidRDefault="00860991" w:rsidP="00370736">
            <w:pPr>
              <w:rPr>
                <w:rFonts w:ascii="Arial" w:hAnsi="Arial" w:cs="Arial"/>
              </w:rPr>
            </w:pPr>
            <w:r>
              <w:rPr>
                <w:rFonts w:ascii="Arial" w:hAnsi="Arial" w:cs="Arial"/>
              </w:rPr>
              <w:t>CM225</w:t>
            </w:r>
          </w:p>
        </w:tc>
        <w:tc>
          <w:tcPr>
            <w:tcW w:w="1213" w:type="dxa"/>
          </w:tcPr>
          <w:p w14:paraId="1EF2CC9B" w14:textId="74E8D414" w:rsidR="00370736" w:rsidRPr="000A69C5" w:rsidRDefault="00370736" w:rsidP="00370736">
            <w:pPr>
              <w:rPr>
                <w:rFonts w:ascii="Arial" w:hAnsi="Arial" w:cs="Arial"/>
              </w:rPr>
            </w:pPr>
            <w:r w:rsidRPr="000A69C5">
              <w:rPr>
                <w:rFonts w:ascii="Arial" w:hAnsi="Arial" w:cs="Arial"/>
              </w:rPr>
              <w:t>p.167</w:t>
            </w:r>
          </w:p>
        </w:tc>
        <w:tc>
          <w:tcPr>
            <w:tcW w:w="2622" w:type="dxa"/>
          </w:tcPr>
          <w:p w14:paraId="63A02535" w14:textId="720FA173" w:rsidR="00370736" w:rsidRPr="000A69C5" w:rsidRDefault="00370736" w:rsidP="00370736">
            <w:pPr>
              <w:rPr>
                <w:rFonts w:ascii="Arial" w:hAnsi="Arial" w:cs="Arial"/>
              </w:rPr>
            </w:pPr>
            <w:r w:rsidRPr="000A69C5">
              <w:rPr>
                <w:rFonts w:ascii="Arial" w:hAnsi="Arial" w:cs="Arial"/>
              </w:rPr>
              <w:t>Policy P15 Open Space, Sport and Recreation</w:t>
            </w:r>
          </w:p>
        </w:tc>
        <w:tc>
          <w:tcPr>
            <w:tcW w:w="9978" w:type="dxa"/>
          </w:tcPr>
          <w:p w14:paraId="11C0465C" w14:textId="72AA9483" w:rsidR="00370736" w:rsidRPr="000A69C5" w:rsidRDefault="00370736" w:rsidP="00370736">
            <w:pPr>
              <w:rPr>
                <w:rFonts w:ascii="Arial" w:hAnsi="Arial" w:cs="Arial"/>
              </w:rPr>
            </w:pPr>
            <w:r w:rsidRPr="000A69C5">
              <w:rPr>
                <w:rFonts w:ascii="Arial" w:hAnsi="Arial" w:cs="Arial"/>
              </w:rPr>
              <w:t xml:space="preserve">Reference inserted in paragraphs </w:t>
            </w:r>
            <w:r>
              <w:rPr>
                <w:rFonts w:ascii="Arial" w:hAnsi="Arial" w:cs="Arial"/>
              </w:rPr>
              <w:t xml:space="preserve">6.85, </w:t>
            </w:r>
            <w:r w:rsidRPr="000A69C5">
              <w:rPr>
                <w:rFonts w:ascii="Arial" w:hAnsi="Arial" w:cs="Arial"/>
              </w:rPr>
              <w:t>6.88, 6.91 and 6.95 to include reference to the Open Space, Sport and Recreation Study including Indoor Sports Facilities and Playing Pitch Strategy review 2024.</w:t>
            </w:r>
          </w:p>
        </w:tc>
        <w:tc>
          <w:tcPr>
            <w:tcW w:w="2589" w:type="dxa"/>
          </w:tcPr>
          <w:p w14:paraId="185804AD" w14:textId="738BE17E" w:rsidR="00370736" w:rsidRPr="000A69C5" w:rsidRDefault="00370736" w:rsidP="00370736">
            <w:pPr>
              <w:rPr>
                <w:rFonts w:ascii="Arial" w:hAnsi="Arial" w:cs="Arial"/>
              </w:rPr>
            </w:pPr>
            <w:r>
              <w:rPr>
                <w:rFonts w:ascii="Arial" w:hAnsi="Arial" w:cs="Arial"/>
              </w:rPr>
              <w:t>Factual update</w:t>
            </w:r>
          </w:p>
        </w:tc>
        <w:tc>
          <w:tcPr>
            <w:tcW w:w="1960" w:type="dxa"/>
          </w:tcPr>
          <w:p w14:paraId="03B81EBE" w14:textId="1D28B7AF" w:rsidR="00370736" w:rsidRPr="000A69C5" w:rsidRDefault="00E9715D" w:rsidP="00370736">
            <w:pPr>
              <w:rPr>
                <w:rFonts w:ascii="Arial" w:hAnsi="Arial" w:cs="Arial"/>
              </w:rPr>
            </w:pPr>
            <w:r>
              <w:rPr>
                <w:rFonts w:ascii="Arial" w:hAnsi="Arial" w:cs="Arial"/>
              </w:rPr>
              <w:t>Council</w:t>
            </w:r>
          </w:p>
        </w:tc>
      </w:tr>
      <w:tr w:rsidR="00370736" w:rsidRPr="000A69C5" w14:paraId="0013A32A" w14:textId="77777777" w:rsidTr="00930D09">
        <w:trPr>
          <w:gridAfter w:val="1"/>
          <w:wAfter w:w="96" w:type="dxa"/>
        </w:trPr>
        <w:tc>
          <w:tcPr>
            <w:tcW w:w="1513" w:type="dxa"/>
          </w:tcPr>
          <w:p w14:paraId="714DF134" w14:textId="6D56FFEA" w:rsidR="00370736" w:rsidRPr="000A69C5" w:rsidRDefault="00860991" w:rsidP="00370736">
            <w:pPr>
              <w:rPr>
                <w:rFonts w:ascii="Arial" w:hAnsi="Arial" w:cs="Arial"/>
              </w:rPr>
            </w:pPr>
            <w:r>
              <w:rPr>
                <w:rFonts w:ascii="Arial" w:hAnsi="Arial" w:cs="Arial"/>
              </w:rPr>
              <w:t>CM226</w:t>
            </w:r>
          </w:p>
        </w:tc>
        <w:tc>
          <w:tcPr>
            <w:tcW w:w="1213" w:type="dxa"/>
          </w:tcPr>
          <w:p w14:paraId="7BC82F7C" w14:textId="2920FB1B" w:rsidR="00370736" w:rsidRPr="000A69C5" w:rsidRDefault="00370736" w:rsidP="00370736">
            <w:pPr>
              <w:rPr>
                <w:rFonts w:ascii="Arial" w:hAnsi="Arial" w:cs="Arial"/>
              </w:rPr>
            </w:pPr>
            <w:r w:rsidRPr="000A69C5">
              <w:rPr>
                <w:rFonts w:ascii="Arial" w:hAnsi="Arial" w:cs="Arial"/>
              </w:rPr>
              <w:t>p.169</w:t>
            </w:r>
          </w:p>
        </w:tc>
        <w:tc>
          <w:tcPr>
            <w:tcW w:w="2622" w:type="dxa"/>
          </w:tcPr>
          <w:p w14:paraId="49D29D76" w14:textId="47047B67" w:rsidR="00370736" w:rsidRPr="000A69C5" w:rsidRDefault="00370736" w:rsidP="00370736">
            <w:pPr>
              <w:rPr>
                <w:rFonts w:ascii="Arial" w:hAnsi="Arial" w:cs="Arial"/>
              </w:rPr>
            </w:pPr>
            <w:r w:rsidRPr="000A69C5">
              <w:rPr>
                <w:rFonts w:ascii="Arial" w:hAnsi="Arial" w:cs="Arial"/>
              </w:rPr>
              <w:t>Policy P16 Health and Well-being</w:t>
            </w:r>
          </w:p>
        </w:tc>
        <w:tc>
          <w:tcPr>
            <w:tcW w:w="9978" w:type="dxa"/>
          </w:tcPr>
          <w:p w14:paraId="12E3E33B" w14:textId="77777777" w:rsidR="00370736" w:rsidRPr="000A69C5" w:rsidRDefault="00370736" w:rsidP="00370736">
            <w:pPr>
              <w:rPr>
                <w:rFonts w:ascii="Arial" w:hAnsi="Arial" w:cs="Arial"/>
              </w:rPr>
            </w:pPr>
            <w:r w:rsidRPr="000A69C5">
              <w:rPr>
                <w:rFonts w:ascii="Arial" w:hAnsi="Arial" w:cs="Arial"/>
              </w:rPr>
              <w:t xml:space="preserve">Criteria 1 of the Policy is to be removed due to overlap with Policy I1 Infrastructure Provision: </w:t>
            </w:r>
          </w:p>
          <w:p w14:paraId="4B90FED6" w14:textId="77777777" w:rsidR="00370736" w:rsidRPr="000A69C5" w:rsidRDefault="00370736" w:rsidP="00370736">
            <w:pPr>
              <w:rPr>
                <w:rFonts w:ascii="Arial" w:hAnsi="Arial" w:cs="Arial"/>
                <w:strike/>
              </w:rPr>
            </w:pPr>
            <w:r w:rsidRPr="000A69C5">
              <w:rPr>
                <w:rFonts w:ascii="Arial" w:hAnsi="Arial" w:cs="Arial"/>
              </w:rPr>
              <w:t>“</w:t>
            </w:r>
            <w:r w:rsidRPr="000A69C5">
              <w:rPr>
                <w:rFonts w:ascii="Arial" w:hAnsi="Arial" w:cs="Arial"/>
                <w:strike/>
              </w:rPr>
              <w:t>For new housing, the provision of land or financial contributions from new development, where appropriate and viable, towards new or enhanced healthcare facilities where new housing results in a shortfall or worsening of provision; For new housing developments, the provision of land will be secured via S106 agreements. CIL contributions will be used to fund improvements to healthcare facilities as set out in the council’s Infrastructure Business Plan (IBP)”</w:t>
            </w:r>
          </w:p>
          <w:p w14:paraId="2FEF839F" w14:textId="77777777" w:rsidR="00370736" w:rsidRPr="000A69C5" w:rsidRDefault="00370736" w:rsidP="00370736">
            <w:pPr>
              <w:rPr>
                <w:rFonts w:ascii="Arial" w:hAnsi="Arial" w:cs="Arial"/>
              </w:rPr>
            </w:pPr>
          </w:p>
        </w:tc>
        <w:tc>
          <w:tcPr>
            <w:tcW w:w="2589" w:type="dxa"/>
          </w:tcPr>
          <w:p w14:paraId="129936BE" w14:textId="11856FEA" w:rsidR="00370736" w:rsidRPr="000A69C5" w:rsidRDefault="00370736" w:rsidP="00370736">
            <w:pPr>
              <w:rPr>
                <w:rFonts w:ascii="Arial" w:hAnsi="Arial" w:cs="Arial"/>
              </w:rPr>
            </w:pPr>
            <w:r>
              <w:rPr>
                <w:rFonts w:ascii="Arial" w:hAnsi="Arial" w:cs="Arial"/>
              </w:rPr>
              <w:t>Simplification t</w:t>
            </w:r>
            <w:r w:rsidRPr="000A69C5">
              <w:rPr>
                <w:rFonts w:ascii="Arial" w:hAnsi="Arial" w:cs="Arial"/>
              </w:rPr>
              <w:t xml:space="preserve">o avoid repetition in the Plan </w:t>
            </w:r>
          </w:p>
        </w:tc>
        <w:tc>
          <w:tcPr>
            <w:tcW w:w="1960" w:type="dxa"/>
          </w:tcPr>
          <w:p w14:paraId="1AD5D18C" w14:textId="77777777" w:rsidR="00370736" w:rsidRPr="000A69C5" w:rsidRDefault="00370736" w:rsidP="00370736">
            <w:pPr>
              <w:rPr>
                <w:rFonts w:ascii="Arial" w:hAnsi="Arial" w:cs="Arial"/>
              </w:rPr>
            </w:pPr>
          </w:p>
        </w:tc>
      </w:tr>
      <w:tr w:rsidR="00370736" w:rsidRPr="000A69C5" w14:paraId="6A2C83DD" w14:textId="77777777" w:rsidTr="00930D09">
        <w:trPr>
          <w:gridAfter w:val="1"/>
          <w:wAfter w:w="96" w:type="dxa"/>
        </w:trPr>
        <w:tc>
          <w:tcPr>
            <w:tcW w:w="1513" w:type="dxa"/>
          </w:tcPr>
          <w:p w14:paraId="5721AB00" w14:textId="37E1F2A2" w:rsidR="00370736" w:rsidRPr="000A69C5" w:rsidRDefault="00860991" w:rsidP="00370736">
            <w:pPr>
              <w:rPr>
                <w:rFonts w:ascii="Arial" w:hAnsi="Arial" w:cs="Arial"/>
              </w:rPr>
            </w:pPr>
            <w:r>
              <w:rPr>
                <w:rFonts w:ascii="Arial" w:hAnsi="Arial" w:cs="Arial"/>
              </w:rPr>
              <w:t>CM227</w:t>
            </w:r>
          </w:p>
        </w:tc>
        <w:tc>
          <w:tcPr>
            <w:tcW w:w="1213" w:type="dxa"/>
          </w:tcPr>
          <w:p w14:paraId="5D3F7897" w14:textId="562B5326" w:rsidR="00370736" w:rsidRPr="000A69C5" w:rsidRDefault="00370736" w:rsidP="00370736">
            <w:pPr>
              <w:rPr>
                <w:rFonts w:ascii="Arial" w:hAnsi="Arial" w:cs="Arial"/>
              </w:rPr>
            </w:pPr>
            <w:r w:rsidRPr="000A69C5">
              <w:rPr>
                <w:rFonts w:ascii="Arial" w:hAnsi="Arial" w:cs="Arial"/>
              </w:rPr>
              <w:t>p.170</w:t>
            </w:r>
          </w:p>
        </w:tc>
        <w:tc>
          <w:tcPr>
            <w:tcW w:w="2622" w:type="dxa"/>
          </w:tcPr>
          <w:p w14:paraId="670216D0" w14:textId="1044803F" w:rsidR="00370736" w:rsidRPr="000A69C5" w:rsidRDefault="00370736" w:rsidP="00370736">
            <w:pPr>
              <w:rPr>
                <w:rFonts w:ascii="Arial" w:hAnsi="Arial" w:cs="Arial"/>
              </w:rPr>
            </w:pPr>
            <w:r w:rsidRPr="000A69C5">
              <w:rPr>
                <w:rFonts w:ascii="Arial" w:hAnsi="Arial" w:cs="Arial"/>
              </w:rPr>
              <w:t>Policy P16 Health and Well-being</w:t>
            </w:r>
          </w:p>
        </w:tc>
        <w:tc>
          <w:tcPr>
            <w:tcW w:w="9978" w:type="dxa"/>
          </w:tcPr>
          <w:p w14:paraId="24338FAC" w14:textId="77777777" w:rsidR="00370736" w:rsidRPr="000A69C5" w:rsidRDefault="00370736" w:rsidP="00370736">
            <w:pPr>
              <w:rPr>
                <w:rFonts w:ascii="Arial" w:hAnsi="Arial" w:cs="Arial"/>
              </w:rPr>
            </w:pPr>
            <w:r w:rsidRPr="000A69C5">
              <w:rPr>
                <w:rFonts w:ascii="Arial" w:hAnsi="Arial" w:cs="Arial"/>
              </w:rPr>
              <w:t xml:space="preserve">Delete number </w:t>
            </w:r>
            <w:r w:rsidRPr="000A69C5">
              <w:rPr>
                <w:rFonts w:ascii="Arial" w:hAnsi="Arial" w:cs="Arial"/>
                <w:strike/>
              </w:rPr>
              <w:t>‘6’</w:t>
            </w:r>
            <w:r w:rsidRPr="000A69C5">
              <w:rPr>
                <w:rFonts w:ascii="Arial" w:hAnsi="Arial" w:cs="Arial"/>
              </w:rPr>
              <w:t xml:space="preserve"> as threshold is not part of list of requirements.  </w:t>
            </w:r>
          </w:p>
          <w:p w14:paraId="5C32CAE9" w14:textId="77777777" w:rsidR="00370736" w:rsidRPr="000A69C5" w:rsidRDefault="00370736" w:rsidP="00370736">
            <w:pPr>
              <w:rPr>
                <w:rFonts w:ascii="Arial" w:hAnsi="Arial" w:cs="Arial"/>
              </w:rPr>
            </w:pPr>
          </w:p>
          <w:p w14:paraId="15AA8218" w14:textId="7F1EAF7E" w:rsidR="00370736" w:rsidRPr="000A69C5" w:rsidRDefault="00370736" w:rsidP="00370736">
            <w:pPr>
              <w:rPr>
                <w:rFonts w:ascii="Arial" w:hAnsi="Arial" w:cs="Arial"/>
              </w:rPr>
            </w:pPr>
            <w:r w:rsidRPr="000A69C5">
              <w:rPr>
                <w:rFonts w:ascii="Arial" w:hAnsi="Arial" w:cs="Arial"/>
              </w:rPr>
              <w:t>Amend threshold to include floorspace “</w:t>
            </w:r>
            <w:r w:rsidRPr="000A69C5">
              <w:rPr>
                <w:rFonts w:ascii="Arial" w:eastAsia="Calibri" w:hAnsi="Arial" w:cs="Arial"/>
              </w:rPr>
              <w:t>Development</w:t>
            </w:r>
            <w:r w:rsidRPr="000A69C5">
              <w:rPr>
                <w:rFonts w:ascii="Arial" w:eastAsia="Calibri" w:hAnsi="Arial" w:cs="Arial"/>
                <w:lang w:eastAsia="en-GB"/>
              </w:rPr>
              <w:t xml:space="preserve"> proposals for over 50 dwellings </w:t>
            </w:r>
            <w:r w:rsidRPr="000A69C5">
              <w:rPr>
                <w:rFonts w:ascii="Arial" w:eastAsia="Calibri" w:hAnsi="Arial" w:cs="Arial"/>
                <w:b/>
                <w:bCs/>
                <w:lang w:eastAsia="en-GB"/>
              </w:rPr>
              <w:t>or 1,000sqm,</w:t>
            </w:r>
            <w:r w:rsidRPr="000A69C5">
              <w:rPr>
                <w:rFonts w:ascii="Arial" w:eastAsia="Calibri" w:hAnsi="Arial" w:cs="Arial"/>
                <w:lang w:eastAsia="en-GB"/>
              </w:rPr>
              <w:t xml:space="preserve"> along with development proposals that may have an impact on health will require submission of a Health Impact Assessment”.</w:t>
            </w:r>
            <w:r w:rsidRPr="000A69C5">
              <w:rPr>
                <w:rFonts w:ascii="Arial" w:hAnsi="Arial" w:cs="Arial"/>
              </w:rPr>
              <w:t xml:space="preserve">  </w:t>
            </w:r>
          </w:p>
          <w:p w14:paraId="56322139" w14:textId="77777777" w:rsidR="00370736" w:rsidRPr="000A69C5" w:rsidRDefault="00370736" w:rsidP="00370736">
            <w:pPr>
              <w:rPr>
                <w:rFonts w:ascii="Arial" w:hAnsi="Arial" w:cs="Arial"/>
              </w:rPr>
            </w:pPr>
          </w:p>
        </w:tc>
        <w:tc>
          <w:tcPr>
            <w:tcW w:w="2589" w:type="dxa"/>
          </w:tcPr>
          <w:p w14:paraId="5C31649E" w14:textId="4FC5A6BB" w:rsidR="00370736" w:rsidRPr="000A69C5" w:rsidRDefault="00370736" w:rsidP="00370736">
            <w:pPr>
              <w:rPr>
                <w:rFonts w:ascii="Arial" w:hAnsi="Arial" w:cs="Arial"/>
              </w:rPr>
            </w:pPr>
          </w:p>
        </w:tc>
        <w:tc>
          <w:tcPr>
            <w:tcW w:w="1960" w:type="dxa"/>
          </w:tcPr>
          <w:p w14:paraId="6DEDE43A" w14:textId="77777777" w:rsidR="00370736" w:rsidRPr="000A69C5" w:rsidRDefault="00370736" w:rsidP="00370736">
            <w:pPr>
              <w:rPr>
                <w:rFonts w:ascii="Arial" w:hAnsi="Arial" w:cs="Arial"/>
              </w:rPr>
            </w:pPr>
          </w:p>
        </w:tc>
      </w:tr>
      <w:tr w:rsidR="00370736" w:rsidRPr="000A69C5" w14:paraId="2685D676" w14:textId="77777777" w:rsidTr="008C2146">
        <w:trPr>
          <w:gridAfter w:val="1"/>
          <w:wAfter w:w="14" w:type="dxa"/>
        </w:trPr>
        <w:tc>
          <w:tcPr>
            <w:tcW w:w="19957" w:type="dxa"/>
            <w:gridSpan w:val="6"/>
            <w:shd w:val="clear" w:color="auto" w:fill="BDD6EE" w:themeFill="accent5" w:themeFillTint="66"/>
          </w:tcPr>
          <w:p w14:paraId="063D932B" w14:textId="7864D9D1" w:rsidR="00370736" w:rsidRPr="00BB2F7F" w:rsidRDefault="00370736" w:rsidP="00370736">
            <w:pPr>
              <w:rPr>
                <w:rFonts w:ascii="Arial" w:hAnsi="Arial" w:cs="Arial"/>
                <w:b/>
                <w:bCs/>
              </w:rPr>
            </w:pPr>
            <w:r w:rsidRPr="00BB2F7F">
              <w:rPr>
                <w:rFonts w:ascii="Arial" w:hAnsi="Arial" w:cs="Arial"/>
                <w:b/>
                <w:bCs/>
              </w:rPr>
              <w:t>Chapter 7: Employment and Economy</w:t>
            </w:r>
          </w:p>
        </w:tc>
      </w:tr>
      <w:tr w:rsidR="00370736" w:rsidRPr="000A69C5" w14:paraId="13986306" w14:textId="574BE338" w:rsidTr="00930D09">
        <w:trPr>
          <w:gridAfter w:val="1"/>
          <w:wAfter w:w="96" w:type="dxa"/>
        </w:trPr>
        <w:tc>
          <w:tcPr>
            <w:tcW w:w="1513" w:type="dxa"/>
          </w:tcPr>
          <w:p w14:paraId="4CC1BAC4" w14:textId="11FBFD30" w:rsidR="00370736" w:rsidRPr="000A69C5" w:rsidRDefault="00040FBC" w:rsidP="00370736">
            <w:pPr>
              <w:rPr>
                <w:rFonts w:ascii="Arial" w:hAnsi="Arial" w:cs="Arial"/>
              </w:rPr>
            </w:pPr>
            <w:r>
              <w:rPr>
                <w:rFonts w:ascii="Arial" w:hAnsi="Arial" w:cs="Arial"/>
              </w:rPr>
              <w:t>CM228</w:t>
            </w:r>
          </w:p>
        </w:tc>
        <w:tc>
          <w:tcPr>
            <w:tcW w:w="1213" w:type="dxa"/>
          </w:tcPr>
          <w:p w14:paraId="7DF0A289" w14:textId="06FDAC25" w:rsidR="00370736" w:rsidRPr="000A69C5" w:rsidRDefault="00370736" w:rsidP="00370736">
            <w:pPr>
              <w:rPr>
                <w:rFonts w:ascii="Arial" w:hAnsi="Arial" w:cs="Arial"/>
              </w:rPr>
            </w:pPr>
            <w:r w:rsidRPr="000A69C5">
              <w:rPr>
                <w:rFonts w:ascii="Arial" w:hAnsi="Arial" w:cs="Arial"/>
              </w:rPr>
              <w:t>p.172</w:t>
            </w:r>
          </w:p>
        </w:tc>
        <w:tc>
          <w:tcPr>
            <w:tcW w:w="2622" w:type="dxa"/>
          </w:tcPr>
          <w:p w14:paraId="1558B7F5" w14:textId="17209F59" w:rsidR="00370736" w:rsidRPr="000A69C5" w:rsidRDefault="00370736" w:rsidP="00370736">
            <w:pPr>
              <w:rPr>
                <w:rFonts w:ascii="Arial" w:hAnsi="Arial" w:cs="Arial"/>
              </w:rPr>
            </w:pPr>
            <w:r w:rsidRPr="000A69C5">
              <w:rPr>
                <w:rFonts w:ascii="Arial" w:hAnsi="Arial" w:cs="Arial"/>
              </w:rPr>
              <w:t>Para. 7.1</w:t>
            </w:r>
          </w:p>
        </w:tc>
        <w:tc>
          <w:tcPr>
            <w:tcW w:w="9978" w:type="dxa"/>
          </w:tcPr>
          <w:p w14:paraId="0795F8F7" w14:textId="180C4238" w:rsidR="00370736" w:rsidRPr="000A69C5" w:rsidRDefault="00370736" w:rsidP="00370736">
            <w:pPr>
              <w:rPr>
                <w:rFonts w:ascii="Arial" w:hAnsi="Arial" w:cs="Arial"/>
              </w:rPr>
            </w:pPr>
            <w:r w:rsidRPr="000A69C5">
              <w:rPr>
                <w:rFonts w:ascii="Arial" w:hAnsi="Arial" w:cs="Arial"/>
              </w:rPr>
              <w:t>West Sussex County Economic Strategy should read West Sussex Economy Plan</w:t>
            </w:r>
          </w:p>
        </w:tc>
        <w:tc>
          <w:tcPr>
            <w:tcW w:w="2589" w:type="dxa"/>
          </w:tcPr>
          <w:p w14:paraId="1F7CCFBC" w14:textId="29551558" w:rsidR="00370736" w:rsidRPr="000A69C5" w:rsidRDefault="00370736" w:rsidP="00370736">
            <w:pPr>
              <w:rPr>
                <w:rFonts w:ascii="Arial" w:hAnsi="Arial" w:cs="Arial"/>
              </w:rPr>
            </w:pPr>
            <w:r w:rsidRPr="000A69C5">
              <w:rPr>
                <w:rFonts w:ascii="Arial" w:hAnsi="Arial" w:cs="Arial"/>
              </w:rPr>
              <w:t>Correction</w:t>
            </w:r>
          </w:p>
        </w:tc>
        <w:tc>
          <w:tcPr>
            <w:tcW w:w="1960" w:type="dxa"/>
          </w:tcPr>
          <w:p w14:paraId="123A1506" w14:textId="5C2D1A5E" w:rsidR="00370736" w:rsidRPr="000A69C5" w:rsidRDefault="00E9715D" w:rsidP="00370736">
            <w:pPr>
              <w:rPr>
                <w:rFonts w:ascii="Arial" w:hAnsi="Arial" w:cs="Arial"/>
              </w:rPr>
            </w:pPr>
            <w:r>
              <w:rPr>
                <w:rFonts w:ascii="Arial" w:hAnsi="Arial" w:cs="Arial"/>
              </w:rPr>
              <w:t>Council</w:t>
            </w:r>
          </w:p>
        </w:tc>
      </w:tr>
      <w:tr w:rsidR="00370736" w:rsidRPr="000A69C5" w14:paraId="6474A55D" w14:textId="77777777" w:rsidTr="00930D09">
        <w:trPr>
          <w:gridAfter w:val="1"/>
          <w:wAfter w:w="96" w:type="dxa"/>
        </w:trPr>
        <w:tc>
          <w:tcPr>
            <w:tcW w:w="1513" w:type="dxa"/>
          </w:tcPr>
          <w:p w14:paraId="50B7FA9B" w14:textId="3D407191" w:rsidR="00370736" w:rsidRPr="000A69C5" w:rsidRDefault="00040FBC" w:rsidP="00370736">
            <w:pPr>
              <w:rPr>
                <w:rFonts w:ascii="Arial" w:hAnsi="Arial" w:cs="Arial"/>
              </w:rPr>
            </w:pPr>
            <w:r>
              <w:rPr>
                <w:rFonts w:ascii="Arial" w:hAnsi="Arial" w:cs="Arial"/>
              </w:rPr>
              <w:t>CM229</w:t>
            </w:r>
          </w:p>
        </w:tc>
        <w:tc>
          <w:tcPr>
            <w:tcW w:w="1213" w:type="dxa"/>
          </w:tcPr>
          <w:p w14:paraId="706426DD" w14:textId="3F26DB4D" w:rsidR="00370736" w:rsidRPr="000A69C5" w:rsidRDefault="00370736" w:rsidP="00370736">
            <w:pPr>
              <w:rPr>
                <w:rFonts w:ascii="Arial" w:hAnsi="Arial" w:cs="Arial"/>
              </w:rPr>
            </w:pPr>
            <w:r w:rsidRPr="000A69C5">
              <w:rPr>
                <w:rFonts w:ascii="Arial" w:hAnsi="Arial" w:cs="Arial"/>
              </w:rPr>
              <w:t>p.173</w:t>
            </w:r>
          </w:p>
        </w:tc>
        <w:tc>
          <w:tcPr>
            <w:tcW w:w="2622" w:type="dxa"/>
          </w:tcPr>
          <w:p w14:paraId="4D33D2C9" w14:textId="5A56DFF5" w:rsidR="00370736" w:rsidRPr="000A69C5" w:rsidRDefault="00370736" w:rsidP="00370736">
            <w:pPr>
              <w:rPr>
                <w:rFonts w:ascii="Arial" w:hAnsi="Arial" w:cs="Arial"/>
              </w:rPr>
            </w:pPr>
            <w:r w:rsidRPr="000A69C5">
              <w:rPr>
                <w:rFonts w:ascii="Arial" w:hAnsi="Arial" w:cs="Arial"/>
              </w:rPr>
              <w:t>Para. 7.8</w:t>
            </w:r>
          </w:p>
        </w:tc>
        <w:tc>
          <w:tcPr>
            <w:tcW w:w="9978" w:type="dxa"/>
          </w:tcPr>
          <w:p w14:paraId="582A5571" w14:textId="12011D80" w:rsidR="00370736" w:rsidRPr="000A69C5" w:rsidRDefault="00370736" w:rsidP="00370736">
            <w:pPr>
              <w:rPr>
                <w:rFonts w:ascii="Arial" w:hAnsi="Arial" w:cs="Arial"/>
              </w:rPr>
            </w:pPr>
            <w:bookmarkStart w:id="20" w:name="_Hlk150427314"/>
            <w:r w:rsidRPr="000A69C5">
              <w:rPr>
                <w:rFonts w:ascii="Arial" w:hAnsi="Arial" w:cs="Arial"/>
              </w:rPr>
              <w:t xml:space="preserve">…”provision is made </w:t>
            </w:r>
            <w:r w:rsidRPr="000A69C5">
              <w:rPr>
                <w:rFonts w:ascii="Arial" w:hAnsi="Arial" w:cs="Arial"/>
                <w:b/>
                <w:bCs/>
              </w:rPr>
              <w:t>for flexible employment/leisure space</w:t>
            </w:r>
            <w:r w:rsidRPr="000A69C5">
              <w:rPr>
                <w:rFonts w:ascii="Arial" w:hAnsi="Arial" w:cs="Arial"/>
              </w:rPr>
              <w:t xml:space="preserve"> </w:t>
            </w:r>
            <w:r w:rsidRPr="000A69C5">
              <w:rPr>
                <w:rFonts w:ascii="Arial" w:hAnsi="Arial" w:cs="Arial"/>
                <w:b/>
                <w:bCs/>
              </w:rPr>
              <w:t>within the neighbourhood centre  at</w:t>
            </w:r>
            <w:r w:rsidRPr="000A69C5">
              <w:rPr>
                <w:rFonts w:ascii="Arial" w:hAnsi="Arial" w:cs="Arial"/>
              </w:rPr>
              <w:t xml:space="preserve">  </w:t>
            </w:r>
            <w:r w:rsidRPr="00481C40">
              <w:rPr>
                <w:rFonts w:ascii="Arial" w:hAnsi="Arial" w:cs="Arial"/>
                <w:strike/>
              </w:rPr>
              <w:t>within s</w:t>
            </w:r>
            <w:r w:rsidRPr="000A69C5">
              <w:rPr>
                <w:rFonts w:ascii="Arial" w:hAnsi="Arial" w:cs="Arial"/>
                <w:strike/>
              </w:rPr>
              <w:t>ome of</w:t>
            </w:r>
            <w:r w:rsidRPr="000A69C5">
              <w:rPr>
                <w:rFonts w:ascii="Arial" w:hAnsi="Arial" w:cs="Arial"/>
              </w:rPr>
              <w:t xml:space="preserve"> the new strategic site allocation</w:t>
            </w:r>
            <w:r w:rsidRPr="000A69C5">
              <w:rPr>
                <w:rFonts w:ascii="Arial" w:hAnsi="Arial" w:cs="Arial"/>
                <w:strike/>
              </w:rPr>
              <w:t xml:space="preserve">s (Chidham and Hambrook and </w:t>
            </w:r>
            <w:r w:rsidRPr="000A69C5">
              <w:rPr>
                <w:rFonts w:ascii="Arial" w:hAnsi="Arial" w:cs="Arial"/>
              </w:rPr>
              <w:t>Land East of Chichester</w:t>
            </w:r>
            <w:r w:rsidRPr="000A69C5">
              <w:rPr>
                <w:rFonts w:ascii="Arial" w:hAnsi="Arial" w:cs="Arial"/>
                <w:b/>
                <w:bCs/>
              </w:rPr>
              <w:t xml:space="preserve"> (A8</w:t>
            </w:r>
            <w:r w:rsidRPr="000A69C5">
              <w:rPr>
                <w:rFonts w:ascii="Arial" w:hAnsi="Arial" w:cs="Arial"/>
              </w:rPr>
              <w:t xml:space="preserve">) </w:t>
            </w:r>
            <w:r w:rsidRPr="000A69C5">
              <w:rPr>
                <w:rFonts w:ascii="Arial" w:hAnsi="Arial" w:cs="Arial"/>
                <w:strike/>
              </w:rPr>
              <w:t xml:space="preserve">for flexible working space to be provided within local centres/community hubs </w:t>
            </w:r>
            <w:r w:rsidRPr="000A69C5">
              <w:rPr>
                <w:rFonts w:ascii="Arial" w:hAnsi="Arial" w:cs="Arial"/>
                <w:strike/>
              </w:rPr>
              <w:lastRenderedPageBreak/>
              <w:t>buildings,</w:t>
            </w:r>
            <w:r w:rsidRPr="000A69C5">
              <w:rPr>
                <w:rFonts w:ascii="Arial" w:hAnsi="Arial" w:cs="Arial"/>
              </w:rPr>
              <w:t xml:space="preserve"> and local provision will also be made through neighbourhood plans, and at the Southbourne Broad Location for Development.”</w:t>
            </w:r>
            <w:bookmarkEnd w:id="20"/>
          </w:p>
        </w:tc>
        <w:tc>
          <w:tcPr>
            <w:tcW w:w="2589" w:type="dxa"/>
          </w:tcPr>
          <w:p w14:paraId="6B1CA385" w14:textId="14AD8A9E" w:rsidR="00370736" w:rsidRPr="000A69C5" w:rsidRDefault="00370736" w:rsidP="00370736">
            <w:pPr>
              <w:rPr>
                <w:rFonts w:ascii="Arial" w:hAnsi="Arial" w:cs="Arial"/>
              </w:rPr>
            </w:pPr>
            <w:r w:rsidRPr="000A69C5">
              <w:rPr>
                <w:rFonts w:ascii="Arial" w:hAnsi="Arial" w:cs="Arial"/>
              </w:rPr>
              <w:lastRenderedPageBreak/>
              <w:t xml:space="preserve">Correction as the policy for Chidham and Hambrook doesn’t include this. </w:t>
            </w:r>
          </w:p>
        </w:tc>
        <w:tc>
          <w:tcPr>
            <w:tcW w:w="1960" w:type="dxa"/>
          </w:tcPr>
          <w:p w14:paraId="44BA0C7E" w14:textId="7C87DBE0" w:rsidR="00370736" w:rsidRPr="000A69C5" w:rsidRDefault="00E9715D" w:rsidP="00370736">
            <w:pPr>
              <w:rPr>
                <w:rFonts w:ascii="Arial" w:hAnsi="Arial" w:cs="Arial"/>
              </w:rPr>
            </w:pPr>
            <w:r>
              <w:rPr>
                <w:rFonts w:ascii="Arial" w:hAnsi="Arial" w:cs="Arial"/>
              </w:rPr>
              <w:t>Council</w:t>
            </w:r>
          </w:p>
        </w:tc>
      </w:tr>
      <w:tr w:rsidR="00370736" w:rsidRPr="000A69C5" w14:paraId="45BEFA92" w14:textId="77777777" w:rsidTr="00930D09">
        <w:trPr>
          <w:gridAfter w:val="1"/>
          <w:wAfter w:w="96" w:type="dxa"/>
        </w:trPr>
        <w:tc>
          <w:tcPr>
            <w:tcW w:w="1513" w:type="dxa"/>
          </w:tcPr>
          <w:p w14:paraId="0A50C6D2" w14:textId="402401D5" w:rsidR="00370736" w:rsidRPr="000A69C5" w:rsidRDefault="00040FBC" w:rsidP="00370736">
            <w:pPr>
              <w:rPr>
                <w:rFonts w:ascii="Arial" w:hAnsi="Arial" w:cs="Arial"/>
              </w:rPr>
            </w:pPr>
            <w:r>
              <w:rPr>
                <w:rFonts w:ascii="Arial" w:hAnsi="Arial" w:cs="Arial"/>
              </w:rPr>
              <w:t>CM230</w:t>
            </w:r>
          </w:p>
        </w:tc>
        <w:tc>
          <w:tcPr>
            <w:tcW w:w="1213" w:type="dxa"/>
          </w:tcPr>
          <w:p w14:paraId="0ED88D92" w14:textId="3D15D9C9" w:rsidR="00370736" w:rsidRPr="000A69C5" w:rsidRDefault="00370736" w:rsidP="00370736">
            <w:pPr>
              <w:rPr>
                <w:rFonts w:ascii="Arial" w:hAnsi="Arial" w:cs="Arial"/>
              </w:rPr>
            </w:pPr>
            <w:r w:rsidRPr="000A69C5">
              <w:rPr>
                <w:rFonts w:ascii="Arial" w:hAnsi="Arial" w:cs="Arial"/>
              </w:rPr>
              <w:t>p.173</w:t>
            </w:r>
          </w:p>
        </w:tc>
        <w:tc>
          <w:tcPr>
            <w:tcW w:w="2622" w:type="dxa"/>
          </w:tcPr>
          <w:p w14:paraId="24BBDD40" w14:textId="1E29EB90" w:rsidR="00370736" w:rsidRPr="000A69C5" w:rsidRDefault="00370736" w:rsidP="00370736">
            <w:pPr>
              <w:rPr>
                <w:rFonts w:ascii="Arial" w:hAnsi="Arial" w:cs="Arial"/>
              </w:rPr>
            </w:pPr>
            <w:r w:rsidRPr="000A69C5">
              <w:rPr>
                <w:rFonts w:ascii="Arial" w:hAnsi="Arial" w:cs="Arial"/>
              </w:rPr>
              <w:t xml:space="preserve">Para. 7.10 </w:t>
            </w:r>
          </w:p>
        </w:tc>
        <w:tc>
          <w:tcPr>
            <w:tcW w:w="9978" w:type="dxa"/>
          </w:tcPr>
          <w:p w14:paraId="5623B777" w14:textId="07BF9183" w:rsidR="00370736" w:rsidRPr="000A69C5" w:rsidRDefault="00370736" w:rsidP="00370736">
            <w:pPr>
              <w:rPr>
                <w:rFonts w:ascii="Arial" w:hAnsi="Arial" w:cs="Arial"/>
              </w:rPr>
            </w:pPr>
            <w:r w:rsidRPr="000A69C5">
              <w:rPr>
                <w:rFonts w:ascii="Arial" w:hAnsi="Arial" w:cs="Arial"/>
              </w:rPr>
              <w:t>Add hyphen to Rolls-Royce</w:t>
            </w:r>
          </w:p>
        </w:tc>
        <w:tc>
          <w:tcPr>
            <w:tcW w:w="2589" w:type="dxa"/>
          </w:tcPr>
          <w:p w14:paraId="33423A8E" w14:textId="45762A8C" w:rsidR="00370736" w:rsidRPr="000A69C5" w:rsidRDefault="00370736" w:rsidP="00370736">
            <w:pPr>
              <w:rPr>
                <w:rFonts w:ascii="Arial" w:hAnsi="Arial" w:cs="Arial"/>
              </w:rPr>
            </w:pPr>
            <w:r w:rsidRPr="000A69C5">
              <w:rPr>
                <w:rFonts w:ascii="Arial" w:hAnsi="Arial" w:cs="Arial"/>
              </w:rPr>
              <w:t>Correction</w:t>
            </w:r>
          </w:p>
        </w:tc>
        <w:tc>
          <w:tcPr>
            <w:tcW w:w="1960" w:type="dxa"/>
          </w:tcPr>
          <w:p w14:paraId="0ECD29C3" w14:textId="51620FE4" w:rsidR="00370736" w:rsidRPr="000A69C5" w:rsidRDefault="00370736" w:rsidP="00370736">
            <w:pPr>
              <w:rPr>
                <w:rFonts w:ascii="Arial" w:hAnsi="Arial" w:cs="Arial"/>
              </w:rPr>
            </w:pPr>
            <w:r w:rsidRPr="000A69C5">
              <w:rPr>
                <w:rFonts w:ascii="Arial" w:hAnsi="Arial" w:cs="Arial"/>
              </w:rPr>
              <w:t>From discussion with  Rolls-Royce</w:t>
            </w:r>
          </w:p>
        </w:tc>
      </w:tr>
      <w:tr w:rsidR="00370736" w:rsidRPr="000A69C5" w14:paraId="21F32CE7" w14:textId="77777777" w:rsidTr="00930D09">
        <w:trPr>
          <w:gridAfter w:val="1"/>
          <w:wAfter w:w="96" w:type="dxa"/>
        </w:trPr>
        <w:tc>
          <w:tcPr>
            <w:tcW w:w="1513" w:type="dxa"/>
          </w:tcPr>
          <w:p w14:paraId="7C8AB8E2" w14:textId="0FE354C0" w:rsidR="00370736" w:rsidRPr="000A69C5" w:rsidRDefault="00040FBC" w:rsidP="00370736">
            <w:pPr>
              <w:rPr>
                <w:rFonts w:ascii="Arial" w:hAnsi="Arial" w:cs="Arial"/>
              </w:rPr>
            </w:pPr>
            <w:r>
              <w:rPr>
                <w:rFonts w:ascii="Arial" w:hAnsi="Arial" w:cs="Arial"/>
              </w:rPr>
              <w:t>CM231</w:t>
            </w:r>
          </w:p>
        </w:tc>
        <w:tc>
          <w:tcPr>
            <w:tcW w:w="1213" w:type="dxa"/>
          </w:tcPr>
          <w:p w14:paraId="70D274CF" w14:textId="57E80EC0" w:rsidR="00370736" w:rsidRPr="000A69C5" w:rsidRDefault="00370736" w:rsidP="00370736">
            <w:pPr>
              <w:rPr>
                <w:rFonts w:ascii="Arial" w:hAnsi="Arial" w:cs="Arial"/>
              </w:rPr>
            </w:pPr>
            <w:r w:rsidRPr="000A69C5">
              <w:rPr>
                <w:rFonts w:ascii="Arial" w:hAnsi="Arial" w:cs="Arial"/>
              </w:rPr>
              <w:t>p.174</w:t>
            </w:r>
          </w:p>
        </w:tc>
        <w:tc>
          <w:tcPr>
            <w:tcW w:w="2622" w:type="dxa"/>
          </w:tcPr>
          <w:p w14:paraId="54D80D87" w14:textId="114584A8" w:rsidR="00370736" w:rsidRPr="000A69C5" w:rsidRDefault="00370736" w:rsidP="00370736">
            <w:pPr>
              <w:rPr>
                <w:rFonts w:ascii="Arial" w:hAnsi="Arial" w:cs="Arial"/>
              </w:rPr>
            </w:pPr>
            <w:r w:rsidRPr="000A69C5">
              <w:rPr>
                <w:rFonts w:ascii="Arial" w:hAnsi="Arial" w:cs="Arial"/>
              </w:rPr>
              <w:t>Policy E1 Meeting Employment Land Needs</w:t>
            </w:r>
          </w:p>
        </w:tc>
        <w:tc>
          <w:tcPr>
            <w:tcW w:w="9978" w:type="dxa"/>
          </w:tcPr>
          <w:p w14:paraId="4875052E" w14:textId="77777777" w:rsidR="00370736" w:rsidRPr="000A69C5" w:rsidRDefault="00370736" w:rsidP="00370736">
            <w:pPr>
              <w:rPr>
                <w:rFonts w:ascii="Arial" w:hAnsi="Arial" w:cs="Arial"/>
              </w:rPr>
            </w:pPr>
            <w:r w:rsidRPr="000A69C5">
              <w:rPr>
                <w:rFonts w:ascii="Arial" w:hAnsi="Arial" w:cs="Arial"/>
              </w:rPr>
              <w:t>Under Identified sources of supply:</w:t>
            </w:r>
          </w:p>
          <w:p w14:paraId="4C5481D6" w14:textId="77777777" w:rsidR="00370736" w:rsidRPr="000A69C5" w:rsidRDefault="00370736" w:rsidP="00370736">
            <w:pPr>
              <w:rPr>
                <w:rFonts w:ascii="Arial" w:hAnsi="Arial" w:cs="Arial"/>
              </w:rPr>
            </w:pPr>
          </w:p>
          <w:p w14:paraId="7F8BD645" w14:textId="6105DD8F" w:rsidR="00370736" w:rsidRPr="000A69C5" w:rsidRDefault="00370736" w:rsidP="00370736">
            <w:pPr>
              <w:rPr>
                <w:rFonts w:ascii="Arial" w:hAnsi="Arial" w:cs="Arial"/>
              </w:rPr>
            </w:pPr>
            <w:r w:rsidRPr="000A69C5">
              <w:rPr>
                <w:rFonts w:ascii="Arial" w:hAnsi="Arial" w:cs="Arial"/>
              </w:rPr>
              <w:t>Change 31</w:t>
            </w:r>
            <w:r w:rsidRPr="000A69C5">
              <w:rPr>
                <w:rFonts w:ascii="Arial" w:hAnsi="Arial" w:cs="Arial"/>
                <w:vertAlign w:val="superscript"/>
              </w:rPr>
              <w:t>st</w:t>
            </w:r>
            <w:r w:rsidRPr="000A69C5">
              <w:rPr>
                <w:rFonts w:ascii="Arial" w:hAnsi="Arial" w:cs="Arial"/>
              </w:rPr>
              <w:t xml:space="preserve"> March 202</w:t>
            </w:r>
            <w:r w:rsidRPr="000A69C5">
              <w:rPr>
                <w:rFonts w:ascii="Arial" w:hAnsi="Arial" w:cs="Arial"/>
                <w:strike/>
              </w:rPr>
              <w:t>2</w:t>
            </w:r>
            <w:r w:rsidRPr="000A69C5">
              <w:rPr>
                <w:rFonts w:ascii="Arial" w:hAnsi="Arial" w:cs="Arial"/>
              </w:rPr>
              <w:t xml:space="preserve"> to 31</w:t>
            </w:r>
            <w:r w:rsidRPr="000A69C5">
              <w:rPr>
                <w:rFonts w:ascii="Arial" w:hAnsi="Arial" w:cs="Arial"/>
                <w:vertAlign w:val="superscript"/>
              </w:rPr>
              <w:t>st</w:t>
            </w:r>
            <w:r w:rsidRPr="000A69C5">
              <w:rPr>
                <w:rFonts w:ascii="Arial" w:hAnsi="Arial" w:cs="Arial"/>
              </w:rPr>
              <w:t xml:space="preserve"> March 202</w:t>
            </w:r>
            <w:r w:rsidRPr="000A69C5">
              <w:rPr>
                <w:rFonts w:ascii="Arial" w:hAnsi="Arial" w:cs="Arial"/>
                <w:b/>
                <w:bCs/>
              </w:rPr>
              <w:t>3</w:t>
            </w:r>
            <w:r w:rsidRPr="000A69C5">
              <w:rPr>
                <w:rFonts w:ascii="Arial" w:hAnsi="Arial" w:cs="Arial"/>
              </w:rPr>
              <w:t xml:space="preserve"> and the completions figure from </w:t>
            </w:r>
            <w:r w:rsidRPr="000A69C5">
              <w:rPr>
                <w:rFonts w:ascii="Arial" w:hAnsi="Arial" w:cs="Arial"/>
                <w:strike/>
              </w:rPr>
              <w:t>3,695</w:t>
            </w:r>
            <w:r w:rsidRPr="000A69C5">
              <w:rPr>
                <w:rFonts w:ascii="Arial" w:hAnsi="Arial" w:cs="Arial"/>
              </w:rPr>
              <w:t xml:space="preserve"> to </w:t>
            </w:r>
            <w:r w:rsidRPr="00347B27">
              <w:rPr>
                <w:rFonts w:ascii="Arial" w:hAnsi="Arial" w:cs="Arial"/>
                <w:b/>
                <w:bCs/>
                <w:u w:val="single"/>
              </w:rPr>
              <w:t>7,106</w:t>
            </w:r>
            <w:r w:rsidRPr="00347B27">
              <w:rPr>
                <w:rFonts w:ascii="Arial" w:hAnsi="Arial" w:cs="Arial"/>
                <w:u w:val="single"/>
              </w:rPr>
              <w:t>.</w:t>
            </w:r>
            <w:r w:rsidRPr="000A69C5">
              <w:rPr>
                <w:rFonts w:ascii="Arial" w:hAnsi="Arial" w:cs="Arial"/>
              </w:rPr>
              <w:t xml:space="preserve"> </w:t>
            </w:r>
          </w:p>
        </w:tc>
        <w:tc>
          <w:tcPr>
            <w:tcW w:w="2589" w:type="dxa"/>
          </w:tcPr>
          <w:p w14:paraId="32A81A4A" w14:textId="7AF9216D"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now 2022/23 figures are available.</w:t>
            </w:r>
          </w:p>
        </w:tc>
        <w:tc>
          <w:tcPr>
            <w:tcW w:w="1960" w:type="dxa"/>
          </w:tcPr>
          <w:p w14:paraId="76056138" w14:textId="48B46ABF" w:rsidR="00370736" w:rsidRPr="000A69C5" w:rsidRDefault="00E9715D" w:rsidP="00370736">
            <w:pPr>
              <w:rPr>
                <w:rFonts w:ascii="Arial" w:hAnsi="Arial" w:cs="Arial"/>
              </w:rPr>
            </w:pPr>
            <w:r>
              <w:rPr>
                <w:rFonts w:ascii="Arial" w:hAnsi="Arial" w:cs="Arial"/>
              </w:rPr>
              <w:t>Council</w:t>
            </w:r>
          </w:p>
        </w:tc>
      </w:tr>
      <w:tr w:rsidR="00370736" w:rsidRPr="000A69C5" w14:paraId="05A2253E" w14:textId="77777777" w:rsidTr="00930D09">
        <w:trPr>
          <w:gridAfter w:val="1"/>
          <w:wAfter w:w="96" w:type="dxa"/>
        </w:trPr>
        <w:tc>
          <w:tcPr>
            <w:tcW w:w="1513" w:type="dxa"/>
          </w:tcPr>
          <w:p w14:paraId="6990CEC5" w14:textId="46F55254" w:rsidR="00370736" w:rsidRPr="000A69C5" w:rsidRDefault="00040FBC" w:rsidP="00370736">
            <w:pPr>
              <w:rPr>
                <w:rFonts w:ascii="Arial" w:hAnsi="Arial" w:cs="Arial"/>
              </w:rPr>
            </w:pPr>
            <w:r>
              <w:rPr>
                <w:rFonts w:ascii="Arial" w:hAnsi="Arial" w:cs="Arial"/>
              </w:rPr>
              <w:t>CM232</w:t>
            </w:r>
          </w:p>
        </w:tc>
        <w:tc>
          <w:tcPr>
            <w:tcW w:w="1213" w:type="dxa"/>
          </w:tcPr>
          <w:p w14:paraId="0D1FAA4A" w14:textId="70E3ADD6" w:rsidR="00370736" w:rsidRPr="000A69C5" w:rsidRDefault="00370736" w:rsidP="00370736">
            <w:pPr>
              <w:rPr>
                <w:rFonts w:ascii="Arial" w:hAnsi="Arial" w:cs="Arial"/>
              </w:rPr>
            </w:pPr>
            <w:r w:rsidRPr="000A69C5">
              <w:rPr>
                <w:rFonts w:ascii="Arial" w:hAnsi="Arial" w:cs="Arial"/>
              </w:rPr>
              <w:t>p.174</w:t>
            </w:r>
          </w:p>
        </w:tc>
        <w:tc>
          <w:tcPr>
            <w:tcW w:w="2622" w:type="dxa"/>
          </w:tcPr>
          <w:p w14:paraId="12D49B46" w14:textId="4916FB44" w:rsidR="00370736" w:rsidRPr="000A69C5" w:rsidRDefault="00370736" w:rsidP="00370736">
            <w:pPr>
              <w:rPr>
                <w:rFonts w:ascii="Arial" w:hAnsi="Arial" w:cs="Arial"/>
              </w:rPr>
            </w:pPr>
            <w:r w:rsidRPr="000A69C5">
              <w:rPr>
                <w:rFonts w:ascii="Arial" w:hAnsi="Arial" w:cs="Arial"/>
              </w:rPr>
              <w:t>Policy E1 Meeting Employment Land Needs</w:t>
            </w:r>
          </w:p>
        </w:tc>
        <w:tc>
          <w:tcPr>
            <w:tcW w:w="9978" w:type="dxa"/>
          </w:tcPr>
          <w:p w14:paraId="01557D5D" w14:textId="210958AC" w:rsidR="00370736" w:rsidRPr="000A69C5" w:rsidRDefault="00370736" w:rsidP="00370736">
            <w:pPr>
              <w:rPr>
                <w:rFonts w:ascii="Arial" w:hAnsi="Arial" w:cs="Arial"/>
              </w:rPr>
            </w:pPr>
            <w:r w:rsidRPr="000A69C5">
              <w:rPr>
                <w:rFonts w:ascii="Arial" w:hAnsi="Arial" w:cs="Arial"/>
              </w:rPr>
              <w:t xml:space="preserve">Update permissions figure from </w:t>
            </w:r>
            <w:r w:rsidRPr="000A69C5">
              <w:rPr>
                <w:rFonts w:ascii="Arial" w:hAnsi="Arial" w:cs="Arial"/>
                <w:strike/>
              </w:rPr>
              <w:t>53, 65</w:t>
            </w:r>
            <w:r w:rsidRPr="00A2052C">
              <w:rPr>
                <w:rFonts w:ascii="Arial" w:hAnsi="Arial" w:cs="Arial"/>
                <w:strike/>
              </w:rPr>
              <w:t>5</w:t>
            </w:r>
            <w:r w:rsidRPr="00A2052C">
              <w:rPr>
                <w:rFonts w:ascii="Arial" w:hAnsi="Arial" w:cs="Arial"/>
              </w:rPr>
              <w:t xml:space="preserve"> to </w:t>
            </w:r>
            <w:r w:rsidRPr="00A2052C">
              <w:rPr>
                <w:rFonts w:ascii="Arial" w:hAnsi="Arial" w:cs="Arial"/>
                <w:b/>
                <w:bCs/>
              </w:rPr>
              <w:t>53,190</w:t>
            </w:r>
            <w:r w:rsidRPr="000A69C5">
              <w:rPr>
                <w:rFonts w:ascii="Arial" w:hAnsi="Arial" w:cs="Arial"/>
              </w:rPr>
              <w:t xml:space="preserve"> </w:t>
            </w:r>
          </w:p>
        </w:tc>
        <w:tc>
          <w:tcPr>
            <w:tcW w:w="2589" w:type="dxa"/>
          </w:tcPr>
          <w:p w14:paraId="47B6FD5A" w14:textId="10612EAC" w:rsidR="00370736" w:rsidRPr="000A69C5" w:rsidRDefault="00370736" w:rsidP="00370736">
            <w:pPr>
              <w:rPr>
                <w:rFonts w:ascii="Arial" w:hAnsi="Arial" w:cs="Arial"/>
              </w:rPr>
            </w:pPr>
            <w:r>
              <w:rPr>
                <w:rFonts w:ascii="Arial" w:hAnsi="Arial" w:cs="Arial"/>
              </w:rPr>
              <w:t>Factual u</w:t>
            </w:r>
            <w:r w:rsidRPr="000A69C5">
              <w:rPr>
                <w:rFonts w:ascii="Arial" w:hAnsi="Arial" w:cs="Arial"/>
              </w:rPr>
              <w:t>pdate now 2022/23 figures are available.</w:t>
            </w:r>
          </w:p>
        </w:tc>
        <w:tc>
          <w:tcPr>
            <w:tcW w:w="1960" w:type="dxa"/>
          </w:tcPr>
          <w:p w14:paraId="522231BF" w14:textId="5A98DFD7" w:rsidR="00370736" w:rsidRPr="000A69C5" w:rsidRDefault="00E9715D" w:rsidP="00370736">
            <w:pPr>
              <w:rPr>
                <w:rFonts w:ascii="Arial" w:hAnsi="Arial" w:cs="Arial"/>
              </w:rPr>
            </w:pPr>
            <w:r>
              <w:rPr>
                <w:rFonts w:ascii="Arial" w:hAnsi="Arial" w:cs="Arial"/>
              </w:rPr>
              <w:t>Council</w:t>
            </w:r>
          </w:p>
        </w:tc>
      </w:tr>
      <w:tr w:rsidR="00370736" w:rsidRPr="000A69C5" w14:paraId="0DC355E4" w14:textId="77777777" w:rsidTr="00930D09">
        <w:trPr>
          <w:gridAfter w:val="1"/>
          <w:wAfter w:w="96" w:type="dxa"/>
        </w:trPr>
        <w:tc>
          <w:tcPr>
            <w:tcW w:w="1513" w:type="dxa"/>
          </w:tcPr>
          <w:p w14:paraId="433707DD" w14:textId="336E5F23" w:rsidR="00370736" w:rsidRPr="000A69C5" w:rsidRDefault="00040FBC" w:rsidP="00370736">
            <w:pPr>
              <w:rPr>
                <w:rFonts w:ascii="Arial" w:hAnsi="Arial" w:cs="Arial"/>
              </w:rPr>
            </w:pPr>
            <w:r>
              <w:rPr>
                <w:rFonts w:ascii="Arial" w:hAnsi="Arial" w:cs="Arial"/>
              </w:rPr>
              <w:t>CM233</w:t>
            </w:r>
          </w:p>
        </w:tc>
        <w:tc>
          <w:tcPr>
            <w:tcW w:w="1213" w:type="dxa"/>
          </w:tcPr>
          <w:p w14:paraId="30F833BA" w14:textId="73594849" w:rsidR="00370736" w:rsidRPr="000A69C5" w:rsidRDefault="00370736" w:rsidP="00370736">
            <w:pPr>
              <w:rPr>
                <w:rFonts w:ascii="Arial" w:hAnsi="Arial" w:cs="Arial"/>
              </w:rPr>
            </w:pPr>
            <w:r w:rsidRPr="000A69C5">
              <w:rPr>
                <w:rFonts w:ascii="Arial" w:hAnsi="Arial" w:cs="Arial"/>
              </w:rPr>
              <w:t>p.174</w:t>
            </w:r>
          </w:p>
        </w:tc>
        <w:tc>
          <w:tcPr>
            <w:tcW w:w="2622" w:type="dxa"/>
          </w:tcPr>
          <w:p w14:paraId="3CE52AD5" w14:textId="7E7E6DD8" w:rsidR="00370736" w:rsidRPr="000A69C5" w:rsidRDefault="00370736" w:rsidP="00370736">
            <w:pPr>
              <w:rPr>
                <w:rFonts w:ascii="Arial" w:hAnsi="Arial" w:cs="Arial"/>
              </w:rPr>
            </w:pPr>
            <w:r w:rsidRPr="000A69C5">
              <w:rPr>
                <w:rFonts w:ascii="Arial" w:hAnsi="Arial" w:cs="Arial"/>
              </w:rPr>
              <w:t>Policy E1 Meeting Employment Land Needs</w:t>
            </w:r>
          </w:p>
        </w:tc>
        <w:tc>
          <w:tcPr>
            <w:tcW w:w="9978" w:type="dxa"/>
          </w:tcPr>
          <w:p w14:paraId="3EA8F310" w14:textId="2BC12FED" w:rsidR="00370736" w:rsidRPr="000A69C5" w:rsidRDefault="00370736" w:rsidP="00370736">
            <w:pPr>
              <w:rPr>
                <w:rFonts w:ascii="Arial" w:hAnsi="Arial" w:cs="Arial"/>
              </w:rPr>
            </w:pPr>
            <w:r w:rsidRPr="000A69C5">
              <w:rPr>
                <w:rFonts w:ascii="Arial" w:hAnsi="Arial" w:cs="Arial"/>
              </w:rPr>
              <w:t>Amend floorspace figure for Land West of Chichester from “</w:t>
            </w:r>
            <w:r w:rsidRPr="000A69C5">
              <w:rPr>
                <w:rFonts w:ascii="Arial" w:hAnsi="Arial" w:cs="Arial"/>
                <w:strike/>
              </w:rPr>
              <w:t>22,000</w:t>
            </w:r>
            <w:r w:rsidRPr="000A69C5">
              <w:rPr>
                <w:rFonts w:ascii="Arial" w:hAnsi="Arial" w:cs="Arial"/>
              </w:rPr>
              <w:t>” to “</w:t>
            </w:r>
            <w:r w:rsidRPr="00A2052C">
              <w:rPr>
                <w:rFonts w:ascii="Arial" w:hAnsi="Arial" w:cs="Arial"/>
                <w:b/>
                <w:bCs/>
              </w:rPr>
              <w:t>20,800</w:t>
            </w:r>
            <w:r w:rsidRPr="00A2052C">
              <w:rPr>
                <w:rFonts w:ascii="Arial" w:hAnsi="Arial" w:cs="Arial"/>
              </w:rPr>
              <w:t>” and the total supply from “</w:t>
            </w:r>
            <w:r w:rsidRPr="00A2052C">
              <w:rPr>
                <w:rFonts w:ascii="Arial" w:hAnsi="Arial" w:cs="Arial"/>
                <w:strike/>
              </w:rPr>
              <w:t>114,652</w:t>
            </w:r>
            <w:r w:rsidRPr="00A2052C">
              <w:rPr>
                <w:rFonts w:ascii="Arial" w:hAnsi="Arial" w:cs="Arial"/>
              </w:rPr>
              <w:t xml:space="preserve"> to “</w:t>
            </w:r>
            <w:r w:rsidRPr="00A2052C">
              <w:rPr>
                <w:rFonts w:ascii="Arial" w:hAnsi="Arial" w:cs="Arial"/>
                <w:b/>
                <w:bCs/>
              </w:rPr>
              <w:t>116,388</w:t>
            </w:r>
            <w:r w:rsidRPr="00A2052C">
              <w:rPr>
                <w:rFonts w:ascii="Arial" w:hAnsi="Arial" w:cs="Arial"/>
              </w:rPr>
              <w:t>”.</w:t>
            </w:r>
          </w:p>
        </w:tc>
        <w:tc>
          <w:tcPr>
            <w:tcW w:w="2589" w:type="dxa"/>
          </w:tcPr>
          <w:p w14:paraId="32B292BA" w14:textId="028AF139"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 xml:space="preserve">The 22,000 figure was taken from an outline planning application for Stage 2 of the development.  In light of an objection seeking removal of the floorspace which was not considered appropriate, the floorspace has instead been calculated using a 40% plot ratio in line with other calculations. </w:t>
            </w:r>
          </w:p>
          <w:p w14:paraId="07B3AF2F" w14:textId="77777777" w:rsidR="00370736" w:rsidRPr="000A69C5" w:rsidRDefault="00370736" w:rsidP="00370736">
            <w:pPr>
              <w:rPr>
                <w:rFonts w:ascii="Arial" w:hAnsi="Arial" w:cs="Arial"/>
              </w:rPr>
            </w:pPr>
          </w:p>
          <w:p w14:paraId="728183CD" w14:textId="135447BD" w:rsidR="00370736" w:rsidRPr="000A69C5" w:rsidRDefault="00370736" w:rsidP="00370736">
            <w:pPr>
              <w:rPr>
                <w:rFonts w:ascii="Arial" w:hAnsi="Arial" w:cs="Arial"/>
              </w:rPr>
            </w:pPr>
            <w:r w:rsidRPr="000A69C5">
              <w:rPr>
                <w:rFonts w:ascii="Arial" w:hAnsi="Arial" w:cs="Arial"/>
              </w:rPr>
              <w:t xml:space="preserve">Total amended due to this and other updates. </w:t>
            </w:r>
          </w:p>
        </w:tc>
        <w:tc>
          <w:tcPr>
            <w:tcW w:w="1960" w:type="dxa"/>
          </w:tcPr>
          <w:p w14:paraId="6DAA4B40" w14:textId="3D13D517" w:rsidR="00370736" w:rsidRPr="000A69C5" w:rsidRDefault="00370736" w:rsidP="00370736">
            <w:pPr>
              <w:rPr>
                <w:rFonts w:ascii="Arial" w:hAnsi="Arial" w:cs="Arial"/>
              </w:rPr>
            </w:pPr>
            <w:r w:rsidRPr="000A69C5">
              <w:rPr>
                <w:rFonts w:ascii="Arial" w:hAnsi="Arial" w:cs="Arial"/>
              </w:rPr>
              <w:t>Miller Homes and Vistry Group (4827)</w:t>
            </w:r>
          </w:p>
        </w:tc>
      </w:tr>
      <w:tr w:rsidR="00370736" w:rsidRPr="000A69C5" w14:paraId="61ED2BD7" w14:textId="77777777" w:rsidTr="00930D09">
        <w:trPr>
          <w:gridAfter w:val="1"/>
          <w:wAfter w:w="96" w:type="dxa"/>
        </w:trPr>
        <w:tc>
          <w:tcPr>
            <w:tcW w:w="1513" w:type="dxa"/>
          </w:tcPr>
          <w:p w14:paraId="6C813978" w14:textId="2A42AFB4" w:rsidR="00370736" w:rsidRPr="000A69C5" w:rsidRDefault="00040FBC" w:rsidP="00370736">
            <w:pPr>
              <w:rPr>
                <w:rFonts w:ascii="Arial" w:hAnsi="Arial" w:cs="Arial"/>
              </w:rPr>
            </w:pPr>
            <w:r>
              <w:rPr>
                <w:rFonts w:ascii="Arial" w:hAnsi="Arial" w:cs="Arial"/>
              </w:rPr>
              <w:t>CM234</w:t>
            </w:r>
          </w:p>
        </w:tc>
        <w:tc>
          <w:tcPr>
            <w:tcW w:w="1213" w:type="dxa"/>
          </w:tcPr>
          <w:p w14:paraId="4A14BA02" w14:textId="31358021" w:rsidR="00370736" w:rsidRPr="000A69C5" w:rsidRDefault="00370736" w:rsidP="00370736">
            <w:pPr>
              <w:rPr>
                <w:rFonts w:ascii="Arial" w:hAnsi="Arial" w:cs="Arial"/>
              </w:rPr>
            </w:pPr>
            <w:r w:rsidRPr="000A69C5">
              <w:rPr>
                <w:rFonts w:ascii="Arial" w:hAnsi="Arial" w:cs="Arial"/>
              </w:rPr>
              <w:t>p.177</w:t>
            </w:r>
          </w:p>
        </w:tc>
        <w:tc>
          <w:tcPr>
            <w:tcW w:w="2622" w:type="dxa"/>
          </w:tcPr>
          <w:p w14:paraId="1830BF16" w14:textId="74CC84A7" w:rsidR="00370736" w:rsidRPr="000A69C5" w:rsidRDefault="00370736" w:rsidP="00370736">
            <w:pPr>
              <w:rPr>
                <w:rFonts w:ascii="Arial" w:hAnsi="Arial" w:cs="Arial"/>
              </w:rPr>
            </w:pPr>
            <w:r w:rsidRPr="000A69C5">
              <w:rPr>
                <w:rFonts w:ascii="Arial" w:hAnsi="Arial" w:cs="Arial"/>
              </w:rPr>
              <w:t>Policy E2 Employment Development</w:t>
            </w:r>
          </w:p>
        </w:tc>
        <w:tc>
          <w:tcPr>
            <w:tcW w:w="9978" w:type="dxa"/>
          </w:tcPr>
          <w:p w14:paraId="211F7919" w14:textId="762AA8E3" w:rsidR="00370736" w:rsidRPr="000A69C5" w:rsidRDefault="00370736" w:rsidP="00370736">
            <w:pPr>
              <w:rPr>
                <w:rFonts w:ascii="Arial" w:hAnsi="Arial" w:cs="Arial"/>
              </w:rPr>
            </w:pPr>
            <w:r w:rsidRPr="000A69C5">
              <w:rPr>
                <w:rFonts w:ascii="Arial" w:hAnsi="Arial" w:cs="Arial"/>
              </w:rPr>
              <w:t xml:space="preserve">Criterion 5 to read “For </w:t>
            </w:r>
            <w:r w:rsidRPr="00A2052C">
              <w:rPr>
                <w:rFonts w:ascii="Arial" w:hAnsi="Arial" w:cs="Arial"/>
                <w:b/>
                <w:bCs/>
              </w:rPr>
              <w:t xml:space="preserve">office developments </w:t>
            </w:r>
            <w:r w:rsidRPr="000A69C5">
              <w:rPr>
                <w:rFonts w:ascii="Arial" w:hAnsi="Arial" w:cs="Arial"/>
                <w:b/>
                <w:bCs/>
                <w:strike/>
              </w:rPr>
              <w:t>class E(g)</w:t>
            </w:r>
            <w:r w:rsidRPr="000A69C5">
              <w:rPr>
                <w:rFonts w:ascii="Arial" w:hAnsi="Arial" w:cs="Arial"/>
              </w:rPr>
              <w:t>, that the sequential test set out in national policy has been met,…”</w:t>
            </w:r>
          </w:p>
        </w:tc>
        <w:tc>
          <w:tcPr>
            <w:tcW w:w="2589" w:type="dxa"/>
          </w:tcPr>
          <w:p w14:paraId="4F758035" w14:textId="17D85941"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criterion 5 applies to office developments only.</w:t>
            </w:r>
          </w:p>
        </w:tc>
        <w:tc>
          <w:tcPr>
            <w:tcW w:w="1960" w:type="dxa"/>
          </w:tcPr>
          <w:p w14:paraId="69C46012" w14:textId="7D302DBA" w:rsidR="00370736" w:rsidRPr="000A69C5" w:rsidRDefault="00E9715D" w:rsidP="00370736">
            <w:pPr>
              <w:rPr>
                <w:rFonts w:ascii="Arial" w:hAnsi="Arial" w:cs="Arial"/>
              </w:rPr>
            </w:pPr>
            <w:r>
              <w:rPr>
                <w:rFonts w:ascii="Arial" w:hAnsi="Arial" w:cs="Arial"/>
              </w:rPr>
              <w:t>Council</w:t>
            </w:r>
          </w:p>
        </w:tc>
      </w:tr>
      <w:tr w:rsidR="00370736" w:rsidRPr="000A69C5" w14:paraId="0DD5C57F" w14:textId="77777777" w:rsidTr="00930D09">
        <w:trPr>
          <w:gridAfter w:val="1"/>
          <w:wAfter w:w="96" w:type="dxa"/>
        </w:trPr>
        <w:tc>
          <w:tcPr>
            <w:tcW w:w="1513" w:type="dxa"/>
          </w:tcPr>
          <w:p w14:paraId="2A1D4331" w14:textId="3DA91A71" w:rsidR="00370736" w:rsidRPr="000A69C5" w:rsidRDefault="00040FBC" w:rsidP="00370736">
            <w:pPr>
              <w:rPr>
                <w:rFonts w:ascii="Arial" w:hAnsi="Arial" w:cs="Arial"/>
              </w:rPr>
            </w:pPr>
            <w:r>
              <w:rPr>
                <w:rFonts w:ascii="Arial" w:hAnsi="Arial" w:cs="Arial"/>
              </w:rPr>
              <w:t>CM235</w:t>
            </w:r>
          </w:p>
        </w:tc>
        <w:tc>
          <w:tcPr>
            <w:tcW w:w="1213" w:type="dxa"/>
          </w:tcPr>
          <w:p w14:paraId="5441A192" w14:textId="34869560" w:rsidR="00370736" w:rsidRPr="000A69C5" w:rsidRDefault="00370736" w:rsidP="00370736">
            <w:pPr>
              <w:rPr>
                <w:rFonts w:ascii="Arial" w:hAnsi="Arial" w:cs="Arial"/>
              </w:rPr>
            </w:pPr>
            <w:r w:rsidRPr="000A69C5">
              <w:rPr>
                <w:rFonts w:ascii="Arial" w:hAnsi="Arial" w:cs="Arial"/>
              </w:rPr>
              <w:t>p.178</w:t>
            </w:r>
          </w:p>
        </w:tc>
        <w:tc>
          <w:tcPr>
            <w:tcW w:w="2622" w:type="dxa"/>
          </w:tcPr>
          <w:p w14:paraId="74E043B7" w14:textId="2BE12877" w:rsidR="00370736" w:rsidRPr="000A69C5" w:rsidRDefault="00370736" w:rsidP="00370736">
            <w:pPr>
              <w:rPr>
                <w:rFonts w:ascii="Arial" w:hAnsi="Arial" w:cs="Arial"/>
              </w:rPr>
            </w:pPr>
            <w:r w:rsidRPr="000A69C5">
              <w:rPr>
                <w:rFonts w:ascii="Arial" w:hAnsi="Arial" w:cs="Arial"/>
              </w:rPr>
              <w:t>Para. 7.22</w:t>
            </w:r>
          </w:p>
        </w:tc>
        <w:tc>
          <w:tcPr>
            <w:tcW w:w="9978" w:type="dxa"/>
          </w:tcPr>
          <w:p w14:paraId="5A92AFFA" w14:textId="5947E290" w:rsidR="00370736" w:rsidRPr="000A69C5" w:rsidRDefault="00370736" w:rsidP="00370736">
            <w:pPr>
              <w:rPr>
                <w:rFonts w:ascii="Arial" w:hAnsi="Arial" w:cs="Arial"/>
              </w:rPr>
            </w:pPr>
            <w:r w:rsidRPr="000A69C5">
              <w:rPr>
                <w:rFonts w:ascii="Arial" w:hAnsi="Arial" w:cs="Arial"/>
              </w:rPr>
              <w:t xml:space="preserve">Amend as follows: “…. </w:t>
            </w:r>
            <w:bookmarkStart w:id="21" w:name="_Hlk123909963"/>
            <w:r w:rsidRPr="000A69C5">
              <w:rPr>
                <w:rFonts w:ascii="Arial" w:hAnsi="Arial" w:cs="Arial"/>
              </w:rPr>
              <w:t xml:space="preserve">Approximately, 67 hectares is identified as necessary to meet the future horticultural land need within HDAs over the plan period </w:t>
            </w:r>
            <w:r w:rsidRPr="00A2052C">
              <w:rPr>
                <w:rFonts w:ascii="Arial" w:hAnsi="Arial" w:cs="Arial"/>
                <w:b/>
                <w:bCs/>
              </w:rPr>
              <w:t>based on past trends</w:t>
            </w:r>
            <w:r w:rsidRPr="000A69C5">
              <w:rPr>
                <w:rFonts w:ascii="Arial" w:hAnsi="Arial" w:cs="Arial"/>
                <w:b/>
                <w:bCs/>
              </w:rPr>
              <w:t>.</w:t>
            </w:r>
            <w:r w:rsidRPr="000A69C5">
              <w:rPr>
                <w:rFonts w:ascii="Arial" w:hAnsi="Arial" w:cs="Arial"/>
              </w:rPr>
              <w:t xml:space="preserve"> However, given the historical pattern of horticultural development outside of HDAs, an additional 137 hectares of horticultural land is also forecast to be required outside of HDAs to meet future need.</w:t>
            </w:r>
            <w:bookmarkEnd w:id="21"/>
            <w:r w:rsidRPr="000A69C5">
              <w:rPr>
                <w:rFonts w:ascii="Arial" w:hAnsi="Arial" w:cs="Arial"/>
              </w:rPr>
              <w:t xml:space="preserve">  </w:t>
            </w:r>
          </w:p>
        </w:tc>
        <w:tc>
          <w:tcPr>
            <w:tcW w:w="2589" w:type="dxa"/>
          </w:tcPr>
          <w:p w14:paraId="4875E442" w14:textId="3BB54362"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o</w:t>
            </w:r>
            <w:r>
              <w:rPr>
                <w:rFonts w:ascii="Arial" w:hAnsi="Arial" w:cs="Arial"/>
              </w:rPr>
              <w:t>f</w:t>
            </w:r>
            <w:r w:rsidRPr="000A69C5">
              <w:rPr>
                <w:rFonts w:ascii="Arial" w:hAnsi="Arial" w:cs="Arial"/>
              </w:rPr>
              <w:t xml:space="preserve"> the basis for predicting future horticultural need.</w:t>
            </w:r>
          </w:p>
        </w:tc>
        <w:tc>
          <w:tcPr>
            <w:tcW w:w="1960" w:type="dxa"/>
          </w:tcPr>
          <w:p w14:paraId="6DC29B07" w14:textId="2F026F4E" w:rsidR="00370736" w:rsidRPr="000A69C5" w:rsidRDefault="00E9715D" w:rsidP="00370736">
            <w:pPr>
              <w:rPr>
                <w:rFonts w:ascii="Arial" w:hAnsi="Arial" w:cs="Arial"/>
              </w:rPr>
            </w:pPr>
            <w:r>
              <w:rPr>
                <w:rFonts w:ascii="Arial" w:hAnsi="Arial" w:cs="Arial"/>
              </w:rPr>
              <w:t>Council</w:t>
            </w:r>
          </w:p>
        </w:tc>
      </w:tr>
      <w:tr w:rsidR="00370736" w:rsidRPr="000A69C5" w14:paraId="04167BE3" w14:textId="77777777" w:rsidTr="00930D09">
        <w:trPr>
          <w:gridAfter w:val="1"/>
          <w:wAfter w:w="96" w:type="dxa"/>
        </w:trPr>
        <w:tc>
          <w:tcPr>
            <w:tcW w:w="1513" w:type="dxa"/>
          </w:tcPr>
          <w:p w14:paraId="163DCF44" w14:textId="5F942652" w:rsidR="00370736" w:rsidRPr="000A69C5" w:rsidRDefault="00040FBC" w:rsidP="00370736">
            <w:pPr>
              <w:rPr>
                <w:rFonts w:ascii="Arial" w:hAnsi="Arial" w:cs="Arial"/>
              </w:rPr>
            </w:pPr>
            <w:r>
              <w:rPr>
                <w:rFonts w:ascii="Arial" w:hAnsi="Arial" w:cs="Arial"/>
              </w:rPr>
              <w:t>CM236</w:t>
            </w:r>
          </w:p>
        </w:tc>
        <w:tc>
          <w:tcPr>
            <w:tcW w:w="1213" w:type="dxa"/>
          </w:tcPr>
          <w:p w14:paraId="67D742B0" w14:textId="3FA774EF" w:rsidR="00370736" w:rsidRPr="000A69C5" w:rsidRDefault="00370736" w:rsidP="00370736">
            <w:pPr>
              <w:rPr>
                <w:rFonts w:ascii="Arial" w:hAnsi="Arial" w:cs="Arial"/>
              </w:rPr>
            </w:pPr>
            <w:r w:rsidRPr="000A69C5">
              <w:rPr>
                <w:rFonts w:ascii="Arial" w:hAnsi="Arial" w:cs="Arial"/>
              </w:rPr>
              <w:t>p.178</w:t>
            </w:r>
          </w:p>
        </w:tc>
        <w:tc>
          <w:tcPr>
            <w:tcW w:w="2622" w:type="dxa"/>
          </w:tcPr>
          <w:p w14:paraId="48264E73" w14:textId="10DA80EA" w:rsidR="00370736" w:rsidRPr="000A69C5" w:rsidRDefault="00370736" w:rsidP="00370736">
            <w:pPr>
              <w:rPr>
                <w:rFonts w:ascii="Arial" w:hAnsi="Arial" w:cs="Arial"/>
              </w:rPr>
            </w:pPr>
            <w:r w:rsidRPr="000A69C5">
              <w:rPr>
                <w:rFonts w:ascii="Arial" w:hAnsi="Arial" w:cs="Arial"/>
              </w:rPr>
              <w:t xml:space="preserve">Para. 7.24 </w:t>
            </w:r>
          </w:p>
        </w:tc>
        <w:tc>
          <w:tcPr>
            <w:tcW w:w="9978" w:type="dxa"/>
          </w:tcPr>
          <w:p w14:paraId="009C7CEE" w14:textId="73B583A5" w:rsidR="00370736" w:rsidRPr="000A69C5" w:rsidRDefault="00370736" w:rsidP="00370736">
            <w:pPr>
              <w:rPr>
                <w:rFonts w:ascii="Arial" w:hAnsi="Arial" w:cs="Arial"/>
              </w:rPr>
            </w:pPr>
            <w:r w:rsidRPr="00347B27">
              <w:rPr>
                <w:rFonts w:ascii="Arial" w:hAnsi="Arial" w:cs="Arial"/>
              </w:rPr>
              <w:t xml:space="preserve">Amend ii. as follows: “There is however, insufficient availability within HDAs to cover the forecast horticultural and </w:t>
            </w:r>
            <w:r w:rsidRPr="00347B27">
              <w:rPr>
                <w:rFonts w:ascii="Arial" w:hAnsi="Arial" w:cs="Arial"/>
                <w:b/>
                <w:bCs/>
                <w:strike/>
              </w:rPr>
              <w:t xml:space="preserve">ancillary </w:t>
            </w:r>
            <w:r w:rsidRPr="00A2052C">
              <w:rPr>
                <w:rFonts w:ascii="Arial" w:hAnsi="Arial" w:cs="Arial"/>
                <w:b/>
                <w:bCs/>
              </w:rPr>
              <w:t>functionally-linked</w:t>
            </w:r>
            <w:r w:rsidRPr="00A2052C">
              <w:rPr>
                <w:rFonts w:ascii="Arial" w:hAnsi="Arial" w:cs="Arial"/>
              </w:rPr>
              <w:t xml:space="preserve"> development need.  Land at the Runcton HDA is almost at capacity and the Runcton HDA boundary has therefore been reviewed.</w:t>
            </w:r>
            <w:r w:rsidRPr="00A2052C" w:rsidDel="00F00386">
              <w:rPr>
                <w:rFonts w:ascii="Arial" w:hAnsi="Arial" w:cs="Arial"/>
              </w:rPr>
              <w:t xml:space="preserve"> </w:t>
            </w:r>
            <w:r w:rsidRPr="00A2052C">
              <w:rPr>
                <w:rFonts w:ascii="Arial" w:eastAsia="Times New Roman" w:hAnsi="Arial" w:cs="Arial"/>
              </w:rPr>
              <w:t xml:space="preserve">The HDA will be extended at its southern boundary to include a further </w:t>
            </w:r>
            <w:r w:rsidRPr="00A2052C">
              <w:rPr>
                <w:rFonts w:ascii="Arial" w:eastAsia="Times New Roman" w:hAnsi="Arial" w:cs="Arial"/>
                <w:b/>
                <w:bCs/>
                <w:strike/>
              </w:rPr>
              <w:t>30</w:t>
            </w:r>
            <w:r w:rsidRPr="00A2052C">
              <w:rPr>
                <w:rFonts w:ascii="Arial" w:eastAsia="Times New Roman" w:hAnsi="Arial" w:cs="Arial"/>
              </w:rPr>
              <w:t xml:space="preserve"> </w:t>
            </w:r>
            <w:r w:rsidRPr="00A2052C">
              <w:rPr>
                <w:rFonts w:ascii="Arial" w:eastAsia="Times New Roman" w:hAnsi="Arial" w:cs="Arial"/>
                <w:b/>
                <w:bCs/>
              </w:rPr>
              <w:t>21</w:t>
            </w:r>
            <w:r w:rsidRPr="00A2052C">
              <w:rPr>
                <w:rFonts w:ascii="Arial" w:eastAsia="Times New Roman" w:hAnsi="Arial" w:cs="Arial"/>
              </w:rPr>
              <w:t xml:space="preserve"> hectares of land promoted by the horticultural industry for horticultural </w:t>
            </w:r>
            <w:r w:rsidRPr="00A2052C">
              <w:rPr>
                <w:rFonts w:ascii="Arial" w:eastAsia="Times New Roman" w:hAnsi="Arial" w:cs="Arial"/>
                <w:b/>
                <w:bCs/>
              </w:rPr>
              <w:t>and functionally-linked</w:t>
            </w:r>
            <w:r w:rsidRPr="00347B27">
              <w:rPr>
                <w:rFonts w:ascii="Arial" w:eastAsia="Times New Roman" w:hAnsi="Arial" w:cs="Arial"/>
              </w:rPr>
              <w:t xml:space="preserve"> development </w:t>
            </w:r>
            <w:r w:rsidRPr="00347B27">
              <w:rPr>
                <w:rFonts w:ascii="Arial" w:eastAsia="Times New Roman" w:hAnsi="Arial" w:cs="Arial"/>
                <w:b/>
                <w:bCs/>
              </w:rPr>
              <w:t xml:space="preserve">(as defined in policy E4). The extension to the Runcton HDA is </w:t>
            </w:r>
            <w:r w:rsidRPr="00347B27">
              <w:rPr>
                <w:rFonts w:ascii="Arial" w:eastAsia="Times New Roman" w:hAnsi="Arial" w:cs="Arial"/>
                <w:b/>
                <w:bCs/>
                <w:strike/>
              </w:rPr>
              <w:t>as</w:t>
            </w:r>
            <w:r w:rsidRPr="00347B27">
              <w:rPr>
                <w:rFonts w:ascii="Arial" w:eastAsia="Times New Roman" w:hAnsi="Arial" w:cs="Arial"/>
              </w:rPr>
              <w:t xml:space="preserve"> shown on the policies map</w:t>
            </w:r>
            <w:r w:rsidRPr="000A69C5">
              <w:rPr>
                <w:rFonts w:ascii="Arial" w:eastAsia="Times New Roman" w:hAnsi="Arial" w:cs="Arial"/>
              </w:rPr>
              <w:t>.”</w:t>
            </w:r>
          </w:p>
        </w:tc>
        <w:tc>
          <w:tcPr>
            <w:tcW w:w="2589" w:type="dxa"/>
          </w:tcPr>
          <w:p w14:paraId="0B237891" w14:textId="59FB7A49" w:rsidR="00370736" w:rsidRPr="000A69C5" w:rsidRDefault="00370736" w:rsidP="00370736">
            <w:pPr>
              <w:rPr>
                <w:rFonts w:ascii="Arial" w:hAnsi="Arial" w:cs="Arial"/>
              </w:rPr>
            </w:pPr>
            <w:r>
              <w:rPr>
                <w:rFonts w:ascii="Arial" w:hAnsi="Arial" w:cs="Arial"/>
              </w:rPr>
              <w:t xml:space="preserve">Clarification and correction. </w:t>
            </w:r>
            <w:r w:rsidRPr="000A69C5">
              <w:rPr>
                <w:rFonts w:ascii="Arial" w:hAnsi="Arial" w:cs="Arial"/>
              </w:rPr>
              <w:t>Proposed extension of the Runcton HDA is reduced to satisfy Natural England’s concerns regarding the Strategic Wildlife Corridor. Insertion of “functionally-linked” following objections from the horticultural industry.</w:t>
            </w:r>
          </w:p>
          <w:p w14:paraId="0E716033" w14:textId="71209C92" w:rsidR="00370736" w:rsidRPr="000A69C5" w:rsidRDefault="00370736" w:rsidP="00370736">
            <w:pPr>
              <w:rPr>
                <w:rFonts w:ascii="Arial" w:hAnsi="Arial" w:cs="Arial"/>
              </w:rPr>
            </w:pPr>
          </w:p>
        </w:tc>
        <w:tc>
          <w:tcPr>
            <w:tcW w:w="1960" w:type="dxa"/>
          </w:tcPr>
          <w:p w14:paraId="2E843EAD" w14:textId="49FC0CAF" w:rsidR="00370736" w:rsidRPr="000A69C5" w:rsidRDefault="00370736" w:rsidP="00370736">
            <w:pPr>
              <w:rPr>
                <w:rFonts w:ascii="Arial" w:hAnsi="Arial" w:cs="Arial"/>
              </w:rPr>
            </w:pPr>
            <w:r w:rsidRPr="000A69C5">
              <w:rPr>
                <w:rFonts w:ascii="Arial" w:hAnsi="Arial" w:cs="Arial"/>
              </w:rPr>
              <w:t>Natural England</w:t>
            </w:r>
            <w:r>
              <w:rPr>
                <w:rFonts w:ascii="Arial" w:hAnsi="Arial" w:cs="Arial"/>
              </w:rPr>
              <w:t xml:space="preserve"> (5856), </w:t>
            </w:r>
            <w:r w:rsidRPr="000A69C5">
              <w:rPr>
                <w:rFonts w:ascii="Arial" w:hAnsi="Arial" w:cs="Arial"/>
              </w:rPr>
              <w:t xml:space="preserve"> Kingsbridge Estates Ltd and Landlink Estates Ltd </w:t>
            </w:r>
            <w:r>
              <w:rPr>
                <w:rFonts w:ascii="Arial" w:hAnsi="Arial" w:cs="Arial"/>
              </w:rPr>
              <w:t xml:space="preserve">(4959) and </w:t>
            </w:r>
            <w:r w:rsidRPr="000A69C5">
              <w:rPr>
                <w:rFonts w:ascii="Arial" w:hAnsi="Arial" w:cs="Arial"/>
              </w:rPr>
              <w:t>West Sussex Growers Association (</w:t>
            </w:r>
            <w:r>
              <w:rPr>
                <w:rFonts w:ascii="Arial" w:hAnsi="Arial" w:cs="Arial"/>
              </w:rPr>
              <w:t>4813)</w:t>
            </w:r>
          </w:p>
        </w:tc>
      </w:tr>
      <w:tr w:rsidR="00370736" w:rsidRPr="000A69C5" w14:paraId="73BCBE37" w14:textId="77777777" w:rsidTr="00930D09">
        <w:trPr>
          <w:gridAfter w:val="1"/>
          <w:wAfter w:w="96" w:type="dxa"/>
        </w:trPr>
        <w:tc>
          <w:tcPr>
            <w:tcW w:w="1513" w:type="dxa"/>
          </w:tcPr>
          <w:p w14:paraId="62F8A179" w14:textId="7AD2EA58" w:rsidR="00370736" w:rsidRPr="000A69C5" w:rsidRDefault="00040FBC" w:rsidP="00370736">
            <w:pPr>
              <w:rPr>
                <w:rFonts w:ascii="Arial" w:hAnsi="Arial" w:cs="Arial"/>
              </w:rPr>
            </w:pPr>
            <w:r>
              <w:rPr>
                <w:rFonts w:ascii="Arial" w:hAnsi="Arial" w:cs="Arial"/>
              </w:rPr>
              <w:lastRenderedPageBreak/>
              <w:t>CM237</w:t>
            </w:r>
          </w:p>
        </w:tc>
        <w:tc>
          <w:tcPr>
            <w:tcW w:w="1213" w:type="dxa"/>
          </w:tcPr>
          <w:p w14:paraId="71EEA8ED" w14:textId="5C452065" w:rsidR="00370736" w:rsidRPr="000A69C5" w:rsidRDefault="00370736" w:rsidP="00370736">
            <w:pPr>
              <w:rPr>
                <w:rFonts w:ascii="Arial" w:hAnsi="Arial" w:cs="Arial"/>
              </w:rPr>
            </w:pPr>
            <w:r w:rsidRPr="000A69C5">
              <w:rPr>
                <w:rFonts w:ascii="Arial" w:hAnsi="Arial" w:cs="Arial"/>
              </w:rPr>
              <w:t>p.179</w:t>
            </w:r>
          </w:p>
        </w:tc>
        <w:tc>
          <w:tcPr>
            <w:tcW w:w="2622" w:type="dxa"/>
          </w:tcPr>
          <w:p w14:paraId="6BD37A64" w14:textId="053A0D02" w:rsidR="00370736" w:rsidRPr="000A69C5" w:rsidRDefault="00370736" w:rsidP="00370736">
            <w:pPr>
              <w:rPr>
                <w:rFonts w:ascii="Arial" w:hAnsi="Arial" w:cs="Arial"/>
              </w:rPr>
            </w:pPr>
            <w:r w:rsidRPr="000A69C5">
              <w:rPr>
                <w:rFonts w:ascii="Arial" w:hAnsi="Arial" w:cs="Arial"/>
              </w:rPr>
              <w:t>Policy E3 Addressing Horticultural Needs</w:t>
            </w:r>
          </w:p>
        </w:tc>
        <w:tc>
          <w:tcPr>
            <w:tcW w:w="9978" w:type="dxa"/>
          </w:tcPr>
          <w:p w14:paraId="2B0B368E" w14:textId="1EA1F760" w:rsidR="00370736" w:rsidRPr="000A69C5" w:rsidRDefault="00370736" w:rsidP="00370736">
            <w:pPr>
              <w:rPr>
                <w:rFonts w:ascii="Arial" w:hAnsi="Arial" w:cs="Arial"/>
              </w:rPr>
            </w:pPr>
            <w:r w:rsidRPr="000A69C5">
              <w:rPr>
                <w:rFonts w:ascii="Arial" w:hAnsi="Arial" w:cs="Arial"/>
              </w:rPr>
              <w:t>Amend second para. as follows: “….</w:t>
            </w:r>
            <w:r w:rsidRPr="000A69C5">
              <w:rPr>
                <w:rFonts w:ascii="Arial" w:eastAsia="Calibri" w:hAnsi="Arial" w:cs="Arial"/>
                <w:bCs/>
              </w:rPr>
              <w:t xml:space="preserve">The remaining horticultural development need will be accommodated in a planned extension at the southern boundary of Runcton HDA which comprises some </w:t>
            </w:r>
            <w:r w:rsidRPr="000A69C5">
              <w:rPr>
                <w:rFonts w:ascii="Arial" w:eastAsia="Calibri" w:hAnsi="Arial" w:cs="Arial"/>
                <w:b/>
                <w:strike/>
              </w:rPr>
              <w:t>30</w:t>
            </w:r>
            <w:r w:rsidRPr="000A69C5">
              <w:rPr>
                <w:rFonts w:ascii="Arial" w:eastAsia="Calibri" w:hAnsi="Arial" w:cs="Arial"/>
                <w:b/>
              </w:rPr>
              <w:t xml:space="preserve">21 </w:t>
            </w:r>
            <w:r w:rsidRPr="000A69C5">
              <w:rPr>
                <w:rFonts w:ascii="Arial" w:eastAsia="Calibri" w:hAnsi="Arial" w:cs="Arial"/>
                <w:bCs/>
              </w:rPr>
              <w:t>hectares of land.”</w:t>
            </w:r>
          </w:p>
        </w:tc>
        <w:tc>
          <w:tcPr>
            <w:tcW w:w="2589" w:type="dxa"/>
          </w:tcPr>
          <w:p w14:paraId="66FD05C5" w14:textId="2B83C2D0" w:rsidR="00370736" w:rsidRPr="000A69C5" w:rsidRDefault="00370736" w:rsidP="00370736">
            <w:pPr>
              <w:rPr>
                <w:rFonts w:ascii="Arial" w:hAnsi="Arial" w:cs="Arial"/>
              </w:rPr>
            </w:pPr>
            <w:r>
              <w:rPr>
                <w:rFonts w:ascii="Arial" w:hAnsi="Arial" w:cs="Arial"/>
              </w:rPr>
              <w:t xml:space="preserve">Correction. </w:t>
            </w:r>
            <w:r w:rsidRPr="000A69C5">
              <w:rPr>
                <w:rFonts w:ascii="Arial" w:hAnsi="Arial" w:cs="Arial"/>
              </w:rPr>
              <w:t xml:space="preserve">Proposed extension of the Runcton HDA is reduced to satisfy Natural England’s concerns regarding the Strategic Wildlife Corridor. </w:t>
            </w:r>
          </w:p>
          <w:p w14:paraId="6838B289" w14:textId="77777777" w:rsidR="00370736" w:rsidRPr="000A69C5" w:rsidRDefault="00370736" w:rsidP="00370736">
            <w:pPr>
              <w:rPr>
                <w:rFonts w:ascii="Arial" w:hAnsi="Arial" w:cs="Arial"/>
              </w:rPr>
            </w:pPr>
          </w:p>
        </w:tc>
        <w:tc>
          <w:tcPr>
            <w:tcW w:w="1960" w:type="dxa"/>
          </w:tcPr>
          <w:p w14:paraId="62262083" w14:textId="331543FC" w:rsidR="00370736" w:rsidRPr="000A69C5" w:rsidRDefault="00370736" w:rsidP="00370736">
            <w:pPr>
              <w:rPr>
                <w:rFonts w:ascii="Arial" w:hAnsi="Arial" w:cs="Arial"/>
              </w:rPr>
            </w:pPr>
            <w:r w:rsidRPr="000A69C5">
              <w:rPr>
                <w:rFonts w:ascii="Arial" w:hAnsi="Arial" w:cs="Arial"/>
              </w:rPr>
              <w:t>Natural England (</w:t>
            </w:r>
            <w:r>
              <w:rPr>
                <w:rFonts w:ascii="Arial" w:hAnsi="Arial" w:cs="Arial"/>
              </w:rPr>
              <w:t>5856)</w:t>
            </w:r>
          </w:p>
        </w:tc>
      </w:tr>
      <w:tr w:rsidR="00370736" w:rsidRPr="000A69C5" w14:paraId="24634C93" w14:textId="77777777" w:rsidTr="00930D09">
        <w:trPr>
          <w:gridAfter w:val="1"/>
          <w:wAfter w:w="96" w:type="dxa"/>
        </w:trPr>
        <w:tc>
          <w:tcPr>
            <w:tcW w:w="1513" w:type="dxa"/>
          </w:tcPr>
          <w:p w14:paraId="76372870" w14:textId="7B6A7E3B" w:rsidR="00370736" w:rsidRPr="000A69C5" w:rsidRDefault="00040FBC" w:rsidP="00370736">
            <w:pPr>
              <w:rPr>
                <w:rFonts w:ascii="Arial" w:hAnsi="Arial" w:cs="Arial"/>
              </w:rPr>
            </w:pPr>
            <w:r>
              <w:rPr>
                <w:rFonts w:ascii="Arial" w:hAnsi="Arial" w:cs="Arial"/>
              </w:rPr>
              <w:t>CM238</w:t>
            </w:r>
          </w:p>
        </w:tc>
        <w:tc>
          <w:tcPr>
            <w:tcW w:w="1213" w:type="dxa"/>
          </w:tcPr>
          <w:p w14:paraId="2F6EE70E" w14:textId="77EB9704" w:rsidR="00370736" w:rsidRPr="000A69C5" w:rsidRDefault="00370736" w:rsidP="00370736">
            <w:pPr>
              <w:rPr>
                <w:rFonts w:ascii="Arial" w:hAnsi="Arial" w:cs="Arial"/>
              </w:rPr>
            </w:pPr>
            <w:r w:rsidRPr="000A69C5">
              <w:rPr>
                <w:rFonts w:ascii="Arial" w:hAnsi="Arial" w:cs="Arial"/>
              </w:rPr>
              <w:t>p.178</w:t>
            </w:r>
            <w:r w:rsidR="00BD0BD4">
              <w:rPr>
                <w:rFonts w:ascii="Arial" w:hAnsi="Arial" w:cs="Arial"/>
              </w:rPr>
              <w:t>-</w:t>
            </w:r>
            <w:r w:rsidRPr="000A69C5">
              <w:rPr>
                <w:rFonts w:ascii="Arial" w:hAnsi="Arial" w:cs="Arial"/>
              </w:rPr>
              <w:t>183</w:t>
            </w:r>
          </w:p>
        </w:tc>
        <w:tc>
          <w:tcPr>
            <w:tcW w:w="2622" w:type="dxa"/>
          </w:tcPr>
          <w:p w14:paraId="4CA2E1D2" w14:textId="361A19ED" w:rsidR="00370736" w:rsidRPr="000A69C5" w:rsidRDefault="00370736" w:rsidP="00370736">
            <w:pPr>
              <w:rPr>
                <w:rFonts w:ascii="Arial" w:hAnsi="Arial" w:cs="Arial"/>
              </w:rPr>
            </w:pPr>
            <w:r w:rsidRPr="000A69C5">
              <w:rPr>
                <w:rFonts w:ascii="Arial" w:hAnsi="Arial" w:cs="Arial"/>
              </w:rPr>
              <w:t>Paras. 7.24, 7.25 and Policies E3 Addressing Horticultural Needs and E4 Horticultural Development</w:t>
            </w:r>
          </w:p>
        </w:tc>
        <w:tc>
          <w:tcPr>
            <w:tcW w:w="9978" w:type="dxa"/>
          </w:tcPr>
          <w:p w14:paraId="1FBE180C" w14:textId="10883DB1" w:rsidR="00370736" w:rsidRPr="000A69C5" w:rsidRDefault="00370736" w:rsidP="00370736">
            <w:pPr>
              <w:rPr>
                <w:rFonts w:ascii="Arial" w:hAnsi="Arial" w:cs="Arial"/>
              </w:rPr>
            </w:pPr>
            <w:r w:rsidRPr="000A69C5">
              <w:rPr>
                <w:rFonts w:ascii="Arial" w:hAnsi="Arial" w:cs="Arial"/>
              </w:rPr>
              <w:t>Change “ancillary” to “</w:t>
            </w:r>
            <w:r w:rsidRPr="000A69C5">
              <w:rPr>
                <w:rFonts w:ascii="Arial" w:hAnsi="Arial" w:cs="Arial"/>
                <w:b/>
                <w:bCs/>
              </w:rPr>
              <w:t>functionally-linked</w:t>
            </w:r>
            <w:r w:rsidRPr="000A69C5">
              <w:rPr>
                <w:rFonts w:ascii="Arial" w:hAnsi="Arial" w:cs="Arial"/>
              </w:rPr>
              <w:t>” throughout.</w:t>
            </w:r>
          </w:p>
        </w:tc>
        <w:tc>
          <w:tcPr>
            <w:tcW w:w="2589" w:type="dxa"/>
          </w:tcPr>
          <w:p w14:paraId="5AAD4745" w14:textId="145B7335"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made to the definition of activities associated with horticultural development</w:t>
            </w:r>
            <w:r>
              <w:rPr>
                <w:rFonts w:ascii="Arial" w:hAnsi="Arial" w:cs="Arial"/>
              </w:rPr>
              <w:t>.</w:t>
            </w:r>
          </w:p>
        </w:tc>
        <w:tc>
          <w:tcPr>
            <w:tcW w:w="1960" w:type="dxa"/>
          </w:tcPr>
          <w:p w14:paraId="449403C6" w14:textId="6FE11408"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(4959) and </w:t>
            </w:r>
            <w:r w:rsidRPr="000A69C5">
              <w:rPr>
                <w:rFonts w:ascii="Arial" w:hAnsi="Arial" w:cs="Arial"/>
              </w:rPr>
              <w:t>West Sussex Growers Association (</w:t>
            </w:r>
            <w:r>
              <w:rPr>
                <w:rFonts w:ascii="Arial" w:hAnsi="Arial" w:cs="Arial"/>
              </w:rPr>
              <w:t>4836)</w:t>
            </w:r>
          </w:p>
        </w:tc>
      </w:tr>
      <w:tr w:rsidR="00370736" w:rsidRPr="000A69C5" w14:paraId="0B5F64B7" w14:textId="77777777" w:rsidTr="00930D09">
        <w:trPr>
          <w:gridAfter w:val="1"/>
          <w:wAfter w:w="96" w:type="dxa"/>
        </w:trPr>
        <w:tc>
          <w:tcPr>
            <w:tcW w:w="1513" w:type="dxa"/>
          </w:tcPr>
          <w:p w14:paraId="3EC13807" w14:textId="42B705E3" w:rsidR="00370736" w:rsidRPr="000A69C5" w:rsidRDefault="00040FBC" w:rsidP="00370736">
            <w:pPr>
              <w:rPr>
                <w:rFonts w:ascii="Arial" w:hAnsi="Arial" w:cs="Arial"/>
              </w:rPr>
            </w:pPr>
            <w:r>
              <w:rPr>
                <w:rFonts w:ascii="Arial" w:hAnsi="Arial" w:cs="Arial"/>
              </w:rPr>
              <w:t>CM239</w:t>
            </w:r>
          </w:p>
        </w:tc>
        <w:tc>
          <w:tcPr>
            <w:tcW w:w="1213" w:type="dxa"/>
          </w:tcPr>
          <w:p w14:paraId="6AD436D9" w14:textId="3D1737B7" w:rsidR="00370736" w:rsidRPr="000A69C5" w:rsidRDefault="00370736" w:rsidP="00370736">
            <w:pPr>
              <w:rPr>
                <w:rFonts w:ascii="Arial" w:hAnsi="Arial" w:cs="Arial"/>
              </w:rPr>
            </w:pPr>
            <w:r w:rsidRPr="000A69C5">
              <w:rPr>
                <w:rFonts w:ascii="Arial" w:hAnsi="Arial" w:cs="Arial"/>
              </w:rPr>
              <w:t>p.180</w:t>
            </w:r>
          </w:p>
        </w:tc>
        <w:tc>
          <w:tcPr>
            <w:tcW w:w="2622" w:type="dxa"/>
          </w:tcPr>
          <w:p w14:paraId="6A4910F9" w14:textId="2261575D" w:rsidR="00370736" w:rsidRPr="000A69C5" w:rsidRDefault="00370736" w:rsidP="00370736">
            <w:pPr>
              <w:rPr>
                <w:rFonts w:ascii="Arial" w:hAnsi="Arial" w:cs="Arial"/>
              </w:rPr>
            </w:pPr>
            <w:r w:rsidRPr="000A69C5">
              <w:rPr>
                <w:rFonts w:ascii="Arial" w:hAnsi="Arial" w:cs="Arial"/>
              </w:rPr>
              <w:t>Para. 7.29</w:t>
            </w:r>
          </w:p>
        </w:tc>
        <w:tc>
          <w:tcPr>
            <w:tcW w:w="9978" w:type="dxa"/>
          </w:tcPr>
          <w:p w14:paraId="101D2143" w14:textId="055F0C81" w:rsidR="00370736" w:rsidRPr="000A69C5" w:rsidRDefault="00370736" w:rsidP="00370736">
            <w:pPr>
              <w:rPr>
                <w:rFonts w:ascii="Arial" w:hAnsi="Arial" w:cs="Arial"/>
              </w:rPr>
            </w:pPr>
            <w:r w:rsidRPr="000A69C5">
              <w:rPr>
                <w:rFonts w:ascii="Arial" w:eastAsia="Times New Roman" w:hAnsi="Arial" w:cs="Arial"/>
                <w:lang w:eastAsia="en-GB"/>
              </w:rPr>
              <w:t xml:space="preserve">Delete last two sentences: </w:t>
            </w:r>
            <w:r w:rsidRPr="00377A72">
              <w:rPr>
                <w:rFonts w:ascii="Arial" w:eastAsia="Times New Roman" w:hAnsi="Arial" w:cs="Arial"/>
                <w:lang w:eastAsia="en-GB"/>
              </w:rPr>
              <w:t>“</w:t>
            </w:r>
            <w:r w:rsidRPr="00377A72">
              <w:rPr>
                <w:rFonts w:ascii="Arial" w:eastAsia="Times New Roman" w:hAnsi="Arial" w:cs="Arial"/>
                <w:strike/>
                <w:lang w:eastAsia="en-GB"/>
              </w:rPr>
              <w:t>The council considers that the HDAs should remain available for growing and packing horticultural products and other processes directly related to their production. These other processes are classed as ancillary development</w:t>
            </w:r>
            <w:r w:rsidRPr="00377A72">
              <w:rPr>
                <w:rFonts w:ascii="Arial" w:eastAsia="Times New Roman" w:hAnsi="Arial" w:cs="Arial"/>
                <w:lang w:eastAsia="en-GB"/>
              </w:rPr>
              <w:t>”.</w:t>
            </w:r>
          </w:p>
        </w:tc>
        <w:tc>
          <w:tcPr>
            <w:tcW w:w="2589" w:type="dxa"/>
          </w:tcPr>
          <w:p w14:paraId="4891C408" w14:textId="598D7924" w:rsidR="00370736" w:rsidRPr="000A69C5" w:rsidRDefault="00370736" w:rsidP="00370736">
            <w:pPr>
              <w:rPr>
                <w:rFonts w:ascii="Arial" w:hAnsi="Arial" w:cs="Arial"/>
              </w:rPr>
            </w:pPr>
            <w:r>
              <w:rPr>
                <w:rFonts w:ascii="Arial" w:hAnsi="Arial" w:cs="Arial"/>
              </w:rPr>
              <w:t>Clarification</w:t>
            </w:r>
          </w:p>
        </w:tc>
        <w:tc>
          <w:tcPr>
            <w:tcW w:w="1960" w:type="dxa"/>
          </w:tcPr>
          <w:p w14:paraId="1B1A45B1" w14:textId="331C7172"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(4959) and </w:t>
            </w:r>
            <w:r w:rsidRPr="000A69C5">
              <w:rPr>
                <w:rFonts w:ascii="Arial" w:hAnsi="Arial" w:cs="Arial"/>
              </w:rPr>
              <w:t>West Sussex Growers Association (</w:t>
            </w:r>
            <w:r>
              <w:rPr>
                <w:rFonts w:ascii="Arial" w:hAnsi="Arial" w:cs="Arial"/>
              </w:rPr>
              <w:t>4836)</w:t>
            </w:r>
          </w:p>
        </w:tc>
      </w:tr>
      <w:tr w:rsidR="00370736" w:rsidRPr="000A69C5" w14:paraId="54685D17" w14:textId="77777777" w:rsidTr="00930D09">
        <w:trPr>
          <w:gridAfter w:val="1"/>
          <w:wAfter w:w="96" w:type="dxa"/>
        </w:trPr>
        <w:tc>
          <w:tcPr>
            <w:tcW w:w="1513" w:type="dxa"/>
          </w:tcPr>
          <w:p w14:paraId="34DD15D1" w14:textId="0CAD2DFC" w:rsidR="00370736" w:rsidRPr="000A69C5" w:rsidRDefault="00040FBC" w:rsidP="00370736">
            <w:pPr>
              <w:rPr>
                <w:rFonts w:ascii="Arial" w:hAnsi="Arial" w:cs="Arial"/>
              </w:rPr>
            </w:pPr>
            <w:r>
              <w:rPr>
                <w:rFonts w:ascii="Arial" w:hAnsi="Arial" w:cs="Arial"/>
              </w:rPr>
              <w:t>CM240</w:t>
            </w:r>
          </w:p>
        </w:tc>
        <w:tc>
          <w:tcPr>
            <w:tcW w:w="1213" w:type="dxa"/>
          </w:tcPr>
          <w:p w14:paraId="00C3E80C" w14:textId="158F4880" w:rsidR="00370736" w:rsidRPr="000A69C5" w:rsidRDefault="00370736" w:rsidP="00370736">
            <w:pPr>
              <w:rPr>
                <w:rFonts w:ascii="Arial" w:hAnsi="Arial" w:cs="Arial"/>
              </w:rPr>
            </w:pPr>
            <w:r w:rsidRPr="000A69C5">
              <w:rPr>
                <w:rFonts w:ascii="Arial" w:hAnsi="Arial" w:cs="Arial"/>
              </w:rPr>
              <w:t>p.180</w:t>
            </w:r>
          </w:p>
        </w:tc>
        <w:tc>
          <w:tcPr>
            <w:tcW w:w="2622" w:type="dxa"/>
          </w:tcPr>
          <w:p w14:paraId="76A9D086" w14:textId="0985CC32" w:rsidR="00370736" w:rsidRPr="000A69C5" w:rsidRDefault="00370736" w:rsidP="00370736">
            <w:pPr>
              <w:rPr>
                <w:rFonts w:ascii="Arial" w:hAnsi="Arial" w:cs="Arial"/>
              </w:rPr>
            </w:pPr>
            <w:r w:rsidRPr="000A69C5">
              <w:rPr>
                <w:rFonts w:ascii="Arial" w:hAnsi="Arial" w:cs="Arial"/>
              </w:rPr>
              <w:t xml:space="preserve">Between Paras 7.29 and 7.30 </w:t>
            </w:r>
          </w:p>
        </w:tc>
        <w:tc>
          <w:tcPr>
            <w:tcW w:w="9978" w:type="dxa"/>
          </w:tcPr>
          <w:p w14:paraId="6BB19F69" w14:textId="4053CCBD" w:rsidR="00370736" w:rsidRPr="000A69C5" w:rsidRDefault="00370736" w:rsidP="00370736">
            <w:pPr>
              <w:rPr>
                <w:rFonts w:ascii="Arial" w:hAnsi="Arial" w:cs="Arial"/>
              </w:rPr>
            </w:pPr>
            <w:r w:rsidRPr="000A69C5">
              <w:rPr>
                <w:rFonts w:ascii="Arial" w:hAnsi="Arial" w:cs="Arial"/>
              </w:rPr>
              <w:t xml:space="preserve">Insert: </w:t>
            </w:r>
            <w:r w:rsidRPr="000A69C5">
              <w:rPr>
                <w:rFonts w:ascii="Arial" w:eastAsia="Times New Roman" w:hAnsi="Arial" w:cs="Arial"/>
                <w:lang w:eastAsia="en-GB"/>
              </w:rPr>
              <w:t>“</w:t>
            </w:r>
            <w:r w:rsidRPr="000A69C5">
              <w:rPr>
                <w:rFonts w:ascii="Arial" w:hAnsi="Arial" w:cs="Arial"/>
                <w:b/>
                <w:bCs/>
              </w:rPr>
              <w:t>The council is committed to ensuring that planning policies assist the national and international competitiveness of the district’s horticultural industry during the local plan period. It is recognised that there is a demonstrable business need to deliver development that is functionally-linked to the growing of produce within HDAs in order to support the vitality and viability of the industry. Functionally-linked developments are likely to include, but are not limited to, storage and distribution facilities, food processing and packaging, research and development and the production of renewable energy/provision of energy hubs. The council considers it important to ensure that new developments within HDAs are retained for horticulture, or purposes functionally-linked to horticulture, in order to ensure the competitiveness of the industry is maintained. The council will use planning conditions and/or planning obligations where appropriate to achieve this aim</w:t>
            </w:r>
            <w:r w:rsidRPr="000A69C5">
              <w:rPr>
                <w:rFonts w:ascii="Arial" w:hAnsi="Arial" w:cs="Arial"/>
              </w:rPr>
              <w:t xml:space="preserve">. </w:t>
            </w:r>
            <w:r w:rsidRPr="000A69C5">
              <w:rPr>
                <w:rFonts w:ascii="Arial" w:hAnsi="Arial" w:cs="Arial"/>
                <w:b/>
                <w:bCs/>
              </w:rPr>
              <w:t>In order for a</w:t>
            </w:r>
            <w:r w:rsidRPr="000A69C5">
              <w:rPr>
                <w:rFonts w:ascii="Arial" w:eastAsia="Times New Roman" w:hAnsi="Arial" w:cs="Arial"/>
                <w:b/>
                <w:bCs/>
                <w:lang w:eastAsia="en-GB"/>
              </w:rPr>
              <w:t xml:space="preserve"> proposal to be considered as functionally-linked development, the planning application </w:t>
            </w:r>
            <w:r w:rsidRPr="000A69C5">
              <w:rPr>
                <w:rFonts w:ascii="Arial" w:hAnsi="Arial" w:cs="Arial"/>
                <w:b/>
                <w:bCs/>
              </w:rPr>
              <w:t>will need to demonstrate considerable benefits of co-location within the HDA (i.e. the contribution to local synergies and/or the reduction in food miles and in carbon emissions).</w:t>
            </w:r>
            <w:r w:rsidRPr="000A69C5">
              <w:rPr>
                <w:rFonts w:ascii="Arial" w:hAnsi="Arial" w:cs="Arial"/>
              </w:rPr>
              <w:t>”</w:t>
            </w:r>
          </w:p>
        </w:tc>
        <w:tc>
          <w:tcPr>
            <w:tcW w:w="2589" w:type="dxa"/>
          </w:tcPr>
          <w:p w14:paraId="183D78C2" w14:textId="28FFBAC9" w:rsidR="00370736" w:rsidRPr="000A69C5" w:rsidRDefault="00370736" w:rsidP="00370736">
            <w:pPr>
              <w:rPr>
                <w:rFonts w:ascii="Arial" w:hAnsi="Arial" w:cs="Arial"/>
              </w:rPr>
            </w:pPr>
            <w:r>
              <w:rPr>
                <w:rFonts w:ascii="Arial" w:hAnsi="Arial" w:cs="Arial"/>
              </w:rPr>
              <w:t>Clarification</w:t>
            </w:r>
          </w:p>
        </w:tc>
        <w:tc>
          <w:tcPr>
            <w:tcW w:w="1960" w:type="dxa"/>
          </w:tcPr>
          <w:p w14:paraId="094E5677" w14:textId="0B74D8E8"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(4957) and </w:t>
            </w:r>
            <w:r w:rsidRPr="000A69C5">
              <w:rPr>
                <w:rFonts w:ascii="Arial" w:hAnsi="Arial" w:cs="Arial"/>
              </w:rPr>
              <w:t>West Sussex Growers Association (</w:t>
            </w:r>
            <w:r>
              <w:rPr>
                <w:rFonts w:ascii="Arial" w:hAnsi="Arial" w:cs="Arial"/>
              </w:rPr>
              <w:t>4836</w:t>
            </w:r>
            <w:r w:rsidRPr="000A69C5">
              <w:rPr>
                <w:rFonts w:ascii="Arial" w:hAnsi="Arial" w:cs="Arial"/>
              </w:rPr>
              <w:t>)</w:t>
            </w:r>
          </w:p>
        </w:tc>
      </w:tr>
      <w:tr w:rsidR="00370736" w:rsidRPr="000A69C5" w14:paraId="28737425" w14:textId="77777777" w:rsidTr="00930D09">
        <w:trPr>
          <w:gridAfter w:val="1"/>
          <w:wAfter w:w="96" w:type="dxa"/>
        </w:trPr>
        <w:tc>
          <w:tcPr>
            <w:tcW w:w="1513" w:type="dxa"/>
          </w:tcPr>
          <w:p w14:paraId="6ABA4EE3" w14:textId="62ABC2A4" w:rsidR="00370736" w:rsidRPr="000A69C5" w:rsidRDefault="00040FBC" w:rsidP="00370736">
            <w:pPr>
              <w:rPr>
                <w:rFonts w:ascii="Arial" w:hAnsi="Arial" w:cs="Arial"/>
              </w:rPr>
            </w:pPr>
            <w:r>
              <w:rPr>
                <w:rFonts w:ascii="Arial" w:hAnsi="Arial" w:cs="Arial"/>
              </w:rPr>
              <w:t>CM241</w:t>
            </w:r>
          </w:p>
        </w:tc>
        <w:tc>
          <w:tcPr>
            <w:tcW w:w="1213" w:type="dxa"/>
          </w:tcPr>
          <w:p w14:paraId="4753508B" w14:textId="209AB910" w:rsidR="00370736" w:rsidRPr="000A69C5" w:rsidRDefault="00370736" w:rsidP="00370736">
            <w:pPr>
              <w:rPr>
                <w:rFonts w:ascii="Arial" w:hAnsi="Arial" w:cs="Arial"/>
              </w:rPr>
            </w:pPr>
            <w:r w:rsidRPr="000A69C5">
              <w:rPr>
                <w:rFonts w:ascii="Arial" w:hAnsi="Arial" w:cs="Arial"/>
              </w:rPr>
              <w:t>p.180</w:t>
            </w:r>
          </w:p>
        </w:tc>
        <w:tc>
          <w:tcPr>
            <w:tcW w:w="2622" w:type="dxa"/>
          </w:tcPr>
          <w:p w14:paraId="6245B93D" w14:textId="0B616274" w:rsidR="00370736" w:rsidRPr="000A69C5" w:rsidRDefault="00370736" w:rsidP="00370736">
            <w:pPr>
              <w:rPr>
                <w:rFonts w:ascii="Arial" w:hAnsi="Arial" w:cs="Arial"/>
              </w:rPr>
            </w:pPr>
            <w:r w:rsidRPr="000A69C5">
              <w:rPr>
                <w:rFonts w:ascii="Arial" w:hAnsi="Arial" w:cs="Arial"/>
              </w:rPr>
              <w:t xml:space="preserve">Para. 7.30 </w:t>
            </w:r>
          </w:p>
        </w:tc>
        <w:tc>
          <w:tcPr>
            <w:tcW w:w="9978" w:type="dxa"/>
          </w:tcPr>
          <w:p w14:paraId="2104AAD3" w14:textId="77777777" w:rsidR="00370736" w:rsidRPr="000A69C5" w:rsidRDefault="00370736" w:rsidP="00370736">
            <w:pPr>
              <w:spacing w:line="276" w:lineRule="auto"/>
              <w:jc w:val="both"/>
              <w:rPr>
                <w:rFonts w:ascii="Arial" w:eastAsia="Times New Roman" w:hAnsi="Arial" w:cs="Arial"/>
                <w:lang w:eastAsia="en-GB"/>
              </w:rPr>
            </w:pPr>
            <w:r w:rsidRPr="000A69C5">
              <w:rPr>
                <w:rFonts w:ascii="Arial" w:eastAsia="Times New Roman" w:hAnsi="Arial" w:cs="Arial"/>
                <w:lang w:eastAsia="en-GB"/>
              </w:rPr>
              <w:t xml:space="preserve">Amend first sentence: “Smaller scale horticultural development will </w:t>
            </w:r>
            <w:r w:rsidRPr="000A69C5">
              <w:rPr>
                <w:rFonts w:ascii="Arial" w:eastAsia="Times New Roman" w:hAnsi="Arial" w:cs="Arial"/>
                <w:b/>
                <w:bCs/>
                <w:lang w:eastAsia="en-GB"/>
              </w:rPr>
              <w:t>continue to</w:t>
            </w:r>
            <w:r w:rsidRPr="000A69C5">
              <w:rPr>
                <w:rFonts w:ascii="Arial" w:eastAsia="Times New Roman" w:hAnsi="Arial" w:cs="Arial"/>
                <w:lang w:eastAsia="en-GB"/>
              </w:rPr>
              <w:t xml:space="preserve"> be focused within the existing HDAs at Sidlesham and Almodington.”</w:t>
            </w:r>
          </w:p>
          <w:p w14:paraId="27E043B6" w14:textId="0E064152" w:rsidR="00370736" w:rsidRPr="000A69C5" w:rsidRDefault="00370736" w:rsidP="00370736">
            <w:pPr>
              <w:rPr>
                <w:rFonts w:ascii="Arial" w:hAnsi="Arial" w:cs="Arial"/>
              </w:rPr>
            </w:pPr>
          </w:p>
        </w:tc>
        <w:tc>
          <w:tcPr>
            <w:tcW w:w="2589" w:type="dxa"/>
          </w:tcPr>
          <w:p w14:paraId="61925BD5" w14:textId="47DB4A1A" w:rsidR="00370736" w:rsidRPr="000A69C5" w:rsidRDefault="00370736" w:rsidP="00370736">
            <w:pPr>
              <w:rPr>
                <w:rFonts w:ascii="Arial" w:hAnsi="Arial" w:cs="Arial"/>
              </w:rPr>
            </w:pPr>
            <w:r w:rsidRPr="000A69C5">
              <w:rPr>
                <w:rFonts w:ascii="Arial" w:hAnsi="Arial" w:cs="Arial"/>
              </w:rPr>
              <w:t>Factual correction</w:t>
            </w:r>
          </w:p>
        </w:tc>
        <w:tc>
          <w:tcPr>
            <w:tcW w:w="1960" w:type="dxa"/>
          </w:tcPr>
          <w:p w14:paraId="46D9D57E" w14:textId="0B4E3646" w:rsidR="00370736" w:rsidRPr="000A69C5" w:rsidRDefault="00E9715D" w:rsidP="00370736">
            <w:pPr>
              <w:rPr>
                <w:rFonts w:ascii="Arial" w:hAnsi="Arial" w:cs="Arial"/>
              </w:rPr>
            </w:pPr>
            <w:r>
              <w:rPr>
                <w:rFonts w:ascii="Arial" w:hAnsi="Arial" w:cs="Arial"/>
              </w:rPr>
              <w:t>Council</w:t>
            </w:r>
          </w:p>
        </w:tc>
      </w:tr>
      <w:tr w:rsidR="00370736" w:rsidRPr="000A69C5" w14:paraId="7E845198" w14:textId="77777777" w:rsidTr="00930D09">
        <w:trPr>
          <w:gridAfter w:val="1"/>
          <w:wAfter w:w="96" w:type="dxa"/>
        </w:trPr>
        <w:tc>
          <w:tcPr>
            <w:tcW w:w="1513" w:type="dxa"/>
          </w:tcPr>
          <w:p w14:paraId="7B51F619" w14:textId="76F9900A" w:rsidR="00370736" w:rsidRPr="000A69C5" w:rsidRDefault="00040FBC" w:rsidP="00370736">
            <w:pPr>
              <w:rPr>
                <w:rFonts w:ascii="Arial" w:hAnsi="Arial" w:cs="Arial"/>
              </w:rPr>
            </w:pPr>
            <w:r>
              <w:rPr>
                <w:rFonts w:ascii="Arial" w:hAnsi="Arial" w:cs="Arial"/>
              </w:rPr>
              <w:t>CM242</w:t>
            </w:r>
          </w:p>
        </w:tc>
        <w:tc>
          <w:tcPr>
            <w:tcW w:w="1213" w:type="dxa"/>
          </w:tcPr>
          <w:p w14:paraId="5207496D" w14:textId="79F1EACB" w:rsidR="00370736" w:rsidRPr="000A69C5" w:rsidRDefault="003F3824" w:rsidP="00370736">
            <w:pPr>
              <w:rPr>
                <w:rFonts w:ascii="Arial" w:hAnsi="Arial" w:cs="Arial"/>
              </w:rPr>
            </w:pPr>
            <w:r>
              <w:rPr>
                <w:rFonts w:ascii="Arial" w:hAnsi="Arial" w:cs="Arial"/>
              </w:rPr>
              <w:t>p.</w:t>
            </w:r>
            <w:r w:rsidR="00370736" w:rsidRPr="000A69C5">
              <w:rPr>
                <w:rFonts w:ascii="Arial" w:hAnsi="Arial" w:cs="Arial"/>
              </w:rPr>
              <w:t>181</w:t>
            </w:r>
          </w:p>
        </w:tc>
        <w:tc>
          <w:tcPr>
            <w:tcW w:w="2622" w:type="dxa"/>
          </w:tcPr>
          <w:p w14:paraId="7C98B256" w14:textId="320AC38C" w:rsidR="00370736" w:rsidRPr="000A69C5" w:rsidRDefault="00370736" w:rsidP="00370736">
            <w:pPr>
              <w:rPr>
                <w:rFonts w:ascii="Arial" w:hAnsi="Arial" w:cs="Arial"/>
              </w:rPr>
            </w:pPr>
            <w:r w:rsidRPr="000A69C5">
              <w:rPr>
                <w:rFonts w:ascii="Arial" w:hAnsi="Arial" w:cs="Arial"/>
              </w:rPr>
              <w:t>Para. 7.36</w:t>
            </w:r>
          </w:p>
        </w:tc>
        <w:tc>
          <w:tcPr>
            <w:tcW w:w="9978" w:type="dxa"/>
          </w:tcPr>
          <w:p w14:paraId="78486F66" w14:textId="77777777" w:rsidR="00370736" w:rsidRPr="000A69C5" w:rsidRDefault="00370736" w:rsidP="00370736">
            <w:pPr>
              <w:spacing w:line="276" w:lineRule="auto"/>
              <w:jc w:val="both"/>
              <w:rPr>
                <w:rFonts w:ascii="Arial" w:eastAsia="Times New Roman" w:hAnsi="Arial" w:cs="Arial"/>
                <w:lang w:eastAsia="en-GB"/>
              </w:rPr>
            </w:pPr>
            <w:r w:rsidRPr="000A69C5">
              <w:rPr>
                <w:rFonts w:ascii="Arial" w:eastAsia="Times New Roman" w:hAnsi="Arial" w:cs="Arial"/>
                <w:lang w:eastAsia="en-GB"/>
              </w:rPr>
              <w:t xml:space="preserve">Amend last sentence: The Arun and Western Streams Abstraction Licensing Strategy </w:t>
            </w:r>
            <w:r w:rsidRPr="00377A72">
              <w:rPr>
                <w:rFonts w:ascii="Arial" w:eastAsia="Times New Roman" w:hAnsi="Arial" w:cs="Arial"/>
                <w:lang w:eastAsia="en-GB"/>
              </w:rPr>
              <w:t>(</w:t>
            </w:r>
            <w:r w:rsidRPr="00377A72">
              <w:rPr>
                <w:rFonts w:ascii="Arial" w:eastAsia="Times New Roman" w:hAnsi="Arial" w:cs="Arial"/>
                <w:strike/>
                <w:lang w:eastAsia="en-GB"/>
              </w:rPr>
              <w:t>March 2019</w:t>
            </w:r>
            <w:r w:rsidRPr="000A69C5">
              <w:rPr>
                <w:rFonts w:ascii="Arial" w:eastAsia="Times New Roman" w:hAnsi="Arial" w:cs="Arial"/>
                <w:b/>
                <w:bCs/>
                <w:lang w:eastAsia="en-GB"/>
              </w:rPr>
              <w:t>June 2022</w:t>
            </w:r>
            <w:r w:rsidRPr="000A69C5">
              <w:rPr>
                <w:rFonts w:ascii="Arial" w:eastAsia="Times New Roman" w:hAnsi="Arial" w:cs="Arial"/>
                <w:lang w:eastAsia="en-GB"/>
              </w:rPr>
              <w:t>) sets out the current situation within the Chichester District.</w:t>
            </w:r>
          </w:p>
          <w:p w14:paraId="08FE81FC" w14:textId="77777777" w:rsidR="00370736" w:rsidRPr="000A69C5" w:rsidRDefault="00370736" w:rsidP="00370736">
            <w:pPr>
              <w:rPr>
                <w:rFonts w:ascii="Arial" w:hAnsi="Arial" w:cs="Arial"/>
              </w:rPr>
            </w:pPr>
          </w:p>
        </w:tc>
        <w:tc>
          <w:tcPr>
            <w:tcW w:w="2589" w:type="dxa"/>
          </w:tcPr>
          <w:p w14:paraId="26CD5406" w14:textId="38C22DBB" w:rsidR="00370736" w:rsidRPr="000A69C5" w:rsidRDefault="00370736" w:rsidP="00370736">
            <w:pPr>
              <w:rPr>
                <w:rFonts w:ascii="Arial" w:hAnsi="Arial" w:cs="Arial"/>
              </w:rPr>
            </w:pPr>
            <w:r>
              <w:rPr>
                <w:rFonts w:ascii="Arial" w:hAnsi="Arial" w:cs="Arial"/>
              </w:rPr>
              <w:t>Factual update. Strategy updated.</w:t>
            </w:r>
          </w:p>
        </w:tc>
        <w:tc>
          <w:tcPr>
            <w:tcW w:w="1960" w:type="dxa"/>
          </w:tcPr>
          <w:p w14:paraId="2E1D3BDA" w14:textId="7121C35C" w:rsidR="00370736" w:rsidRPr="000A69C5" w:rsidRDefault="00E9715D" w:rsidP="00370736">
            <w:pPr>
              <w:rPr>
                <w:rFonts w:ascii="Arial" w:hAnsi="Arial" w:cs="Arial"/>
              </w:rPr>
            </w:pPr>
            <w:r>
              <w:rPr>
                <w:rFonts w:ascii="Arial" w:hAnsi="Arial" w:cs="Arial"/>
              </w:rPr>
              <w:t>Council</w:t>
            </w:r>
          </w:p>
        </w:tc>
      </w:tr>
      <w:tr w:rsidR="00370736" w:rsidRPr="000A69C5" w14:paraId="1A038BF8" w14:textId="77777777" w:rsidTr="00930D09">
        <w:trPr>
          <w:gridAfter w:val="1"/>
          <w:wAfter w:w="96" w:type="dxa"/>
        </w:trPr>
        <w:tc>
          <w:tcPr>
            <w:tcW w:w="1513" w:type="dxa"/>
          </w:tcPr>
          <w:p w14:paraId="4B34BA10" w14:textId="399C45B6" w:rsidR="00370736" w:rsidRPr="000A69C5" w:rsidRDefault="00040FBC" w:rsidP="00370736">
            <w:pPr>
              <w:rPr>
                <w:rFonts w:ascii="Arial" w:hAnsi="Arial" w:cs="Arial"/>
              </w:rPr>
            </w:pPr>
            <w:r>
              <w:rPr>
                <w:rFonts w:ascii="Arial" w:hAnsi="Arial" w:cs="Arial"/>
              </w:rPr>
              <w:t>CM243</w:t>
            </w:r>
          </w:p>
        </w:tc>
        <w:tc>
          <w:tcPr>
            <w:tcW w:w="1213" w:type="dxa"/>
          </w:tcPr>
          <w:p w14:paraId="06F203F2" w14:textId="125B14AC" w:rsidR="00370736" w:rsidRPr="000A69C5" w:rsidRDefault="00370736" w:rsidP="00370736">
            <w:pPr>
              <w:rPr>
                <w:rFonts w:ascii="Arial" w:hAnsi="Arial" w:cs="Arial"/>
              </w:rPr>
            </w:pPr>
            <w:r w:rsidRPr="000A69C5">
              <w:rPr>
                <w:rFonts w:ascii="Arial" w:hAnsi="Arial" w:cs="Arial"/>
              </w:rPr>
              <w:t>p.182</w:t>
            </w:r>
          </w:p>
        </w:tc>
        <w:tc>
          <w:tcPr>
            <w:tcW w:w="2622" w:type="dxa"/>
          </w:tcPr>
          <w:p w14:paraId="0D8E1BF5" w14:textId="1B9109F4"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156F3EFD" w14:textId="5D0BC8FD" w:rsidR="00370736" w:rsidRPr="00377A72" w:rsidRDefault="00370736" w:rsidP="00370736">
            <w:pPr>
              <w:spacing w:before="150" w:after="120"/>
              <w:jc w:val="both"/>
              <w:rPr>
                <w:rFonts w:ascii="Arial" w:eastAsia="Times New Roman" w:hAnsi="Arial" w:cs="Arial"/>
                <w:lang w:eastAsia="en-GB"/>
              </w:rPr>
            </w:pPr>
            <w:r w:rsidRPr="000A69C5">
              <w:rPr>
                <w:rFonts w:ascii="Arial" w:eastAsia="Times New Roman" w:hAnsi="Arial" w:cs="Arial"/>
                <w:lang w:eastAsia="en-GB"/>
              </w:rPr>
              <w:t xml:space="preserve">Amend second para. as follows: “Within designated HDAs, as shown on the policies map, planning permission will be granted for new horticultural </w:t>
            </w:r>
            <w:r w:rsidRPr="00377A72">
              <w:rPr>
                <w:rFonts w:ascii="Arial" w:eastAsia="Times New Roman" w:hAnsi="Arial" w:cs="Arial"/>
                <w:lang w:eastAsia="en-GB"/>
              </w:rPr>
              <w:t>and</w:t>
            </w:r>
            <w:r w:rsidRPr="00377A72">
              <w:rPr>
                <w:rFonts w:ascii="Arial" w:eastAsia="Times New Roman" w:hAnsi="Arial" w:cs="Arial"/>
                <w:b/>
                <w:bCs/>
                <w:lang w:eastAsia="en-GB"/>
              </w:rPr>
              <w:t xml:space="preserve"> functionally-linked </w:t>
            </w:r>
            <w:r w:rsidRPr="00377A72">
              <w:rPr>
                <w:rFonts w:ascii="Arial" w:eastAsia="Times New Roman" w:hAnsi="Arial" w:cs="Arial"/>
                <w:strike/>
                <w:lang w:eastAsia="en-GB"/>
              </w:rPr>
              <w:t>ancillary</w:t>
            </w:r>
            <w:r w:rsidRPr="00377A72">
              <w:rPr>
                <w:rFonts w:ascii="Arial" w:eastAsia="Times New Roman" w:hAnsi="Arial" w:cs="Arial"/>
                <w:lang w:eastAsia="en-GB"/>
              </w:rPr>
              <w:t xml:space="preserve"> development where it can be demonstrated that </w:t>
            </w:r>
            <w:r w:rsidRPr="00377A72">
              <w:rPr>
                <w:rFonts w:ascii="Arial" w:eastAsia="Times New Roman" w:hAnsi="Arial" w:cs="Arial"/>
                <w:strike/>
                <w:lang w:eastAsia="en-GB"/>
              </w:rPr>
              <w:t>the following criteria (1-10) have been met</w:t>
            </w:r>
            <w:r w:rsidRPr="00377A72">
              <w:rPr>
                <w:rFonts w:ascii="Arial" w:eastAsia="Times New Roman" w:hAnsi="Arial" w:cs="Arial"/>
                <w:lang w:eastAsia="en-GB"/>
              </w:rPr>
              <w:t>:”.</w:t>
            </w:r>
          </w:p>
          <w:p w14:paraId="1FD32C98" w14:textId="131B328E" w:rsidR="00370736" w:rsidRPr="000A69C5" w:rsidRDefault="00370736" w:rsidP="00370736">
            <w:pPr>
              <w:rPr>
                <w:rFonts w:ascii="Arial" w:hAnsi="Arial" w:cs="Arial"/>
              </w:rPr>
            </w:pPr>
          </w:p>
        </w:tc>
        <w:tc>
          <w:tcPr>
            <w:tcW w:w="2589" w:type="dxa"/>
          </w:tcPr>
          <w:p w14:paraId="03628B9A" w14:textId="0C67A9CB" w:rsidR="00370736" w:rsidRPr="000A69C5" w:rsidRDefault="00370736" w:rsidP="00370736">
            <w:pPr>
              <w:rPr>
                <w:rFonts w:ascii="Arial" w:hAnsi="Arial" w:cs="Arial"/>
              </w:rPr>
            </w:pPr>
            <w:r>
              <w:rPr>
                <w:rFonts w:ascii="Arial" w:hAnsi="Arial" w:cs="Arial"/>
              </w:rPr>
              <w:t>Clarification.</w:t>
            </w:r>
          </w:p>
        </w:tc>
        <w:tc>
          <w:tcPr>
            <w:tcW w:w="1960" w:type="dxa"/>
          </w:tcPr>
          <w:p w14:paraId="76925840" w14:textId="28210F0D"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(4957) a</w:t>
            </w:r>
            <w:r w:rsidR="00E9715D">
              <w:rPr>
                <w:rFonts w:ascii="Arial" w:hAnsi="Arial" w:cs="Arial"/>
              </w:rPr>
              <w:t>n</w:t>
            </w:r>
            <w:r>
              <w:rPr>
                <w:rFonts w:ascii="Arial" w:hAnsi="Arial" w:cs="Arial"/>
              </w:rPr>
              <w:t xml:space="preserve">d </w:t>
            </w:r>
            <w:r w:rsidRPr="000A69C5">
              <w:rPr>
                <w:rFonts w:ascii="Arial" w:hAnsi="Arial" w:cs="Arial"/>
              </w:rPr>
              <w:t xml:space="preserve">West Sussex </w:t>
            </w:r>
            <w:r w:rsidRPr="000A69C5">
              <w:rPr>
                <w:rFonts w:ascii="Arial" w:hAnsi="Arial" w:cs="Arial"/>
              </w:rPr>
              <w:lastRenderedPageBreak/>
              <w:t xml:space="preserve">Growers Association </w:t>
            </w:r>
            <w:r>
              <w:rPr>
                <w:rFonts w:ascii="Arial" w:hAnsi="Arial" w:cs="Arial"/>
              </w:rPr>
              <w:t>(4836)</w:t>
            </w:r>
          </w:p>
        </w:tc>
      </w:tr>
      <w:tr w:rsidR="00370736" w:rsidRPr="000A69C5" w14:paraId="462C8BC7" w14:textId="77777777" w:rsidTr="00930D09">
        <w:trPr>
          <w:gridAfter w:val="1"/>
          <w:wAfter w:w="96" w:type="dxa"/>
        </w:trPr>
        <w:tc>
          <w:tcPr>
            <w:tcW w:w="1513" w:type="dxa"/>
          </w:tcPr>
          <w:p w14:paraId="74B8CEB4" w14:textId="4B58E66D" w:rsidR="00370736" w:rsidRPr="000A69C5" w:rsidRDefault="00040FBC" w:rsidP="00370736">
            <w:pPr>
              <w:rPr>
                <w:rFonts w:ascii="Arial" w:hAnsi="Arial" w:cs="Arial"/>
              </w:rPr>
            </w:pPr>
            <w:r>
              <w:rPr>
                <w:rFonts w:ascii="Arial" w:hAnsi="Arial" w:cs="Arial"/>
              </w:rPr>
              <w:lastRenderedPageBreak/>
              <w:t>CM244</w:t>
            </w:r>
          </w:p>
        </w:tc>
        <w:tc>
          <w:tcPr>
            <w:tcW w:w="1213" w:type="dxa"/>
          </w:tcPr>
          <w:p w14:paraId="7B18F842" w14:textId="40D2DEC4" w:rsidR="00370736" w:rsidRPr="000A69C5" w:rsidRDefault="00370736" w:rsidP="00370736">
            <w:pPr>
              <w:rPr>
                <w:rFonts w:ascii="Arial" w:hAnsi="Arial" w:cs="Arial"/>
              </w:rPr>
            </w:pPr>
            <w:r w:rsidRPr="000A69C5">
              <w:rPr>
                <w:rFonts w:ascii="Arial" w:hAnsi="Arial" w:cs="Arial"/>
              </w:rPr>
              <w:t>p.182</w:t>
            </w:r>
          </w:p>
        </w:tc>
        <w:tc>
          <w:tcPr>
            <w:tcW w:w="2622" w:type="dxa"/>
          </w:tcPr>
          <w:p w14:paraId="07F8F630" w14:textId="46E2869B"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23422830" w14:textId="77777777" w:rsidR="00370736" w:rsidRPr="000A69C5" w:rsidRDefault="00370736" w:rsidP="00370736">
            <w:pPr>
              <w:spacing w:before="150" w:after="120" w:line="276" w:lineRule="auto"/>
              <w:jc w:val="both"/>
              <w:rPr>
                <w:rFonts w:ascii="Arial" w:eastAsia="Times New Roman" w:hAnsi="Arial" w:cs="Arial"/>
                <w:lang w:eastAsia="en-GB"/>
              </w:rPr>
            </w:pPr>
            <w:r w:rsidRPr="000A69C5">
              <w:rPr>
                <w:rFonts w:ascii="Arial" w:eastAsia="Times New Roman" w:hAnsi="Arial" w:cs="Arial"/>
                <w:lang w:eastAsia="en-GB"/>
              </w:rPr>
              <w:t xml:space="preserve">Insert new criterion 1 and 2 as follows: </w:t>
            </w:r>
          </w:p>
          <w:p w14:paraId="3C0C7DC6" w14:textId="77777777" w:rsidR="00370736" w:rsidRPr="000A69C5" w:rsidRDefault="00370736" w:rsidP="00370736">
            <w:pPr>
              <w:pStyle w:val="ListParagraph"/>
              <w:numPr>
                <w:ilvl w:val="0"/>
                <w:numId w:val="7"/>
              </w:numPr>
              <w:spacing w:before="150" w:after="120"/>
              <w:jc w:val="both"/>
              <w:rPr>
                <w:rFonts w:ascii="Arial" w:hAnsi="Arial" w:cs="Arial"/>
                <w:b/>
                <w:bCs/>
              </w:rPr>
            </w:pPr>
            <w:r w:rsidRPr="000A69C5">
              <w:rPr>
                <w:rFonts w:ascii="Arial" w:hAnsi="Arial" w:cs="Arial"/>
                <w:b/>
                <w:bCs/>
              </w:rPr>
              <w:t xml:space="preserve">The development will be used solely for horticulture and/or purposes functionally-linked to horticulture. Functionally-linked development may include: </w:t>
            </w:r>
          </w:p>
          <w:p w14:paraId="4641E195" w14:textId="77777777" w:rsidR="00370736" w:rsidRPr="000A69C5" w:rsidRDefault="00370736" w:rsidP="00370736">
            <w:pPr>
              <w:pStyle w:val="ListParagraph"/>
              <w:numPr>
                <w:ilvl w:val="1"/>
                <w:numId w:val="7"/>
              </w:numPr>
              <w:spacing w:before="150" w:after="120"/>
              <w:jc w:val="both"/>
              <w:rPr>
                <w:rFonts w:ascii="Arial" w:hAnsi="Arial" w:cs="Arial"/>
                <w:b/>
                <w:bCs/>
              </w:rPr>
            </w:pPr>
            <w:r w:rsidRPr="000A69C5">
              <w:rPr>
                <w:rFonts w:ascii="Arial" w:hAnsi="Arial" w:cs="Arial"/>
                <w:b/>
                <w:bCs/>
              </w:rPr>
              <w:t>propagation and growing of horticultural produce within or outside buildings;</w:t>
            </w:r>
          </w:p>
          <w:p w14:paraId="6877E3FF" w14:textId="77777777" w:rsidR="00370736" w:rsidRPr="000A69C5" w:rsidRDefault="00370736" w:rsidP="00370736">
            <w:pPr>
              <w:pStyle w:val="Default"/>
              <w:numPr>
                <w:ilvl w:val="1"/>
                <w:numId w:val="7"/>
              </w:numPr>
              <w:rPr>
                <w:b/>
                <w:bCs/>
                <w:color w:val="auto"/>
                <w:sz w:val="22"/>
                <w:szCs w:val="22"/>
              </w:rPr>
            </w:pPr>
            <w:r w:rsidRPr="000A69C5">
              <w:rPr>
                <w:b/>
                <w:bCs/>
                <w:color w:val="auto"/>
                <w:sz w:val="22"/>
                <w:szCs w:val="22"/>
              </w:rPr>
              <w:t xml:space="preserve">the processing and packaging of food items, </w:t>
            </w:r>
          </w:p>
          <w:p w14:paraId="5A72A9CB" w14:textId="77777777" w:rsidR="00370736" w:rsidRPr="000A69C5" w:rsidRDefault="00370736" w:rsidP="00370736">
            <w:pPr>
              <w:pStyle w:val="Default"/>
              <w:numPr>
                <w:ilvl w:val="1"/>
                <w:numId w:val="7"/>
              </w:numPr>
              <w:spacing w:before="150" w:after="120"/>
              <w:jc w:val="both"/>
              <w:rPr>
                <w:rFonts w:eastAsia="Times New Roman"/>
                <w:b/>
                <w:bCs/>
                <w:color w:val="auto"/>
                <w:sz w:val="22"/>
                <w:szCs w:val="22"/>
                <w:lang w:eastAsia="en-GB"/>
              </w:rPr>
            </w:pPr>
            <w:r w:rsidRPr="000A69C5">
              <w:rPr>
                <w:b/>
                <w:bCs/>
                <w:color w:val="auto"/>
                <w:sz w:val="22"/>
                <w:szCs w:val="22"/>
              </w:rPr>
              <w:t xml:space="preserve">the storage and distribution of produce, processed foods and associated packaging; </w:t>
            </w:r>
          </w:p>
          <w:p w14:paraId="7BE8A9C2" w14:textId="77777777" w:rsidR="00370736" w:rsidRPr="000A69C5" w:rsidRDefault="00370736" w:rsidP="00370736">
            <w:pPr>
              <w:pStyle w:val="Default"/>
              <w:numPr>
                <w:ilvl w:val="1"/>
                <w:numId w:val="7"/>
              </w:numPr>
              <w:spacing w:before="150" w:after="120"/>
              <w:jc w:val="both"/>
              <w:rPr>
                <w:rFonts w:eastAsia="Times New Roman"/>
                <w:b/>
                <w:bCs/>
                <w:color w:val="auto"/>
                <w:sz w:val="22"/>
                <w:szCs w:val="22"/>
                <w:lang w:eastAsia="en-GB"/>
              </w:rPr>
            </w:pPr>
            <w:r w:rsidRPr="000A69C5">
              <w:rPr>
                <w:b/>
                <w:bCs/>
                <w:color w:val="auto"/>
                <w:sz w:val="22"/>
                <w:szCs w:val="22"/>
              </w:rPr>
              <w:t xml:space="preserve">research and development and office functions which relate to horticulture and/or horticultural food production; </w:t>
            </w:r>
          </w:p>
          <w:p w14:paraId="27C56F97" w14:textId="77777777" w:rsidR="00370736" w:rsidRPr="000A69C5" w:rsidRDefault="00370736" w:rsidP="00370736">
            <w:pPr>
              <w:pStyle w:val="Default"/>
              <w:numPr>
                <w:ilvl w:val="1"/>
                <w:numId w:val="7"/>
              </w:numPr>
              <w:spacing w:before="150" w:after="120"/>
              <w:jc w:val="both"/>
              <w:rPr>
                <w:rFonts w:eastAsia="Times New Roman"/>
                <w:b/>
                <w:bCs/>
                <w:color w:val="auto"/>
                <w:sz w:val="22"/>
                <w:szCs w:val="22"/>
                <w:lang w:eastAsia="en-GB"/>
              </w:rPr>
            </w:pPr>
            <w:r w:rsidRPr="000A69C5">
              <w:rPr>
                <w:b/>
                <w:bCs/>
                <w:color w:val="auto"/>
                <w:sz w:val="22"/>
                <w:szCs w:val="22"/>
              </w:rPr>
              <w:t>renewable energy production where the primary recipient/user of the energy produced are located within or adjacent to the HDA.</w:t>
            </w:r>
          </w:p>
          <w:p w14:paraId="5C56ADEC" w14:textId="2591FC8D" w:rsidR="00370736" w:rsidRPr="000A69C5" w:rsidRDefault="00370736" w:rsidP="00370736">
            <w:pPr>
              <w:pStyle w:val="ListParagraph"/>
              <w:numPr>
                <w:ilvl w:val="0"/>
                <w:numId w:val="7"/>
              </w:numPr>
              <w:spacing w:before="0"/>
              <w:jc w:val="both"/>
              <w:rPr>
                <w:rFonts w:ascii="Arial" w:eastAsia="Times New Roman" w:hAnsi="Arial" w:cs="Arial"/>
                <w:b/>
                <w:bCs/>
                <w:lang w:eastAsia="en-GB"/>
              </w:rPr>
            </w:pPr>
            <w:r w:rsidRPr="000A69C5">
              <w:rPr>
                <w:rFonts w:ascii="Arial" w:eastAsia="Times New Roman" w:hAnsi="Arial" w:cs="Arial"/>
                <w:b/>
                <w:bCs/>
                <w:lang w:eastAsia="en-GB"/>
              </w:rPr>
              <w:t xml:space="preserve">If the proposal is for functionally linked development, </w:t>
            </w:r>
            <w:r w:rsidRPr="000A69C5">
              <w:rPr>
                <w:rFonts w:ascii="Arial" w:hAnsi="Arial" w:cs="Arial"/>
                <w:b/>
                <w:bCs/>
              </w:rPr>
              <w:t>the proposal demonstrates considerable benefits of co-location (i.e. the contribution to local synergies and/or the reduction in food miles and in carbon emissions);</w:t>
            </w:r>
          </w:p>
          <w:p w14:paraId="75094CCD" w14:textId="77777777" w:rsidR="00370736" w:rsidRPr="000A69C5" w:rsidRDefault="00370736" w:rsidP="00370736">
            <w:pPr>
              <w:rPr>
                <w:rFonts w:ascii="Arial" w:hAnsi="Arial" w:cs="Arial"/>
              </w:rPr>
            </w:pPr>
          </w:p>
        </w:tc>
        <w:tc>
          <w:tcPr>
            <w:tcW w:w="2589" w:type="dxa"/>
          </w:tcPr>
          <w:p w14:paraId="00D44B9D" w14:textId="7BCFB9F3" w:rsidR="00370736" w:rsidRPr="000A69C5" w:rsidRDefault="00370736" w:rsidP="00370736">
            <w:pPr>
              <w:rPr>
                <w:rFonts w:ascii="Arial" w:hAnsi="Arial" w:cs="Arial"/>
              </w:rPr>
            </w:pPr>
            <w:r>
              <w:rPr>
                <w:rFonts w:ascii="Arial" w:hAnsi="Arial" w:cs="Arial"/>
              </w:rPr>
              <w:t>Clarification.</w:t>
            </w:r>
          </w:p>
        </w:tc>
        <w:tc>
          <w:tcPr>
            <w:tcW w:w="1960" w:type="dxa"/>
          </w:tcPr>
          <w:p w14:paraId="6B657251" w14:textId="0A9C24FE"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(4957) and </w:t>
            </w:r>
            <w:r w:rsidRPr="000A69C5">
              <w:rPr>
                <w:rFonts w:ascii="Arial" w:hAnsi="Arial" w:cs="Arial"/>
              </w:rPr>
              <w:t xml:space="preserve">West Sussex Growers Association </w:t>
            </w:r>
            <w:r>
              <w:rPr>
                <w:rFonts w:ascii="Arial" w:hAnsi="Arial" w:cs="Arial"/>
              </w:rPr>
              <w:t>(5545</w:t>
            </w:r>
            <w:r w:rsidRPr="000A69C5">
              <w:rPr>
                <w:rFonts w:ascii="Arial" w:hAnsi="Arial" w:cs="Arial"/>
              </w:rPr>
              <w:t>)</w:t>
            </w:r>
          </w:p>
        </w:tc>
      </w:tr>
      <w:tr w:rsidR="00370736" w:rsidRPr="000A69C5" w14:paraId="0637A354" w14:textId="77777777" w:rsidTr="00930D09">
        <w:trPr>
          <w:gridAfter w:val="1"/>
          <w:wAfter w:w="96" w:type="dxa"/>
        </w:trPr>
        <w:tc>
          <w:tcPr>
            <w:tcW w:w="1513" w:type="dxa"/>
          </w:tcPr>
          <w:p w14:paraId="2FE59F59" w14:textId="13E32323" w:rsidR="00370736" w:rsidRPr="000A69C5" w:rsidRDefault="00040FBC" w:rsidP="00370736">
            <w:pPr>
              <w:rPr>
                <w:rFonts w:ascii="Arial" w:hAnsi="Arial" w:cs="Arial"/>
              </w:rPr>
            </w:pPr>
            <w:r>
              <w:rPr>
                <w:rFonts w:ascii="Arial" w:hAnsi="Arial" w:cs="Arial"/>
              </w:rPr>
              <w:t>CM245</w:t>
            </w:r>
          </w:p>
        </w:tc>
        <w:tc>
          <w:tcPr>
            <w:tcW w:w="1213" w:type="dxa"/>
          </w:tcPr>
          <w:p w14:paraId="087683C4" w14:textId="70DED6DC" w:rsidR="00370736" w:rsidRPr="000A69C5" w:rsidRDefault="00370736" w:rsidP="00370736">
            <w:pPr>
              <w:rPr>
                <w:rFonts w:ascii="Arial" w:hAnsi="Arial" w:cs="Arial"/>
              </w:rPr>
            </w:pPr>
            <w:r w:rsidRPr="000A69C5">
              <w:rPr>
                <w:rFonts w:ascii="Arial" w:hAnsi="Arial" w:cs="Arial"/>
              </w:rPr>
              <w:t>p.182</w:t>
            </w:r>
          </w:p>
        </w:tc>
        <w:tc>
          <w:tcPr>
            <w:tcW w:w="2622" w:type="dxa"/>
          </w:tcPr>
          <w:p w14:paraId="45A9BD9C" w14:textId="6A16F2B3"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1BDBE77C" w14:textId="4A9BFD9F" w:rsidR="00370736" w:rsidRPr="000A69C5" w:rsidRDefault="00370736" w:rsidP="00370736">
            <w:pPr>
              <w:rPr>
                <w:rFonts w:ascii="Arial" w:hAnsi="Arial" w:cs="Arial"/>
              </w:rPr>
            </w:pPr>
            <w:r w:rsidRPr="000A69C5">
              <w:rPr>
                <w:rFonts w:ascii="Arial" w:hAnsi="Arial" w:cs="Arial"/>
              </w:rPr>
              <w:t>Amend criterion 5 as follows: “</w:t>
            </w:r>
            <w:r w:rsidRPr="000A69C5">
              <w:rPr>
                <w:rFonts w:ascii="Arial" w:eastAsia="Times New Roman" w:hAnsi="Arial" w:cs="Arial"/>
                <w:lang w:eastAsia="en-GB"/>
              </w:rPr>
              <w:t>The height and bulk of development, either individually or cumulatively, does not</w:t>
            </w:r>
            <w:r w:rsidRPr="000A69C5">
              <w:rPr>
                <w:rFonts w:ascii="Arial" w:eastAsia="Times New Roman" w:hAnsi="Arial" w:cs="Arial"/>
                <w:b/>
                <w:bCs/>
                <w:lang w:eastAsia="en-GB"/>
              </w:rPr>
              <w:t xml:space="preserve"> have a significant adverse effect</w:t>
            </w:r>
            <w:r w:rsidRPr="000A69C5">
              <w:rPr>
                <w:rFonts w:ascii="Arial" w:eastAsia="Times New Roman" w:hAnsi="Arial" w:cs="Arial"/>
                <w:b/>
                <w:bCs/>
                <w:u w:val="single"/>
                <w:lang w:eastAsia="en-GB"/>
              </w:rPr>
              <w:t xml:space="preserve"> </w:t>
            </w:r>
            <w:r w:rsidRPr="000A69C5">
              <w:rPr>
                <w:rFonts w:ascii="Arial" w:eastAsia="Times New Roman" w:hAnsi="Arial" w:cs="Arial"/>
                <w:b/>
                <w:bCs/>
                <w:lang w:eastAsia="en-GB"/>
              </w:rPr>
              <w:t>upon</w:t>
            </w:r>
            <w:r w:rsidRPr="00377A72">
              <w:rPr>
                <w:rFonts w:ascii="Arial" w:eastAsia="Times New Roman" w:hAnsi="Arial" w:cs="Arial"/>
                <w:strike/>
                <w:lang w:eastAsia="en-GB"/>
              </w:rPr>
              <w:t>damage</w:t>
            </w:r>
            <w:r w:rsidRPr="00377A72">
              <w:rPr>
                <w:rFonts w:ascii="Arial" w:eastAsia="Times New Roman" w:hAnsi="Arial" w:cs="Arial"/>
                <w:lang w:eastAsia="en-GB"/>
              </w:rPr>
              <w:t xml:space="preserve"> </w:t>
            </w:r>
            <w:r w:rsidRPr="000A69C5">
              <w:rPr>
                <w:rFonts w:ascii="Arial" w:eastAsia="Times New Roman" w:hAnsi="Arial" w:cs="Arial"/>
                <w:lang w:eastAsia="en-GB"/>
              </w:rPr>
              <w:t xml:space="preserve">the character or appearance of the surrounding countryside, </w:t>
            </w:r>
            <w:r w:rsidRPr="000A69C5">
              <w:rPr>
                <w:rFonts w:ascii="Arial" w:eastAsia="Times New Roman" w:hAnsi="Arial" w:cs="Arial"/>
                <w:b/>
                <w:bCs/>
                <w:lang w:eastAsia="en-GB"/>
              </w:rPr>
              <w:t xml:space="preserve">landscape or setting of the SDNP </w:t>
            </w:r>
            <w:r w:rsidRPr="000A69C5">
              <w:rPr>
                <w:rFonts w:ascii="Arial" w:eastAsia="Times New Roman" w:hAnsi="Arial" w:cs="Arial"/>
                <w:lang w:eastAsia="en-GB"/>
              </w:rPr>
              <w:t>and mitigation measures are included to address any detrimental effects e.g. in order to mitigate the height and bulk of new horticultural structures.”</w:t>
            </w:r>
          </w:p>
        </w:tc>
        <w:tc>
          <w:tcPr>
            <w:tcW w:w="2589" w:type="dxa"/>
          </w:tcPr>
          <w:p w14:paraId="5E4C4368" w14:textId="7853CD3B" w:rsidR="00370736" w:rsidRPr="000A69C5" w:rsidRDefault="00370736" w:rsidP="00370736">
            <w:pPr>
              <w:rPr>
                <w:rFonts w:ascii="Arial" w:hAnsi="Arial" w:cs="Arial"/>
              </w:rPr>
            </w:pPr>
            <w:r>
              <w:rPr>
                <w:rFonts w:ascii="Arial" w:hAnsi="Arial" w:cs="Arial"/>
              </w:rPr>
              <w:t>Clarification.</w:t>
            </w:r>
          </w:p>
        </w:tc>
        <w:tc>
          <w:tcPr>
            <w:tcW w:w="1960" w:type="dxa"/>
          </w:tcPr>
          <w:p w14:paraId="2EC2D1F0" w14:textId="7242CADB" w:rsidR="00370736" w:rsidRPr="000A69C5" w:rsidRDefault="00370736" w:rsidP="00370736">
            <w:pPr>
              <w:rPr>
                <w:rFonts w:ascii="Arial" w:hAnsi="Arial" w:cs="Arial"/>
              </w:rPr>
            </w:pPr>
            <w:r w:rsidRPr="000A69C5">
              <w:rPr>
                <w:rFonts w:ascii="Arial" w:hAnsi="Arial" w:cs="Arial"/>
              </w:rPr>
              <w:t>Kingsbridge Estates Ltd and Landlink Estates Ltd</w:t>
            </w:r>
            <w:r>
              <w:rPr>
                <w:rFonts w:ascii="Arial" w:hAnsi="Arial" w:cs="Arial"/>
              </w:rPr>
              <w:t xml:space="preserve"> (4994) and NE (6128)</w:t>
            </w:r>
            <w:r w:rsidRPr="000A69C5">
              <w:rPr>
                <w:rFonts w:ascii="Arial" w:hAnsi="Arial" w:cs="Arial"/>
              </w:rPr>
              <w:t xml:space="preserve"> </w:t>
            </w:r>
          </w:p>
        </w:tc>
      </w:tr>
      <w:tr w:rsidR="00370736" w:rsidRPr="000A69C5" w14:paraId="55438A4A" w14:textId="77777777" w:rsidTr="00930D09">
        <w:trPr>
          <w:gridAfter w:val="1"/>
          <w:wAfter w:w="96" w:type="dxa"/>
        </w:trPr>
        <w:tc>
          <w:tcPr>
            <w:tcW w:w="1513" w:type="dxa"/>
          </w:tcPr>
          <w:p w14:paraId="16EB4D1C" w14:textId="4E565C0A" w:rsidR="00370736" w:rsidRDefault="00040FBC" w:rsidP="00370736">
            <w:pPr>
              <w:rPr>
                <w:rFonts w:ascii="Arial" w:hAnsi="Arial" w:cs="Arial"/>
              </w:rPr>
            </w:pPr>
            <w:r>
              <w:rPr>
                <w:rFonts w:ascii="Arial" w:hAnsi="Arial" w:cs="Arial"/>
              </w:rPr>
              <w:t>CM246</w:t>
            </w:r>
          </w:p>
        </w:tc>
        <w:tc>
          <w:tcPr>
            <w:tcW w:w="1213" w:type="dxa"/>
          </w:tcPr>
          <w:p w14:paraId="0D13461D" w14:textId="171EE2B1" w:rsidR="00370736" w:rsidRPr="000A69C5" w:rsidRDefault="00370736" w:rsidP="00370736">
            <w:pPr>
              <w:rPr>
                <w:rFonts w:ascii="Arial" w:hAnsi="Arial" w:cs="Arial"/>
              </w:rPr>
            </w:pPr>
            <w:r>
              <w:rPr>
                <w:rFonts w:ascii="Arial" w:hAnsi="Arial" w:cs="Arial"/>
              </w:rPr>
              <w:t>p.182</w:t>
            </w:r>
          </w:p>
        </w:tc>
        <w:tc>
          <w:tcPr>
            <w:tcW w:w="2622" w:type="dxa"/>
          </w:tcPr>
          <w:p w14:paraId="37756E3F" w14:textId="5B59E4B4"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2F134B11" w14:textId="7AEBDA84" w:rsidR="00370736" w:rsidRPr="000A69C5" w:rsidRDefault="00370736" w:rsidP="00370736">
            <w:pPr>
              <w:rPr>
                <w:rFonts w:ascii="Arial" w:hAnsi="Arial" w:cs="Arial"/>
              </w:rPr>
            </w:pPr>
            <w:r>
              <w:rPr>
                <w:rFonts w:ascii="Arial" w:hAnsi="Arial" w:cs="Arial"/>
              </w:rPr>
              <w:t>Delete the word “</w:t>
            </w:r>
            <w:r w:rsidRPr="00377A72">
              <w:rPr>
                <w:rFonts w:ascii="Arial" w:hAnsi="Arial" w:cs="Arial"/>
                <w:strike/>
              </w:rPr>
              <w:t>and</w:t>
            </w:r>
            <w:r>
              <w:rPr>
                <w:rFonts w:ascii="Arial" w:hAnsi="Arial" w:cs="Arial"/>
              </w:rPr>
              <w:t>” from end of criterion 6.</w:t>
            </w:r>
          </w:p>
        </w:tc>
        <w:tc>
          <w:tcPr>
            <w:tcW w:w="2589" w:type="dxa"/>
          </w:tcPr>
          <w:p w14:paraId="12339F66" w14:textId="6C888424" w:rsidR="00370736" w:rsidRDefault="00370736" w:rsidP="00370736">
            <w:pPr>
              <w:rPr>
                <w:rFonts w:ascii="Arial" w:hAnsi="Arial" w:cs="Arial"/>
              </w:rPr>
            </w:pPr>
            <w:r>
              <w:rPr>
                <w:rFonts w:ascii="Arial" w:hAnsi="Arial" w:cs="Arial"/>
              </w:rPr>
              <w:t>Typo</w:t>
            </w:r>
          </w:p>
        </w:tc>
        <w:tc>
          <w:tcPr>
            <w:tcW w:w="1960" w:type="dxa"/>
          </w:tcPr>
          <w:p w14:paraId="6176C5D3" w14:textId="0D8F674A" w:rsidR="00370736" w:rsidRDefault="00E9715D" w:rsidP="00370736">
            <w:pPr>
              <w:rPr>
                <w:rFonts w:ascii="Arial" w:hAnsi="Arial" w:cs="Arial"/>
              </w:rPr>
            </w:pPr>
            <w:r>
              <w:rPr>
                <w:rFonts w:ascii="Arial" w:hAnsi="Arial" w:cs="Arial"/>
              </w:rPr>
              <w:t>Council</w:t>
            </w:r>
          </w:p>
        </w:tc>
      </w:tr>
      <w:tr w:rsidR="00370736" w:rsidRPr="000A69C5" w14:paraId="5FC4D537" w14:textId="77777777" w:rsidTr="00930D09">
        <w:trPr>
          <w:gridAfter w:val="1"/>
          <w:wAfter w:w="96" w:type="dxa"/>
        </w:trPr>
        <w:tc>
          <w:tcPr>
            <w:tcW w:w="1513" w:type="dxa"/>
          </w:tcPr>
          <w:p w14:paraId="1F716EDA" w14:textId="74AA3A7C" w:rsidR="00370736" w:rsidRPr="000A69C5" w:rsidRDefault="00040FBC" w:rsidP="00370736">
            <w:pPr>
              <w:rPr>
                <w:rFonts w:ascii="Arial" w:hAnsi="Arial" w:cs="Arial"/>
              </w:rPr>
            </w:pPr>
            <w:r>
              <w:rPr>
                <w:rFonts w:ascii="Arial" w:hAnsi="Arial" w:cs="Arial"/>
              </w:rPr>
              <w:t>CM247</w:t>
            </w:r>
          </w:p>
        </w:tc>
        <w:tc>
          <w:tcPr>
            <w:tcW w:w="1213" w:type="dxa"/>
          </w:tcPr>
          <w:p w14:paraId="573DE2C9" w14:textId="5BF9F679" w:rsidR="00370736" w:rsidRPr="000A69C5" w:rsidRDefault="00370736" w:rsidP="00370736">
            <w:pPr>
              <w:rPr>
                <w:rFonts w:ascii="Arial" w:hAnsi="Arial" w:cs="Arial"/>
              </w:rPr>
            </w:pPr>
            <w:r w:rsidRPr="000A69C5">
              <w:rPr>
                <w:rFonts w:ascii="Arial" w:hAnsi="Arial" w:cs="Arial"/>
              </w:rPr>
              <w:t>p.182</w:t>
            </w:r>
          </w:p>
        </w:tc>
        <w:tc>
          <w:tcPr>
            <w:tcW w:w="2622" w:type="dxa"/>
          </w:tcPr>
          <w:p w14:paraId="7C322177" w14:textId="4157D734"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2A3ADA60" w14:textId="37A9FE4C" w:rsidR="00370736" w:rsidRPr="000A69C5" w:rsidRDefault="00370736" w:rsidP="00370736">
            <w:pPr>
              <w:rPr>
                <w:rFonts w:ascii="Arial" w:hAnsi="Arial" w:cs="Arial"/>
              </w:rPr>
            </w:pPr>
            <w:r w:rsidRPr="000A69C5">
              <w:rPr>
                <w:rFonts w:ascii="Arial" w:hAnsi="Arial" w:cs="Arial"/>
              </w:rPr>
              <w:t>Amend criterion 9 as follows: “……</w:t>
            </w:r>
            <w:r w:rsidRPr="000A69C5">
              <w:rPr>
                <w:rFonts w:ascii="Arial" w:hAnsi="Arial" w:cs="Arial"/>
                <w:shd w:val="clear" w:color="auto" w:fill="FFFFFF"/>
              </w:rPr>
              <w:t xml:space="preserve">The proposal </w:t>
            </w:r>
            <w:r w:rsidRPr="000A69C5">
              <w:rPr>
                <w:rFonts w:ascii="Arial" w:hAnsi="Arial" w:cs="Arial"/>
                <w:b/>
                <w:bCs/>
                <w:shd w:val="clear" w:color="auto" w:fill="FFFFFF"/>
              </w:rPr>
              <w:t>enhances and protects the Strategic Wildlife Corridors and</w:t>
            </w:r>
            <w:r w:rsidRPr="000A69C5">
              <w:rPr>
                <w:rFonts w:ascii="Arial" w:hAnsi="Arial" w:cs="Arial"/>
                <w:shd w:val="clear" w:color="auto" w:fill="FFFFFF"/>
              </w:rPr>
              <w:t xml:space="preserve"> ensures the impact of development on the strategic wildlife corridors has been minimised, …….”</w:t>
            </w:r>
          </w:p>
        </w:tc>
        <w:tc>
          <w:tcPr>
            <w:tcW w:w="2589" w:type="dxa"/>
          </w:tcPr>
          <w:p w14:paraId="2ED8705D" w14:textId="76E1AD1A"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Amendment follows concerns regarding impacts upon the Strategic Wildlife Corridors.</w:t>
            </w:r>
          </w:p>
        </w:tc>
        <w:tc>
          <w:tcPr>
            <w:tcW w:w="1960" w:type="dxa"/>
          </w:tcPr>
          <w:p w14:paraId="405B714F" w14:textId="27851CEC" w:rsidR="00370736" w:rsidRPr="000A69C5" w:rsidRDefault="00370736" w:rsidP="00370736">
            <w:pPr>
              <w:rPr>
                <w:rFonts w:ascii="Arial" w:hAnsi="Arial" w:cs="Arial"/>
              </w:rPr>
            </w:pPr>
            <w:r>
              <w:rPr>
                <w:rFonts w:ascii="Arial" w:hAnsi="Arial" w:cs="Arial"/>
              </w:rPr>
              <w:t>SWT (5058)</w:t>
            </w:r>
          </w:p>
        </w:tc>
      </w:tr>
      <w:tr w:rsidR="00370736" w:rsidRPr="000A69C5" w14:paraId="4745EAB5" w14:textId="77777777" w:rsidTr="00930D09">
        <w:trPr>
          <w:gridAfter w:val="1"/>
          <w:wAfter w:w="96" w:type="dxa"/>
        </w:trPr>
        <w:tc>
          <w:tcPr>
            <w:tcW w:w="1513" w:type="dxa"/>
          </w:tcPr>
          <w:p w14:paraId="3B9DE553" w14:textId="31F6ADA6" w:rsidR="00370736" w:rsidRPr="000A69C5" w:rsidRDefault="00040FBC" w:rsidP="00370736">
            <w:pPr>
              <w:rPr>
                <w:rFonts w:ascii="Arial" w:hAnsi="Arial" w:cs="Arial"/>
              </w:rPr>
            </w:pPr>
            <w:r>
              <w:rPr>
                <w:rFonts w:ascii="Arial" w:hAnsi="Arial" w:cs="Arial"/>
              </w:rPr>
              <w:t>CM248</w:t>
            </w:r>
          </w:p>
        </w:tc>
        <w:tc>
          <w:tcPr>
            <w:tcW w:w="1213" w:type="dxa"/>
          </w:tcPr>
          <w:p w14:paraId="74A60776" w14:textId="5DB67470" w:rsidR="00370736" w:rsidRPr="000A69C5" w:rsidRDefault="00370736" w:rsidP="00370736">
            <w:pPr>
              <w:rPr>
                <w:rFonts w:ascii="Arial" w:hAnsi="Arial" w:cs="Arial"/>
              </w:rPr>
            </w:pPr>
            <w:r w:rsidRPr="000A69C5">
              <w:rPr>
                <w:rFonts w:ascii="Arial" w:hAnsi="Arial" w:cs="Arial"/>
              </w:rPr>
              <w:t>p.183</w:t>
            </w:r>
          </w:p>
        </w:tc>
        <w:tc>
          <w:tcPr>
            <w:tcW w:w="2622" w:type="dxa"/>
          </w:tcPr>
          <w:p w14:paraId="20792338" w14:textId="12B2724D"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6248DDCE" w14:textId="2F3E8EB2" w:rsidR="00370736" w:rsidRPr="000A69C5" w:rsidRDefault="00370736" w:rsidP="00370736">
            <w:pPr>
              <w:rPr>
                <w:rFonts w:ascii="Arial" w:hAnsi="Arial" w:cs="Arial"/>
              </w:rPr>
            </w:pPr>
            <w:r w:rsidRPr="000A69C5">
              <w:rPr>
                <w:rFonts w:ascii="Arial" w:hAnsi="Arial" w:cs="Arial"/>
              </w:rPr>
              <w:t xml:space="preserve">Numbers in brackets are corrected to reflect policy criteria numbers. </w:t>
            </w:r>
          </w:p>
        </w:tc>
        <w:tc>
          <w:tcPr>
            <w:tcW w:w="2589" w:type="dxa"/>
          </w:tcPr>
          <w:p w14:paraId="20720619" w14:textId="190E28E0" w:rsidR="00370736" w:rsidRPr="000A69C5" w:rsidRDefault="00370736" w:rsidP="00370736">
            <w:pPr>
              <w:rPr>
                <w:rFonts w:ascii="Arial" w:hAnsi="Arial" w:cs="Arial"/>
              </w:rPr>
            </w:pPr>
            <w:r w:rsidRPr="000A69C5">
              <w:rPr>
                <w:rFonts w:ascii="Arial" w:hAnsi="Arial" w:cs="Arial"/>
              </w:rPr>
              <w:t>Correction</w:t>
            </w:r>
          </w:p>
        </w:tc>
        <w:tc>
          <w:tcPr>
            <w:tcW w:w="1960" w:type="dxa"/>
          </w:tcPr>
          <w:p w14:paraId="5160B3E3" w14:textId="3D134272" w:rsidR="00370736" w:rsidRPr="000A69C5" w:rsidRDefault="00E9715D" w:rsidP="00370736">
            <w:pPr>
              <w:rPr>
                <w:rFonts w:ascii="Arial" w:hAnsi="Arial" w:cs="Arial"/>
              </w:rPr>
            </w:pPr>
            <w:r>
              <w:rPr>
                <w:rFonts w:ascii="Arial" w:hAnsi="Arial" w:cs="Arial"/>
              </w:rPr>
              <w:t>Council</w:t>
            </w:r>
          </w:p>
        </w:tc>
      </w:tr>
      <w:tr w:rsidR="00370736" w:rsidRPr="000A69C5" w14:paraId="1C405019" w14:textId="77777777" w:rsidTr="00930D09">
        <w:trPr>
          <w:gridAfter w:val="1"/>
          <w:wAfter w:w="96" w:type="dxa"/>
        </w:trPr>
        <w:tc>
          <w:tcPr>
            <w:tcW w:w="1513" w:type="dxa"/>
          </w:tcPr>
          <w:p w14:paraId="6D0C18EE" w14:textId="78FD9502" w:rsidR="00370736" w:rsidRPr="000A69C5" w:rsidRDefault="00040FBC" w:rsidP="00370736">
            <w:pPr>
              <w:rPr>
                <w:rFonts w:ascii="Arial" w:hAnsi="Arial" w:cs="Arial"/>
              </w:rPr>
            </w:pPr>
            <w:r>
              <w:rPr>
                <w:rFonts w:ascii="Arial" w:hAnsi="Arial" w:cs="Arial"/>
              </w:rPr>
              <w:t>CM249</w:t>
            </w:r>
          </w:p>
        </w:tc>
        <w:tc>
          <w:tcPr>
            <w:tcW w:w="1213" w:type="dxa"/>
          </w:tcPr>
          <w:p w14:paraId="5C60ED3E" w14:textId="33736590" w:rsidR="00370736" w:rsidRPr="000A69C5" w:rsidRDefault="00370736" w:rsidP="00370736">
            <w:pPr>
              <w:rPr>
                <w:rFonts w:ascii="Arial" w:hAnsi="Arial" w:cs="Arial"/>
              </w:rPr>
            </w:pPr>
            <w:r w:rsidRPr="000A69C5">
              <w:rPr>
                <w:rFonts w:ascii="Arial" w:hAnsi="Arial" w:cs="Arial"/>
              </w:rPr>
              <w:t>p.183</w:t>
            </w:r>
          </w:p>
        </w:tc>
        <w:tc>
          <w:tcPr>
            <w:tcW w:w="2622" w:type="dxa"/>
          </w:tcPr>
          <w:p w14:paraId="0D7A5964" w14:textId="3EADFEC1" w:rsidR="00370736" w:rsidRPr="000A69C5" w:rsidRDefault="00370736" w:rsidP="00370736">
            <w:pPr>
              <w:rPr>
                <w:rFonts w:ascii="Arial" w:hAnsi="Arial" w:cs="Arial"/>
              </w:rPr>
            </w:pPr>
            <w:r w:rsidRPr="000A69C5">
              <w:rPr>
                <w:rFonts w:ascii="Arial" w:hAnsi="Arial" w:cs="Arial"/>
              </w:rPr>
              <w:t>Policy E4 Horticultural Development</w:t>
            </w:r>
          </w:p>
        </w:tc>
        <w:tc>
          <w:tcPr>
            <w:tcW w:w="9978" w:type="dxa"/>
          </w:tcPr>
          <w:p w14:paraId="29C3FA17" w14:textId="65B7C25E" w:rsidR="00370736" w:rsidRPr="000A69C5" w:rsidRDefault="00370736" w:rsidP="00370736">
            <w:pPr>
              <w:rPr>
                <w:rFonts w:ascii="Arial" w:hAnsi="Arial" w:cs="Arial"/>
              </w:rPr>
            </w:pPr>
            <w:r w:rsidRPr="000A69C5">
              <w:rPr>
                <w:rFonts w:ascii="Arial" w:hAnsi="Arial" w:cs="Arial"/>
              </w:rPr>
              <w:t>Reference to strategic wildlife corridors policy inserted in final para.</w:t>
            </w:r>
          </w:p>
        </w:tc>
        <w:tc>
          <w:tcPr>
            <w:tcW w:w="2589" w:type="dxa"/>
          </w:tcPr>
          <w:p w14:paraId="5E5E1700" w14:textId="0B9FCEA8"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Reference to Strategic Wildlife Corridors policy sought.</w:t>
            </w:r>
          </w:p>
        </w:tc>
        <w:tc>
          <w:tcPr>
            <w:tcW w:w="1960" w:type="dxa"/>
          </w:tcPr>
          <w:p w14:paraId="5AA54240" w14:textId="78CE0CCE" w:rsidR="00370736" w:rsidRPr="000A69C5" w:rsidRDefault="00370736" w:rsidP="00370736">
            <w:pPr>
              <w:rPr>
                <w:rFonts w:ascii="Arial" w:hAnsi="Arial" w:cs="Arial"/>
              </w:rPr>
            </w:pPr>
            <w:r w:rsidRPr="000A69C5">
              <w:rPr>
                <w:rFonts w:ascii="Arial" w:hAnsi="Arial" w:cs="Arial"/>
              </w:rPr>
              <w:t>SWT (</w:t>
            </w:r>
            <w:r>
              <w:rPr>
                <w:rFonts w:ascii="Arial" w:hAnsi="Arial" w:cs="Arial"/>
              </w:rPr>
              <w:t>5058)</w:t>
            </w:r>
          </w:p>
        </w:tc>
      </w:tr>
      <w:tr w:rsidR="00370736" w:rsidRPr="000A69C5" w14:paraId="3D1B0163" w14:textId="77777777" w:rsidTr="00930D09">
        <w:trPr>
          <w:gridAfter w:val="1"/>
          <w:wAfter w:w="96" w:type="dxa"/>
        </w:trPr>
        <w:tc>
          <w:tcPr>
            <w:tcW w:w="1513" w:type="dxa"/>
          </w:tcPr>
          <w:p w14:paraId="279D78A6" w14:textId="613E4AAA" w:rsidR="00370736" w:rsidRPr="000A69C5" w:rsidRDefault="00040FBC" w:rsidP="00370736">
            <w:pPr>
              <w:rPr>
                <w:rFonts w:ascii="Arial" w:hAnsi="Arial" w:cs="Arial"/>
              </w:rPr>
            </w:pPr>
            <w:r>
              <w:rPr>
                <w:rFonts w:ascii="Arial" w:hAnsi="Arial" w:cs="Arial"/>
              </w:rPr>
              <w:t>CM250</w:t>
            </w:r>
          </w:p>
        </w:tc>
        <w:tc>
          <w:tcPr>
            <w:tcW w:w="1213" w:type="dxa"/>
          </w:tcPr>
          <w:p w14:paraId="47BDF311" w14:textId="04255794" w:rsidR="00370736" w:rsidRPr="000A69C5" w:rsidRDefault="00370736" w:rsidP="00370736">
            <w:pPr>
              <w:rPr>
                <w:rFonts w:ascii="Arial" w:hAnsi="Arial" w:cs="Arial"/>
              </w:rPr>
            </w:pPr>
            <w:r w:rsidRPr="000A69C5">
              <w:rPr>
                <w:rFonts w:ascii="Arial" w:hAnsi="Arial" w:cs="Arial"/>
              </w:rPr>
              <w:t>p.193</w:t>
            </w:r>
          </w:p>
        </w:tc>
        <w:tc>
          <w:tcPr>
            <w:tcW w:w="2622" w:type="dxa"/>
          </w:tcPr>
          <w:p w14:paraId="5D22C152" w14:textId="4008C244" w:rsidR="00370736" w:rsidRPr="000A69C5" w:rsidRDefault="00370736" w:rsidP="00370736">
            <w:pPr>
              <w:rPr>
                <w:rFonts w:ascii="Arial" w:hAnsi="Arial" w:cs="Arial"/>
              </w:rPr>
            </w:pPr>
            <w:r w:rsidRPr="000A69C5">
              <w:rPr>
                <w:rFonts w:ascii="Arial" w:hAnsi="Arial" w:cs="Arial"/>
              </w:rPr>
              <w:t>Policy E8 Built Tourist and Leisure Development</w:t>
            </w:r>
          </w:p>
        </w:tc>
        <w:tc>
          <w:tcPr>
            <w:tcW w:w="9978" w:type="dxa"/>
          </w:tcPr>
          <w:p w14:paraId="195F4115" w14:textId="3FB457FC" w:rsidR="00370736" w:rsidRPr="000A69C5" w:rsidRDefault="00370736" w:rsidP="00370736">
            <w:pPr>
              <w:rPr>
                <w:rFonts w:ascii="Arial" w:hAnsi="Arial" w:cs="Arial"/>
              </w:rPr>
            </w:pPr>
            <w:r w:rsidRPr="000A69C5">
              <w:rPr>
                <w:rFonts w:ascii="Arial" w:hAnsi="Arial" w:cs="Arial"/>
              </w:rPr>
              <w:t>Amend criterion 2 as follows: “</w:t>
            </w:r>
            <w:bookmarkStart w:id="22" w:name="_Hlk146530246"/>
            <w:r w:rsidRPr="000A69C5">
              <w:rPr>
                <w:rFonts w:ascii="Arial" w:eastAsia="Calibri" w:hAnsi="Arial" w:cs="Arial"/>
              </w:rPr>
              <w:t xml:space="preserve">It is located so as not compromise the essential features of </w:t>
            </w:r>
            <w:r w:rsidRPr="000A69C5">
              <w:rPr>
                <w:rFonts w:ascii="Arial" w:eastAsia="Calibri" w:hAnsi="Arial" w:cs="Arial"/>
                <w:b/>
                <w:bCs/>
              </w:rPr>
              <w:t>internationally designated areas and</w:t>
            </w:r>
            <w:r w:rsidRPr="000A69C5">
              <w:rPr>
                <w:rFonts w:ascii="Arial" w:eastAsia="Calibri" w:hAnsi="Arial" w:cs="Arial"/>
              </w:rPr>
              <w:t xml:space="preserve"> nationally designated areas of landscape,</w:t>
            </w:r>
            <w:bookmarkEnd w:id="22"/>
            <w:r w:rsidRPr="000A69C5">
              <w:rPr>
                <w:rFonts w:ascii="Arial" w:eastAsia="Calibri" w:hAnsi="Arial" w:cs="Arial"/>
              </w:rPr>
              <w:t>….”</w:t>
            </w:r>
          </w:p>
        </w:tc>
        <w:tc>
          <w:tcPr>
            <w:tcW w:w="2589" w:type="dxa"/>
          </w:tcPr>
          <w:p w14:paraId="76507162" w14:textId="75FDAC94" w:rsidR="00370736" w:rsidRPr="000A69C5" w:rsidRDefault="00370736" w:rsidP="00370736">
            <w:pPr>
              <w:rPr>
                <w:rFonts w:ascii="Arial" w:hAnsi="Arial" w:cs="Arial"/>
              </w:rPr>
            </w:pPr>
            <w:r>
              <w:rPr>
                <w:rFonts w:ascii="Arial" w:hAnsi="Arial" w:cs="Arial"/>
              </w:rPr>
              <w:t>Correction.</w:t>
            </w:r>
          </w:p>
        </w:tc>
        <w:tc>
          <w:tcPr>
            <w:tcW w:w="1960" w:type="dxa"/>
          </w:tcPr>
          <w:p w14:paraId="071AA3A2" w14:textId="00D72B3E" w:rsidR="00370736" w:rsidRPr="000A69C5" w:rsidRDefault="00E9715D" w:rsidP="00370736">
            <w:pPr>
              <w:rPr>
                <w:rFonts w:ascii="Arial" w:hAnsi="Arial" w:cs="Arial"/>
              </w:rPr>
            </w:pPr>
            <w:r>
              <w:rPr>
                <w:rFonts w:ascii="Arial" w:hAnsi="Arial" w:cs="Arial"/>
              </w:rPr>
              <w:t>Council</w:t>
            </w:r>
          </w:p>
        </w:tc>
      </w:tr>
      <w:tr w:rsidR="00370736" w:rsidRPr="000A69C5" w14:paraId="2C4B1762" w14:textId="77777777" w:rsidTr="00930D09">
        <w:trPr>
          <w:gridAfter w:val="1"/>
          <w:wAfter w:w="96" w:type="dxa"/>
        </w:trPr>
        <w:tc>
          <w:tcPr>
            <w:tcW w:w="1513" w:type="dxa"/>
          </w:tcPr>
          <w:p w14:paraId="704304CD" w14:textId="3FF363C6" w:rsidR="00370736" w:rsidRPr="000A69C5" w:rsidRDefault="00040FBC" w:rsidP="00370736">
            <w:pPr>
              <w:rPr>
                <w:rFonts w:ascii="Arial" w:hAnsi="Arial" w:cs="Arial"/>
              </w:rPr>
            </w:pPr>
            <w:r>
              <w:rPr>
                <w:rFonts w:ascii="Arial" w:hAnsi="Arial" w:cs="Arial"/>
              </w:rPr>
              <w:t>CM251</w:t>
            </w:r>
          </w:p>
        </w:tc>
        <w:tc>
          <w:tcPr>
            <w:tcW w:w="1213" w:type="dxa"/>
          </w:tcPr>
          <w:p w14:paraId="2F714AE4" w14:textId="5F2A2E67" w:rsidR="00370736" w:rsidRPr="000A69C5" w:rsidRDefault="00370736" w:rsidP="00370736">
            <w:pPr>
              <w:rPr>
                <w:rFonts w:ascii="Arial" w:hAnsi="Arial" w:cs="Arial"/>
              </w:rPr>
            </w:pPr>
            <w:r w:rsidRPr="000A69C5">
              <w:rPr>
                <w:rFonts w:ascii="Arial" w:hAnsi="Arial" w:cs="Arial"/>
              </w:rPr>
              <w:t>p.195</w:t>
            </w:r>
          </w:p>
        </w:tc>
        <w:tc>
          <w:tcPr>
            <w:tcW w:w="2622" w:type="dxa"/>
          </w:tcPr>
          <w:p w14:paraId="2852DE34" w14:textId="5F02FD13" w:rsidR="00370736" w:rsidRPr="000A69C5" w:rsidRDefault="00370736" w:rsidP="00370736">
            <w:pPr>
              <w:rPr>
                <w:rFonts w:ascii="Arial" w:hAnsi="Arial" w:cs="Arial"/>
              </w:rPr>
            </w:pPr>
            <w:r w:rsidRPr="000A69C5">
              <w:rPr>
                <w:rFonts w:ascii="Arial" w:hAnsi="Arial" w:cs="Arial"/>
              </w:rPr>
              <w:t>Policy E9 Caravan and Camping Sites</w:t>
            </w:r>
          </w:p>
        </w:tc>
        <w:tc>
          <w:tcPr>
            <w:tcW w:w="9978" w:type="dxa"/>
          </w:tcPr>
          <w:p w14:paraId="0E232E69" w14:textId="664669FE" w:rsidR="00370736" w:rsidRPr="000A69C5" w:rsidRDefault="00370736" w:rsidP="00370736">
            <w:pPr>
              <w:rPr>
                <w:rFonts w:ascii="Arial" w:hAnsi="Arial" w:cs="Arial"/>
              </w:rPr>
            </w:pPr>
            <w:r w:rsidRPr="000A69C5">
              <w:rPr>
                <w:rFonts w:ascii="Arial" w:hAnsi="Arial" w:cs="Arial"/>
              </w:rPr>
              <w:t xml:space="preserve">New criterion between criteria 5 and 6: </w:t>
            </w:r>
            <w:r w:rsidRPr="000A69C5">
              <w:rPr>
                <w:rFonts w:ascii="Arial" w:hAnsi="Arial" w:cs="Arial"/>
                <w:b/>
                <w:bCs/>
              </w:rPr>
              <w:t>They are located so as not compromise the essential features of internationally and nationally designated areas of landscape, historic environment or nature conservation protection, including impacts from visitors or users of the facilities, particularly in relation to the potential for increased recreational pressures on Chichester Harbour, Pagham Harbour, Medmerry Compensatory Habitat and other designated sites;</w:t>
            </w:r>
          </w:p>
        </w:tc>
        <w:tc>
          <w:tcPr>
            <w:tcW w:w="2589" w:type="dxa"/>
          </w:tcPr>
          <w:p w14:paraId="76B82A7D" w14:textId="79984313"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Criterion carried forward from Policy E8 at request of Natural England to include criterion relating to designated sites.</w:t>
            </w:r>
          </w:p>
        </w:tc>
        <w:tc>
          <w:tcPr>
            <w:tcW w:w="1960" w:type="dxa"/>
          </w:tcPr>
          <w:p w14:paraId="1242EE08" w14:textId="29C9BCE2" w:rsidR="00370736" w:rsidRPr="000A69C5" w:rsidRDefault="00370736" w:rsidP="00370736">
            <w:pPr>
              <w:rPr>
                <w:rFonts w:ascii="Arial" w:hAnsi="Arial" w:cs="Arial"/>
              </w:rPr>
            </w:pPr>
            <w:r>
              <w:rPr>
                <w:rFonts w:ascii="Arial" w:hAnsi="Arial" w:cs="Arial"/>
              </w:rPr>
              <w:t>NE</w:t>
            </w:r>
            <w:r w:rsidRPr="000A69C5">
              <w:rPr>
                <w:rFonts w:ascii="Arial" w:hAnsi="Arial" w:cs="Arial"/>
              </w:rPr>
              <w:t xml:space="preserve"> (</w:t>
            </w:r>
            <w:r>
              <w:rPr>
                <w:rFonts w:ascii="Arial" w:hAnsi="Arial" w:cs="Arial"/>
              </w:rPr>
              <w:t>5860)</w:t>
            </w:r>
          </w:p>
        </w:tc>
      </w:tr>
      <w:tr w:rsidR="00370736" w:rsidRPr="000A69C5" w14:paraId="43CE97BB" w14:textId="77777777" w:rsidTr="00930D09">
        <w:trPr>
          <w:gridAfter w:val="1"/>
          <w:wAfter w:w="96" w:type="dxa"/>
        </w:trPr>
        <w:tc>
          <w:tcPr>
            <w:tcW w:w="1513" w:type="dxa"/>
          </w:tcPr>
          <w:p w14:paraId="0D7B4D9B" w14:textId="47D4CFA8" w:rsidR="00370736" w:rsidRPr="000A69C5" w:rsidRDefault="00040FBC" w:rsidP="00370736">
            <w:pPr>
              <w:rPr>
                <w:rFonts w:ascii="Arial" w:hAnsi="Arial" w:cs="Arial"/>
              </w:rPr>
            </w:pPr>
            <w:r>
              <w:rPr>
                <w:rFonts w:ascii="Arial" w:hAnsi="Arial" w:cs="Arial"/>
              </w:rPr>
              <w:lastRenderedPageBreak/>
              <w:t>CM252</w:t>
            </w:r>
          </w:p>
        </w:tc>
        <w:tc>
          <w:tcPr>
            <w:tcW w:w="1213" w:type="dxa"/>
          </w:tcPr>
          <w:p w14:paraId="575492B7" w14:textId="561C0F14" w:rsidR="00370736" w:rsidRPr="000A69C5" w:rsidRDefault="00370736" w:rsidP="00370736">
            <w:pPr>
              <w:rPr>
                <w:rFonts w:ascii="Arial" w:hAnsi="Arial" w:cs="Arial"/>
              </w:rPr>
            </w:pPr>
            <w:r w:rsidRPr="000A69C5">
              <w:rPr>
                <w:rFonts w:ascii="Arial" w:hAnsi="Arial" w:cs="Arial"/>
              </w:rPr>
              <w:t>p.195</w:t>
            </w:r>
          </w:p>
        </w:tc>
        <w:tc>
          <w:tcPr>
            <w:tcW w:w="2622" w:type="dxa"/>
          </w:tcPr>
          <w:p w14:paraId="628D5BB5" w14:textId="0817C9B9" w:rsidR="00370736" w:rsidRPr="000A69C5" w:rsidRDefault="00370736" w:rsidP="00370736">
            <w:pPr>
              <w:rPr>
                <w:rFonts w:ascii="Arial" w:hAnsi="Arial" w:cs="Arial"/>
              </w:rPr>
            </w:pPr>
            <w:r w:rsidRPr="000A69C5">
              <w:rPr>
                <w:rFonts w:ascii="Arial" w:hAnsi="Arial" w:cs="Arial"/>
              </w:rPr>
              <w:t>Policy E9 Caravan and Camping Sites</w:t>
            </w:r>
          </w:p>
        </w:tc>
        <w:tc>
          <w:tcPr>
            <w:tcW w:w="9978" w:type="dxa"/>
          </w:tcPr>
          <w:p w14:paraId="3FBA3FB5" w14:textId="3D34592D" w:rsidR="00370736" w:rsidRPr="000A69C5" w:rsidRDefault="00370736" w:rsidP="00370736">
            <w:pPr>
              <w:rPr>
                <w:rFonts w:ascii="Arial" w:hAnsi="Arial" w:cs="Arial"/>
              </w:rPr>
            </w:pPr>
            <w:r w:rsidRPr="000A69C5">
              <w:rPr>
                <w:rFonts w:ascii="Arial" w:hAnsi="Arial" w:cs="Arial"/>
              </w:rPr>
              <w:t>Criterion 8 is amended as follows:</w:t>
            </w:r>
            <w:r w:rsidRPr="000A69C5">
              <w:rPr>
                <w:rFonts w:ascii="Arial" w:hAnsi="Arial" w:cs="Arial"/>
                <w:b/>
                <w:bCs/>
              </w:rPr>
              <w:t xml:space="preserve"> “</w:t>
            </w:r>
            <w:r w:rsidRPr="000A69C5">
              <w:rPr>
                <w:rFonts w:ascii="Arial" w:hAnsi="Arial" w:cs="Arial"/>
              </w:rPr>
              <w:t xml:space="preserve">Whether the accommodation is within an area at risk of flooding </w:t>
            </w:r>
            <w:r w:rsidRPr="000A69C5">
              <w:rPr>
                <w:rFonts w:ascii="Arial" w:hAnsi="Arial" w:cs="Arial"/>
                <w:b/>
                <w:bCs/>
                <w:strike/>
              </w:rPr>
              <w:t>as defined by the Environment Agency</w:t>
            </w:r>
            <w:r w:rsidRPr="000A69C5">
              <w:rPr>
                <w:rFonts w:ascii="Arial" w:hAnsi="Arial" w:cs="Arial"/>
              </w:rPr>
              <w:t>;”</w:t>
            </w:r>
          </w:p>
          <w:p w14:paraId="640417CD" w14:textId="0C309B16" w:rsidR="00370736" w:rsidRPr="000A69C5" w:rsidRDefault="00370736" w:rsidP="00370736">
            <w:pPr>
              <w:rPr>
                <w:rFonts w:ascii="Arial" w:hAnsi="Arial" w:cs="Arial"/>
              </w:rPr>
            </w:pPr>
          </w:p>
        </w:tc>
        <w:tc>
          <w:tcPr>
            <w:tcW w:w="2589" w:type="dxa"/>
          </w:tcPr>
          <w:p w14:paraId="0C1206A4" w14:textId="6AAD92B3" w:rsidR="00370736" w:rsidRPr="000A69C5" w:rsidRDefault="00370736" w:rsidP="00370736">
            <w:pPr>
              <w:rPr>
                <w:rFonts w:ascii="Arial" w:hAnsi="Arial" w:cs="Arial"/>
              </w:rPr>
            </w:pPr>
            <w:r>
              <w:rPr>
                <w:rFonts w:ascii="Arial" w:hAnsi="Arial" w:cs="Arial"/>
              </w:rPr>
              <w:t>C</w:t>
            </w:r>
            <w:r w:rsidRPr="000A69C5">
              <w:rPr>
                <w:rFonts w:ascii="Arial" w:hAnsi="Arial" w:cs="Arial"/>
              </w:rPr>
              <w:t>onsistency with criterion 6 and to reflect SFRA evidence</w:t>
            </w:r>
          </w:p>
        </w:tc>
        <w:tc>
          <w:tcPr>
            <w:tcW w:w="1960" w:type="dxa"/>
          </w:tcPr>
          <w:p w14:paraId="2A957C06" w14:textId="5B2C5DE9" w:rsidR="00370736" w:rsidRPr="000A69C5" w:rsidRDefault="00E9715D" w:rsidP="00370736">
            <w:pPr>
              <w:rPr>
                <w:rFonts w:ascii="Arial" w:hAnsi="Arial" w:cs="Arial"/>
              </w:rPr>
            </w:pPr>
            <w:r>
              <w:rPr>
                <w:rFonts w:ascii="Arial" w:hAnsi="Arial" w:cs="Arial"/>
              </w:rPr>
              <w:t>Council</w:t>
            </w:r>
          </w:p>
        </w:tc>
      </w:tr>
      <w:tr w:rsidR="00370736" w:rsidRPr="000A69C5" w14:paraId="3F02C45C" w14:textId="77777777" w:rsidTr="008C2146">
        <w:trPr>
          <w:gridAfter w:val="1"/>
          <w:wAfter w:w="14" w:type="dxa"/>
        </w:trPr>
        <w:tc>
          <w:tcPr>
            <w:tcW w:w="19957" w:type="dxa"/>
            <w:gridSpan w:val="6"/>
            <w:shd w:val="clear" w:color="auto" w:fill="BDD6EE" w:themeFill="accent5" w:themeFillTint="66"/>
          </w:tcPr>
          <w:p w14:paraId="19994DEB" w14:textId="4BE59D20" w:rsidR="00370736" w:rsidRPr="00BB2F7F" w:rsidRDefault="00370736" w:rsidP="00370736">
            <w:pPr>
              <w:rPr>
                <w:rFonts w:ascii="Arial" w:hAnsi="Arial" w:cs="Arial"/>
                <w:b/>
                <w:bCs/>
              </w:rPr>
            </w:pPr>
            <w:r w:rsidRPr="00BB2F7F">
              <w:rPr>
                <w:rFonts w:ascii="Arial" w:hAnsi="Arial" w:cs="Arial"/>
                <w:b/>
                <w:bCs/>
              </w:rPr>
              <w:t xml:space="preserve">Chapter 8: Transport and Accessibility </w:t>
            </w:r>
          </w:p>
        </w:tc>
      </w:tr>
      <w:tr w:rsidR="00370736" w:rsidRPr="000A69C5" w14:paraId="3849D315" w14:textId="1094B05E" w:rsidTr="00930D09">
        <w:trPr>
          <w:gridAfter w:val="1"/>
          <w:wAfter w:w="96" w:type="dxa"/>
        </w:trPr>
        <w:tc>
          <w:tcPr>
            <w:tcW w:w="1513" w:type="dxa"/>
          </w:tcPr>
          <w:p w14:paraId="5B0D211F" w14:textId="0BFF6EB4" w:rsidR="00370736" w:rsidRPr="000A69C5" w:rsidRDefault="00174340" w:rsidP="00370736">
            <w:pPr>
              <w:rPr>
                <w:rFonts w:ascii="Arial" w:hAnsi="Arial" w:cs="Arial"/>
              </w:rPr>
            </w:pPr>
            <w:r>
              <w:rPr>
                <w:rFonts w:ascii="Arial" w:hAnsi="Arial" w:cs="Arial"/>
              </w:rPr>
              <w:t>CM253</w:t>
            </w:r>
          </w:p>
        </w:tc>
        <w:tc>
          <w:tcPr>
            <w:tcW w:w="1213" w:type="dxa"/>
          </w:tcPr>
          <w:p w14:paraId="6B15A437" w14:textId="2D42142F" w:rsidR="00370736" w:rsidRPr="000A69C5" w:rsidRDefault="00370736" w:rsidP="00370736">
            <w:pPr>
              <w:rPr>
                <w:rFonts w:ascii="Arial" w:hAnsi="Arial" w:cs="Arial"/>
              </w:rPr>
            </w:pPr>
            <w:r w:rsidRPr="000A69C5">
              <w:rPr>
                <w:rFonts w:ascii="Arial" w:hAnsi="Arial" w:cs="Arial"/>
              </w:rPr>
              <w:t xml:space="preserve">p.198-203 </w:t>
            </w:r>
          </w:p>
        </w:tc>
        <w:tc>
          <w:tcPr>
            <w:tcW w:w="2622" w:type="dxa"/>
          </w:tcPr>
          <w:p w14:paraId="333EBA73" w14:textId="01675BF7" w:rsidR="00370736" w:rsidRPr="000A69C5" w:rsidRDefault="00370736" w:rsidP="00370736">
            <w:pPr>
              <w:rPr>
                <w:rFonts w:ascii="Arial" w:hAnsi="Arial" w:cs="Arial"/>
              </w:rPr>
            </w:pPr>
            <w:r w:rsidRPr="000A69C5">
              <w:rPr>
                <w:rFonts w:ascii="Arial" w:hAnsi="Arial" w:cs="Arial"/>
              </w:rPr>
              <w:t>Paras 8.5. – 8.22 and Policy T1 Transport Infrastructure</w:t>
            </w:r>
          </w:p>
        </w:tc>
        <w:tc>
          <w:tcPr>
            <w:tcW w:w="9978" w:type="dxa"/>
          </w:tcPr>
          <w:p w14:paraId="08839F61" w14:textId="7F0BBADE" w:rsidR="00370736" w:rsidRPr="000A69C5" w:rsidRDefault="00370736" w:rsidP="00370736">
            <w:pPr>
              <w:rPr>
                <w:rFonts w:ascii="Arial" w:hAnsi="Arial" w:cs="Arial"/>
              </w:rPr>
            </w:pPr>
            <w:r w:rsidRPr="000A69C5">
              <w:rPr>
                <w:rFonts w:ascii="Arial" w:hAnsi="Arial" w:cs="Arial"/>
              </w:rPr>
              <w:t xml:space="preserve">See separate appendix to this document. </w:t>
            </w:r>
          </w:p>
        </w:tc>
        <w:tc>
          <w:tcPr>
            <w:tcW w:w="2589" w:type="dxa"/>
          </w:tcPr>
          <w:p w14:paraId="3C85F84C" w14:textId="73906C0D" w:rsidR="00370736" w:rsidRPr="000A69C5" w:rsidRDefault="00370736" w:rsidP="00370736">
            <w:pPr>
              <w:rPr>
                <w:rFonts w:ascii="Arial" w:hAnsi="Arial" w:cs="Arial"/>
              </w:rPr>
            </w:pPr>
            <w:r w:rsidRPr="000A69C5">
              <w:rPr>
                <w:rFonts w:ascii="Arial" w:hAnsi="Arial" w:cs="Arial"/>
              </w:rPr>
              <w:t xml:space="preserve">Changes following extensive engagement post Regulation 19 with National Highways and WSCC and additional evidence to support approach </w:t>
            </w:r>
          </w:p>
        </w:tc>
        <w:tc>
          <w:tcPr>
            <w:tcW w:w="1960" w:type="dxa"/>
          </w:tcPr>
          <w:p w14:paraId="7A934DF4" w14:textId="77777777" w:rsidR="00370736" w:rsidRPr="000A69C5" w:rsidRDefault="00370736" w:rsidP="00370736">
            <w:pPr>
              <w:rPr>
                <w:rFonts w:ascii="Arial" w:hAnsi="Arial" w:cs="Arial"/>
              </w:rPr>
            </w:pPr>
          </w:p>
        </w:tc>
      </w:tr>
      <w:tr w:rsidR="00370736" w:rsidRPr="000A69C5" w14:paraId="113118BC" w14:textId="77777777" w:rsidTr="00930D09">
        <w:trPr>
          <w:gridAfter w:val="1"/>
          <w:wAfter w:w="96" w:type="dxa"/>
        </w:trPr>
        <w:tc>
          <w:tcPr>
            <w:tcW w:w="1513" w:type="dxa"/>
          </w:tcPr>
          <w:p w14:paraId="565969F8" w14:textId="3D2E8C14" w:rsidR="00370736" w:rsidRPr="000A69C5" w:rsidRDefault="00174340" w:rsidP="00370736">
            <w:pPr>
              <w:rPr>
                <w:rFonts w:ascii="Arial" w:hAnsi="Arial" w:cs="Arial"/>
              </w:rPr>
            </w:pPr>
            <w:r>
              <w:rPr>
                <w:rFonts w:ascii="Arial" w:hAnsi="Arial" w:cs="Arial"/>
              </w:rPr>
              <w:t>CM254</w:t>
            </w:r>
          </w:p>
        </w:tc>
        <w:tc>
          <w:tcPr>
            <w:tcW w:w="1213" w:type="dxa"/>
          </w:tcPr>
          <w:p w14:paraId="631B1DDD" w14:textId="21BC7822" w:rsidR="00370736" w:rsidRPr="000A69C5" w:rsidRDefault="00370736" w:rsidP="00370736">
            <w:pPr>
              <w:rPr>
                <w:rFonts w:ascii="Arial" w:hAnsi="Arial" w:cs="Arial"/>
              </w:rPr>
            </w:pPr>
            <w:r w:rsidRPr="000A69C5">
              <w:rPr>
                <w:rFonts w:ascii="Arial" w:hAnsi="Arial" w:cs="Arial"/>
              </w:rPr>
              <w:t>p.199</w:t>
            </w:r>
          </w:p>
        </w:tc>
        <w:tc>
          <w:tcPr>
            <w:tcW w:w="2622" w:type="dxa"/>
          </w:tcPr>
          <w:p w14:paraId="22559A87" w14:textId="3D7F6FC4" w:rsidR="00370736" w:rsidRPr="000A69C5" w:rsidRDefault="00370736" w:rsidP="00370736">
            <w:pPr>
              <w:rPr>
                <w:rFonts w:ascii="Arial" w:hAnsi="Arial" w:cs="Arial"/>
              </w:rPr>
            </w:pPr>
            <w:r w:rsidRPr="000A69C5">
              <w:rPr>
                <w:rFonts w:ascii="Arial" w:hAnsi="Arial" w:cs="Arial"/>
              </w:rPr>
              <w:t>Para. 8.9</w:t>
            </w:r>
          </w:p>
        </w:tc>
        <w:tc>
          <w:tcPr>
            <w:tcW w:w="9978" w:type="dxa"/>
          </w:tcPr>
          <w:p w14:paraId="4915EE75" w14:textId="654EC488" w:rsidR="00370736" w:rsidRPr="000A69C5" w:rsidRDefault="00370736" w:rsidP="00370736">
            <w:pPr>
              <w:rPr>
                <w:rFonts w:ascii="Arial" w:hAnsi="Arial" w:cs="Arial"/>
              </w:rPr>
            </w:pPr>
            <w:r w:rsidRPr="000A69C5">
              <w:rPr>
                <w:rFonts w:ascii="Arial" w:hAnsi="Arial" w:cs="Arial"/>
              </w:rPr>
              <w:t xml:space="preserve">Replace ‘three’ with ‘four’ – These </w:t>
            </w:r>
            <w:r w:rsidRPr="000A69C5">
              <w:rPr>
                <w:rFonts w:ascii="Arial" w:hAnsi="Arial" w:cs="Arial"/>
                <w:strike/>
              </w:rPr>
              <w:t>three</w:t>
            </w:r>
            <w:r w:rsidRPr="000A69C5">
              <w:rPr>
                <w:rFonts w:ascii="Arial" w:hAnsi="Arial" w:cs="Arial"/>
              </w:rPr>
              <w:t xml:space="preserve"> </w:t>
            </w:r>
            <w:r w:rsidRPr="000A69C5">
              <w:rPr>
                <w:rFonts w:ascii="Arial" w:hAnsi="Arial" w:cs="Arial"/>
                <w:b/>
                <w:bCs/>
              </w:rPr>
              <w:t xml:space="preserve">four </w:t>
            </w:r>
            <w:r w:rsidRPr="000A69C5">
              <w:rPr>
                <w:rFonts w:ascii="Arial" w:hAnsi="Arial" w:cs="Arial"/>
              </w:rPr>
              <w:t>objectives…</w:t>
            </w:r>
          </w:p>
        </w:tc>
        <w:tc>
          <w:tcPr>
            <w:tcW w:w="2589" w:type="dxa"/>
          </w:tcPr>
          <w:p w14:paraId="6969C7EE" w14:textId="60562611" w:rsidR="00370736" w:rsidRPr="000A69C5" w:rsidRDefault="00370736" w:rsidP="00370736">
            <w:pPr>
              <w:rPr>
                <w:rFonts w:ascii="Arial" w:hAnsi="Arial" w:cs="Arial"/>
              </w:rPr>
            </w:pPr>
            <w:r w:rsidRPr="000A69C5">
              <w:rPr>
                <w:rFonts w:ascii="Arial" w:hAnsi="Arial" w:cs="Arial"/>
              </w:rPr>
              <w:t>Correction</w:t>
            </w:r>
          </w:p>
        </w:tc>
        <w:tc>
          <w:tcPr>
            <w:tcW w:w="1960" w:type="dxa"/>
          </w:tcPr>
          <w:p w14:paraId="1A27F5F7" w14:textId="2BD43F2F" w:rsidR="00370736" w:rsidRPr="000A69C5" w:rsidRDefault="00370736" w:rsidP="00370736">
            <w:pPr>
              <w:rPr>
                <w:rFonts w:ascii="Arial" w:hAnsi="Arial" w:cs="Arial"/>
              </w:rPr>
            </w:pPr>
            <w:r>
              <w:rPr>
                <w:rFonts w:ascii="Arial" w:hAnsi="Arial" w:cs="Arial"/>
              </w:rPr>
              <w:t>Chidham and Hambrook PC (4176)</w:t>
            </w:r>
          </w:p>
        </w:tc>
      </w:tr>
      <w:tr w:rsidR="00370736" w:rsidRPr="000A69C5" w14:paraId="0A866AAB" w14:textId="77777777" w:rsidTr="00930D09">
        <w:trPr>
          <w:gridAfter w:val="1"/>
          <w:wAfter w:w="96" w:type="dxa"/>
        </w:trPr>
        <w:tc>
          <w:tcPr>
            <w:tcW w:w="1513" w:type="dxa"/>
          </w:tcPr>
          <w:p w14:paraId="12715D5D" w14:textId="7A5B1EEB" w:rsidR="00370736" w:rsidRPr="000A69C5" w:rsidRDefault="00174340" w:rsidP="00370736">
            <w:pPr>
              <w:rPr>
                <w:rFonts w:ascii="Arial" w:hAnsi="Arial" w:cs="Arial"/>
              </w:rPr>
            </w:pPr>
            <w:r>
              <w:rPr>
                <w:rFonts w:ascii="Arial" w:hAnsi="Arial" w:cs="Arial"/>
              </w:rPr>
              <w:t>CM255</w:t>
            </w:r>
          </w:p>
        </w:tc>
        <w:tc>
          <w:tcPr>
            <w:tcW w:w="1213" w:type="dxa"/>
          </w:tcPr>
          <w:p w14:paraId="305FE464" w14:textId="3F434315" w:rsidR="00370736" w:rsidRPr="000A69C5" w:rsidRDefault="00370736" w:rsidP="00370736">
            <w:pPr>
              <w:rPr>
                <w:rFonts w:ascii="Arial" w:hAnsi="Arial" w:cs="Arial"/>
              </w:rPr>
            </w:pPr>
            <w:r w:rsidRPr="000A69C5">
              <w:rPr>
                <w:rFonts w:ascii="Arial" w:hAnsi="Arial" w:cs="Arial"/>
              </w:rPr>
              <w:t>p.201</w:t>
            </w:r>
          </w:p>
        </w:tc>
        <w:tc>
          <w:tcPr>
            <w:tcW w:w="2622" w:type="dxa"/>
          </w:tcPr>
          <w:p w14:paraId="69C9AC1D" w14:textId="6AAC8D11" w:rsidR="00370736" w:rsidRPr="000A69C5" w:rsidRDefault="00370736" w:rsidP="00370736">
            <w:pPr>
              <w:rPr>
                <w:rFonts w:ascii="Arial" w:hAnsi="Arial" w:cs="Arial"/>
              </w:rPr>
            </w:pPr>
            <w:r w:rsidRPr="000A69C5">
              <w:rPr>
                <w:rFonts w:ascii="Arial" w:hAnsi="Arial" w:cs="Arial"/>
              </w:rPr>
              <w:t>Policy T1 Transport Infrastructure</w:t>
            </w:r>
          </w:p>
        </w:tc>
        <w:tc>
          <w:tcPr>
            <w:tcW w:w="9978" w:type="dxa"/>
          </w:tcPr>
          <w:p w14:paraId="78DCC1ED" w14:textId="36756F85" w:rsidR="00370736" w:rsidRPr="000A69C5" w:rsidRDefault="00370736" w:rsidP="00370736">
            <w:pPr>
              <w:rPr>
                <w:rFonts w:ascii="Arial" w:hAnsi="Arial" w:cs="Arial"/>
              </w:rPr>
            </w:pPr>
            <w:r w:rsidRPr="000A69C5">
              <w:rPr>
                <w:rFonts w:ascii="Arial" w:eastAsia="Times New Roman" w:hAnsi="Arial" w:cs="Arial"/>
                <w:color w:val="000000"/>
                <w:lang w:eastAsia="en-GB"/>
              </w:rPr>
              <w:t>1</w:t>
            </w:r>
            <w:r w:rsidRPr="000A69C5">
              <w:rPr>
                <w:rFonts w:ascii="Arial" w:eastAsia="Times New Roman" w:hAnsi="Arial" w:cs="Arial"/>
                <w:color w:val="000000"/>
                <w:vertAlign w:val="superscript"/>
                <w:lang w:eastAsia="en-GB"/>
              </w:rPr>
              <w:t>st</w:t>
            </w:r>
            <w:r w:rsidRPr="000A69C5">
              <w:rPr>
                <w:rFonts w:ascii="Arial" w:eastAsia="Times New Roman" w:hAnsi="Arial" w:cs="Arial"/>
                <w:color w:val="000000"/>
                <w:lang w:eastAsia="en-GB"/>
              </w:rPr>
              <w:t xml:space="preserve"> Bullet: “Avoiding or </w:t>
            </w:r>
            <w:r w:rsidRPr="000A69C5">
              <w:rPr>
                <w:rFonts w:ascii="Arial" w:eastAsia="Times New Roman" w:hAnsi="Arial" w:cs="Arial"/>
                <w:strike/>
                <w:color w:val="000000"/>
                <w:lang w:eastAsia="en-GB"/>
              </w:rPr>
              <w:t>reducing</w:t>
            </w:r>
            <w:r w:rsidRPr="000A69C5">
              <w:rPr>
                <w:rFonts w:ascii="Arial" w:eastAsia="Times New Roman" w:hAnsi="Arial" w:cs="Arial"/>
                <w:color w:val="000000"/>
                <w:lang w:eastAsia="en-GB"/>
              </w:rPr>
              <w:t xml:space="preserve"> </w:t>
            </w:r>
            <w:r w:rsidRPr="000A69C5">
              <w:rPr>
                <w:rFonts w:ascii="Arial" w:eastAsia="Times New Roman" w:hAnsi="Arial" w:cs="Arial"/>
                <w:b/>
                <w:bCs/>
                <w:lang w:eastAsia="en-GB"/>
              </w:rPr>
              <w:t>minimising</w:t>
            </w:r>
            <w:r w:rsidRPr="000A69C5">
              <w:rPr>
                <w:rFonts w:ascii="Arial" w:eastAsia="Times New Roman" w:hAnsi="Arial" w:cs="Arial"/>
                <w:color w:val="000000"/>
                <w:lang w:eastAsia="en-GB"/>
              </w:rPr>
              <w:t xml:space="preserve"> the need to…”</w:t>
            </w:r>
          </w:p>
        </w:tc>
        <w:tc>
          <w:tcPr>
            <w:tcW w:w="2589" w:type="dxa"/>
          </w:tcPr>
          <w:p w14:paraId="4808A8CB" w14:textId="29496577" w:rsidR="00370736" w:rsidRPr="000A69C5" w:rsidRDefault="00370736" w:rsidP="00370736">
            <w:pPr>
              <w:rPr>
                <w:rFonts w:ascii="Arial" w:hAnsi="Arial" w:cs="Arial"/>
              </w:rPr>
            </w:pPr>
            <w:r>
              <w:rPr>
                <w:rFonts w:ascii="Arial" w:hAnsi="Arial" w:cs="Arial"/>
              </w:rPr>
              <w:t>Clarification</w:t>
            </w:r>
          </w:p>
        </w:tc>
        <w:tc>
          <w:tcPr>
            <w:tcW w:w="1960" w:type="dxa"/>
          </w:tcPr>
          <w:p w14:paraId="084735DF" w14:textId="5761D414"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Countryside Properties</w:t>
            </w:r>
            <w:r>
              <w:rPr>
                <w:rFonts w:ascii="Arial" w:eastAsia="Times New Roman" w:hAnsi="Arial" w:cs="Arial"/>
                <w:color w:val="000000"/>
                <w:lang w:eastAsia="en-GB"/>
              </w:rPr>
              <w:t xml:space="preserve"> (5671)</w:t>
            </w:r>
            <w:r w:rsidRPr="000A69C5">
              <w:rPr>
                <w:rFonts w:ascii="Arial" w:eastAsia="Times New Roman" w:hAnsi="Arial" w:cs="Arial"/>
                <w:color w:val="000000"/>
                <w:lang w:eastAsia="en-GB"/>
              </w:rPr>
              <w:t xml:space="preserve"> </w:t>
            </w:r>
          </w:p>
          <w:p w14:paraId="0F404BCA" w14:textId="2EEA523A" w:rsidR="00370736" w:rsidRPr="000A69C5" w:rsidRDefault="00370736" w:rsidP="00370736">
            <w:pPr>
              <w:rPr>
                <w:rFonts w:ascii="Arial" w:hAnsi="Arial" w:cs="Arial"/>
              </w:rPr>
            </w:pPr>
          </w:p>
        </w:tc>
      </w:tr>
      <w:tr w:rsidR="00370736" w:rsidRPr="000A69C5" w14:paraId="6741E549" w14:textId="77777777" w:rsidTr="00930D09">
        <w:trPr>
          <w:gridAfter w:val="1"/>
          <w:wAfter w:w="96" w:type="dxa"/>
        </w:trPr>
        <w:tc>
          <w:tcPr>
            <w:tcW w:w="1513" w:type="dxa"/>
          </w:tcPr>
          <w:p w14:paraId="7A7E1708" w14:textId="3EAA5ED1" w:rsidR="00370736" w:rsidRPr="000A69C5" w:rsidRDefault="00174340" w:rsidP="00370736">
            <w:pPr>
              <w:rPr>
                <w:rFonts w:ascii="Arial" w:hAnsi="Arial" w:cs="Arial"/>
              </w:rPr>
            </w:pPr>
            <w:r>
              <w:rPr>
                <w:rFonts w:ascii="Arial" w:hAnsi="Arial" w:cs="Arial"/>
              </w:rPr>
              <w:t>CM256</w:t>
            </w:r>
          </w:p>
        </w:tc>
        <w:tc>
          <w:tcPr>
            <w:tcW w:w="1213" w:type="dxa"/>
          </w:tcPr>
          <w:p w14:paraId="38E8E760" w14:textId="22177F5F" w:rsidR="00370736" w:rsidRPr="000A69C5" w:rsidRDefault="00370736" w:rsidP="00370736">
            <w:pPr>
              <w:rPr>
                <w:rFonts w:ascii="Arial" w:hAnsi="Arial" w:cs="Arial"/>
              </w:rPr>
            </w:pPr>
            <w:r w:rsidRPr="000A69C5">
              <w:rPr>
                <w:rFonts w:ascii="Arial" w:hAnsi="Arial" w:cs="Arial"/>
              </w:rPr>
              <w:t>p.201</w:t>
            </w:r>
          </w:p>
        </w:tc>
        <w:tc>
          <w:tcPr>
            <w:tcW w:w="2622" w:type="dxa"/>
          </w:tcPr>
          <w:p w14:paraId="5A011DE6" w14:textId="76A48B03" w:rsidR="00370736" w:rsidRPr="000A69C5" w:rsidRDefault="00370736" w:rsidP="00370736">
            <w:pPr>
              <w:rPr>
                <w:rFonts w:ascii="Arial" w:hAnsi="Arial" w:cs="Arial"/>
              </w:rPr>
            </w:pPr>
            <w:r w:rsidRPr="000A69C5">
              <w:rPr>
                <w:rFonts w:ascii="Arial" w:hAnsi="Arial" w:cs="Arial"/>
              </w:rPr>
              <w:t>Policy T1 Transport Infrastructure</w:t>
            </w:r>
          </w:p>
        </w:tc>
        <w:tc>
          <w:tcPr>
            <w:tcW w:w="9978" w:type="dxa"/>
          </w:tcPr>
          <w:p w14:paraId="77E4DA17" w14:textId="3CC54202" w:rsidR="00370736" w:rsidRPr="000A69C5" w:rsidRDefault="00370736" w:rsidP="00370736">
            <w:pPr>
              <w:rPr>
                <w:rFonts w:ascii="Arial" w:eastAsia="Times New Roman" w:hAnsi="Arial" w:cs="Arial"/>
                <w:color w:val="000000"/>
                <w:lang w:eastAsia="en-GB"/>
              </w:rPr>
            </w:pPr>
            <w:bookmarkStart w:id="23" w:name="_Hlk161315455"/>
            <w:r w:rsidRPr="000A69C5">
              <w:rPr>
                <w:rFonts w:ascii="Arial" w:eastAsia="Times New Roman" w:hAnsi="Arial" w:cs="Arial"/>
                <w:color w:val="000000"/>
                <w:lang w:eastAsia="en-GB"/>
              </w:rPr>
              <w:t xml:space="preserve">Modification to Policy T1 to make it clear that applicants are not responsible for all of criteria 1-7 . E.g.: “All </w:t>
            </w:r>
            <w:r w:rsidRPr="000A69C5">
              <w:rPr>
                <w:rFonts w:ascii="Arial" w:eastAsia="Times New Roman" w:hAnsi="Arial" w:cs="Arial"/>
                <w:lang w:eastAsia="en-GB"/>
              </w:rPr>
              <w:t xml:space="preserve">parties, </w:t>
            </w:r>
            <w:r w:rsidRPr="000A69C5">
              <w:rPr>
                <w:rFonts w:ascii="Arial" w:eastAsia="Times New Roman" w:hAnsi="Arial" w:cs="Arial"/>
                <w:b/>
                <w:bCs/>
                <w:u w:val="single"/>
                <w:lang w:eastAsia="en-GB"/>
              </w:rPr>
              <w:t>(</w:t>
            </w:r>
            <w:r w:rsidRPr="000A69C5">
              <w:rPr>
                <w:rFonts w:ascii="Arial" w:eastAsia="Times New Roman" w:hAnsi="Arial" w:cs="Arial"/>
                <w:lang w:eastAsia="en-GB"/>
              </w:rPr>
              <w:t xml:space="preserve">including </w:t>
            </w:r>
            <w:r w:rsidRPr="00A2052C">
              <w:rPr>
                <w:rFonts w:ascii="Arial" w:eastAsia="Times New Roman" w:hAnsi="Arial" w:cs="Arial"/>
                <w:lang w:eastAsia="en-GB"/>
              </w:rPr>
              <w:t xml:space="preserve">applicants </w:t>
            </w:r>
            <w:r w:rsidRPr="00A2052C">
              <w:rPr>
                <w:rFonts w:ascii="Arial" w:eastAsia="Times New Roman" w:hAnsi="Arial" w:cs="Arial"/>
                <w:b/>
                <w:bCs/>
                <w:lang w:eastAsia="en-GB"/>
              </w:rPr>
              <w:t>where relevant</w:t>
            </w:r>
            <w:r w:rsidRPr="000A69C5">
              <w:rPr>
                <w:rFonts w:ascii="Arial" w:eastAsia="Times New Roman" w:hAnsi="Arial" w:cs="Arial"/>
                <w:b/>
                <w:bCs/>
                <w:u w:val="single"/>
                <w:lang w:eastAsia="en-GB"/>
              </w:rPr>
              <w:t>)</w:t>
            </w:r>
            <w:r w:rsidRPr="000A69C5">
              <w:rPr>
                <w:rFonts w:ascii="Arial" w:eastAsia="Times New Roman" w:hAnsi="Arial" w:cs="Arial"/>
                <w:b/>
                <w:bCs/>
                <w:lang w:eastAsia="en-GB"/>
              </w:rPr>
              <w:t>,</w:t>
            </w:r>
            <w:r w:rsidRPr="000A69C5">
              <w:rPr>
                <w:rFonts w:ascii="Arial" w:eastAsia="Times New Roman" w:hAnsi="Arial" w:cs="Arial"/>
                <w:lang w:eastAsia="en-GB"/>
              </w:rPr>
              <w:t xml:space="preserve"> </w:t>
            </w:r>
            <w:r w:rsidRPr="000A69C5">
              <w:rPr>
                <w:rFonts w:ascii="Arial" w:eastAsia="Times New Roman" w:hAnsi="Arial" w:cs="Arial"/>
                <w:color w:val="000000"/>
                <w:lang w:eastAsia="en-GB"/>
              </w:rPr>
              <w:t>are expected to…”</w:t>
            </w:r>
            <w:bookmarkEnd w:id="23"/>
          </w:p>
        </w:tc>
        <w:tc>
          <w:tcPr>
            <w:tcW w:w="2589" w:type="dxa"/>
          </w:tcPr>
          <w:p w14:paraId="218FA6E2" w14:textId="0E010787" w:rsidR="00370736" w:rsidRPr="000A69C5" w:rsidRDefault="00370736" w:rsidP="00370736">
            <w:pPr>
              <w:rPr>
                <w:rFonts w:ascii="Arial" w:hAnsi="Arial" w:cs="Arial"/>
              </w:rPr>
            </w:pPr>
            <w:r>
              <w:rPr>
                <w:rFonts w:ascii="Arial" w:hAnsi="Arial" w:cs="Arial"/>
              </w:rPr>
              <w:t>Clarification</w:t>
            </w:r>
          </w:p>
        </w:tc>
        <w:tc>
          <w:tcPr>
            <w:tcW w:w="1960" w:type="dxa"/>
          </w:tcPr>
          <w:p w14:paraId="1F01EFC4" w14:textId="1AB439DB" w:rsidR="00370736" w:rsidRPr="000A69C5" w:rsidRDefault="00370736" w:rsidP="00370736">
            <w:pPr>
              <w:rPr>
                <w:rFonts w:ascii="Arial" w:hAnsi="Arial" w:cs="Arial"/>
              </w:rPr>
            </w:pPr>
            <w:r w:rsidRPr="000A69C5">
              <w:rPr>
                <w:rFonts w:ascii="Arial" w:eastAsia="Times New Roman" w:hAnsi="Arial" w:cs="Arial"/>
                <w:color w:val="000000"/>
                <w:lang w:eastAsia="en-GB"/>
              </w:rPr>
              <w:t xml:space="preserve">Obsidian Strategic AC Limited, DC Heaver and Eurequity IC Ltd  </w:t>
            </w:r>
            <w:r>
              <w:rPr>
                <w:rFonts w:ascii="Arial" w:eastAsia="Times New Roman" w:hAnsi="Arial" w:cs="Arial"/>
                <w:color w:val="000000"/>
                <w:lang w:eastAsia="en-GB"/>
              </w:rPr>
              <w:t xml:space="preserve"> (4892)</w:t>
            </w:r>
          </w:p>
        </w:tc>
      </w:tr>
      <w:tr w:rsidR="00370736" w:rsidRPr="000A69C5" w14:paraId="18AF2AA2" w14:textId="77777777" w:rsidTr="00930D09">
        <w:trPr>
          <w:gridAfter w:val="1"/>
          <w:wAfter w:w="96" w:type="dxa"/>
        </w:trPr>
        <w:tc>
          <w:tcPr>
            <w:tcW w:w="1513" w:type="dxa"/>
          </w:tcPr>
          <w:p w14:paraId="7573949C" w14:textId="352CBADC" w:rsidR="00370736" w:rsidRPr="000A69C5" w:rsidRDefault="00174340" w:rsidP="00370736">
            <w:pPr>
              <w:rPr>
                <w:rFonts w:ascii="Arial" w:hAnsi="Arial" w:cs="Arial"/>
              </w:rPr>
            </w:pPr>
            <w:r>
              <w:rPr>
                <w:rFonts w:ascii="Arial" w:hAnsi="Arial" w:cs="Arial"/>
              </w:rPr>
              <w:t>CM257</w:t>
            </w:r>
          </w:p>
        </w:tc>
        <w:tc>
          <w:tcPr>
            <w:tcW w:w="1213" w:type="dxa"/>
          </w:tcPr>
          <w:p w14:paraId="0C18B352" w14:textId="52467E99" w:rsidR="00370736" w:rsidRPr="000A69C5" w:rsidRDefault="00370736" w:rsidP="00370736">
            <w:pPr>
              <w:rPr>
                <w:rFonts w:ascii="Arial" w:hAnsi="Arial" w:cs="Arial"/>
              </w:rPr>
            </w:pPr>
            <w:r w:rsidRPr="000A69C5">
              <w:rPr>
                <w:rFonts w:ascii="Arial" w:hAnsi="Arial" w:cs="Arial"/>
              </w:rPr>
              <w:t>p.201</w:t>
            </w:r>
          </w:p>
        </w:tc>
        <w:tc>
          <w:tcPr>
            <w:tcW w:w="2622" w:type="dxa"/>
          </w:tcPr>
          <w:p w14:paraId="2AA41773" w14:textId="4E8F3F28" w:rsidR="00370736" w:rsidRPr="000A69C5" w:rsidRDefault="00370736" w:rsidP="00370736">
            <w:pPr>
              <w:rPr>
                <w:rFonts w:ascii="Arial" w:hAnsi="Arial" w:cs="Arial"/>
              </w:rPr>
            </w:pPr>
            <w:r w:rsidRPr="000A69C5">
              <w:rPr>
                <w:rFonts w:ascii="Arial" w:hAnsi="Arial" w:cs="Arial"/>
              </w:rPr>
              <w:t>Policy T1 Transport Infrastructure</w:t>
            </w:r>
          </w:p>
        </w:tc>
        <w:tc>
          <w:tcPr>
            <w:tcW w:w="9978" w:type="dxa"/>
          </w:tcPr>
          <w:p w14:paraId="74245544" w14:textId="3F862F0B"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Criterion 3: “…integrated bus and</w:t>
            </w:r>
            <w:r w:rsidRPr="000A69C5">
              <w:rPr>
                <w:rFonts w:ascii="Arial" w:eastAsia="Times New Roman" w:hAnsi="Arial" w:cs="Arial"/>
                <w:b/>
                <w:bCs/>
                <w:lang w:eastAsia="en-GB"/>
              </w:rPr>
              <w:t>/or</w:t>
            </w:r>
            <w:r w:rsidRPr="000A69C5">
              <w:rPr>
                <w:rFonts w:ascii="Arial" w:eastAsia="Times New Roman" w:hAnsi="Arial" w:cs="Arial"/>
                <w:lang w:eastAsia="en-GB"/>
              </w:rPr>
              <w:t xml:space="preserve"> </w:t>
            </w:r>
            <w:r w:rsidRPr="000A69C5">
              <w:rPr>
                <w:rFonts w:ascii="Arial" w:eastAsia="Times New Roman" w:hAnsi="Arial" w:cs="Arial"/>
                <w:color w:val="000000"/>
                <w:lang w:eastAsia="en-GB"/>
              </w:rPr>
              <w:t>train services…”</w:t>
            </w:r>
          </w:p>
        </w:tc>
        <w:tc>
          <w:tcPr>
            <w:tcW w:w="2589" w:type="dxa"/>
          </w:tcPr>
          <w:p w14:paraId="30E7FE47" w14:textId="206C098D"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4F12A4E9" w14:textId="4121BF6F"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Countryside Properties </w:t>
            </w:r>
            <w:r>
              <w:rPr>
                <w:rFonts w:ascii="Arial" w:eastAsia="Times New Roman" w:hAnsi="Arial" w:cs="Arial"/>
                <w:color w:val="000000"/>
                <w:lang w:eastAsia="en-GB"/>
              </w:rPr>
              <w:t>(5671)</w:t>
            </w:r>
          </w:p>
        </w:tc>
      </w:tr>
      <w:tr w:rsidR="00370736" w:rsidRPr="000A69C5" w14:paraId="7E3B9ED2" w14:textId="77777777" w:rsidTr="00930D09">
        <w:trPr>
          <w:gridAfter w:val="1"/>
          <w:wAfter w:w="96" w:type="dxa"/>
        </w:trPr>
        <w:tc>
          <w:tcPr>
            <w:tcW w:w="1513" w:type="dxa"/>
          </w:tcPr>
          <w:p w14:paraId="56F30853" w14:textId="639775F8" w:rsidR="00370736" w:rsidRPr="000A69C5" w:rsidRDefault="00174340" w:rsidP="00370736">
            <w:pPr>
              <w:rPr>
                <w:rFonts w:ascii="Arial" w:hAnsi="Arial" w:cs="Arial"/>
              </w:rPr>
            </w:pPr>
            <w:r>
              <w:rPr>
                <w:rFonts w:ascii="Arial" w:hAnsi="Arial" w:cs="Arial"/>
              </w:rPr>
              <w:t>CM258</w:t>
            </w:r>
          </w:p>
        </w:tc>
        <w:tc>
          <w:tcPr>
            <w:tcW w:w="1213" w:type="dxa"/>
          </w:tcPr>
          <w:p w14:paraId="31AEA1A3" w14:textId="6E192D7D" w:rsidR="00370736" w:rsidRPr="000A69C5" w:rsidRDefault="00370736" w:rsidP="00370736">
            <w:pPr>
              <w:rPr>
                <w:rFonts w:ascii="Arial" w:hAnsi="Arial" w:cs="Arial"/>
              </w:rPr>
            </w:pPr>
            <w:r w:rsidRPr="000A69C5">
              <w:rPr>
                <w:rFonts w:ascii="Arial" w:hAnsi="Arial" w:cs="Arial"/>
              </w:rPr>
              <w:t>p.202</w:t>
            </w:r>
          </w:p>
        </w:tc>
        <w:tc>
          <w:tcPr>
            <w:tcW w:w="2622" w:type="dxa"/>
          </w:tcPr>
          <w:p w14:paraId="137BA76F" w14:textId="6F6BA0C7" w:rsidR="00370736" w:rsidRPr="000A69C5" w:rsidRDefault="00370736" w:rsidP="00370736">
            <w:pPr>
              <w:rPr>
                <w:rFonts w:ascii="Arial" w:hAnsi="Arial" w:cs="Arial"/>
              </w:rPr>
            </w:pPr>
            <w:r w:rsidRPr="000A69C5">
              <w:rPr>
                <w:rFonts w:ascii="Arial" w:hAnsi="Arial" w:cs="Arial"/>
              </w:rPr>
              <w:t>Policy T1 Transport Infrastructure</w:t>
            </w:r>
          </w:p>
        </w:tc>
        <w:tc>
          <w:tcPr>
            <w:tcW w:w="9978" w:type="dxa"/>
          </w:tcPr>
          <w:p w14:paraId="09D3102A" w14:textId="439AA4BB" w:rsidR="00370736" w:rsidRPr="000A69C5" w:rsidRDefault="00370736" w:rsidP="00370736">
            <w:pPr>
              <w:rPr>
                <w:rFonts w:ascii="Arial" w:hAnsi="Arial" w:cs="Arial"/>
              </w:rPr>
            </w:pPr>
            <w:r w:rsidRPr="000A69C5">
              <w:rPr>
                <w:rFonts w:ascii="Arial" w:hAnsi="Arial" w:cs="Arial"/>
              </w:rPr>
              <w:t xml:space="preserve">Amend paragraph starting with ‘Opportunities to secure… (after criterion 7) as follows ‘…will be sought from all new housing development </w:t>
            </w:r>
            <w:r w:rsidRPr="000A69C5">
              <w:rPr>
                <w:rFonts w:ascii="Arial" w:hAnsi="Arial" w:cs="Arial"/>
                <w:b/>
                <w:bCs/>
              </w:rPr>
              <w:t>in the south of the plan area</w:t>
            </w:r>
            <w:r w:rsidRPr="000A69C5">
              <w:rPr>
                <w:rFonts w:ascii="Arial" w:hAnsi="Arial" w:cs="Arial"/>
              </w:rPr>
              <w:t>…</w:t>
            </w:r>
            <w:r w:rsidRPr="000A69C5">
              <w:rPr>
                <w:rFonts w:ascii="Arial" w:hAnsi="Arial" w:cs="Arial"/>
                <w:b/>
                <w:bCs/>
              </w:rPr>
              <w:t>’</w:t>
            </w:r>
          </w:p>
        </w:tc>
        <w:tc>
          <w:tcPr>
            <w:tcW w:w="2589" w:type="dxa"/>
          </w:tcPr>
          <w:p w14:paraId="011FCFA3" w14:textId="237B442C"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that A27 contributions will only be sought from new development in the south of the plan area. </w:t>
            </w:r>
          </w:p>
        </w:tc>
        <w:tc>
          <w:tcPr>
            <w:tcW w:w="1960" w:type="dxa"/>
          </w:tcPr>
          <w:p w14:paraId="3C6D526B" w14:textId="562EA43A" w:rsidR="00370736" w:rsidRPr="000A69C5" w:rsidRDefault="00370736" w:rsidP="00370736">
            <w:pPr>
              <w:rPr>
                <w:rFonts w:ascii="Arial" w:hAnsi="Arial" w:cs="Arial"/>
              </w:rPr>
            </w:pPr>
            <w:r>
              <w:rPr>
                <w:rFonts w:ascii="Arial" w:hAnsi="Arial" w:cs="Arial"/>
              </w:rPr>
              <w:t>Domusea (</w:t>
            </w:r>
            <w:r w:rsidRPr="000A69C5">
              <w:rPr>
                <w:rFonts w:ascii="Arial" w:hAnsi="Arial" w:cs="Arial"/>
              </w:rPr>
              <w:t>502</w:t>
            </w:r>
            <w:r>
              <w:rPr>
                <w:rFonts w:ascii="Arial" w:hAnsi="Arial" w:cs="Arial"/>
              </w:rPr>
              <w:t>2)</w:t>
            </w:r>
            <w:r w:rsidRPr="000A69C5">
              <w:rPr>
                <w:rFonts w:ascii="Arial" w:hAnsi="Arial" w:cs="Arial"/>
              </w:rPr>
              <w:t xml:space="preserve"> and </w:t>
            </w:r>
            <w:r w:rsidR="00E9715D">
              <w:rPr>
                <w:rFonts w:ascii="Arial" w:hAnsi="Arial" w:cs="Arial"/>
              </w:rPr>
              <w:t>Council</w:t>
            </w:r>
          </w:p>
        </w:tc>
      </w:tr>
      <w:tr w:rsidR="00370736" w:rsidRPr="000A69C5" w14:paraId="7EED6630" w14:textId="77777777" w:rsidTr="00930D09">
        <w:trPr>
          <w:gridAfter w:val="1"/>
          <w:wAfter w:w="96" w:type="dxa"/>
        </w:trPr>
        <w:tc>
          <w:tcPr>
            <w:tcW w:w="1513" w:type="dxa"/>
          </w:tcPr>
          <w:p w14:paraId="5DF1AEF2" w14:textId="5AA55451" w:rsidR="00370736" w:rsidRPr="000A69C5" w:rsidRDefault="00174340" w:rsidP="00370736">
            <w:pPr>
              <w:rPr>
                <w:rFonts w:ascii="Arial" w:hAnsi="Arial" w:cs="Arial"/>
              </w:rPr>
            </w:pPr>
            <w:r>
              <w:rPr>
                <w:rFonts w:ascii="Arial" w:hAnsi="Arial" w:cs="Arial"/>
              </w:rPr>
              <w:t>CM259</w:t>
            </w:r>
          </w:p>
        </w:tc>
        <w:tc>
          <w:tcPr>
            <w:tcW w:w="1213" w:type="dxa"/>
          </w:tcPr>
          <w:p w14:paraId="1C377A16" w14:textId="449331FE" w:rsidR="00370736" w:rsidRPr="000A69C5" w:rsidRDefault="00370736" w:rsidP="00370736">
            <w:pPr>
              <w:rPr>
                <w:rFonts w:ascii="Arial" w:hAnsi="Arial" w:cs="Arial"/>
              </w:rPr>
            </w:pPr>
            <w:r w:rsidRPr="000A69C5">
              <w:rPr>
                <w:rFonts w:ascii="Arial" w:hAnsi="Arial" w:cs="Arial"/>
              </w:rPr>
              <w:t>p.204</w:t>
            </w:r>
          </w:p>
        </w:tc>
        <w:tc>
          <w:tcPr>
            <w:tcW w:w="2622" w:type="dxa"/>
          </w:tcPr>
          <w:p w14:paraId="17535D9C" w14:textId="2AB23E38" w:rsidR="00370736" w:rsidRPr="000A69C5" w:rsidRDefault="00370736" w:rsidP="00370736">
            <w:pPr>
              <w:rPr>
                <w:rFonts w:ascii="Arial" w:hAnsi="Arial" w:cs="Arial"/>
              </w:rPr>
            </w:pPr>
            <w:r w:rsidRPr="000A69C5">
              <w:rPr>
                <w:rFonts w:ascii="Arial" w:hAnsi="Arial" w:cs="Arial"/>
              </w:rPr>
              <w:t>Policy T2 Transport and Development</w:t>
            </w:r>
          </w:p>
        </w:tc>
        <w:tc>
          <w:tcPr>
            <w:tcW w:w="9978" w:type="dxa"/>
          </w:tcPr>
          <w:p w14:paraId="6BC37AB4"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in 1 i) “Ensure that where new </w:t>
            </w:r>
            <w:r w:rsidRPr="008711F1">
              <w:rPr>
                <w:rFonts w:ascii="Arial" w:eastAsia="Times New Roman" w:hAnsi="Arial" w:cs="Arial"/>
                <w:b/>
                <w:bCs/>
                <w:lang w:eastAsia="en-GB"/>
              </w:rPr>
              <w:t>delivery access</w:t>
            </w:r>
            <w:r w:rsidRPr="000A69C5">
              <w:rPr>
                <w:rFonts w:ascii="Arial" w:eastAsia="Times New Roman" w:hAnsi="Arial" w:cs="Arial"/>
                <w:lang w:eastAsia="en-GB"/>
              </w:rPr>
              <w:t xml:space="preserve"> </w:t>
            </w:r>
            <w:r w:rsidRPr="000A69C5">
              <w:rPr>
                <w:rFonts w:ascii="Arial" w:eastAsia="Times New Roman" w:hAnsi="Arial" w:cs="Arial"/>
                <w:strike/>
                <w:color w:val="000000"/>
                <w:lang w:eastAsia="en-GB"/>
              </w:rPr>
              <w:t>accessing</w:t>
            </w:r>
            <w:r w:rsidRPr="000A69C5">
              <w:rPr>
                <w:rFonts w:ascii="Arial" w:eastAsia="Times New Roman" w:hAnsi="Arial" w:cs="Arial"/>
                <w:color w:val="000000"/>
                <w:lang w:eastAsia="en-GB"/>
              </w:rPr>
              <w:t xml:space="preserve"> or servicing is….”</w:t>
            </w:r>
          </w:p>
          <w:p w14:paraId="743AE550" w14:textId="77777777" w:rsidR="00370736" w:rsidRPr="000A69C5" w:rsidRDefault="00370736" w:rsidP="00370736">
            <w:pPr>
              <w:rPr>
                <w:rFonts w:ascii="Arial" w:eastAsia="Times New Roman" w:hAnsi="Arial" w:cs="Arial"/>
                <w:color w:val="000000"/>
                <w:lang w:eastAsia="en-GB"/>
              </w:rPr>
            </w:pPr>
          </w:p>
        </w:tc>
        <w:tc>
          <w:tcPr>
            <w:tcW w:w="2589" w:type="dxa"/>
          </w:tcPr>
          <w:p w14:paraId="127C1E62" w14:textId="701F5895" w:rsidR="00370736" w:rsidRPr="000A69C5" w:rsidRDefault="00370736" w:rsidP="00370736">
            <w:pPr>
              <w:rPr>
                <w:rFonts w:ascii="Arial" w:hAnsi="Arial" w:cs="Arial"/>
              </w:rPr>
            </w:pPr>
            <w:r>
              <w:rPr>
                <w:rFonts w:ascii="Arial" w:hAnsi="Arial" w:cs="Arial"/>
              </w:rPr>
              <w:t>Clarification.</w:t>
            </w:r>
          </w:p>
        </w:tc>
        <w:tc>
          <w:tcPr>
            <w:tcW w:w="1960" w:type="dxa"/>
          </w:tcPr>
          <w:p w14:paraId="3EA653DE" w14:textId="71D9FD05" w:rsidR="00370736" w:rsidRPr="000A69C5" w:rsidRDefault="00370736" w:rsidP="00370736">
            <w:pPr>
              <w:rPr>
                <w:rFonts w:ascii="Arial" w:hAnsi="Arial" w:cs="Arial"/>
              </w:rPr>
            </w:pPr>
            <w:r w:rsidRPr="000A69C5">
              <w:rPr>
                <w:rFonts w:ascii="Arial" w:eastAsia="Times New Roman" w:hAnsi="Arial" w:cs="Arial"/>
                <w:color w:val="000000"/>
                <w:lang w:eastAsia="en-GB"/>
              </w:rPr>
              <w:t>Countryside Properties</w:t>
            </w:r>
            <w:r>
              <w:rPr>
                <w:rFonts w:ascii="Arial" w:eastAsia="Times New Roman" w:hAnsi="Arial" w:cs="Arial"/>
                <w:color w:val="000000"/>
                <w:lang w:eastAsia="en-GB"/>
              </w:rPr>
              <w:t xml:space="preserve"> (5676)</w:t>
            </w:r>
          </w:p>
        </w:tc>
      </w:tr>
      <w:tr w:rsidR="00370736" w:rsidRPr="000A69C5" w14:paraId="539CB12C" w14:textId="77777777" w:rsidTr="00930D09">
        <w:trPr>
          <w:gridAfter w:val="1"/>
          <w:wAfter w:w="96" w:type="dxa"/>
        </w:trPr>
        <w:tc>
          <w:tcPr>
            <w:tcW w:w="1513" w:type="dxa"/>
          </w:tcPr>
          <w:p w14:paraId="4875A590" w14:textId="6784F79F" w:rsidR="00370736" w:rsidRPr="000A69C5" w:rsidRDefault="00174340" w:rsidP="00370736">
            <w:pPr>
              <w:rPr>
                <w:rFonts w:ascii="Arial" w:hAnsi="Arial" w:cs="Arial"/>
              </w:rPr>
            </w:pPr>
            <w:r>
              <w:rPr>
                <w:rFonts w:ascii="Arial" w:hAnsi="Arial" w:cs="Arial"/>
              </w:rPr>
              <w:t>CM260</w:t>
            </w:r>
          </w:p>
        </w:tc>
        <w:tc>
          <w:tcPr>
            <w:tcW w:w="1213" w:type="dxa"/>
          </w:tcPr>
          <w:p w14:paraId="0CC3972E" w14:textId="1BD1534E" w:rsidR="00370736" w:rsidRPr="000A69C5" w:rsidRDefault="00370736" w:rsidP="00370736">
            <w:pPr>
              <w:rPr>
                <w:rFonts w:ascii="Arial" w:hAnsi="Arial" w:cs="Arial"/>
              </w:rPr>
            </w:pPr>
            <w:r w:rsidRPr="000A69C5">
              <w:rPr>
                <w:rFonts w:ascii="Arial" w:hAnsi="Arial" w:cs="Arial"/>
              </w:rPr>
              <w:t>p.204</w:t>
            </w:r>
          </w:p>
        </w:tc>
        <w:tc>
          <w:tcPr>
            <w:tcW w:w="2622" w:type="dxa"/>
          </w:tcPr>
          <w:p w14:paraId="468B8731" w14:textId="68EF8E07" w:rsidR="00370736" w:rsidRPr="000A69C5" w:rsidRDefault="00370736" w:rsidP="00370736">
            <w:pPr>
              <w:rPr>
                <w:rFonts w:ascii="Arial" w:hAnsi="Arial" w:cs="Arial"/>
              </w:rPr>
            </w:pPr>
            <w:r w:rsidRPr="000A69C5">
              <w:rPr>
                <w:rFonts w:ascii="Arial" w:hAnsi="Arial" w:cs="Arial"/>
              </w:rPr>
              <w:t>Policy T2 Transport and Development</w:t>
            </w:r>
          </w:p>
        </w:tc>
        <w:tc>
          <w:tcPr>
            <w:tcW w:w="9978" w:type="dxa"/>
          </w:tcPr>
          <w:p w14:paraId="242FD78B"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In Clause 1 j) “Provide </w:t>
            </w:r>
            <w:r w:rsidRPr="000A69C5">
              <w:rPr>
                <w:rFonts w:ascii="Arial" w:eastAsia="Times New Roman" w:hAnsi="Arial" w:cs="Arial"/>
                <w:b/>
                <w:bCs/>
                <w:lang w:eastAsia="en-GB"/>
              </w:rPr>
              <w:t>or contribute towards</w:t>
            </w:r>
            <w:r w:rsidRPr="000A69C5">
              <w:rPr>
                <w:rFonts w:ascii="Arial" w:eastAsia="Times New Roman" w:hAnsi="Arial" w:cs="Arial"/>
                <w:color w:val="000000"/>
                <w:lang w:eastAsia="en-GB"/>
              </w:rPr>
              <w:t xml:space="preserve"> site-specific transport mitigation…”</w:t>
            </w:r>
          </w:p>
          <w:p w14:paraId="640B638F" w14:textId="77777777" w:rsidR="00370736" w:rsidRPr="000A69C5" w:rsidRDefault="00370736" w:rsidP="00370736">
            <w:pPr>
              <w:rPr>
                <w:rFonts w:ascii="Arial" w:eastAsia="Times New Roman" w:hAnsi="Arial" w:cs="Arial"/>
                <w:color w:val="000000"/>
                <w:lang w:eastAsia="en-GB"/>
              </w:rPr>
            </w:pPr>
          </w:p>
          <w:p w14:paraId="62BFD40E" w14:textId="77777777" w:rsidR="00370736" w:rsidRPr="000A69C5" w:rsidRDefault="00370736" w:rsidP="00370736">
            <w:pPr>
              <w:rPr>
                <w:rFonts w:ascii="Arial" w:eastAsia="Times New Roman" w:hAnsi="Arial" w:cs="Arial"/>
                <w:color w:val="000000"/>
                <w:lang w:eastAsia="en-GB"/>
              </w:rPr>
            </w:pPr>
          </w:p>
          <w:p w14:paraId="71CE4794" w14:textId="77777777" w:rsidR="00370736" w:rsidRPr="000A69C5" w:rsidRDefault="00370736" w:rsidP="00370736">
            <w:pPr>
              <w:rPr>
                <w:rFonts w:ascii="Arial" w:hAnsi="Arial" w:cs="Arial"/>
              </w:rPr>
            </w:pPr>
          </w:p>
        </w:tc>
        <w:tc>
          <w:tcPr>
            <w:tcW w:w="2589" w:type="dxa"/>
          </w:tcPr>
          <w:p w14:paraId="119CDE5F" w14:textId="097079D0" w:rsidR="00370736" w:rsidRPr="000A69C5" w:rsidRDefault="00370736" w:rsidP="00370736">
            <w:pPr>
              <w:rPr>
                <w:rFonts w:ascii="Arial" w:hAnsi="Arial" w:cs="Arial"/>
              </w:rPr>
            </w:pPr>
            <w:r>
              <w:rPr>
                <w:rFonts w:ascii="Arial" w:hAnsi="Arial" w:cs="Arial"/>
              </w:rPr>
              <w:t>Clarification.</w:t>
            </w:r>
          </w:p>
        </w:tc>
        <w:tc>
          <w:tcPr>
            <w:tcW w:w="1960" w:type="dxa"/>
          </w:tcPr>
          <w:p w14:paraId="4A0BA1AD" w14:textId="15DDF084" w:rsidR="00370736" w:rsidRPr="000A69C5" w:rsidRDefault="00370736" w:rsidP="00370736">
            <w:pPr>
              <w:rPr>
                <w:rFonts w:ascii="Arial" w:hAnsi="Arial" w:cs="Arial"/>
              </w:rPr>
            </w:pPr>
            <w:r w:rsidRPr="000A69C5">
              <w:rPr>
                <w:rFonts w:ascii="Arial" w:eastAsia="Times New Roman" w:hAnsi="Arial" w:cs="Arial"/>
                <w:color w:val="000000"/>
                <w:lang w:eastAsia="en-GB"/>
              </w:rPr>
              <w:t>Countryside Properties</w:t>
            </w:r>
            <w:r>
              <w:rPr>
                <w:rFonts w:ascii="Arial" w:eastAsia="Times New Roman" w:hAnsi="Arial" w:cs="Arial"/>
                <w:color w:val="000000"/>
                <w:lang w:eastAsia="en-GB"/>
              </w:rPr>
              <w:t xml:space="preserve"> (5676)</w:t>
            </w:r>
          </w:p>
        </w:tc>
      </w:tr>
      <w:tr w:rsidR="00370736" w:rsidRPr="000A69C5" w14:paraId="645C7586" w14:textId="77777777" w:rsidTr="00930D09">
        <w:trPr>
          <w:gridAfter w:val="1"/>
          <w:wAfter w:w="96" w:type="dxa"/>
        </w:trPr>
        <w:tc>
          <w:tcPr>
            <w:tcW w:w="1513" w:type="dxa"/>
          </w:tcPr>
          <w:p w14:paraId="6AFBC527" w14:textId="623A3236" w:rsidR="00370736" w:rsidRPr="000A69C5" w:rsidRDefault="00174340" w:rsidP="00370736">
            <w:pPr>
              <w:rPr>
                <w:rFonts w:ascii="Arial" w:hAnsi="Arial" w:cs="Arial"/>
              </w:rPr>
            </w:pPr>
            <w:r>
              <w:rPr>
                <w:rFonts w:ascii="Arial" w:hAnsi="Arial" w:cs="Arial"/>
              </w:rPr>
              <w:t>CM261</w:t>
            </w:r>
          </w:p>
        </w:tc>
        <w:tc>
          <w:tcPr>
            <w:tcW w:w="1213" w:type="dxa"/>
          </w:tcPr>
          <w:p w14:paraId="04D8056A" w14:textId="645D5110" w:rsidR="00370736" w:rsidRPr="000A69C5" w:rsidRDefault="00370736" w:rsidP="00370736">
            <w:pPr>
              <w:rPr>
                <w:rFonts w:ascii="Arial" w:hAnsi="Arial" w:cs="Arial"/>
              </w:rPr>
            </w:pPr>
            <w:r w:rsidRPr="000A69C5">
              <w:rPr>
                <w:rFonts w:ascii="Arial" w:hAnsi="Arial" w:cs="Arial"/>
              </w:rPr>
              <w:t>p.205</w:t>
            </w:r>
          </w:p>
        </w:tc>
        <w:tc>
          <w:tcPr>
            <w:tcW w:w="2622" w:type="dxa"/>
          </w:tcPr>
          <w:p w14:paraId="6E546EC6" w14:textId="64A9CF61" w:rsidR="00370736" w:rsidRPr="000A69C5" w:rsidRDefault="00370736" w:rsidP="00370736">
            <w:pPr>
              <w:rPr>
                <w:rFonts w:ascii="Arial" w:hAnsi="Arial" w:cs="Arial"/>
              </w:rPr>
            </w:pPr>
            <w:r w:rsidRPr="000A69C5">
              <w:rPr>
                <w:rFonts w:ascii="Arial" w:hAnsi="Arial" w:cs="Arial"/>
              </w:rPr>
              <w:t>Policy T2 Transport and Development</w:t>
            </w:r>
          </w:p>
        </w:tc>
        <w:tc>
          <w:tcPr>
            <w:tcW w:w="9978" w:type="dxa"/>
          </w:tcPr>
          <w:p w14:paraId="7DF036E9"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Add new clause to 3: “</w:t>
            </w:r>
            <w:r w:rsidRPr="000A69C5">
              <w:rPr>
                <w:rFonts w:ascii="Arial" w:eastAsia="Times New Roman" w:hAnsi="Arial" w:cs="Arial"/>
                <w:b/>
                <w:bCs/>
                <w:color w:val="000000"/>
                <w:lang w:eastAsia="en-GB"/>
              </w:rPr>
              <w:t>3. d) appoint a Travel Plan Co-ordinator whose role will be to oversee the implementation of the Travel Plan and use the outcome of monitoring to review its targets to ensure continued relevance.”</w:t>
            </w:r>
          </w:p>
          <w:p w14:paraId="382A95C5" w14:textId="77777777" w:rsidR="00370736" w:rsidRPr="000A69C5" w:rsidRDefault="00370736" w:rsidP="00370736">
            <w:pPr>
              <w:rPr>
                <w:rFonts w:ascii="Arial" w:hAnsi="Arial" w:cs="Arial"/>
              </w:rPr>
            </w:pPr>
          </w:p>
        </w:tc>
        <w:tc>
          <w:tcPr>
            <w:tcW w:w="2589" w:type="dxa"/>
          </w:tcPr>
          <w:p w14:paraId="54C07983" w14:textId="06CE931B" w:rsidR="00370736" w:rsidRPr="000A69C5" w:rsidRDefault="00370736" w:rsidP="00370736">
            <w:pPr>
              <w:rPr>
                <w:rFonts w:ascii="Arial" w:hAnsi="Arial" w:cs="Arial"/>
              </w:rPr>
            </w:pPr>
            <w:r>
              <w:rPr>
                <w:rFonts w:ascii="Arial" w:hAnsi="Arial" w:cs="Arial"/>
              </w:rPr>
              <w:t>Clarification.</w:t>
            </w:r>
          </w:p>
        </w:tc>
        <w:tc>
          <w:tcPr>
            <w:tcW w:w="1960" w:type="dxa"/>
          </w:tcPr>
          <w:p w14:paraId="77027359" w14:textId="47E5C4EF" w:rsidR="00370736" w:rsidRPr="000A69C5" w:rsidRDefault="00370736" w:rsidP="00370736">
            <w:pPr>
              <w:rPr>
                <w:rFonts w:ascii="Arial" w:hAnsi="Arial" w:cs="Arial"/>
              </w:rPr>
            </w:pPr>
            <w:r w:rsidRPr="000A69C5">
              <w:rPr>
                <w:rFonts w:ascii="Arial" w:eastAsia="Times New Roman" w:hAnsi="Arial" w:cs="Arial"/>
                <w:color w:val="000000"/>
                <w:lang w:eastAsia="en-GB"/>
              </w:rPr>
              <w:t>Countryside Properties</w:t>
            </w:r>
            <w:r>
              <w:rPr>
                <w:rFonts w:ascii="Arial" w:eastAsia="Times New Roman" w:hAnsi="Arial" w:cs="Arial"/>
                <w:color w:val="000000"/>
                <w:lang w:eastAsia="en-GB"/>
              </w:rPr>
              <w:t xml:space="preserve"> (5676)</w:t>
            </w:r>
          </w:p>
        </w:tc>
      </w:tr>
      <w:tr w:rsidR="00370736" w:rsidRPr="000A69C5" w14:paraId="0055AC64" w14:textId="77777777" w:rsidTr="00930D09">
        <w:trPr>
          <w:gridAfter w:val="1"/>
          <w:wAfter w:w="96" w:type="dxa"/>
        </w:trPr>
        <w:tc>
          <w:tcPr>
            <w:tcW w:w="1513" w:type="dxa"/>
          </w:tcPr>
          <w:p w14:paraId="1370A952" w14:textId="23006432" w:rsidR="00370736" w:rsidRPr="000A69C5" w:rsidRDefault="00174340" w:rsidP="00370736">
            <w:pPr>
              <w:rPr>
                <w:rFonts w:ascii="Arial" w:hAnsi="Arial" w:cs="Arial"/>
              </w:rPr>
            </w:pPr>
            <w:r>
              <w:rPr>
                <w:rFonts w:ascii="Arial" w:hAnsi="Arial" w:cs="Arial"/>
              </w:rPr>
              <w:t>CM262</w:t>
            </w:r>
          </w:p>
        </w:tc>
        <w:tc>
          <w:tcPr>
            <w:tcW w:w="1213" w:type="dxa"/>
          </w:tcPr>
          <w:p w14:paraId="41EFEB97" w14:textId="57C74A0D" w:rsidR="00370736" w:rsidRPr="000A69C5" w:rsidRDefault="00370736" w:rsidP="00370736">
            <w:pPr>
              <w:rPr>
                <w:rFonts w:ascii="Arial" w:hAnsi="Arial" w:cs="Arial"/>
              </w:rPr>
            </w:pPr>
            <w:r w:rsidRPr="000A69C5">
              <w:rPr>
                <w:rFonts w:ascii="Arial" w:hAnsi="Arial" w:cs="Arial"/>
              </w:rPr>
              <w:t>p.204-205</w:t>
            </w:r>
          </w:p>
        </w:tc>
        <w:tc>
          <w:tcPr>
            <w:tcW w:w="2622" w:type="dxa"/>
          </w:tcPr>
          <w:p w14:paraId="2C2DD2A7" w14:textId="200E6E93" w:rsidR="00370736" w:rsidRPr="000A69C5" w:rsidRDefault="00370736" w:rsidP="00370736">
            <w:pPr>
              <w:rPr>
                <w:rFonts w:ascii="Arial" w:hAnsi="Arial" w:cs="Arial"/>
              </w:rPr>
            </w:pPr>
            <w:r w:rsidRPr="000A69C5">
              <w:rPr>
                <w:rFonts w:ascii="Arial" w:hAnsi="Arial" w:cs="Arial"/>
              </w:rPr>
              <w:t>Policy T2 Transport and Development</w:t>
            </w:r>
          </w:p>
        </w:tc>
        <w:tc>
          <w:tcPr>
            <w:tcW w:w="9978" w:type="dxa"/>
          </w:tcPr>
          <w:p w14:paraId="38D84B1C" w14:textId="77777777" w:rsidR="00370736" w:rsidRPr="000A69C5" w:rsidRDefault="00370736" w:rsidP="00370736">
            <w:pPr>
              <w:rPr>
                <w:rFonts w:ascii="Arial" w:eastAsia="Times New Roman" w:hAnsi="Arial" w:cs="Arial"/>
                <w:color w:val="000000"/>
                <w:lang w:eastAsia="en-GB"/>
              </w:rPr>
            </w:pPr>
            <w:r w:rsidRPr="000A69C5">
              <w:rPr>
                <w:rFonts w:ascii="Arial" w:eastAsia="Times New Roman" w:hAnsi="Arial" w:cs="Arial"/>
                <w:color w:val="000000"/>
                <w:lang w:eastAsia="en-GB"/>
              </w:rPr>
              <w:t xml:space="preserve">To be consistent with NPPF para 113, revise paragraphs 2 and 3 of Policy T2 as follows: Paragraph 2: “Proposals for development which are likely to result in significant transport impacts must be supported by a Transport Assessment </w:t>
            </w:r>
            <w:r w:rsidRPr="000A69C5">
              <w:rPr>
                <w:rFonts w:ascii="Arial" w:eastAsia="Times New Roman" w:hAnsi="Arial" w:cs="Arial"/>
                <w:strike/>
                <w:color w:val="000000"/>
                <w:lang w:eastAsia="en-GB"/>
              </w:rPr>
              <w:t>and Travel Plan</w:t>
            </w:r>
            <w:r w:rsidRPr="000A69C5">
              <w:rPr>
                <w:rFonts w:ascii="Arial" w:eastAsia="Times New Roman" w:hAnsi="Arial" w:cs="Arial"/>
                <w:color w:val="000000"/>
                <w:lang w:eastAsia="en-GB"/>
              </w:rPr>
              <w:t xml:space="preserve">.” Paragraph 3: </w:t>
            </w:r>
            <w:r w:rsidRPr="000A69C5">
              <w:rPr>
                <w:rFonts w:ascii="Arial" w:eastAsia="Times New Roman" w:hAnsi="Arial" w:cs="Arial"/>
                <w:b/>
                <w:bCs/>
                <w:color w:val="000000"/>
                <w:lang w:eastAsia="en-GB"/>
              </w:rPr>
              <w:t>“A Travel Plan will be required from all proposals for development which generate significant amounts of movement.</w:t>
            </w:r>
            <w:r w:rsidRPr="000A69C5">
              <w:rPr>
                <w:rFonts w:ascii="Arial" w:eastAsia="Times New Roman" w:hAnsi="Arial" w:cs="Arial"/>
                <w:color w:val="000000"/>
                <w:lang w:eastAsia="en-GB"/>
              </w:rPr>
              <w:t xml:space="preserve"> Travel Plans should encourage sustainable travel choices…”</w:t>
            </w:r>
          </w:p>
          <w:p w14:paraId="74F71F7D" w14:textId="77777777" w:rsidR="00370736" w:rsidRPr="000A69C5" w:rsidRDefault="00370736" w:rsidP="00370736">
            <w:pPr>
              <w:rPr>
                <w:rFonts w:ascii="Arial" w:eastAsia="Times New Roman" w:hAnsi="Arial" w:cs="Arial"/>
                <w:color w:val="000000"/>
                <w:lang w:eastAsia="en-GB"/>
              </w:rPr>
            </w:pPr>
          </w:p>
        </w:tc>
        <w:tc>
          <w:tcPr>
            <w:tcW w:w="2589" w:type="dxa"/>
          </w:tcPr>
          <w:p w14:paraId="478001E9" w14:textId="7EAC69E4" w:rsidR="00370736" w:rsidRPr="000A69C5" w:rsidRDefault="00370736" w:rsidP="00370736">
            <w:pPr>
              <w:rPr>
                <w:rFonts w:ascii="Arial" w:hAnsi="Arial" w:cs="Arial"/>
              </w:rPr>
            </w:pPr>
            <w:r>
              <w:rPr>
                <w:rFonts w:ascii="Arial" w:hAnsi="Arial" w:cs="Arial"/>
              </w:rPr>
              <w:t>Clarification.</w:t>
            </w:r>
          </w:p>
        </w:tc>
        <w:tc>
          <w:tcPr>
            <w:tcW w:w="1960" w:type="dxa"/>
          </w:tcPr>
          <w:p w14:paraId="14D61918" w14:textId="58F1B5EC" w:rsidR="00370736" w:rsidRPr="000A69C5" w:rsidRDefault="00370736" w:rsidP="00370736">
            <w:pPr>
              <w:rPr>
                <w:rFonts w:ascii="Arial" w:hAnsi="Arial" w:cs="Arial"/>
              </w:rPr>
            </w:pPr>
            <w:r w:rsidRPr="000A69C5">
              <w:rPr>
                <w:rFonts w:ascii="Arial" w:hAnsi="Arial" w:cs="Arial"/>
              </w:rPr>
              <w:t>National Highways</w:t>
            </w:r>
            <w:r>
              <w:rPr>
                <w:rFonts w:ascii="Arial" w:hAnsi="Arial" w:cs="Arial"/>
              </w:rPr>
              <w:t xml:space="preserve"> (5312)</w:t>
            </w:r>
          </w:p>
        </w:tc>
      </w:tr>
      <w:tr w:rsidR="00370736" w:rsidRPr="000A69C5" w14:paraId="62F548CB" w14:textId="13327B4B" w:rsidTr="00930D09">
        <w:trPr>
          <w:gridAfter w:val="1"/>
          <w:wAfter w:w="96" w:type="dxa"/>
        </w:trPr>
        <w:tc>
          <w:tcPr>
            <w:tcW w:w="1513" w:type="dxa"/>
          </w:tcPr>
          <w:p w14:paraId="305CF797" w14:textId="184DDBFD" w:rsidR="00370736" w:rsidRPr="000A69C5" w:rsidRDefault="00174340" w:rsidP="00370736">
            <w:pPr>
              <w:rPr>
                <w:rFonts w:ascii="Arial" w:hAnsi="Arial" w:cs="Arial"/>
              </w:rPr>
            </w:pPr>
            <w:r>
              <w:rPr>
                <w:rFonts w:ascii="Arial" w:hAnsi="Arial" w:cs="Arial"/>
              </w:rPr>
              <w:t>CM263</w:t>
            </w:r>
          </w:p>
        </w:tc>
        <w:tc>
          <w:tcPr>
            <w:tcW w:w="1213" w:type="dxa"/>
          </w:tcPr>
          <w:p w14:paraId="06AF9F5C" w14:textId="641C6509" w:rsidR="00370736" w:rsidRPr="000A69C5" w:rsidRDefault="00370736" w:rsidP="00370736">
            <w:pPr>
              <w:rPr>
                <w:rFonts w:ascii="Arial" w:hAnsi="Arial" w:cs="Arial"/>
              </w:rPr>
            </w:pPr>
            <w:r w:rsidRPr="000A69C5">
              <w:rPr>
                <w:rFonts w:ascii="Arial" w:hAnsi="Arial" w:cs="Arial"/>
              </w:rPr>
              <w:t>p.206</w:t>
            </w:r>
          </w:p>
        </w:tc>
        <w:tc>
          <w:tcPr>
            <w:tcW w:w="2622" w:type="dxa"/>
          </w:tcPr>
          <w:p w14:paraId="1A813D5A" w14:textId="4C194127" w:rsidR="00370736" w:rsidRPr="000A69C5" w:rsidRDefault="00370736" w:rsidP="00370736">
            <w:pPr>
              <w:rPr>
                <w:rFonts w:ascii="Arial" w:hAnsi="Arial" w:cs="Arial"/>
              </w:rPr>
            </w:pPr>
            <w:r w:rsidRPr="000A69C5">
              <w:rPr>
                <w:rFonts w:ascii="Arial" w:hAnsi="Arial" w:cs="Arial"/>
              </w:rPr>
              <w:t>Para. 8.24</w:t>
            </w:r>
          </w:p>
        </w:tc>
        <w:tc>
          <w:tcPr>
            <w:tcW w:w="9978" w:type="dxa"/>
          </w:tcPr>
          <w:p w14:paraId="7CE13CB6" w14:textId="77777777" w:rsidR="00370736" w:rsidRPr="000A69C5" w:rsidRDefault="00370736" w:rsidP="00370736">
            <w:pPr>
              <w:spacing w:before="120" w:line="276" w:lineRule="auto"/>
              <w:jc w:val="both"/>
              <w:rPr>
                <w:rFonts w:ascii="Arial" w:hAnsi="Arial" w:cs="Arial"/>
              </w:rPr>
            </w:pPr>
            <w:r w:rsidRPr="000A69C5">
              <w:rPr>
                <w:rFonts w:ascii="Arial" w:hAnsi="Arial" w:cs="Arial"/>
              </w:rPr>
              <w:t>Add the following sentence to the end of the paragraph: “</w:t>
            </w:r>
            <w:r w:rsidRPr="000A69C5">
              <w:rPr>
                <w:rFonts w:ascii="Arial" w:hAnsi="Arial" w:cs="Arial"/>
                <w:b/>
                <w:bCs/>
              </w:rPr>
              <w:t>The Public Rights of Way (PRoW) network provides extensive walking and cycling opportunities and important links between places in the local plan area.</w:t>
            </w:r>
            <w:r w:rsidRPr="000A69C5">
              <w:rPr>
                <w:rFonts w:ascii="Arial" w:hAnsi="Arial" w:cs="Arial"/>
              </w:rPr>
              <w:t>”</w:t>
            </w:r>
          </w:p>
          <w:p w14:paraId="6B1B709F" w14:textId="0305497F" w:rsidR="00370736" w:rsidRPr="000A69C5" w:rsidRDefault="00370736" w:rsidP="00370736">
            <w:pPr>
              <w:rPr>
                <w:rFonts w:ascii="Arial" w:hAnsi="Arial" w:cs="Arial"/>
              </w:rPr>
            </w:pPr>
          </w:p>
        </w:tc>
        <w:tc>
          <w:tcPr>
            <w:tcW w:w="2589" w:type="dxa"/>
          </w:tcPr>
          <w:p w14:paraId="16BC762E" w14:textId="148F49FC"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113C5635" w14:textId="009CCA7E" w:rsidR="00370736" w:rsidRPr="000A69C5" w:rsidRDefault="00370736" w:rsidP="00370736">
            <w:pPr>
              <w:rPr>
                <w:rFonts w:ascii="Arial" w:hAnsi="Arial" w:cs="Arial"/>
              </w:rPr>
            </w:pPr>
            <w:r>
              <w:rPr>
                <w:rFonts w:ascii="Arial" w:hAnsi="Arial" w:cs="Arial"/>
              </w:rPr>
              <w:t>WSCC (</w:t>
            </w:r>
            <w:r w:rsidRPr="000A69C5">
              <w:rPr>
                <w:rFonts w:ascii="Arial" w:hAnsi="Arial" w:cs="Arial"/>
              </w:rPr>
              <w:t>5098</w:t>
            </w:r>
            <w:r>
              <w:rPr>
                <w:rFonts w:ascii="Arial" w:hAnsi="Arial" w:cs="Arial"/>
              </w:rPr>
              <w:t>)</w:t>
            </w:r>
            <w:r w:rsidRPr="000A69C5">
              <w:rPr>
                <w:rFonts w:ascii="Arial" w:hAnsi="Arial" w:cs="Arial"/>
              </w:rPr>
              <w:t xml:space="preserve"> </w:t>
            </w:r>
          </w:p>
        </w:tc>
      </w:tr>
      <w:tr w:rsidR="00370736" w:rsidRPr="000A69C5" w14:paraId="73103B96" w14:textId="77777777" w:rsidTr="008C2146">
        <w:trPr>
          <w:gridAfter w:val="1"/>
          <w:wAfter w:w="14" w:type="dxa"/>
        </w:trPr>
        <w:tc>
          <w:tcPr>
            <w:tcW w:w="19957" w:type="dxa"/>
            <w:gridSpan w:val="6"/>
            <w:shd w:val="clear" w:color="auto" w:fill="BDD6EE" w:themeFill="accent5" w:themeFillTint="66"/>
          </w:tcPr>
          <w:p w14:paraId="724BB849" w14:textId="5B596604" w:rsidR="00370736" w:rsidRPr="00BB2F7F" w:rsidRDefault="00370736" w:rsidP="00370736">
            <w:pPr>
              <w:rPr>
                <w:rFonts w:ascii="Arial" w:hAnsi="Arial" w:cs="Arial"/>
                <w:b/>
                <w:bCs/>
              </w:rPr>
            </w:pPr>
            <w:r w:rsidRPr="00BB2F7F">
              <w:rPr>
                <w:rFonts w:ascii="Arial" w:hAnsi="Arial" w:cs="Arial"/>
                <w:b/>
                <w:bCs/>
              </w:rPr>
              <w:t xml:space="preserve">Chapter 9: Infrastructure </w:t>
            </w:r>
          </w:p>
        </w:tc>
      </w:tr>
      <w:tr w:rsidR="00370736" w:rsidRPr="000A69C5" w14:paraId="4A6216C7" w14:textId="007BD1ED" w:rsidTr="00930D09">
        <w:trPr>
          <w:gridAfter w:val="1"/>
          <w:wAfter w:w="96" w:type="dxa"/>
        </w:trPr>
        <w:tc>
          <w:tcPr>
            <w:tcW w:w="1513" w:type="dxa"/>
          </w:tcPr>
          <w:p w14:paraId="68CF695D" w14:textId="31C9AB06" w:rsidR="00370736" w:rsidRPr="000A69C5" w:rsidRDefault="00174340" w:rsidP="00370736">
            <w:pPr>
              <w:rPr>
                <w:rFonts w:ascii="Arial" w:hAnsi="Arial" w:cs="Arial"/>
              </w:rPr>
            </w:pPr>
            <w:r>
              <w:rPr>
                <w:rFonts w:ascii="Arial" w:hAnsi="Arial" w:cs="Arial"/>
              </w:rPr>
              <w:lastRenderedPageBreak/>
              <w:t>CM264</w:t>
            </w:r>
          </w:p>
        </w:tc>
        <w:tc>
          <w:tcPr>
            <w:tcW w:w="1213" w:type="dxa"/>
          </w:tcPr>
          <w:p w14:paraId="0D015DEA" w14:textId="06C904F2" w:rsidR="00370736" w:rsidRPr="000A69C5" w:rsidRDefault="00370736" w:rsidP="00370736">
            <w:pPr>
              <w:rPr>
                <w:rFonts w:ascii="Arial" w:hAnsi="Arial" w:cs="Arial"/>
              </w:rPr>
            </w:pPr>
            <w:r w:rsidRPr="000A69C5">
              <w:rPr>
                <w:rFonts w:ascii="Arial" w:hAnsi="Arial" w:cs="Arial"/>
              </w:rPr>
              <w:t>p.211</w:t>
            </w:r>
          </w:p>
        </w:tc>
        <w:tc>
          <w:tcPr>
            <w:tcW w:w="2622" w:type="dxa"/>
          </w:tcPr>
          <w:p w14:paraId="293123AD" w14:textId="0AF5E86A" w:rsidR="00370736" w:rsidRPr="000A69C5" w:rsidRDefault="00370736" w:rsidP="00370736">
            <w:pPr>
              <w:rPr>
                <w:rFonts w:ascii="Arial" w:hAnsi="Arial" w:cs="Arial"/>
              </w:rPr>
            </w:pPr>
            <w:r w:rsidRPr="000A69C5">
              <w:rPr>
                <w:rFonts w:ascii="Arial" w:hAnsi="Arial" w:cs="Arial"/>
              </w:rPr>
              <w:t xml:space="preserve">Policy I1 Infrastructure Provision </w:t>
            </w:r>
          </w:p>
        </w:tc>
        <w:tc>
          <w:tcPr>
            <w:tcW w:w="9978" w:type="dxa"/>
          </w:tcPr>
          <w:p w14:paraId="5D326EA0" w14:textId="2F9437EA" w:rsidR="00370736" w:rsidRPr="000A69C5" w:rsidRDefault="00370736" w:rsidP="00370736">
            <w:pPr>
              <w:rPr>
                <w:rFonts w:ascii="Arial" w:hAnsi="Arial" w:cs="Arial"/>
              </w:rPr>
            </w:pPr>
            <w:r w:rsidRPr="000A69C5">
              <w:rPr>
                <w:rFonts w:ascii="Arial" w:hAnsi="Arial" w:cs="Arial"/>
              </w:rPr>
              <w:t xml:space="preserve">Replace text in (iv) which says </w:t>
            </w:r>
            <w:r w:rsidRPr="000A69C5">
              <w:rPr>
                <w:rFonts w:ascii="Arial" w:hAnsi="Arial" w:cs="Arial"/>
                <w:strike/>
              </w:rPr>
              <w:t>‘Future-proof infrastructure provision to take account of the impacts of climate change</w:t>
            </w:r>
            <w:r w:rsidRPr="000A69C5">
              <w:rPr>
                <w:rFonts w:ascii="Arial" w:hAnsi="Arial" w:cs="Arial"/>
              </w:rPr>
              <w:t xml:space="preserve">’ and replace with </w:t>
            </w:r>
            <w:r w:rsidRPr="000A69C5">
              <w:rPr>
                <w:rFonts w:ascii="Arial" w:hAnsi="Arial" w:cs="Arial"/>
                <w:b/>
                <w:bCs/>
              </w:rPr>
              <w:t>‘</w:t>
            </w:r>
            <w:r w:rsidRPr="00916DA0">
              <w:rPr>
                <w:rFonts w:ascii="Arial" w:hAnsi="Arial" w:cs="Arial"/>
                <w:b/>
                <w:bCs/>
              </w:rPr>
              <w:t>Appropriate mitigation and adaptation measures should   be made following a risk assessment to build in resilience for infrastructure over its lifetime to take account of the impacts of climate change</w:t>
            </w:r>
            <w:r w:rsidRPr="00916DA0">
              <w:rPr>
                <w:rFonts w:ascii="Arial" w:hAnsi="Arial" w:cs="Arial"/>
              </w:rPr>
              <w:t xml:space="preserve"> such as  ….</w:t>
            </w:r>
          </w:p>
        </w:tc>
        <w:tc>
          <w:tcPr>
            <w:tcW w:w="2589" w:type="dxa"/>
          </w:tcPr>
          <w:p w14:paraId="72CAE01A" w14:textId="5A64ECB2"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of the policy intent</w:t>
            </w:r>
            <w:r>
              <w:rPr>
                <w:rFonts w:ascii="Arial" w:hAnsi="Arial" w:cs="Arial"/>
              </w:rPr>
              <w:t>.</w:t>
            </w:r>
          </w:p>
        </w:tc>
        <w:tc>
          <w:tcPr>
            <w:tcW w:w="1960" w:type="dxa"/>
          </w:tcPr>
          <w:p w14:paraId="6C044439" w14:textId="212ADC4A" w:rsidR="00370736" w:rsidRPr="000A69C5" w:rsidRDefault="00370736" w:rsidP="00370736">
            <w:pPr>
              <w:rPr>
                <w:rFonts w:ascii="Arial" w:hAnsi="Arial" w:cs="Arial"/>
              </w:rPr>
            </w:pPr>
            <w:r w:rsidRPr="000A69C5">
              <w:rPr>
                <w:rFonts w:ascii="Arial" w:hAnsi="Arial" w:cs="Arial"/>
              </w:rPr>
              <w:t>Countryside Properties</w:t>
            </w:r>
            <w:r>
              <w:rPr>
                <w:rFonts w:ascii="Arial" w:hAnsi="Arial" w:cs="Arial"/>
              </w:rPr>
              <w:t xml:space="preserve"> (5680)</w:t>
            </w:r>
            <w:r w:rsidRPr="000A69C5">
              <w:rPr>
                <w:rFonts w:ascii="Arial" w:hAnsi="Arial" w:cs="Arial"/>
              </w:rPr>
              <w:t xml:space="preserve"> and </w:t>
            </w:r>
            <w:r w:rsidR="00E9715D">
              <w:rPr>
                <w:rFonts w:ascii="Arial" w:hAnsi="Arial" w:cs="Arial"/>
              </w:rPr>
              <w:t>Council</w:t>
            </w:r>
          </w:p>
        </w:tc>
      </w:tr>
      <w:tr w:rsidR="00370736" w:rsidRPr="000A69C5" w14:paraId="32D50B8C" w14:textId="087C829F" w:rsidTr="00930D09">
        <w:trPr>
          <w:gridAfter w:val="1"/>
          <w:wAfter w:w="96" w:type="dxa"/>
        </w:trPr>
        <w:tc>
          <w:tcPr>
            <w:tcW w:w="1513" w:type="dxa"/>
          </w:tcPr>
          <w:p w14:paraId="35278758" w14:textId="02032BF3" w:rsidR="00370736" w:rsidRPr="000A69C5" w:rsidRDefault="00174340" w:rsidP="00370736">
            <w:pPr>
              <w:rPr>
                <w:rFonts w:ascii="Arial" w:hAnsi="Arial" w:cs="Arial"/>
              </w:rPr>
            </w:pPr>
            <w:r>
              <w:rPr>
                <w:rFonts w:ascii="Arial" w:hAnsi="Arial" w:cs="Arial"/>
              </w:rPr>
              <w:t>CM265</w:t>
            </w:r>
          </w:p>
        </w:tc>
        <w:tc>
          <w:tcPr>
            <w:tcW w:w="1213" w:type="dxa"/>
          </w:tcPr>
          <w:p w14:paraId="3010AAE2" w14:textId="780A107D" w:rsidR="00370736" w:rsidRPr="000A69C5" w:rsidRDefault="00370736" w:rsidP="00370736">
            <w:pPr>
              <w:rPr>
                <w:rFonts w:ascii="Arial" w:hAnsi="Arial" w:cs="Arial"/>
              </w:rPr>
            </w:pPr>
            <w:r w:rsidRPr="000A69C5">
              <w:rPr>
                <w:rFonts w:ascii="Arial" w:hAnsi="Arial" w:cs="Arial"/>
              </w:rPr>
              <w:t>p.211</w:t>
            </w:r>
          </w:p>
        </w:tc>
        <w:tc>
          <w:tcPr>
            <w:tcW w:w="2622" w:type="dxa"/>
          </w:tcPr>
          <w:p w14:paraId="0A786ABC" w14:textId="43E82689" w:rsidR="00370736" w:rsidRPr="000A69C5" w:rsidRDefault="00370736" w:rsidP="00370736">
            <w:pPr>
              <w:rPr>
                <w:rFonts w:ascii="Arial" w:hAnsi="Arial" w:cs="Arial"/>
              </w:rPr>
            </w:pPr>
            <w:r w:rsidRPr="000A69C5">
              <w:rPr>
                <w:rFonts w:ascii="Arial" w:hAnsi="Arial" w:cs="Arial"/>
              </w:rPr>
              <w:t>Policy I1 Infrastructure Provision</w:t>
            </w:r>
          </w:p>
        </w:tc>
        <w:tc>
          <w:tcPr>
            <w:tcW w:w="9978" w:type="dxa"/>
          </w:tcPr>
          <w:p w14:paraId="48A35E7A" w14:textId="7C34A22A" w:rsidR="00370736" w:rsidRPr="000A69C5" w:rsidRDefault="00370736" w:rsidP="00370736">
            <w:pPr>
              <w:rPr>
                <w:rFonts w:ascii="Arial" w:hAnsi="Arial" w:cs="Arial"/>
              </w:rPr>
            </w:pPr>
            <w:r w:rsidRPr="000A69C5">
              <w:rPr>
                <w:rFonts w:ascii="Arial" w:hAnsi="Arial" w:cs="Arial"/>
              </w:rPr>
              <w:t xml:space="preserve">At the end of the sentence within (v) add a new one to read </w:t>
            </w:r>
            <w:r w:rsidRPr="000A69C5">
              <w:rPr>
                <w:rFonts w:ascii="Arial" w:hAnsi="Arial" w:cs="Arial"/>
                <w:b/>
                <w:bCs/>
              </w:rPr>
              <w:t>‘The ongoing costs of infrastructure management and maintenance that is the responsibility of statutory providers and utility companies will continue to be met by those businesses’</w:t>
            </w:r>
          </w:p>
        </w:tc>
        <w:tc>
          <w:tcPr>
            <w:tcW w:w="2589" w:type="dxa"/>
          </w:tcPr>
          <w:p w14:paraId="3E6C404B" w14:textId="1FA952A1" w:rsidR="00370736" w:rsidRPr="000A69C5" w:rsidRDefault="00370736" w:rsidP="00370736">
            <w:pPr>
              <w:rPr>
                <w:rFonts w:ascii="Arial" w:hAnsi="Arial" w:cs="Arial"/>
              </w:rPr>
            </w:pPr>
            <w:r>
              <w:rPr>
                <w:rFonts w:ascii="Arial" w:hAnsi="Arial" w:cs="Arial"/>
              </w:rPr>
              <w:t>C</w:t>
            </w:r>
            <w:r w:rsidRPr="000A69C5">
              <w:rPr>
                <w:rFonts w:ascii="Arial" w:hAnsi="Arial" w:cs="Arial"/>
              </w:rPr>
              <w:t>larification of the policy intent</w:t>
            </w:r>
            <w:r>
              <w:rPr>
                <w:rFonts w:ascii="Arial" w:hAnsi="Arial" w:cs="Arial"/>
              </w:rPr>
              <w:t>.</w:t>
            </w:r>
          </w:p>
        </w:tc>
        <w:tc>
          <w:tcPr>
            <w:tcW w:w="1960" w:type="dxa"/>
          </w:tcPr>
          <w:p w14:paraId="3FD940C6" w14:textId="51FDD255" w:rsidR="00370736" w:rsidRPr="000A69C5" w:rsidRDefault="00370736" w:rsidP="00370736">
            <w:pPr>
              <w:rPr>
                <w:rFonts w:ascii="Arial" w:hAnsi="Arial" w:cs="Arial"/>
              </w:rPr>
            </w:pPr>
            <w:r w:rsidRPr="000A69C5">
              <w:rPr>
                <w:rFonts w:ascii="Arial" w:hAnsi="Arial" w:cs="Arial"/>
              </w:rPr>
              <w:t>Miller Homes and Vistry Group</w:t>
            </w:r>
            <w:r>
              <w:rPr>
                <w:rFonts w:ascii="Arial" w:hAnsi="Arial" w:cs="Arial"/>
              </w:rPr>
              <w:t xml:space="preserve"> (4831) and</w:t>
            </w:r>
          </w:p>
          <w:p w14:paraId="63AF048D" w14:textId="5DE72FFB" w:rsidR="00370736" w:rsidRPr="000A69C5" w:rsidRDefault="00E9715D" w:rsidP="00370736">
            <w:pPr>
              <w:rPr>
                <w:rFonts w:ascii="Arial" w:hAnsi="Arial" w:cs="Arial"/>
              </w:rPr>
            </w:pPr>
            <w:r>
              <w:rPr>
                <w:rFonts w:ascii="Arial" w:hAnsi="Arial" w:cs="Arial"/>
              </w:rPr>
              <w:t>Council</w:t>
            </w:r>
          </w:p>
        </w:tc>
      </w:tr>
      <w:tr w:rsidR="00370736" w:rsidRPr="000A69C5" w14:paraId="1C2D7D84" w14:textId="79B63515" w:rsidTr="00930D09">
        <w:trPr>
          <w:gridAfter w:val="1"/>
          <w:wAfter w:w="96" w:type="dxa"/>
        </w:trPr>
        <w:tc>
          <w:tcPr>
            <w:tcW w:w="1513" w:type="dxa"/>
          </w:tcPr>
          <w:p w14:paraId="716F401D" w14:textId="0AEE3494" w:rsidR="00370736" w:rsidRPr="000A69C5" w:rsidRDefault="00174340" w:rsidP="00370736">
            <w:pPr>
              <w:rPr>
                <w:rFonts w:ascii="Arial" w:hAnsi="Arial" w:cs="Arial"/>
              </w:rPr>
            </w:pPr>
            <w:r>
              <w:rPr>
                <w:rFonts w:ascii="Arial" w:hAnsi="Arial" w:cs="Arial"/>
              </w:rPr>
              <w:t>CM266</w:t>
            </w:r>
          </w:p>
        </w:tc>
        <w:tc>
          <w:tcPr>
            <w:tcW w:w="1213" w:type="dxa"/>
          </w:tcPr>
          <w:p w14:paraId="3228C71D" w14:textId="487FFF3A" w:rsidR="00370736" w:rsidRPr="000A69C5" w:rsidRDefault="00370736" w:rsidP="00370736">
            <w:pPr>
              <w:rPr>
                <w:rFonts w:ascii="Arial" w:hAnsi="Arial" w:cs="Arial"/>
              </w:rPr>
            </w:pPr>
            <w:r w:rsidRPr="000A69C5">
              <w:rPr>
                <w:rFonts w:ascii="Arial" w:hAnsi="Arial" w:cs="Arial"/>
              </w:rPr>
              <w:t>p.211</w:t>
            </w:r>
          </w:p>
        </w:tc>
        <w:tc>
          <w:tcPr>
            <w:tcW w:w="2622" w:type="dxa"/>
          </w:tcPr>
          <w:p w14:paraId="616B616D" w14:textId="66CB852A" w:rsidR="00370736" w:rsidRPr="000A69C5" w:rsidRDefault="00370736" w:rsidP="00370736">
            <w:pPr>
              <w:rPr>
                <w:rFonts w:ascii="Arial" w:hAnsi="Arial" w:cs="Arial"/>
              </w:rPr>
            </w:pPr>
            <w:r w:rsidRPr="000A69C5">
              <w:rPr>
                <w:rFonts w:ascii="Arial" w:hAnsi="Arial" w:cs="Arial"/>
              </w:rPr>
              <w:t>Policy I1 infrastructure Provision</w:t>
            </w:r>
          </w:p>
        </w:tc>
        <w:tc>
          <w:tcPr>
            <w:tcW w:w="9978" w:type="dxa"/>
          </w:tcPr>
          <w:p w14:paraId="3B1223B2" w14:textId="77777777" w:rsidR="00370736" w:rsidRPr="000A69C5" w:rsidRDefault="00370736" w:rsidP="00370736">
            <w:pPr>
              <w:rPr>
                <w:rFonts w:ascii="Arial" w:hAnsi="Arial" w:cs="Arial"/>
              </w:rPr>
            </w:pPr>
            <w:r w:rsidRPr="000A69C5">
              <w:rPr>
                <w:rFonts w:ascii="Arial" w:hAnsi="Arial" w:cs="Arial"/>
              </w:rPr>
              <w:t>Point (vii) will be amended to read:</w:t>
            </w:r>
          </w:p>
          <w:p w14:paraId="6F856DC8" w14:textId="41F040F3" w:rsidR="00370736" w:rsidRPr="000A69C5" w:rsidRDefault="00370736" w:rsidP="00370736">
            <w:pPr>
              <w:rPr>
                <w:rFonts w:ascii="Arial" w:hAnsi="Arial" w:cs="Arial"/>
              </w:rPr>
            </w:pPr>
            <w:r w:rsidRPr="000A69C5">
              <w:rPr>
                <w:rFonts w:ascii="Arial" w:hAnsi="Arial" w:cs="Arial"/>
              </w:rPr>
              <w:t xml:space="preserve">‘Ensure new development benefits from gigabit-capable broadband infrastructure </w:t>
            </w:r>
            <w:r w:rsidRPr="000A69C5">
              <w:rPr>
                <w:rFonts w:ascii="Arial" w:hAnsi="Arial" w:cs="Arial"/>
                <w:b/>
                <w:bCs/>
              </w:rPr>
              <w:t xml:space="preserve">(where such facilities are local available) </w:t>
            </w:r>
            <w:r w:rsidRPr="000A69C5">
              <w:rPr>
                <w:rFonts w:ascii="Arial" w:hAnsi="Arial" w:cs="Arial"/>
              </w:rPr>
              <w:t>at the point of occupation’</w:t>
            </w:r>
          </w:p>
        </w:tc>
        <w:tc>
          <w:tcPr>
            <w:tcW w:w="2589" w:type="dxa"/>
          </w:tcPr>
          <w:p w14:paraId="6CD19407" w14:textId="447A3753" w:rsidR="00370736" w:rsidRPr="000A69C5" w:rsidRDefault="00370736" w:rsidP="00370736">
            <w:pPr>
              <w:rPr>
                <w:rFonts w:ascii="Arial" w:hAnsi="Arial" w:cs="Arial"/>
              </w:rPr>
            </w:pPr>
            <w:r>
              <w:rPr>
                <w:rFonts w:ascii="Arial" w:hAnsi="Arial" w:cs="Arial"/>
              </w:rPr>
              <w:t>C</w:t>
            </w:r>
            <w:r w:rsidRPr="000A69C5">
              <w:rPr>
                <w:rFonts w:ascii="Arial" w:hAnsi="Arial" w:cs="Arial"/>
              </w:rPr>
              <w:t>larification of the policy intent</w:t>
            </w:r>
            <w:r>
              <w:rPr>
                <w:rFonts w:ascii="Arial" w:hAnsi="Arial" w:cs="Arial"/>
              </w:rPr>
              <w:t>.</w:t>
            </w:r>
          </w:p>
        </w:tc>
        <w:tc>
          <w:tcPr>
            <w:tcW w:w="1960" w:type="dxa"/>
          </w:tcPr>
          <w:p w14:paraId="395FF608" w14:textId="6E0F6E6A" w:rsidR="00370736" w:rsidRPr="000A69C5" w:rsidRDefault="00370736" w:rsidP="00370736">
            <w:pPr>
              <w:rPr>
                <w:rFonts w:ascii="Arial" w:hAnsi="Arial" w:cs="Arial"/>
              </w:rPr>
            </w:pPr>
            <w:r w:rsidRPr="000A69C5">
              <w:rPr>
                <w:rFonts w:ascii="Arial" w:hAnsi="Arial" w:cs="Arial"/>
              </w:rPr>
              <w:t>Home Builders Federation</w:t>
            </w:r>
            <w:r>
              <w:rPr>
                <w:rFonts w:ascii="Arial" w:hAnsi="Arial" w:cs="Arial"/>
              </w:rPr>
              <w:t xml:space="preserve"> (5154), </w:t>
            </w:r>
            <w:r w:rsidRPr="000A69C5">
              <w:rPr>
                <w:rFonts w:ascii="Arial" w:hAnsi="Arial" w:cs="Arial"/>
              </w:rPr>
              <w:t>Thakeham Homes</w:t>
            </w:r>
            <w:r>
              <w:rPr>
                <w:rFonts w:ascii="Arial" w:hAnsi="Arial" w:cs="Arial"/>
              </w:rPr>
              <w:t xml:space="preserve"> (5628), </w:t>
            </w:r>
          </w:p>
          <w:p w14:paraId="316E56AA" w14:textId="499FBEF3" w:rsidR="00370736" w:rsidRPr="000A69C5" w:rsidRDefault="00370736" w:rsidP="00370736">
            <w:pPr>
              <w:rPr>
                <w:rFonts w:ascii="Arial" w:hAnsi="Arial" w:cs="Arial"/>
              </w:rPr>
            </w:pPr>
            <w:r w:rsidRPr="000A69C5">
              <w:rPr>
                <w:rFonts w:ascii="Arial" w:hAnsi="Arial" w:cs="Arial"/>
              </w:rPr>
              <w:t>Countryside Properties</w:t>
            </w:r>
            <w:r>
              <w:rPr>
                <w:rFonts w:ascii="Arial" w:hAnsi="Arial" w:cs="Arial"/>
              </w:rPr>
              <w:t xml:space="preserve"> (5680) and </w:t>
            </w:r>
          </w:p>
          <w:p w14:paraId="70FF95B7" w14:textId="6E7298A9" w:rsidR="00370736" w:rsidRPr="000A69C5" w:rsidRDefault="00E9715D" w:rsidP="00370736">
            <w:pPr>
              <w:rPr>
                <w:rFonts w:ascii="Arial" w:hAnsi="Arial" w:cs="Arial"/>
              </w:rPr>
            </w:pPr>
            <w:r>
              <w:rPr>
                <w:rFonts w:ascii="Arial" w:hAnsi="Arial" w:cs="Arial"/>
              </w:rPr>
              <w:t>Council</w:t>
            </w:r>
          </w:p>
          <w:p w14:paraId="181F8525" w14:textId="77777777" w:rsidR="00370736" w:rsidRPr="000A69C5" w:rsidRDefault="00370736" w:rsidP="00370736">
            <w:pPr>
              <w:rPr>
                <w:rFonts w:ascii="Arial" w:hAnsi="Arial" w:cs="Arial"/>
              </w:rPr>
            </w:pPr>
          </w:p>
          <w:p w14:paraId="7A604F74" w14:textId="2C0160F3" w:rsidR="00370736" w:rsidRPr="000A69C5" w:rsidRDefault="00370736" w:rsidP="00370736">
            <w:pPr>
              <w:rPr>
                <w:rFonts w:ascii="Arial" w:hAnsi="Arial" w:cs="Arial"/>
              </w:rPr>
            </w:pPr>
          </w:p>
        </w:tc>
      </w:tr>
      <w:tr w:rsidR="00370736" w:rsidRPr="000A69C5" w14:paraId="683D1422" w14:textId="77777777" w:rsidTr="008C2146">
        <w:trPr>
          <w:gridAfter w:val="1"/>
          <w:wAfter w:w="14" w:type="dxa"/>
        </w:trPr>
        <w:tc>
          <w:tcPr>
            <w:tcW w:w="19957" w:type="dxa"/>
            <w:gridSpan w:val="6"/>
            <w:shd w:val="clear" w:color="auto" w:fill="BDD6EE" w:themeFill="accent5" w:themeFillTint="66"/>
          </w:tcPr>
          <w:p w14:paraId="2376F31D" w14:textId="57915B83" w:rsidR="00370736" w:rsidRPr="00BB2F7F" w:rsidRDefault="00370736" w:rsidP="00370736">
            <w:pPr>
              <w:rPr>
                <w:rFonts w:ascii="Arial" w:hAnsi="Arial" w:cs="Arial"/>
                <w:b/>
                <w:bCs/>
              </w:rPr>
            </w:pPr>
            <w:r w:rsidRPr="00BB2F7F">
              <w:rPr>
                <w:rFonts w:ascii="Arial" w:hAnsi="Arial" w:cs="Arial"/>
                <w:b/>
                <w:bCs/>
              </w:rPr>
              <w:t xml:space="preserve">Chapter 10: Strategic and Area based policies </w:t>
            </w:r>
          </w:p>
        </w:tc>
      </w:tr>
      <w:tr w:rsidR="00370736" w:rsidRPr="000A69C5" w14:paraId="621F3E95" w14:textId="3BE32D00" w:rsidTr="00930D09">
        <w:trPr>
          <w:gridAfter w:val="1"/>
          <w:wAfter w:w="96" w:type="dxa"/>
        </w:trPr>
        <w:tc>
          <w:tcPr>
            <w:tcW w:w="1513" w:type="dxa"/>
          </w:tcPr>
          <w:p w14:paraId="3A24617A" w14:textId="1C81CF91" w:rsidR="00370736" w:rsidRPr="000A69C5" w:rsidRDefault="00174340" w:rsidP="00370736">
            <w:pPr>
              <w:rPr>
                <w:rFonts w:ascii="Arial" w:hAnsi="Arial" w:cs="Arial"/>
              </w:rPr>
            </w:pPr>
            <w:r>
              <w:rPr>
                <w:rFonts w:ascii="Arial" w:hAnsi="Arial" w:cs="Arial"/>
              </w:rPr>
              <w:t>CM267</w:t>
            </w:r>
          </w:p>
        </w:tc>
        <w:tc>
          <w:tcPr>
            <w:tcW w:w="1213" w:type="dxa"/>
          </w:tcPr>
          <w:p w14:paraId="3F7703CF" w14:textId="4DB52A4B" w:rsidR="00370736" w:rsidRPr="000A69C5" w:rsidRDefault="00370736" w:rsidP="00370736">
            <w:pPr>
              <w:rPr>
                <w:rFonts w:ascii="Arial" w:hAnsi="Arial" w:cs="Arial"/>
              </w:rPr>
            </w:pPr>
            <w:r w:rsidRPr="000A69C5">
              <w:rPr>
                <w:rFonts w:ascii="Arial" w:hAnsi="Arial" w:cs="Arial"/>
              </w:rPr>
              <w:t>p.214</w:t>
            </w:r>
          </w:p>
        </w:tc>
        <w:tc>
          <w:tcPr>
            <w:tcW w:w="2622" w:type="dxa"/>
          </w:tcPr>
          <w:p w14:paraId="53D9ED0C" w14:textId="6F2A3D26" w:rsidR="00370736" w:rsidRPr="000A69C5" w:rsidRDefault="00370736" w:rsidP="00370736">
            <w:pPr>
              <w:rPr>
                <w:rFonts w:ascii="Arial" w:hAnsi="Arial" w:cs="Arial"/>
              </w:rPr>
            </w:pPr>
            <w:r w:rsidRPr="000A69C5">
              <w:rPr>
                <w:rFonts w:ascii="Arial" w:hAnsi="Arial" w:cs="Arial"/>
              </w:rPr>
              <w:t>Policy A2 Chichester City – Strategic housing location</w:t>
            </w:r>
          </w:p>
        </w:tc>
        <w:tc>
          <w:tcPr>
            <w:tcW w:w="9978" w:type="dxa"/>
          </w:tcPr>
          <w:p w14:paraId="6A67BED2" w14:textId="0F688DEE" w:rsidR="00370736" w:rsidRPr="000A69C5" w:rsidRDefault="00370736" w:rsidP="00370736">
            <w:pPr>
              <w:rPr>
                <w:rFonts w:ascii="Arial" w:hAnsi="Arial" w:cs="Arial"/>
              </w:rPr>
            </w:pPr>
            <w:r w:rsidRPr="000A69C5">
              <w:rPr>
                <w:rFonts w:ascii="Arial" w:hAnsi="Arial" w:cs="Arial"/>
              </w:rPr>
              <w:t>Delete “a minimum of” and replace with “</w:t>
            </w:r>
            <w:r w:rsidRPr="000A69C5">
              <w:rPr>
                <w:rFonts w:ascii="Arial" w:hAnsi="Arial" w:cs="Arial"/>
                <w:b/>
                <w:bCs/>
              </w:rPr>
              <w:t>approximately</w:t>
            </w:r>
            <w:r w:rsidRPr="000A69C5">
              <w:rPr>
                <w:rFonts w:ascii="Arial" w:hAnsi="Arial" w:cs="Arial"/>
              </w:rPr>
              <w:t>” in first paragraph.</w:t>
            </w:r>
          </w:p>
        </w:tc>
        <w:tc>
          <w:tcPr>
            <w:tcW w:w="2589" w:type="dxa"/>
          </w:tcPr>
          <w:p w14:paraId="291079D9" w14:textId="3BBED5C4" w:rsidR="00370736" w:rsidRPr="000A69C5" w:rsidRDefault="00370736" w:rsidP="00370736">
            <w:pPr>
              <w:rPr>
                <w:rFonts w:ascii="Arial" w:hAnsi="Arial" w:cs="Arial"/>
              </w:rPr>
            </w:pPr>
            <w:r w:rsidRPr="000A69C5">
              <w:rPr>
                <w:rFonts w:ascii="Arial" w:hAnsi="Arial" w:cs="Arial"/>
              </w:rPr>
              <w:t xml:space="preserve">Consistency </w:t>
            </w:r>
          </w:p>
        </w:tc>
        <w:tc>
          <w:tcPr>
            <w:tcW w:w="1960" w:type="dxa"/>
          </w:tcPr>
          <w:p w14:paraId="2071FA0C" w14:textId="68B7BD7D" w:rsidR="00370736" w:rsidRPr="000A69C5" w:rsidRDefault="00E9715D" w:rsidP="00370736">
            <w:pPr>
              <w:rPr>
                <w:rFonts w:ascii="Arial" w:hAnsi="Arial" w:cs="Arial"/>
              </w:rPr>
            </w:pPr>
            <w:r>
              <w:rPr>
                <w:rFonts w:ascii="Arial" w:hAnsi="Arial" w:cs="Arial"/>
              </w:rPr>
              <w:t>Council</w:t>
            </w:r>
          </w:p>
        </w:tc>
      </w:tr>
      <w:tr w:rsidR="00370736" w:rsidRPr="000A69C5" w14:paraId="53542A56" w14:textId="77777777" w:rsidTr="00930D09">
        <w:trPr>
          <w:gridAfter w:val="1"/>
          <w:wAfter w:w="96" w:type="dxa"/>
        </w:trPr>
        <w:tc>
          <w:tcPr>
            <w:tcW w:w="1513" w:type="dxa"/>
          </w:tcPr>
          <w:p w14:paraId="765C10E6" w14:textId="32E92F91" w:rsidR="00370736" w:rsidRPr="000A69C5" w:rsidRDefault="00174340" w:rsidP="00370736">
            <w:pPr>
              <w:rPr>
                <w:rFonts w:ascii="Arial" w:hAnsi="Arial" w:cs="Arial"/>
              </w:rPr>
            </w:pPr>
            <w:r>
              <w:rPr>
                <w:rFonts w:ascii="Arial" w:hAnsi="Arial" w:cs="Arial"/>
              </w:rPr>
              <w:t>CM268</w:t>
            </w:r>
          </w:p>
        </w:tc>
        <w:tc>
          <w:tcPr>
            <w:tcW w:w="1213" w:type="dxa"/>
          </w:tcPr>
          <w:p w14:paraId="35E17976" w14:textId="20BC642F" w:rsidR="00370736" w:rsidRPr="000A69C5" w:rsidRDefault="00370736" w:rsidP="00370736">
            <w:pPr>
              <w:rPr>
                <w:rFonts w:ascii="Arial" w:hAnsi="Arial" w:cs="Arial"/>
              </w:rPr>
            </w:pPr>
            <w:r w:rsidRPr="000A69C5">
              <w:rPr>
                <w:rFonts w:ascii="Arial" w:hAnsi="Arial" w:cs="Arial"/>
              </w:rPr>
              <w:t>p.215</w:t>
            </w:r>
          </w:p>
        </w:tc>
        <w:tc>
          <w:tcPr>
            <w:tcW w:w="2622" w:type="dxa"/>
          </w:tcPr>
          <w:p w14:paraId="25FD850E" w14:textId="3A98508C" w:rsidR="00370736" w:rsidRPr="000A69C5" w:rsidRDefault="00370736" w:rsidP="00370736">
            <w:pPr>
              <w:rPr>
                <w:rFonts w:ascii="Arial" w:hAnsi="Arial" w:cs="Arial"/>
              </w:rPr>
            </w:pPr>
            <w:r w:rsidRPr="000A69C5">
              <w:rPr>
                <w:rFonts w:ascii="Arial" w:hAnsi="Arial" w:cs="Arial"/>
              </w:rPr>
              <w:t>Policy A2 Chichester City – Strategic housing location</w:t>
            </w:r>
          </w:p>
        </w:tc>
        <w:tc>
          <w:tcPr>
            <w:tcW w:w="9978" w:type="dxa"/>
          </w:tcPr>
          <w:p w14:paraId="4AC93325" w14:textId="0AB6EA6E" w:rsidR="00370736" w:rsidRPr="000A69C5" w:rsidRDefault="00370736" w:rsidP="00370736">
            <w:pPr>
              <w:rPr>
                <w:rFonts w:ascii="Arial" w:hAnsi="Arial" w:cs="Arial"/>
              </w:rPr>
            </w:pPr>
            <w:r w:rsidRPr="000A69C5">
              <w:rPr>
                <w:rFonts w:ascii="Arial" w:hAnsi="Arial" w:cs="Arial"/>
              </w:rPr>
              <w:t>Amend criterion 12 and renumber:</w:t>
            </w:r>
          </w:p>
          <w:p w14:paraId="09E624C2" w14:textId="13A05E06" w:rsidR="00370736" w:rsidRPr="000A69C5" w:rsidRDefault="00370736" w:rsidP="00370736">
            <w:pPr>
              <w:rPr>
                <w:rFonts w:ascii="Arial" w:hAnsi="Arial" w:cs="Arial"/>
              </w:rPr>
            </w:pPr>
            <w:r w:rsidRPr="000A69C5">
              <w:rPr>
                <w:rFonts w:ascii="Arial" w:hAnsi="Arial" w:cs="Arial"/>
                <w:strike/>
              </w:rPr>
              <w:t>“Proposals for development within a Minerals Safeguarding Area will need to accord with Policy M9: Safeguarding Minerals of the West Sussex Joint Minerals Local Plan (or updated version). A Mineral Resource Assessment may be required prior to any development being consented, which addresses the relevant requirements set out in the West Sussex Joint Minerals Local Plan</w:t>
            </w:r>
            <w:r w:rsidRPr="000A69C5">
              <w:rPr>
                <w:rFonts w:ascii="Arial" w:hAnsi="Arial" w:cs="Arial"/>
              </w:rPr>
              <w:t xml:space="preserve"> </w:t>
            </w:r>
            <w:r w:rsidRPr="000A69C5">
              <w:rPr>
                <w:rFonts w:ascii="Arial" w:hAnsi="Arial" w:cs="Arial"/>
                <w:b/>
                <w:bCs/>
              </w:rPr>
              <w:t>Consider (if within the Minerals Safeguarding Area)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sidRPr="000A69C5">
              <w:rPr>
                <w:rFonts w:ascii="Arial" w:hAnsi="Arial" w:cs="Arial"/>
              </w:rPr>
              <w:t>.”</w:t>
            </w:r>
          </w:p>
        </w:tc>
        <w:tc>
          <w:tcPr>
            <w:tcW w:w="2589" w:type="dxa"/>
          </w:tcPr>
          <w:p w14:paraId="5D1CE291" w14:textId="25EBA71C" w:rsidR="00370736" w:rsidRPr="000A69C5" w:rsidRDefault="00370736" w:rsidP="00370736">
            <w:pPr>
              <w:rPr>
                <w:rFonts w:ascii="Arial" w:hAnsi="Arial" w:cs="Arial"/>
              </w:rPr>
            </w:pPr>
            <w:r>
              <w:rPr>
                <w:rFonts w:ascii="Arial" w:hAnsi="Arial" w:cs="Arial"/>
              </w:rPr>
              <w:t>Clarification</w:t>
            </w:r>
          </w:p>
        </w:tc>
        <w:tc>
          <w:tcPr>
            <w:tcW w:w="1960" w:type="dxa"/>
          </w:tcPr>
          <w:p w14:paraId="382CC871" w14:textId="106D50F0" w:rsidR="00370736" w:rsidRPr="000A69C5" w:rsidRDefault="00370736" w:rsidP="00370736">
            <w:pPr>
              <w:rPr>
                <w:rFonts w:ascii="Arial" w:hAnsi="Arial" w:cs="Arial"/>
              </w:rPr>
            </w:pPr>
            <w:r w:rsidRPr="000A69C5">
              <w:rPr>
                <w:rFonts w:ascii="Arial" w:hAnsi="Arial" w:cs="Arial"/>
              </w:rPr>
              <w:t>WSCC (5090)</w:t>
            </w:r>
          </w:p>
        </w:tc>
      </w:tr>
      <w:tr w:rsidR="00370736" w:rsidRPr="000A69C5" w14:paraId="07230C11" w14:textId="77777777" w:rsidTr="00930D09">
        <w:trPr>
          <w:gridAfter w:val="1"/>
          <w:wAfter w:w="96" w:type="dxa"/>
        </w:trPr>
        <w:tc>
          <w:tcPr>
            <w:tcW w:w="1513" w:type="dxa"/>
          </w:tcPr>
          <w:p w14:paraId="5BF71CFC" w14:textId="45C14392" w:rsidR="00370736" w:rsidRPr="000A69C5" w:rsidRDefault="002F2DFE" w:rsidP="00370736">
            <w:pPr>
              <w:rPr>
                <w:rFonts w:ascii="Arial" w:hAnsi="Arial" w:cs="Arial"/>
              </w:rPr>
            </w:pPr>
            <w:r>
              <w:rPr>
                <w:rFonts w:ascii="Arial" w:hAnsi="Arial" w:cs="Arial"/>
              </w:rPr>
              <w:t>CM269</w:t>
            </w:r>
          </w:p>
        </w:tc>
        <w:tc>
          <w:tcPr>
            <w:tcW w:w="1213" w:type="dxa"/>
          </w:tcPr>
          <w:p w14:paraId="1731570B" w14:textId="45013FBD" w:rsidR="00370736" w:rsidRPr="000A69C5" w:rsidRDefault="00370736" w:rsidP="00370736">
            <w:pPr>
              <w:rPr>
                <w:rFonts w:ascii="Arial" w:hAnsi="Arial" w:cs="Arial"/>
              </w:rPr>
            </w:pPr>
            <w:r w:rsidRPr="000A69C5">
              <w:rPr>
                <w:rFonts w:ascii="Arial" w:hAnsi="Arial" w:cs="Arial"/>
              </w:rPr>
              <w:t>p.215</w:t>
            </w:r>
          </w:p>
        </w:tc>
        <w:tc>
          <w:tcPr>
            <w:tcW w:w="2622" w:type="dxa"/>
          </w:tcPr>
          <w:p w14:paraId="5AE4FE23" w14:textId="4BADABF8" w:rsidR="00370736" w:rsidRPr="000A69C5" w:rsidRDefault="00370736" w:rsidP="00370736">
            <w:pPr>
              <w:rPr>
                <w:rFonts w:ascii="Arial" w:hAnsi="Arial" w:cs="Arial"/>
              </w:rPr>
            </w:pPr>
            <w:r w:rsidRPr="000A69C5">
              <w:rPr>
                <w:rFonts w:ascii="Arial" w:hAnsi="Arial" w:cs="Arial"/>
              </w:rPr>
              <w:t>Policy A2 Chichester City – Strategic housing location</w:t>
            </w:r>
          </w:p>
        </w:tc>
        <w:tc>
          <w:tcPr>
            <w:tcW w:w="9978" w:type="dxa"/>
          </w:tcPr>
          <w:p w14:paraId="43C2A440" w14:textId="7EF6D27E" w:rsidR="00370736" w:rsidRPr="000A69C5" w:rsidRDefault="00370736" w:rsidP="00370736">
            <w:pPr>
              <w:rPr>
                <w:rFonts w:ascii="Arial" w:hAnsi="Arial" w:cs="Arial"/>
              </w:rPr>
            </w:pPr>
            <w:r w:rsidRPr="000A69C5">
              <w:rPr>
                <w:rFonts w:ascii="Arial" w:hAnsi="Arial" w:cs="Arial"/>
              </w:rPr>
              <w:t>Add new criterion and renumber:</w:t>
            </w:r>
          </w:p>
          <w:p w14:paraId="1DF666F3" w14:textId="4A42DF03" w:rsidR="00370736" w:rsidRPr="000A69C5" w:rsidRDefault="00370736" w:rsidP="00370736">
            <w:pPr>
              <w:rPr>
                <w:rFonts w:ascii="Arial" w:hAnsi="Arial" w:cs="Arial"/>
              </w:rPr>
            </w:pPr>
            <w:r w:rsidRPr="000A69C5">
              <w:rPr>
                <w:rFonts w:ascii="Arial" w:hAnsi="Arial" w:cs="Arial"/>
              </w:rPr>
              <w:t>“</w:t>
            </w:r>
            <w:r w:rsidRPr="000A69C5">
              <w:rPr>
                <w:rFonts w:ascii="Arial" w:hAnsi="Arial" w:cs="Arial"/>
                <w:b/>
                <w:bCs/>
              </w:rPr>
              <w:t>Consider the implication of development on safeguarded minerals and waste infrastructure in the vicinity to ensure development does not prevent or preclude any waste management uses, as required by Policies W2 and W10 of the West Sussex Waste Local Plan or the operation of minerals infrastructure as required by Policy M10 of the West Sussex Joint Minerals Local Plan and the Minerals and Waste Safeguarding Guidance.</w:t>
            </w:r>
            <w:r w:rsidRPr="000A69C5">
              <w:rPr>
                <w:rFonts w:ascii="Arial" w:hAnsi="Arial" w:cs="Arial"/>
              </w:rPr>
              <w:t>”</w:t>
            </w:r>
          </w:p>
        </w:tc>
        <w:tc>
          <w:tcPr>
            <w:tcW w:w="2589" w:type="dxa"/>
          </w:tcPr>
          <w:p w14:paraId="10D830C7" w14:textId="796B3B18" w:rsidR="00370736" w:rsidRPr="000A69C5" w:rsidRDefault="00370736" w:rsidP="00370736">
            <w:pPr>
              <w:rPr>
                <w:rFonts w:ascii="Arial" w:hAnsi="Arial" w:cs="Arial"/>
              </w:rPr>
            </w:pPr>
            <w:r>
              <w:rPr>
                <w:rFonts w:ascii="Arial" w:hAnsi="Arial" w:cs="Arial"/>
              </w:rPr>
              <w:t>Clarification</w:t>
            </w:r>
          </w:p>
        </w:tc>
        <w:tc>
          <w:tcPr>
            <w:tcW w:w="1960" w:type="dxa"/>
          </w:tcPr>
          <w:p w14:paraId="50D3F41F" w14:textId="5D17404B" w:rsidR="00370736" w:rsidRPr="000A69C5" w:rsidRDefault="00370736" w:rsidP="00370736">
            <w:pPr>
              <w:rPr>
                <w:rFonts w:ascii="Arial" w:hAnsi="Arial" w:cs="Arial"/>
              </w:rPr>
            </w:pPr>
            <w:r w:rsidRPr="000A69C5">
              <w:rPr>
                <w:rFonts w:ascii="Arial" w:hAnsi="Arial" w:cs="Arial"/>
              </w:rPr>
              <w:t>WSCC</w:t>
            </w:r>
            <w:r>
              <w:rPr>
                <w:rFonts w:ascii="Arial" w:hAnsi="Arial" w:cs="Arial"/>
              </w:rPr>
              <w:t xml:space="preserve"> (5090)</w:t>
            </w:r>
          </w:p>
        </w:tc>
      </w:tr>
      <w:tr w:rsidR="00370736" w:rsidRPr="000A69C5" w14:paraId="3B822953" w14:textId="77777777" w:rsidTr="00930D09">
        <w:trPr>
          <w:gridAfter w:val="1"/>
          <w:wAfter w:w="96" w:type="dxa"/>
        </w:trPr>
        <w:tc>
          <w:tcPr>
            <w:tcW w:w="1513" w:type="dxa"/>
          </w:tcPr>
          <w:p w14:paraId="0B43ACB2" w14:textId="1F898E0F" w:rsidR="00370736" w:rsidRPr="000A69C5" w:rsidRDefault="002F2DFE" w:rsidP="00370736">
            <w:pPr>
              <w:rPr>
                <w:rFonts w:ascii="Arial" w:hAnsi="Arial" w:cs="Arial"/>
              </w:rPr>
            </w:pPr>
            <w:r>
              <w:rPr>
                <w:rFonts w:ascii="Arial" w:hAnsi="Arial" w:cs="Arial"/>
              </w:rPr>
              <w:t>CM270</w:t>
            </w:r>
          </w:p>
        </w:tc>
        <w:tc>
          <w:tcPr>
            <w:tcW w:w="1213" w:type="dxa"/>
          </w:tcPr>
          <w:p w14:paraId="2035DA08" w14:textId="321FDBE5" w:rsidR="00370736" w:rsidRPr="000A69C5" w:rsidRDefault="00370736" w:rsidP="00370736">
            <w:pPr>
              <w:rPr>
                <w:rFonts w:ascii="Arial" w:hAnsi="Arial" w:cs="Arial"/>
              </w:rPr>
            </w:pPr>
            <w:r w:rsidRPr="000A69C5">
              <w:rPr>
                <w:rFonts w:ascii="Arial" w:hAnsi="Arial" w:cs="Arial"/>
              </w:rPr>
              <w:t>p.215</w:t>
            </w:r>
          </w:p>
        </w:tc>
        <w:tc>
          <w:tcPr>
            <w:tcW w:w="2622" w:type="dxa"/>
          </w:tcPr>
          <w:p w14:paraId="4CFA27AB" w14:textId="1CE597A3" w:rsidR="00370736" w:rsidRPr="000A69C5" w:rsidRDefault="00370736" w:rsidP="00370736">
            <w:pPr>
              <w:rPr>
                <w:rFonts w:ascii="Arial" w:hAnsi="Arial" w:cs="Arial"/>
              </w:rPr>
            </w:pPr>
            <w:r w:rsidRPr="000A69C5">
              <w:rPr>
                <w:rFonts w:ascii="Arial" w:hAnsi="Arial" w:cs="Arial"/>
              </w:rPr>
              <w:t>Policy A2 Chichester City – Strategic housing location</w:t>
            </w:r>
          </w:p>
        </w:tc>
        <w:tc>
          <w:tcPr>
            <w:tcW w:w="9978" w:type="dxa"/>
          </w:tcPr>
          <w:p w14:paraId="501BD3F3" w14:textId="536A673F" w:rsidR="00370736" w:rsidRPr="000A69C5" w:rsidRDefault="00370736" w:rsidP="00370736">
            <w:pPr>
              <w:rPr>
                <w:rFonts w:ascii="Arial" w:hAnsi="Arial" w:cs="Arial"/>
              </w:rPr>
            </w:pPr>
            <w:r w:rsidRPr="000A69C5">
              <w:rPr>
                <w:rFonts w:ascii="Arial" w:hAnsi="Arial" w:cs="Arial"/>
              </w:rPr>
              <w:t>Include new criterion and renumber:</w:t>
            </w:r>
          </w:p>
          <w:p w14:paraId="33D09EE4" w14:textId="4B97BB74" w:rsidR="00370736" w:rsidRPr="000A69C5" w:rsidRDefault="00370736" w:rsidP="00370736">
            <w:pPr>
              <w:rPr>
                <w:rFonts w:ascii="Arial" w:hAnsi="Arial" w:cs="Arial"/>
              </w:rPr>
            </w:pPr>
            <w:r w:rsidRPr="000A69C5">
              <w:rPr>
                <w:rFonts w:ascii="Arial" w:hAnsi="Arial" w:cs="Arial"/>
              </w:rPr>
              <w:t>“</w:t>
            </w:r>
            <w:r w:rsidRPr="000A69C5">
              <w:rPr>
                <w:rFonts w:ascii="Arial" w:hAnsi="Arial" w:cs="Arial"/>
                <w:b/>
                <w:bCs/>
              </w:rPr>
              <w:t>Ensure that green infrastructure provision is well related to the overall layout and character of the development and how it relates to its surroundings, as well as providing opportunities to connect to the existing green infrastructure network”</w:t>
            </w:r>
          </w:p>
        </w:tc>
        <w:tc>
          <w:tcPr>
            <w:tcW w:w="2589" w:type="dxa"/>
          </w:tcPr>
          <w:p w14:paraId="656C6D83" w14:textId="1346B7EA" w:rsidR="00370736" w:rsidRPr="000A69C5" w:rsidRDefault="00370736" w:rsidP="00370736">
            <w:pPr>
              <w:rPr>
                <w:rFonts w:ascii="Arial" w:hAnsi="Arial" w:cs="Arial"/>
              </w:rPr>
            </w:pPr>
            <w:r>
              <w:rPr>
                <w:rFonts w:ascii="Arial" w:hAnsi="Arial" w:cs="Arial"/>
              </w:rPr>
              <w:t>Clarification</w:t>
            </w:r>
          </w:p>
        </w:tc>
        <w:tc>
          <w:tcPr>
            <w:tcW w:w="1960" w:type="dxa"/>
          </w:tcPr>
          <w:p w14:paraId="0BB22EE2" w14:textId="144E4267"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w:t>
            </w:r>
            <w:r>
              <w:rPr>
                <w:rFonts w:ascii="Arial" w:hAnsi="Arial" w:cs="Arial"/>
              </w:rPr>
              <w:t>(</w:t>
            </w:r>
            <w:r w:rsidRPr="000A69C5">
              <w:rPr>
                <w:rFonts w:ascii="Arial" w:hAnsi="Arial" w:cs="Arial"/>
              </w:rPr>
              <w:t>5060)</w:t>
            </w:r>
          </w:p>
        </w:tc>
      </w:tr>
      <w:tr w:rsidR="00370736" w:rsidRPr="000A69C5" w14:paraId="38388BE4" w14:textId="77777777" w:rsidTr="00930D09">
        <w:trPr>
          <w:gridAfter w:val="1"/>
          <w:wAfter w:w="96" w:type="dxa"/>
        </w:trPr>
        <w:tc>
          <w:tcPr>
            <w:tcW w:w="1513" w:type="dxa"/>
          </w:tcPr>
          <w:p w14:paraId="755BE49D" w14:textId="6C48A10D" w:rsidR="00370736" w:rsidRPr="000A69C5" w:rsidRDefault="002F2DFE" w:rsidP="00370736">
            <w:pPr>
              <w:rPr>
                <w:rFonts w:ascii="Arial" w:hAnsi="Arial" w:cs="Arial"/>
              </w:rPr>
            </w:pPr>
            <w:r>
              <w:rPr>
                <w:rFonts w:ascii="Arial" w:hAnsi="Arial" w:cs="Arial"/>
              </w:rPr>
              <w:t>CM271</w:t>
            </w:r>
          </w:p>
        </w:tc>
        <w:tc>
          <w:tcPr>
            <w:tcW w:w="1213" w:type="dxa"/>
          </w:tcPr>
          <w:p w14:paraId="032FE7DF" w14:textId="3E44ED99" w:rsidR="00370736" w:rsidRPr="000A69C5" w:rsidRDefault="00370736" w:rsidP="00370736">
            <w:pPr>
              <w:rPr>
                <w:rFonts w:ascii="Arial" w:hAnsi="Arial" w:cs="Arial"/>
              </w:rPr>
            </w:pPr>
            <w:r w:rsidRPr="000A69C5">
              <w:rPr>
                <w:rFonts w:ascii="Arial" w:hAnsi="Arial" w:cs="Arial"/>
              </w:rPr>
              <w:t>p.216</w:t>
            </w:r>
          </w:p>
        </w:tc>
        <w:tc>
          <w:tcPr>
            <w:tcW w:w="2622" w:type="dxa"/>
          </w:tcPr>
          <w:p w14:paraId="5FDF0990" w14:textId="17528A13" w:rsidR="00370736" w:rsidRPr="000A69C5" w:rsidRDefault="00370736" w:rsidP="00370736">
            <w:pPr>
              <w:rPr>
                <w:rFonts w:ascii="Arial" w:hAnsi="Arial" w:cs="Arial"/>
              </w:rPr>
            </w:pPr>
            <w:r w:rsidRPr="000A69C5">
              <w:rPr>
                <w:rFonts w:ascii="Arial" w:hAnsi="Arial" w:cs="Arial"/>
              </w:rPr>
              <w:t>Para. 10.13</w:t>
            </w:r>
          </w:p>
        </w:tc>
        <w:tc>
          <w:tcPr>
            <w:tcW w:w="9978" w:type="dxa"/>
          </w:tcPr>
          <w:p w14:paraId="0A7EB1F5" w14:textId="7A601EF4" w:rsidR="00370736" w:rsidRPr="000A69C5" w:rsidRDefault="00370736" w:rsidP="00370736">
            <w:pPr>
              <w:rPr>
                <w:rFonts w:ascii="Arial" w:hAnsi="Arial" w:cs="Arial"/>
              </w:rPr>
            </w:pPr>
            <w:r w:rsidRPr="000A69C5">
              <w:rPr>
                <w:rFonts w:ascii="Arial" w:hAnsi="Arial" w:cs="Arial"/>
              </w:rPr>
              <w:t xml:space="preserve">Replace “ </w:t>
            </w:r>
            <w:r w:rsidRPr="000A69C5">
              <w:rPr>
                <w:rFonts w:ascii="Arial" w:hAnsi="Arial" w:cs="Arial"/>
                <w:strike/>
              </w:rPr>
              <w:t>is likely to</w:t>
            </w:r>
            <w:r w:rsidRPr="000A69C5">
              <w:rPr>
                <w:rFonts w:ascii="Arial" w:hAnsi="Arial" w:cs="Arial"/>
              </w:rPr>
              <w:t>” with “</w:t>
            </w:r>
            <w:r w:rsidRPr="000A69C5">
              <w:rPr>
                <w:rFonts w:ascii="Arial" w:hAnsi="Arial" w:cs="Arial"/>
                <w:b/>
                <w:bCs/>
              </w:rPr>
              <w:t>will</w:t>
            </w:r>
            <w:r w:rsidRPr="000A69C5">
              <w:rPr>
                <w:rFonts w:ascii="Arial" w:hAnsi="Arial" w:cs="Arial"/>
              </w:rPr>
              <w:t xml:space="preserve">” and add additional text after “bus stops”:   </w:t>
            </w:r>
            <w:r w:rsidRPr="000A69C5">
              <w:rPr>
                <w:rFonts w:ascii="Arial" w:hAnsi="Arial" w:cs="Arial"/>
                <w:b/>
                <w:bCs/>
              </w:rPr>
              <w:t>as part of the transport hub approach set out in the West Sussex County Council (WSCC) Bus Improvement Plan. A transport hub is defined as “railway station, bus stops, toilets, electric vehicle charging points (EVCP), bike racks, café and car parking in close proximity.”.</w:t>
            </w:r>
          </w:p>
        </w:tc>
        <w:tc>
          <w:tcPr>
            <w:tcW w:w="2589" w:type="dxa"/>
          </w:tcPr>
          <w:p w14:paraId="397DC9EA" w14:textId="72B7785C" w:rsidR="00370736" w:rsidRPr="000A69C5" w:rsidRDefault="00370736" w:rsidP="00370736">
            <w:pPr>
              <w:rPr>
                <w:rFonts w:ascii="Arial" w:hAnsi="Arial" w:cs="Arial"/>
              </w:rPr>
            </w:pPr>
            <w:r>
              <w:rPr>
                <w:rFonts w:ascii="Arial" w:hAnsi="Arial" w:cs="Arial"/>
              </w:rPr>
              <w:t>Clarification of meaning of</w:t>
            </w:r>
            <w:r w:rsidRPr="000A69C5">
              <w:rPr>
                <w:rFonts w:ascii="Arial" w:hAnsi="Arial" w:cs="Arial"/>
              </w:rPr>
              <w:t xml:space="preserve"> transport hub</w:t>
            </w:r>
            <w:r>
              <w:rPr>
                <w:rFonts w:ascii="Arial" w:hAnsi="Arial" w:cs="Arial"/>
              </w:rPr>
              <w:t>.</w:t>
            </w:r>
          </w:p>
        </w:tc>
        <w:tc>
          <w:tcPr>
            <w:tcW w:w="1960" w:type="dxa"/>
          </w:tcPr>
          <w:p w14:paraId="29B7DB8B" w14:textId="648733CA" w:rsidR="00370736" w:rsidRPr="000A69C5" w:rsidRDefault="00370736" w:rsidP="00370736">
            <w:pPr>
              <w:rPr>
                <w:rFonts w:ascii="Arial" w:hAnsi="Arial" w:cs="Arial"/>
              </w:rPr>
            </w:pPr>
            <w:r>
              <w:rPr>
                <w:rFonts w:ascii="Arial" w:hAnsi="Arial" w:cs="Arial"/>
              </w:rPr>
              <w:t xml:space="preserve">The Chichester Society (5952) and </w:t>
            </w:r>
            <w:r w:rsidR="00E9715D">
              <w:rPr>
                <w:rFonts w:ascii="Arial" w:hAnsi="Arial" w:cs="Arial"/>
              </w:rPr>
              <w:t>Council</w:t>
            </w:r>
            <w:r w:rsidRPr="000A69C5">
              <w:rPr>
                <w:rFonts w:ascii="Arial" w:hAnsi="Arial" w:cs="Arial"/>
              </w:rPr>
              <w:t xml:space="preserve"> </w:t>
            </w:r>
          </w:p>
        </w:tc>
      </w:tr>
      <w:tr w:rsidR="00370736" w:rsidRPr="000A69C5" w14:paraId="0A865464" w14:textId="77777777" w:rsidTr="00930D09">
        <w:trPr>
          <w:gridAfter w:val="1"/>
          <w:wAfter w:w="96" w:type="dxa"/>
        </w:trPr>
        <w:tc>
          <w:tcPr>
            <w:tcW w:w="1513" w:type="dxa"/>
          </w:tcPr>
          <w:p w14:paraId="7BA2A7B2" w14:textId="47D7597A" w:rsidR="00370736" w:rsidRPr="000A69C5" w:rsidRDefault="002F2DFE" w:rsidP="00370736">
            <w:pPr>
              <w:rPr>
                <w:rFonts w:ascii="Arial" w:hAnsi="Arial" w:cs="Arial"/>
              </w:rPr>
            </w:pPr>
            <w:r>
              <w:rPr>
                <w:rFonts w:ascii="Arial" w:hAnsi="Arial" w:cs="Arial"/>
              </w:rPr>
              <w:t>CM272</w:t>
            </w:r>
          </w:p>
        </w:tc>
        <w:tc>
          <w:tcPr>
            <w:tcW w:w="1213" w:type="dxa"/>
          </w:tcPr>
          <w:p w14:paraId="4E31CD4D" w14:textId="615E59AA" w:rsidR="00370736" w:rsidRPr="000A69C5" w:rsidRDefault="00370736" w:rsidP="00370736">
            <w:pPr>
              <w:rPr>
                <w:rFonts w:ascii="Arial" w:hAnsi="Arial" w:cs="Arial"/>
              </w:rPr>
            </w:pPr>
            <w:r w:rsidRPr="000A69C5">
              <w:rPr>
                <w:rFonts w:ascii="Arial" w:hAnsi="Arial" w:cs="Arial"/>
              </w:rPr>
              <w:t>p.216</w:t>
            </w:r>
          </w:p>
        </w:tc>
        <w:tc>
          <w:tcPr>
            <w:tcW w:w="2622" w:type="dxa"/>
          </w:tcPr>
          <w:p w14:paraId="679DDAC9" w14:textId="5487B39F" w:rsidR="00370736" w:rsidRPr="000A69C5" w:rsidRDefault="00370736" w:rsidP="00370736">
            <w:pPr>
              <w:rPr>
                <w:rFonts w:ascii="Arial" w:hAnsi="Arial" w:cs="Arial"/>
              </w:rPr>
            </w:pPr>
            <w:r w:rsidRPr="000A69C5">
              <w:rPr>
                <w:rFonts w:ascii="Arial" w:hAnsi="Arial" w:cs="Arial"/>
              </w:rPr>
              <w:t>Para. 10.16</w:t>
            </w:r>
          </w:p>
        </w:tc>
        <w:tc>
          <w:tcPr>
            <w:tcW w:w="9978" w:type="dxa"/>
          </w:tcPr>
          <w:p w14:paraId="2DDF4CBA" w14:textId="39199E81" w:rsidR="00370736" w:rsidRPr="000A69C5" w:rsidRDefault="00370736" w:rsidP="00370736">
            <w:pPr>
              <w:rPr>
                <w:rFonts w:ascii="Arial" w:hAnsi="Arial" w:cs="Arial"/>
              </w:rPr>
            </w:pPr>
            <w:r w:rsidRPr="000A69C5">
              <w:rPr>
                <w:rFonts w:ascii="Arial" w:hAnsi="Arial" w:cs="Arial"/>
              </w:rPr>
              <w:t>Delete second sentence.</w:t>
            </w:r>
          </w:p>
        </w:tc>
        <w:tc>
          <w:tcPr>
            <w:tcW w:w="2589" w:type="dxa"/>
          </w:tcPr>
          <w:p w14:paraId="6A8F5123" w14:textId="4F3EA1B6"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between policies</w:t>
            </w:r>
          </w:p>
        </w:tc>
        <w:tc>
          <w:tcPr>
            <w:tcW w:w="1960" w:type="dxa"/>
          </w:tcPr>
          <w:p w14:paraId="17289631" w14:textId="0C923ACA" w:rsidR="00370736" w:rsidRPr="000A69C5" w:rsidRDefault="00E9715D" w:rsidP="00370736">
            <w:pPr>
              <w:rPr>
                <w:rFonts w:ascii="Arial" w:hAnsi="Arial" w:cs="Arial"/>
              </w:rPr>
            </w:pPr>
            <w:r>
              <w:rPr>
                <w:rFonts w:ascii="Arial" w:hAnsi="Arial" w:cs="Arial"/>
              </w:rPr>
              <w:t>Council</w:t>
            </w:r>
            <w:r w:rsidR="00370736" w:rsidRPr="000A69C5">
              <w:rPr>
                <w:rFonts w:ascii="Arial" w:hAnsi="Arial" w:cs="Arial"/>
              </w:rPr>
              <w:t xml:space="preserve"> following discussions with WSCC.</w:t>
            </w:r>
          </w:p>
        </w:tc>
      </w:tr>
      <w:tr w:rsidR="00370736" w:rsidRPr="000A69C5" w14:paraId="7B8E881A" w14:textId="77777777" w:rsidTr="00930D09">
        <w:trPr>
          <w:gridAfter w:val="1"/>
          <w:wAfter w:w="96" w:type="dxa"/>
        </w:trPr>
        <w:tc>
          <w:tcPr>
            <w:tcW w:w="1513" w:type="dxa"/>
          </w:tcPr>
          <w:p w14:paraId="1ADDEB78" w14:textId="3299944D" w:rsidR="00370736" w:rsidRPr="000A69C5" w:rsidRDefault="002F2DFE" w:rsidP="00370736">
            <w:pPr>
              <w:rPr>
                <w:rFonts w:ascii="Arial" w:hAnsi="Arial" w:cs="Arial"/>
              </w:rPr>
            </w:pPr>
            <w:r>
              <w:rPr>
                <w:rFonts w:ascii="Arial" w:hAnsi="Arial" w:cs="Arial"/>
              </w:rPr>
              <w:t>CM273</w:t>
            </w:r>
          </w:p>
        </w:tc>
        <w:tc>
          <w:tcPr>
            <w:tcW w:w="1213" w:type="dxa"/>
          </w:tcPr>
          <w:p w14:paraId="22326F25" w14:textId="2A0848CF" w:rsidR="00370736" w:rsidRPr="000A69C5" w:rsidRDefault="00370736" w:rsidP="00370736">
            <w:pPr>
              <w:rPr>
                <w:rFonts w:ascii="Arial" w:hAnsi="Arial" w:cs="Arial"/>
              </w:rPr>
            </w:pPr>
            <w:r w:rsidRPr="000A69C5">
              <w:rPr>
                <w:rFonts w:ascii="Arial" w:hAnsi="Arial" w:cs="Arial"/>
              </w:rPr>
              <w:t>p.217</w:t>
            </w:r>
          </w:p>
        </w:tc>
        <w:tc>
          <w:tcPr>
            <w:tcW w:w="2622" w:type="dxa"/>
          </w:tcPr>
          <w:p w14:paraId="03DE99A4" w14:textId="6A1FBF5E" w:rsidR="00370736" w:rsidRPr="000A69C5" w:rsidRDefault="00370736" w:rsidP="00370736">
            <w:pPr>
              <w:rPr>
                <w:rFonts w:ascii="Arial" w:hAnsi="Arial" w:cs="Arial"/>
              </w:rPr>
            </w:pPr>
            <w:r w:rsidRPr="000A69C5">
              <w:rPr>
                <w:rFonts w:ascii="Arial" w:hAnsi="Arial" w:cs="Arial"/>
              </w:rPr>
              <w:t>Policy A3 Southern Gateway Development Principles</w:t>
            </w:r>
          </w:p>
        </w:tc>
        <w:tc>
          <w:tcPr>
            <w:tcW w:w="9978" w:type="dxa"/>
          </w:tcPr>
          <w:p w14:paraId="0DB8C8BA" w14:textId="0C85B73B" w:rsidR="00370736" w:rsidRPr="000A69C5" w:rsidRDefault="00370736" w:rsidP="00370736">
            <w:pPr>
              <w:rPr>
                <w:rFonts w:ascii="Arial" w:hAnsi="Arial" w:cs="Arial"/>
              </w:rPr>
            </w:pPr>
            <w:r w:rsidRPr="000A69C5">
              <w:rPr>
                <w:rFonts w:ascii="Arial" w:hAnsi="Arial" w:cs="Arial"/>
              </w:rPr>
              <w:t>Amend 5</w:t>
            </w:r>
            <w:r w:rsidRPr="000A69C5">
              <w:rPr>
                <w:rFonts w:ascii="Arial" w:hAnsi="Arial" w:cs="Arial"/>
                <w:vertAlign w:val="superscript"/>
              </w:rPr>
              <w:t>th</w:t>
            </w:r>
            <w:r w:rsidRPr="000A69C5">
              <w:rPr>
                <w:rFonts w:ascii="Arial" w:hAnsi="Arial" w:cs="Arial"/>
              </w:rPr>
              <w:t xml:space="preserve"> bullet:  Be designed to encourage and facilitate </w:t>
            </w:r>
            <w:r w:rsidRPr="000A69C5">
              <w:rPr>
                <w:rFonts w:ascii="Arial" w:hAnsi="Arial" w:cs="Arial"/>
                <w:b/>
                <w:bCs/>
              </w:rPr>
              <w:t>increased use of</w:t>
            </w:r>
            <w:r w:rsidRPr="000A69C5">
              <w:rPr>
                <w:rFonts w:ascii="Arial" w:hAnsi="Arial" w:cs="Arial"/>
              </w:rPr>
              <w:t xml:space="preserve"> active travel </w:t>
            </w:r>
            <w:r w:rsidRPr="000A69C5">
              <w:rPr>
                <w:rFonts w:ascii="Arial" w:hAnsi="Arial" w:cs="Arial"/>
                <w:b/>
                <w:bCs/>
              </w:rPr>
              <w:t>and public transport to, from and through the city centre</w:t>
            </w:r>
            <w:r w:rsidRPr="000A69C5">
              <w:rPr>
                <w:rFonts w:ascii="Arial" w:hAnsi="Arial" w:cs="Arial"/>
              </w:rPr>
              <w:t>.</w:t>
            </w:r>
          </w:p>
        </w:tc>
        <w:tc>
          <w:tcPr>
            <w:tcW w:w="2589" w:type="dxa"/>
          </w:tcPr>
          <w:p w14:paraId="04F93821" w14:textId="06F573FB"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strengthen wording</w:t>
            </w:r>
          </w:p>
        </w:tc>
        <w:tc>
          <w:tcPr>
            <w:tcW w:w="1960" w:type="dxa"/>
          </w:tcPr>
          <w:p w14:paraId="67EAF213" w14:textId="482405DE" w:rsidR="00370736" w:rsidRPr="000A69C5" w:rsidRDefault="00370736" w:rsidP="00370736">
            <w:pPr>
              <w:rPr>
                <w:rFonts w:ascii="Arial" w:hAnsi="Arial" w:cs="Arial"/>
              </w:rPr>
            </w:pPr>
            <w:r w:rsidRPr="000A69C5">
              <w:rPr>
                <w:rFonts w:ascii="Arial" w:hAnsi="Arial" w:cs="Arial"/>
              </w:rPr>
              <w:t>Stagecoach South (5594)</w:t>
            </w:r>
          </w:p>
        </w:tc>
      </w:tr>
      <w:tr w:rsidR="00370736" w:rsidRPr="000A69C5" w14:paraId="2B62AB24" w14:textId="77777777" w:rsidTr="00930D09">
        <w:trPr>
          <w:gridAfter w:val="1"/>
          <w:wAfter w:w="96" w:type="dxa"/>
        </w:trPr>
        <w:tc>
          <w:tcPr>
            <w:tcW w:w="1513" w:type="dxa"/>
          </w:tcPr>
          <w:p w14:paraId="46983DF6" w14:textId="171F9B31" w:rsidR="00370736" w:rsidRPr="000A69C5" w:rsidRDefault="002F2DFE" w:rsidP="00370736">
            <w:pPr>
              <w:rPr>
                <w:rFonts w:ascii="Arial" w:hAnsi="Arial" w:cs="Arial"/>
              </w:rPr>
            </w:pPr>
            <w:r>
              <w:rPr>
                <w:rFonts w:ascii="Arial" w:hAnsi="Arial" w:cs="Arial"/>
              </w:rPr>
              <w:lastRenderedPageBreak/>
              <w:t>CM274</w:t>
            </w:r>
          </w:p>
        </w:tc>
        <w:tc>
          <w:tcPr>
            <w:tcW w:w="1213" w:type="dxa"/>
          </w:tcPr>
          <w:p w14:paraId="4A12ED1E" w14:textId="4E9F0BE5" w:rsidR="00370736" w:rsidRPr="000A69C5" w:rsidRDefault="00370736" w:rsidP="00370736">
            <w:pPr>
              <w:rPr>
                <w:rFonts w:ascii="Arial" w:hAnsi="Arial" w:cs="Arial"/>
              </w:rPr>
            </w:pPr>
            <w:r w:rsidRPr="000A69C5">
              <w:rPr>
                <w:rFonts w:ascii="Arial" w:hAnsi="Arial" w:cs="Arial"/>
              </w:rPr>
              <w:t>p.217</w:t>
            </w:r>
          </w:p>
        </w:tc>
        <w:tc>
          <w:tcPr>
            <w:tcW w:w="2622" w:type="dxa"/>
          </w:tcPr>
          <w:p w14:paraId="531F84C5" w14:textId="0796F7A8" w:rsidR="00370736" w:rsidRPr="000A69C5" w:rsidRDefault="00370736" w:rsidP="00370736">
            <w:pPr>
              <w:rPr>
                <w:rFonts w:ascii="Arial" w:hAnsi="Arial" w:cs="Arial"/>
              </w:rPr>
            </w:pPr>
            <w:r w:rsidRPr="000A69C5">
              <w:rPr>
                <w:rFonts w:ascii="Arial" w:hAnsi="Arial" w:cs="Arial"/>
              </w:rPr>
              <w:t>Policy A3 Southern Gateway Development Principles</w:t>
            </w:r>
          </w:p>
        </w:tc>
        <w:tc>
          <w:tcPr>
            <w:tcW w:w="9978" w:type="dxa"/>
          </w:tcPr>
          <w:p w14:paraId="67486DCC" w14:textId="77777777" w:rsidR="00370736" w:rsidRPr="000A69C5" w:rsidRDefault="00370736" w:rsidP="00370736">
            <w:pPr>
              <w:rPr>
                <w:rFonts w:ascii="Arial" w:hAnsi="Arial" w:cs="Arial"/>
              </w:rPr>
            </w:pPr>
            <w:r w:rsidRPr="000A69C5">
              <w:rPr>
                <w:rFonts w:ascii="Arial" w:hAnsi="Arial" w:cs="Arial"/>
              </w:rPr>
              <w:t xml:space="preserve">Insert 2 additional bullets: </w:t>
            </w:r>
          </w:p>
          <w:p w14:paraId="7400B3C7" w14:textId="03F19E09" w:rsidR="00370736" w:rsidRPr="000A69C5" w:rsidRDefault="00370736" w:rsidP="00370736">
            <w:pPr>
              <w:pStyle w:val="ListParagraph"/>
              <w:numPr>
                <w:ilvl w:val="0"/>
                <w:numId w:val="16"/>
              </w:numPr>
              <w:spacing w:line="240" w:lineRule="auto"/>
              <w:rPr>
                <w:rFonts w:ascii="Arial" w:hAnsi="Arial" w:cs="Arial"/>
                <w:b/>
                <w:bCs/>
              </w:rPr>
            </w:pPr>
            <w:r w:rsidRPr="000A69C5">
              <w:rPr>
                <w:rFonts w:ascii="Arial" w:hAnsi="Arial" w:cs="Arial"/>
                <w:b/>
                <w:bCs/>
              </w:rPr>
              <w:t>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p>
          <w:p w14:paraId="7B35507B" w14:textId="59FDDBE4" w:rsidR="00370736" w:rsidRPr="000A69C5" w:rsidRDefault="00370736" w:rsidP="00370736">
            <w:pPr>
              <w:pStyle w:val="ListParagraph"/>
              <w:numPr>
                <w:ilvl w:val="0"/>
                <w:numId w:val="16"/>
              </w:numPr>
              <w:spacing w:line="240" w:lineRule="auto"/>
              <w:rPr>
                <w:rFonts w:ascii="Arial" w:hAnsi="Arial" w:cs="Arial"/>
              </w:rPr>
            </w:pPr>
            <w:r w:rsidRPr="000A69C5">
              <w:rPr>
                <w:rFonts w:ascii="Arial" w:hAnsi="Arial" w:cs="Arial"/>
                <w:b/>
                <w:bCs/>
              </w:rPr>
              <w:t>Consider the implication of development on safeguarded minerals infrastructure in the vicinity to ensure development does not prevent or prejudice the operation of minerals infrastructure as required by Policy M10 of the West Sussex Joint Minerals Local Plan and the Minerals and Waste Safeguarding Guidance.</w:t>
            </w:r>
          </w:p>
        </w:tc>
        <w:tc>
          <w:tcPr>
            <w:tcW w:w="2589" w:type="dxa"/>
          </w:tcPr>
          <w:p w14:paraId="475D737F" w14:textId="5F169E94" w:rsidR="00370736" w:rsidRPr="000A69C5" w:rsidRDefault="00370736" w:rsidP="00370736">
            <w:pPr>
              <w:rPr>
                <w:rFonts w:ascii="Arial" w:hAnsi="Arial" w:cs="Arial"/>
              </w:rPr>
            </w:pPr>
            <w:r>
              <w:rPr>
                <w:rFonts w:ascii="Arial" w:hAnsi="Arial" w:cs="Arial"/>
              </w:rPr>
              <w:t>C</w:t>
            </w:r>
            <w:r w:rsidRPr="000A69C5">
              <w:rPr>
                <w:rFonts w:ascii="Arial" w:hAnsi="Arial" w:cs="Arial"/>
              </w:rPr>
              <w:t>onsistency between policies</w:t>
            </w:r>
          </w:p>
        </w:tc>
        <w:tc>
          <w:tcPr>
            <w:tcW w:w="1960" w:type="dxa"/>
          </w:tcPr>
          <w:p w14:paraId="6724AFDE" w14:textId="77777777" w:rsidR="00370736" w:rsidRPr="000A69C5" w:rsidRDefault="00370736" w:rsidP="00370736">
            <w:pPr>
              <w:rPr>
                <w:rFonts w:ascii="Arial" w:hAnsi="Arial" w:cs="Arial"/>
              </w:rPr>
            </w:pPr>
          </w:p>
        </w:tc>
      </w:tr>
      <w:tr w:rsidR="00370736" w:rsidRPr="000A69C5" w14:paraId="49B3AB34" w14:textId="77777777" w:rsidTr="00930D09">
        <w:trPr>
          <w:gridAfter w:val="1"/>
          <w:wAfter w:w="96" w:type="dxa"/>
        </w:trPr>
        <w:tc>
          <w:tcPr>
            <w:tcW w:w="1513" w:type="dxa"/>
          </w:tcPr>
          <w:p w14:paraId="33777C13" w14:textId="4E6BB80F" w:rsidR="00370736" w:rsidRPr="000A69C5" w:rsidRDefault="002F2DFE" w:rsidP="00370736">
            <w:pPr>
              <w:rPr>
                <w:rFonts w:ascii="Arial" w:hAnsi="Arial" w:cs="Arial"/>
              </w:rPr>
            </w:pPr>
            <w:r>
              <w:rPr>
                <w:rFonts w:ascii="Arial" w:hAnsi="Arial" w:cs="Arial"/>
              </w:rPr>
              <w:t>CM275</w:t>
            </w:r>
          </w:p>
        </w:tc>
        <w:tc>
          <w:tcPr>
            <w:tcW w:w="1213" w:type="dxa"/>
          </w:tcPr>
          <w:p w14:paraId="563A276F" w14:textId="598DE42D" w:rsidR="00370736" w:rsidRPr="000A69C5" w:rsidRDefault="00370736" w:rsidP="00370736">
            <w:pPr>
              <w:rPr>
                <w:rFonts w:ascii="Arial" w:hAnsi="Arial" w:cs="Arial"/>
              </w:rPr>
            </w:pPr>
            <w:r w:rsidRPr="000A69C5">
              <w:rPr>
                <w:rFonts w:ascii="Arial" w:hAnsi="Arial" w:cs="Arial"/>
              </w:rPr>
              <w:t>p.217</w:t>
            </w:r>
          </w:p>
        </w:tc>
        <w:tc>
          <w:tcPr>
            <w:tcW w:w="2622" w:type="dxa"/>
          </w:tcPr>
          <w:p w14:paraId="10079F4D" w14:textId="2BEA80C5" w:rsidR="00370736" w:rsidRPr="000A69C5" w:rsidRDefault="00370736" w:rsidP="00370736">
            <w:pPr>
              <w:rPr>
                <w:rFonts w:ascii="Arial" w:hAnsi="Arial" w:cs="Arial"/>
              </w:rPr>
            </w:pPr>
            <w:r w:rsidRPr="000A69C5">
              <w:rPr>
                <w:rFonts w:ascii="Arial" w:hAnsi="Arial" w:cs="Arial"/>
              </w:rPr>
              <w:t>Policy A4 Southern Gateway – Bus Station etc.</w:t>
            </w:r>
          </w:p>
        </w:tc>
        <w:tc>
          <w:tcPr>
            <w:tcW w:w="9978" w:type="dxa"/>
          </w:tcPr>
          <w:p w14:paraId="0F76F583" w14:textId="4B6F41A1" w:rsidR="00370736" w:rsidRPr="000A69C5" w:rsidRDefault="00370736" w:rsidP="00370736">
            <w:pPr>
              <w:rPr>
                <w:rFonts w:ascii="Arial" w:hAnsi="Arial" w:cs="Arial"/>
              </w:rPr>
            </w:pPr>
            <w:r w:rsidRPr="000A69C5">
              <w:rPr>
                <w:rFonts w:ascii="Arial" w:hAnsi="Arial" w:cs="Arial"/>
              </w:rPr>
              <w:t>Add “</w:t>
            </w:r>
            <w:r w:rsidRPr="000A69C5">
              <w:rPr>
                <w:rFonts w:ascii="Arial" w:hAnsi="Arial" w:cs="Arial"/>
                <w:b/>
                <w:bCs/>
              </w:rPr>
              <w:t>approximately</w:t>
            </w:r>
            <w:r w:rsidRPr="000A69C5">
              <w:rPr>
                <w:rFonts w:ascii="Arial" w:hAnsi="Arial" w:cs="Arial"/>
              </w:rPr>
              <w:t>” in front of “110 dwellings” within 1</w:t>
            </w:r>
            <w:r w:rsidRPr="000A69C5">
              <w:rPr>
                <w:rFonts w:ascii="Arial" w:hAnsi="Arial" w:cs="Arial"/>
                <w:vertAlign w:val="superscript"/>
              </w:rPr>
              <w:t>st</w:t>
            </w:r>
            <w:r w:rsidRPr="000A69C5">
              <w:rPr>
                <w:rFonts w:ascii="Arial" w:hAnsi="Arial" w:cs="Arial"/>
              </w:rPr>
              <w:t xml:space="preserve"> paragraph.</w:t>
            </w:r>
          </w:p>
        </w:tc>
        <w:tc>
          <w:tcPr>
            <w:tcW w:w="2589" w:type="dxa"/>
          </w:tcPr>
          <w:p w14:paraId="61B56054" w14:textId="251F2382" w:rsidR="00370736" w:rsidRPr="000A69C5" w:rsidRDefault="00370736" w:rsidP="00370736">
            <w:pPr>
              <w:rPr>
                <w:rFonts w:ascii="Arial" w:hAnsi="Arial" w:cs="Arial"/>
              </w:rPr>
            </w:pPr>
            <w:r w:rsidRPr="000A69C5">
              <w:rPr>
                <w:rFonts w:ascii="Arial" w:hAnsi="Arial" w:cs="Arial"/>
              </w:rPr>
              <w:t>Consistency</w:t>
            </w:r>
          </w:p>
        </w:tc>
        <w:tc>
          <w:tcPr>
            <w:tcW w:w="1960" w:type="dxa"/>
          </w:tcPr>
          <w:p w14:paraId="063D6A22" w14:textId="0073C856" w:rsidR="00370736" w:rsidRPr="000A69C5" w:rsidRDefault="00370736" w:rsidP="00370736">
            <w:pPr>
              <w:rPr>
                <w:rFonts w:ascii="Arial" w:hAnsi="Arial" w:cs="Arial"/>
              </w:rPr>
            </w:pPr>
            <w:r w:rsidRPr="000A69C5">
              <w:rPr>
                <w:rFonts w:ascii="Arial" w:hAnsi="Arial" w:cs="Arial"/>
              </w:rPr>
              <w:t>In response to representation on other policies</w:t>
            </w:r>
          </w:p>
        </w:tc>
      </w:tr>
      <w:tr w:rsidR="00370736" w:rsidRPr="000A69C5" w14:paraId="49D93D1B" w14:textId="266BE1E0" w:rsidTr="00930D09">
        <w:trPr>
          <w:gridAfter w:val="1"/>
          <w:wAfter w:w="96" w:type="dxa"/>
        </w:trPr>
        <w:tc>
          <w:tcPr>
            <w:tcW w:w="1513" w:type="dxa"/>
          </w:tcPr>
          <w:p w14:paraId="63979F61" w14:textId="445B9FF3" w:rsidR="00370736" w:rsidRPr="000A69C5" w:rsidRDefault="002F2DFE" w:rsidP="00370736">
            <w:pPr>
              <w:rPr>
                <w:rFonts w:ascii="Arial" w:hAnsi="Arial" w:cs="Arial"/>
              </w:rPr>
            </w:pPr>
            <w:r>
              <w:rPr>
                <w:rFonts w:ascii="Arial" w:hAnsi="Arial" w:cs="Arial"/>
              </w:rPr>
              <w:t>CM276</w:t>
            </w:r>
          </w:p>
        </w:tc>
        <w:tc>
          <w:tcPr>
            <w:tcW w:w="1213" w:type="dxa"/>
          </w:tcPr>
          <w:p w14:paraId="63B0B790" w14:textId="09DFA3B2" w:rsidR="00370736" w:rsidRPr="000A69C5" w:rsidRDefault="00370736" w:rsidP="00370736">
            <w:pPr>
              <w:rPr>
                <w:rFonts w:ascii="Arial" w:hAnsi="Arial" w:cs="Arial"/>
              </w:rPr>
            </w:pPr>
            <w:r w:rsidRPr="000A69C5">
              <w:rPr>
                <w:rFonts w:ascii="Arial" w:hAnsi="Arial" w:cs="Arial"/>
              </w:rPr>
              <w:t>p.217</w:t>
            </w:r>
          </w:p>
        </w:tc>
        <w:tc>
          <w:tcPr>
            <w:tcW w:w="2622" w:type="dxa"/>
          </w:tcPr>
          <w:p w14:paraId="0D7EFC90" w14:textId="348D0939" w:rsidR="00370736" w:rsidRPr="000A69C5" w:rsidRDefault="00370736" w:rsidP="00370736">
            <w:pPr>
              <w:rPr>
                <w:rFonts w:ascii="Arial" w:hAnsi="Arial" w:cs="Arial"/>
              </w:rPr>
            </w:pPr>
            <w:r w:rsidRPr="000A69C5">
              <w:rPr>
                <w:rFonts w:ascii="Arial" w:hAnsi="Arial" w:cs="Arial"/>
              </w:rPr>
              <w:t>Policy A4 Southern Gateway – Bus Station etc.</w:t>
            </w:r>
          </w:p>
        </w:tc>
        <w:tc>
          <w:tcPr>
            <w:tcW w:w="9978" w:type="dxa"/>
          </w:tcPr>
          <w:p w14:paraId="5BABCD58" w14:textId="200A5C53" w:rsidR="00370736" w:rsidRPr="000A69C5" w:rsidRDefault="00370736" w:rsidP="00370736">
            <w:pPr>
              <w:rPr>
                <w:rFonts w:ascii="Arial" w:hAnsi="Arial" w:cs="Arial"/>
              </w:rPr>
            </w:pPr>
            <w:r w:rsidRPr="000A69C5">
              <w:rPr>
                <w:rFonts w:ascii="Arial" w:hAnsi="Arial" w:cs="Arial"/>
              </w:rPr>
              <w:t>In criterion 3 amend wording : “…..National Cycle Route</w:t>
            </w:r>
            <w:r w:rsidRPr="000A69C5">
              <w:rPr>
                <w:rFonts w:ascii="Arial" w:hAnsi="Arial" w:cs="Arial"/>
                <w:b/>
                <w:bCs/>
              </w:rPr>
              <w:t>s</w:t>
            </w:r>
            <w:r w:rsidRPr="000A69C5">
              <w:rPr>
                <w:rFonts w:ascii="Arial" w:hAnsi="Arial" w:cs="Arial"/>
              </w:rPr>
              <w:t xml:space="preserve"> 2 and </w:t>
            </w:r>
            <w:r w:rsidRPr="000A69C5">
              <w:rPr>
                <w:rFonts w:ascii="Arial" w:hAnsi="Arial" w:cs="Arial"/>
                <w:b/>
                <w:bCs/>
              </w:rPr>
              <w:t>288</w:t>
            </w:r>
            <w:r w:rsidRPr="000A69C5">
              <w:rPr>
                <w:rFonts w:ascii="Arial" w:hAnsi="Arial" w:cs="Arial"/>
              </w:rPr>
              <w:t xml:space="preserve"> </w:t>
            </w:r>
            <w:r w:rsidRPr="000A69C5">
              <w:rPr>
                <w:rFonts w:ascii="Arial" w:hAnsi="Arial" w:cs="Arial"/>
                <w:strike/>
              </w:rPr>
              <w:t xml:space="preserve">Route 88 </w:t>
            </w:r>
            <w:r w:rsidRPr="000A69C5">
              <w:rPr>
                <w:rFonts w:ascii="Arial" w:hAnsi="Arial" w:cs="Arial"/>
              </w:rPr>
              <w:t>…”</w:t>
            </w:r>
          </w:p>
        </w:tc>
        <w:tc>
          <w:tcPr>
            <w:tcW w:w="2589" w:type="dxa"/>
          </w:tcPr>
          <w:p w14:paraId="68F1892D" w14:textId="09150492"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Bill Way Cycle Route 88 has been renumbered as National Route 288</w:t>
            </w:r>
          </w:p>
        </w:tc>
        <w:tc>
          <w:tcPr>
            <w:tcW w:w="1960" w:type="dxa"/>
          </w:tcPr>
          <w:p w14:paraId="3DB31563" w14:textId="6495E0AB" w:rsidR="00370736" w:rsidRPr="000A69C5" w:rsidRDefault="00E9715D" w:rsidP="00370736">
            <w:pPr>
              <w:rPr>
                <w:rFonts w:ascii="Arial" w:hAnsi="Arial" w:cs="Arial"/>
              </w:rPr>
            </w:pPr>
            <w:r>
              <w:rPr>
                <w:rFonts w:ascii="Arial" w:hAnsi="Arial" w:cs="Arial"/>
              </w:rPr>
              <w:t>Council</w:t>
            </w:r>
            <w:r w:rsidR="00370736" w:rsidRPr="000A69C5">
              <w:rPr>
                <w:rFonts w:ascii="Arial" w:hAnsi="Arial" w:cs="Arial"/>
              </w:rPr>
              <w:t xml:space="preserve"> </w:t>
            </w:r>
          </w:p>
        </w:tc>
      </w:tr>
      <w:tr w:rsidR="00370736" w:rsidRPr="000A69C5" w14:paraId="3334D36C" w14:textId="77777777" w:rsidTr="00930D09">
        <w:trPr>
          <w:gridAfter w:val="1"/>
          <w:wAfter w:w="96" w:type="dxa"/>
        </w:trPr>
        <w:tc>
          <w:tcPr>
            <w:tcW w:w="1513" w:type="dxa"/>
          </w:tcPr>
          <w:p w14:paraId="4C8D4C1D" w14:textId="52E1CF38" w:rsidR="00370736" w:rsidRPr="000A69C5" w:rsidRDefault="002F2DFE" w:rsidP="00370736">
            <w:pPr>
              <w:rPr>
                <w:rFonts w:ascii="Arial" w:hAnsi="Arial" w:cs="Arial"/>
              </w:rPr>
            </w:pPr>
            <w:r>
              <w:rPr>
                <w:rFonts w:ascii="Arial" w:hAnsi="Arial" w:cs="Arial"/>
              </w:rPr>
              <w:t>CM277</w:t>
            </w:r>
          </w:p>
        </w:tc>
        <w:tc>
          <w:tcPr>
            <w:tcW w:w="1213" w:type="dxa"/>
          </w:tcPr>
          <w:p w14:paraId="7188ADEE" w14:textId="4ACA4386" w:rsidR="00370736" w:rsidRPr="000A69C5" w:rsidRDefault="00370736" w:rsidP="00370736">
            <w:pPr>
              <w:rPr>
                <w:rFonts w:ascii="Arial" w:hAnsi="Arial" w:cs="Arial"/>
              </w:rPr>
            </w:pPr>
            <w:r w:rsidRPr="000A69C5">
              <w:rPr>
                <w:rFonts w:ascii="Arial" w:hAnsi="Arial" w:cs="Arial"/>
              </w:rPr>
              <w:t>p.218</w:t>
            </w:r>
          </w:p>
        </w:tc>
        <w:tc>
          <w:tcPr>
            <w:tcW w:w="2622" w:type="dxa"/>
          </w:tcPr>
          <w:p w14:paraId="238589CF" w14:textId="35E14B66" w:rsidR="00370736" w:rsidRPr="000A69C5" w:rsidRDefault="00370736" w:rsidP="00370736">
            <w:pPr>
              <w:rPr>
                <w:rFonts w:ascii="Arial" w:hAnsi="Arial" w:cs="Arial"/>
              </w:rPr>
            </w:pPr>
            <w:r w:rsidRPr="000A69C5">
              <w:rPr>
                <w:rFonts w:ascii="Arial" w:hAnsi="Arial" w:cs="Arial"/>
              </w:rPr>
              <w:t>Policy A4 Southern Gateway – Bus Station etc.</w:t>
            </w:r>
          </w:p>
        </w:tc>
        <w:tc>
          <w:tcPr>
            <w:tcW w:w="9978" w:type="dxa"/>
          </w:tcPr>
          <w:p w14:paraId="550497E6" w14:textId="04F7587D" w:rsidR="00370736" w:rsidRPr="000A69C5" w:rsidRDefault="00370736" w:rsidP="00370736">
            <w:pPr>
              <w:rPr>
                <w:rFonts w:ascii="Arial" w:hAnsi="Arial" w:cs="Arial"/>
              </w:rPr>
            </w:pPr>
            <w:r w:rsidRPr="000A69C5">
              <w:rPr>
                <w:rFonts w:ascii="Arial" w:hAnsi="Arial" w:cs="Arial"/>
              </w:rPr>
              <w:t>Replace “</w:t>
            </w:r>
            <w:r w:rsidRPr="000A69C5">
              <w:rPr>
                <w:rFonts w:ascii="Arial" w:hAnsi="Arial" w:cs="Arial"/>
                <w:strike/>
              </w:rPr>
              <w:t>treatment</w:t>
            </w:r>
            <w:r w:rsidRPr="000A69C5">
              <w:rPr>
                <w:rFonts w:ascii="Arial" w:hAnsi="Arial" w:cs="Arial"/>
              </w:rPr>
              <w:t>” with “disposal” in criterion 9</w:t>
            </w:r>
          </w:p>
        </w:tc>
        <w:tc>
          <w:tcPr>
            <w:tcW w:w="2589" w:type="dxa"/>
          </w:tcPr>
          <w:p w14:paraId="2C443A42" w14:textId="10F91D32"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that conveyance to the treatment works is covered as well as treatment capacity at the works.</w:t>
            </w:r>
          </w:p>
        </w:tc>
        <w:tc>
          <w:tcPr>
            <w:tcW w:w="1960" w:type="dxa"/>
          </w:tcPr>
          <w:p w14:paraId="507BB870" w14:textId="7C4F1296" w:rsidR="00370736" w:rsidRPr="000A69C5" w:rsidRDefault="00370736" w:rsidP="00370736">
            <w:pPr>
              <w:rPr>
                <w:rFonts w:ascii="Arial" w:hAnsi="Arial" w:cs="Arial"/>
              </w:rPr>
            </w:pPr>
            <w:r w:rsidRPr="000A69C5">
              <w:rPr>
                <w:rFonts w:ascii="Arial" w:hAnsi="Arial" w:cs="Arial"/>
              </w:rPr>
              <w:t xml:space="preserve">Southern Water </w:t>
            </w:r>
            <w:r>
              <w:rPr>
                <w:rFonts w:ascii="Arial" w:hAnsi="Arial" w:cs="Arial"/>
              </w:rPr>
              <w:t>(</w:t>
            </w:r>
            <w:r w:rsidRPr="000A69C5">
              <w:rPr>
                <w:rFonts w:ascii="Arial" w:hAnsi="Arial" w:cs="Arial"/>
              </w:rPr>
              <w:t>4469</w:t>
            </w:r>
            <w:r>
              <w:rPr>
                <w:rFonts w:ascii="Arial" w:hAnsi="Arial" w:cs="Arial"/>
              </w:rPr>
              <w:t>)</w:t>
            </w:r>
          </w:p>
        </w:tc>
      </w:tr>
      <w:tr w:rsidR="00370736" w:rsidRPr="000A69C5" w14:paraId="559925DB" w14:textId="77777777" w:rsidTr="00930D09">
        <w:trPr>
          <w:gridAfter w:val="1"/>
          <w:wAfter w:w="96" w:type="dxa"/>
        </w:trPr>
        <w:tc>
          <w:tcPr>
            <w:tcW w:w="1513" w:type="dxa"/>
          </w:tcPr>
          <w:p w14:paraId="1C82B9AE" w14:textId="10F93D5C" w:rsidR="00370736" w:rsidRPr="000A69C5" w:rsidRDefault="002F2DFE" w:rsidP="00370736">
            <w:pPr>
              <w:rPr>
                <w:rFonts w:ascii="Arial" w:hAnsi="Arial" w:cs="Arial"/>
              </w:rPr>
            </w:pPr>
            <w:r>
              <w:rPr>
                <w:rFonts w:ascii="Arial" w:hAnsi="Arial" w:cs="Arial"/>
              </w:rPr>
              <w:t>CM278</w:t>
            </w:r>
          </w:p>
        </w:tc>
        <w:tc>
          <w:tcPr>
            <w:tcW w:w="1213" w:type="dxa"/>
          </w:tcPr>
          <w:p w14:paraId="6628819E" w14:textId="63ADC59B" w:rsidR="00370736" w:rsidRPr="000A69C5" w:rsidRDefault="00370736" w:rsidP="00370736">
            <w:pPr>
              <w:rPr>
                <w:rFonts w:ascii="Arial" w:hAnsi="Arial" w:cs="Arial"/>
              </w:rPr>
            </w:pPr>
            <w:r w:rsidRPr="000A69C5">
              <w:rPr>
                <w:rFonts w:ascii="Arial" w:hAnsi="Arial" w:cs="Arial"/>
              </w:rPr>
              <w:t>p.218</w:t>
            </w:r>
          </w:p>
        </w:tc>
        <w:tc>
          <w:tcPr>
            <w:tcW w:w="2622" w:type="dxa"/>
          </w:tcPr>
          <w:p w14:paraId="3B01850F" w14:textId="1C659D0A" w:rsidR="00370736" w:rsidRPr="000A69C5" w:rsidRDefault="00370736" w:rsidP="00370736">
            <w:pPr>
              <w:rPr>
                <w:rFonts w:ascii="Arial" w:hAnsi="Arial" w:cs="Arial"/>
              </w:rPr>
            </w:pPr>
            <w:r w:rsidRPr="000A69C5">
              <w:rPr>
                <w:rFonts w:ascii="Arial" w:hAnsi="Arial" w:cs="Arial"/>
              </w:rPr>
              <w:t>Policy A4 Southern Gateway – Bus Station etc.</w:t>
            </w:r>
          </w:p>
        </w:tc>
        <w:tc>
          <w:tcPr>
            <w:tcW w:w="9978" w:type="dxa"/>
          </w:tcPr>
          <w:p w14:paraId="445A5130" w14:textId="3BC155E6" w:rsidR="00370736" w:rsidRPr="000A69C5" w:rsidRDefault="00370736" w:rsidP="00370736">
            <w:pPr>
              <w:rPr>
                <w:rFonts w:ascii="Arial" w:hAnsi="Arial" w:cs="Arial"/>
              </w:rPr>
            </w:pPr>
            <w:r w:rsidRPr="000A69C5">
              <w:rPr>
                <w:rFonts w:ascii="Arial" w:hAnsi="Arial" w:cs="Arial"/>
              </w:rPr>
              <w:t xml:space="preserve">Amend criterion 13 : “ </w:t>
            </w:r>
            <w:r w:rsidRPr="000A69C5">
              <w:rPr>
                <w:rFonts w:ascii="Arial" w:hAnsi="Arial" w:cs="Arial"/>
                <w:strike/>
              </w:rPr>
              <w:t>the 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 xml:space="preserve">.” </w:t>
            </w:r>
          </w:p>
        </w:tc>
        <w:tc>
          <w:tcPr>
            <w:tcW w:w="2589" w:type="dxa"/>
          </w:tcPr>
          <w:p w14:paraId="57E975E1" w14:textId="4383BB6C"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325C119B" w14:textId="26E4EEEE" w:rsidR="00370736" w:rsidRPr="000A69C5" w:rsidRDefault="00E9715D" w:rsidP="00370736">
            <w:pPr>
              <w:rPr>
                <w:rFonts w:ascii="Arial" w:hAnsi="Arial" w:cs="Arial"/>
              </w:rPr>
            </w:pPr>
            <w:r>
              <w:rPr>
                <w:rFonts w:ascii="Arial" w:hAnsi="Arial" w:cs="Arial"/>
              </w:rPr>
              <w:t>Council</w:t>
            </w:r>
          </w:p>
        </w:tc>
      </w:tr>
      <w:tr w:rsidR="00370736" w:rsidRPr="000A69C5" w14:paraId="023AC2D8" w14:textId="77777777" w:rsidTr="00930D09">
        <w:trPr>
          <w:gridAfter w:val="1"/>
          <w:wAfter w:w="96" w:type="dxa"/>
        </w:trPr>
        <w:tc>
          <w:tcPr>
            <w:tcW w:w="1513" w:type="dxa"/>
          </w:tcPr>
          <w:p w14:paraId="290C9BC1" w14:textId="4F9329CE" w:rsidR="00370736" w:rsidRPr="000A69C5" w:rsidRDefault="002F2DFE" w:rsidP="00370736">
            <w:pPr>
              <w:rPr>
                <w:rFonts w:ascii="Arial" w:hAnsi="Arial" w:cs="Arial"/>
              </w:rPr>
            </w:pPr>
            <w:r>
              <w:rPr>
                <w:rFonts w:ascii="Arial" w:hAnsi="Arial" w:cs="Arial"/>
              </w:rPr>
              <w:t>CM279</w:t>
            </w:r>
          </w:p>
        </w:tc>
        <w:tc>
          <w:tcPr>
            <w:tcW w:w="1213" w:type="dxa"/>
          </w:tcPr>
          <w:p w14:paraId="68899960" w14:textId="5E1A110A" w:rsidR="00370736" w:rsidRPr="000A69C5" w:rsidRDefault="00370736" w:rsidP="00370736">
            <w:pPr>
              <w:rPr>
                <w:rFonts w:ascii="Arial" w:hAnsi="Arial" w:cs="Arial"/>
              </w:rPr>
            </w:pPr>
            <w:r w:rsidRPr="000A69C5">
              <w:rPr>
                <w:rFonts w:ascii="Arial" w:hAnsi="Arial" w:cs="Arial"/>
              </w:rPr>
              <w:t>p.218</w:t>
            </w:r>
          </w:p>
        </w:tc>
        <w:tc>
          <w:tcPr>
            <w:tcW w:w="2622" w:type="dxa"/>
          </w:tcPr>
          <w:p w14:paraId="01CDF768" w14:textId="03061B9A" w:rsidR="00370736" w:rsidRPr="000A69C5" w:rsidRDefault="00370736" w:rsidP="00370736">
            <w:pPr>
              <w:rPr>
                <w:rFonts w:ascii="Arial" w:hAnsi="Arial" w:cs="Arial"/>
              </w:rPr>
            </w:pPr>
            <w:r w:rsidRPr="000A69C5">
              <w:rPr>
                <w:rFonts w:ascii="Arial" w:hAnsi="Arial" w:cs="Arial"/>
              </w:rPr>
              <w:t>Policy A4 Southern Gateway – Bus Station etc.</w:t>
            </w:r>
          </w:p>
        </w:tc>
        <w:tc>
          <w:tcPr>
            <w:tcW w:w="9978" w:type="dxa"/>
          </w:tcPr>
          <w:p w14:paraId="4D419E86" w14:textId="3C72FD1D" w:rsidR="00370736" w:rsidRPr="000A69C5" w:rsidRDefault="00370736" w:rsidP="00370736">
            <w:pPr>
              <w:rPr>
                <w:rFonts w:ascii="Arial" w:hAnsi="Arial" w:cs="Arial"/>
              </w:rPr>
            </w:pPr>
            <w:bookmarkStart w:id="24" w:name="_Hlk116030585"/>
            <w:r w:rsidRPr="000A69C5">
              <w:rPr>
                <w:rFonts w:ascii="Arial" w:hAnsi="Arial" w:cs="Arial"/>
              </w:rPr>
              <w:t>Replace criterion 15 with 2 new criteria:</w:t>
            </w:r>
          </w:p>
          <w:p w14:paraId="5A8EE496" w14:textId="6B6FCE45" w:rsidR="00370736" w:rsidRPr="000A69C5" w:rsidRDefault="00370736" w:rsidP="00370736">
            <w:pPr>
              <w:rPr>
                <w:rFonts w:ascii="Arial" w:hAnsi="Arial" w:cs="Arial"/>
                <w:b/>
                <w:bCs/>
              </w:rPr>
            </w:pPr>
            <w:r w:rsidRPr="000A69C5">
              <w:rPr>
                <w:rFonts w:ascii="Arial" w:hAnsi="Arial" w:cs="Arial"/>
                <w:b/>
                <w:bCs/>
              </w:rPr>
              <w:t>15.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 and</w:t>
            </w:r>
          </w:p>
          <w:p w14:paraId="55990A1A" w14:textId="11EFDAA3" w:rsidR="00370736" w:rsidRPr="000A69C5" w:rsidRDefault="00370736" w:rsidP="00370736">
            <w:pPr>
              <w:rPr>
                <w:rFonts w:ascii="Arial" w:hAnsi="Arial" w:cs="Arial"/>
              </w:rPr>
            </w:pPr>
            <w:r w:rsidRPr="000A69C5">
              <w:rPr>
                <w:rFonts w:ascii="Arial" w:hAnsi="Arial" w:cs="Arial"/>
                <w:b/>
                <w:bCs/>
              </w:rPr>
              <w:t>16. Consider the implication of development on safeguarded minerals infrastructure in the vicinity to ensure development does not prejudice the operation of minerals infrastructure as required by Policy M10 of the West Sussex Joint Minerals Local Plan and the Minerals and Waste Safeguarding Guidance.</w:t>
            </w:r>
            <w:bookmarkEnd w:id="24"/>
            <w:r w:rsidRPr="000A69C5">
              <w:rPr>
                <w:rFonts w:ascii="Arial" w:hAnsi="Arial" w:cs="Arial"/>
              </w:rPr>
              <w:t xml:space="preserve">  </w:t>
            </w:r>
          </w:p>
        </w:tc>
        <w:tc>
          <w:tcPr>
            <w:tcW w:w="2589" w:type="dxa"/>
          </w:tcPr>
          <w:p w14:paraId="6B255F90" w14:textId="7965A4D6"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between policies</w:t>
            </w:r>
          </w:p>
        </w:tc>
        <w:tc>
          <w:tcPr>
            <w:tcW w:w="1960" w:type="dxa"/>
          </w:tcPr>
          <w:p w14:paraId="13CFF92C" w14:textId="77777777" w:rsidR="00370736" w:rsidRPr="000A69C5" w:rsidRDefault="00370736" w:rsidP="00370736">
            <w:pPr>
              <w:rPr>
                <w:rFonts w:ascii="Arial" w:hAnsi="Arial" w:cs="Arial"/>
              </w:rPr>
            </w:pPr>
          </w:p>
        </w:tc>
      </w:tr>
      <w:tr w:rsidR="00370736" w:rsidRPr="000A69C5" w14:paraId="3649FDA6" w14:textId="77777777" w:rsidTr="00930D09">
        <w:trPr>
          <w:gridAfter w:val="1"/>
          <w:wAfter w:w="96" w:type="dxa"/>
        </w:trPr>
        <w:tc>
          <w:tcPr>
            <w:tcW w:w="1513" w:type="dxa"/>
          </w:tcPr>
          <w:p w14:paraId="5755EFD3" w14:textId="4551A032" w:rsidR="00370736" w:rsidRPr="000A69C5" w:rsidRDefault="002F2DFE" w:rsidP="00370736">
            <w:pPr>
              <w:rPr>
                <w:rFonts w:ascii="Arial" w:hAnsi="Arial" w:cs="Arial"/>
              </w:rPr>
            </w:pPr>
            <w:r>
              <w:rPr>
                <w:rFonts w:ascii="Arial" w:hAnsi="Arial" w:cs="Arial"/>
              </w:rPr>
              <w:t>CM280</w:t>
            </w:r>
          </w:p>
        </w:tc>
        <w:tc>
          <w:tcPr>
            <w:tcW w:w="1213" w:type="dxa"/>
          </w:tcPr>
          <w:p w14:paraId="4E37A833" w14:textId="63BFFCE6" w:rsidR="00370736" w:rsidRPr="000A69C5" w:rsidRDefault="00370736" w:rsidP="00370736">
            <w:pPr>
              <w:rPr>
                <w:rFonts w:ascii="Arial" w:hAnsi="Arial" w:cs="Arial"/>
              </w:rPr>
            </w:pPr>
            <w:r w:rsidRPr="000A69C5">
              <w:rPr>
                <w:rFonts w:ascii="Arial" w:hAnsi="Arial" w:cs="Arial"/>
              </w:rPr>
              <w:t>p.219</w:t>
            </w:r>
          </w:p>
        </w:tc>
        <w:tc>
          <w:tcPr>
            <w:tcW w:w="2622" w:type="dxa"/>
          </w:tcPr>
          <w:p w14:paraId="483C9700" w14:textId="5E12DB12" w:rsidR="00370736" w:rsidRPr="000A69C5" w:rsidRDefault="00370736" w:rsidP="00370736">
            <w:pPr>
              <w:rPr>
                <w:rFonts w:ascii="Arial" w:hAnsi="Arial" w:cs="Arial"/>
              </w:rPr>
            </w:pPr>
            <w:r w:rsidRPr="000A69C5">
              <w:rPr>
                <w:rFonts w:ascii="Arial" w:hAnsi="Arial" w:cs="Arial"/>
              </w:rPr>
              <w:t>Policy A5 Southern Gateway – Police Field etc.</w:t>
            </w:r>
          </w:p>
        </w:tc>
        <w:tc>
          <w:tcPr>
            <w:tcW w:w="9978" w:type="dxa"/>
          </w:tcPr>
          <w:p w14:paraId="5779B91C" w14:textId="7D12B763"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approximately</w:t>
            </w:r>
            <w:r w:rsidRPr="000A69C5">
              <w:rPr>
                <w:rFonts w:ascii="Arial" w:hAnsi="Arial" w:cs="Arial"/>
              </w:rPr>
              <w:t>” before “70” within first sentence</w:t>
            </w:r>
          </w:p>
        </w:tc>
        <w:tc>
          <w:tcPr>
            <w:tcW w:w="2589" w:type="dxa"/>
          </w:tcPr>
          <w:p w14:paraId="73BF4667" w14:textId="2449F474" w:rsidR="00370736" w:rsidRPr="000A69C5" w:rsidRDefault="00370736" w:rsidP="00370736">
            <w:pPr>
              <w:rPr>
                <w:rFonts w:ascii="Arial" w:hAnsi="Arial" w:cs="Arial"/>
              </w:rPr>
            </w:pPr>
            <w:r>
              <w:rPr>
                <w:rFonts w:ascii="Arial" w:hAnsi="Arial" w:cs="Arial"/>
              </w:rPr>
              <w:t>Consistency</w:t>
            </w:r>
          </w:p>
        </w:tc>
        <w:tc>
          <w:tcPr>
            <w:tcW w:w="1960" w:type="dxa"/>
          </w:tcPr>
          <w:p w14:paraId="0BFCD874" w14:textId="19FB8A01" w:rsidR="00370736" w:rsidRPr="000A69C5" w:rsidRDefault="00370736" w:rsidP="00370736">
            <w:pPr>
              <w:rPr>
                <w:rFonts w:ascii="Arial" w:hAnsi="Arial" w:cs="Arial"/>
              </w:rPr>
            </w:pPr>
            <w:r w:rsidRPr="000A69C5">
              <w:rPr>
                <w:rFonts w:ascii="Arial" w:hAnsi="Arial" w:cs="Arial"/>
              </w:rPr>
              <w:t xml:space="preserve">Bellway Homes </w:t>
            </w:r>
            <w:r>
              <w:rPr>
                <w:rFonts w:ascii="Arial" w:hAnsi="Arial" w:cs="Arial"/>
              </w:rPr>
              <w:t>(</w:t>
            </w:r>
            <w:r w:rsidRPr="000A69C5">
              <w:rPr>
                <w:rFonts w:ascii="Arial" w:hAnsi="Arial" w:cs="Arial"/>
              </w:rPr>
              <w:t>5509</w:t>
            </w:r>
            <w:r>
              <w:rPr>
                <w:rFonts w:ascii="Arial" w:hAnsi="Arial" w:cs="Arial"/>
              </w:rPr>
              <w:t>)</w:t>
            </w:r>
          </w:p>
        </w:tc>
      </w:tr>
      <w:tr w:rsidR="00370736" w:rsidRPr="000A69C5" w14:paraId="0314ABF1" w14:textId="77777777" w:rsidTr="00930D09">
        <w:trPr>
          <w:gridAfter w:val="1"/>
          <w:wAfter w:w="96" w:type="dxa"/>
        </w:trPr>
        <w:tc>
          <w:tcPr>
            <w:tcW w:w="1513" w:type="dxa"/>
          </w:tcPr>
          <w:p w14:paraId="6BB7B347" w14:textId="05FB8923" w:rsidR="00370736" w:rsidRPr="000A69C5" w:rsidRDefault="002F2DFE" w:rsidP="00370736">
            <w:pPr>
              <w:rPr>
                <w:rFonts w:ascii="Arial" w:hAnsi="Arial" w:cs="Arial"/>
              </w:rPr>
            </w:pPr>
            <w:r>
              <w:rPr>
                <w:rFonts w:ascii="Arial" w:hAnsi="Arial" w:cs="Arial"/>
              </w:rPr>
              <w:t>CM281</w:t>
            </w:r>
          </w:p>
        </w:tc>
        <w:tc>
          <w:tcPr>
            <w:tcW w:w="1213" w:type="dxa"/>
          </w:tcPr>
          <w:p w14:paraId="79221819" w14:textId="16DE5D8D" w:rsidR="00370736" w:rsidRPr="000A69C5" w:rsidRDefault="00370736" w:rsidP="00370736">
            <w:pPr>
              <w:rPr>
                <w:rFonts w:ascii="Arial" w:hAnsi="Arial" w:cs="Arial"/>
              </w:rPr>
            </w:pPr>
            <w:r w:rsidRPr="000A69C5">
              <w:rPr>
                <w:rFonts w:ascii="Arial" w:hAnsi="Arial" w:cs="Arial"/>
              </w:rPr>
              <w:t>p.219</w:t>
            </w:r>
          </w:p>
        </w:tc>
        <w:tc>
          <w:tcPr>
            <w:tcW w:w="2622" w:type="dxa"/>
          </w:tcPr>
          <w:p w14:paraId="2C036B86" w14:textId="10F57C6D" w:rsidR="00370736" w:rsidRPr="000A69C5" w:rsidRDefault="00370736" w:rsidP="00370736">
            <w:pPr>
              <w:rPr>
                <w:rFonts w:ascii="Arial" w:hAnsi="Arial" w:cs="Arial"/>
              </w:rPr>
            </w:pPr>
            <w:r w:rsidRPr="000A69C5">
              <w:rPr>
                <w:rFonts w:ascii="Arial" w:hAnsi="Arial" w:cs="Arial"/>
              </w:rPr>
              <w:t>Policy A5 Southern Gateway – Police Field etc.</w:t>
            </w:r>
          </w:p>
        </w:tc>
        <w:tc>
          <w:tcPr>
            <w:tcW w:w="9978" w:type="dxa"/>
          </w:tcPr>
          <w:p w14:paraId="1A40B1A6" w14:textId="63A89615" w:rsidR="00370736" w:rsidRPr="000A69C5" w:rsidRDefault="00370736" w:rsidP="00370736">
            <w:pPr>
              <w:rPr>
                <w:rFonts w:ascii="Arial" w:hAnsi="Arial" w:cs="Arial"/>
              </w:rPr>
            </w:pPr>
            <w:r w:rsidRPr="000A69C5">
              <w:rPr>
                <w:rFonts w:ascii="Arial" w:hAnsi="Arial" w:cs="Arial"/>
              </w:rPr>
              <w:t xml:space="preserve">Change “Route 88” to “Route </w:t>
            </w:r>
            <w:r w:rsidRPr="000A69C5">
              <w:rPr>
                <w:rFonts w:ascii="Arial" w:hAnsi="Arial" w:cs="Arial"/>
                <w:b/>
                <w:bCs/>
              </w:rPr>
              <w:t>2</w:t>
            </w:r>
            <w:r w:rsidRPr="000A69C5">
              <w:rPr>
                <w:rFonts w:ascii="Arial" w:hAnsi="Arial" w:cs="Arial"/>
              </w:rPr>
              <w:t>88” in point 11.</w:t>
            </w:r>
          </w:p>
        </w:tc>
        <w:tc>
          <w:tcPr>
            <w:tcW w:w="2589" w:type="dxa"/>
          </w:tcPr>
          <w:p w14:paraId="3EEBE919" w14:textId="4E70F91F" w:rsidR="00370736" w:rsidRPr="000A69C5" w:rsidRDefault="00370736" w:rsidP="00370736">
            <w:pPr>
              <w:rPr>
                <w:rFonts w:ascii="Arial" w:hAnsi="Arial" w:cs="Arial"/>
              </w:rPr>
            </w:pPr>
            <w:r>
              <w:rPr>
                <w:rFonts w:ascii="Arial" w:hAnsi="Arial" w:cs="Arial"/>
              </w:rPr>
              <w:t>Factual update t</w:t>
            </w:r>
            <w:r w:rsidRPr="000A69C5">
              <w:rPr>
                <w:rFonts w:ascii="Arial" w:hAnsi="Arial" w:cs="Arial"/>
              </w:rPr>
              <w:t>o reflect numbering change on designation as a national cycle route</w:t>
            </w:r>
          </w:p>
        </w:tc>
        <w:tc>
          <w:tcPr>
            <w:tcW w:w="1960" w:type="dxa"/>
          </w:tcPr>
          <w:p w14:paraId="7B5A3BF8" w14:textId="41DDF28F" w:rsidR="00370736" w:rsidRPr="000A69C5" w:rsidRDefault="00E9715D" w:rsidP="00370736">
            <w:pPr>
              <w:rPr>
                <w:rFonts w:ascii="Arial" w:hAnsi="Arial" w:cs="Arial"/>
              </w:rPr>
            </w:pPr>
            <w:r>
              <w:rPr>
                <w:rFonts w:ascii="Arial" w:hAnsi="Arial" w:cs="Arial"/>
              </w:rPr>
              <w:t>Council</w:t>
            </w:r>
          </w:p>
        </w:tc>
      </w:tr>
      <w:tr w:rsidR="00370736" w:rsidRPr="000A69C5" w14:paraId="4DB12A11" w14:textId="7A926D3E" w:rsidTr="00930D09">
        <w:trPr>
          <w:gridAfter w:val="1"/>
          <w:wAfter w:w="96" w:type="dxa"/>
        </w:trPr>
        <w:tc>
          <w:tcPr>
            <w:tcW w:w="1513" w:type="dxa"/>
          </w:tcPr>
          <w:p w14:paraId="2F30A614" w14:textId="6960E158" w:rsidR="00370736" w:rsidRPr="000A69C5" w:rsidRDefault="004433CC" w:rsidP="00370736">
            <w:pPr>
              <w:rPr>
                <w:rFonts w:ascii="Arial" w:hAnsi="Arial" w:cs="Arial"/>
              </w:rPr>
            </w:pPr>
            <w:r>
              <w:rPr>
                <w:rFonts w:ascii="Arial" w:hAnsi="Arial" w:cs="Arial"/>
              </w:rPr>
              <w:t>CM282</w:t>
            </w:r>
          </w:p>
        </w:tc>
        <w:tc>
          <w:tcPr>
            <w:tcW w:w="1213" w:type="dxa"/>
          </w:tcPr>
          <w:p w14:paraId="0AD8E01C" w14:textId="01658875" w:rsidR="00370736" w:rsidRPr="000A69C5" w:rsidRDefault="00370736" w:rsidP="00370736">
            <w:pPr>
              <w:rPr>
                <w:rFonts w:ascii="Arial" w:hAnsi="Arial" w:cs="Arial"/>
              </w:rPr>
            </w:pPr>
            <w:r w:rsidRPr="000A69C5">
              <w:rPr>
                <w:rFonts w:ascii="Arial" w:hAnsi="Arial" w:cs="Arial"/>
              </w:rPr>
              <w:t>p.220</w:t>
            </w:r>
          </w:p>
        </w:tc>
        <w:tc>
          <w:tcPr>
            <w:tcW w:w="2622" w:type="dxa"/>
          </w:tcPr>
          <w:p w14:paraId="3D1A4606" w14:textId="561C817C" w:rsidR="00370736" w:rsidRPr="000A69C5" w:rsidRDefault="00370736" w:rsidP="00370736">
            <w:pPr>
              <w:rPr>
                <w:rFonts w:ascii="Arial" w:hAnsi="Arial" w:cs="Arial"/>
              </w:rPr>
            </w:pPr>
            <w:r w:rsidRPr="000A69C5">
              <w:rPr>
                <w:rFonts w:ascii="Arial" w:hAnsi="Arial" w:cs="Arial"/>
              </w:rPr>
              <w:t>Policy A5 Southern Gateway – Police Field etc.</w:t>
            </w:r>
          </w:p>
        </w:tc>
        <w:tc>
          <w:tcPr>
            <w:tcW w:w="9978" w:type="dxa"/>
          </w:tcPr>
          <w:p w14:paraId="33FD2255" w14:textId="56D6BC48" w:rsidR="00370736" w:rsidRPr="000A69C5" w:rsidRDefault="00370736" w:rsidP="00370736">
            <w:pPr>
              <w:rPr>
                <w:rFonts w:ascii="Arial" w:hAnsi="Arial" w:cs="Arial"/>
              </w:rPr>
            </w:pPr>
            <w:r w:rsidRPr="000A69C5">
              <w:rPr>
                <w:rFonts w:ascii="Arial" w:hAnsi="Arial" w:cs="Arial"/>
              </w:rPr>
              <w:t>Replace “</w:t>
            </w:r>
            <w:r w:rsidRPr="000A69C5">
              <w:rPr>
                <w:rFonts w:ascii="Arial" w:hAnsi="Arial" w:cs="Arial"/>
                <w:strike/>
              </w:rPr>
              <w:t>treatment</w:t>
            </w:r>
            <w:r w:rsidRPr="000A69C5">
              <w:rPr>
                <w:rFonts w:ascii="Arial" w:hAnsi="Arial" w:cs="Arial"/>
              </w:rPr>
              <w:t>” with “</w:t>
            </w:r>
            <w:r w:rsidRPr="000A69C5">
              <w:rPr>
                <w:rFonts w:ascii="Arial" w:hAnsi="Arial" w:cs="Arial"/>
                <w:b/>
                <w:bCs/>
              </w:rPr>
              <w:t>disposal</w:t>
            </w:r>
            <w:r w:rsidRPr="000A69C5">
              <w:rPr>
                <w:rFonts w:ascii="Arial" w:hAnsi="Arial" w:cs="Arial"/>
              </w:rPr>
              <w:t>” in criterion 13</w:t>
            </w:r>
          </w:p>
        </w:tc>
        <w:tc>
          <w:tcPr>
            <w:tcW w:w="2589" w:type="dxa"/>
          </w:tcPr>
          <w:p w14:paraId="111ADBAB" w14:textId="7733341B"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ensure that conveyance to the treatment works is covered as well as treatment capacity at the works.</w:t>
            </w:r>
          </w:p>
        </w:tc>
        <w:tc>
          <w:tcPr>
            <w:tcW w:w="1960" w:type="dxa"/>
          </w:tcPr>
          <w:p w14:paraId="0CDB7F92" w14:textId="715EFE5E" w:rsidR="00370736" w:rsidRPr="000A69C5" w:rsidRDefault="00370736" w:rsidP="00370736">
            <w:pPr>
              <w:rPr>
                <w:rFonts w:ascii="Arial" w:hAnsi="Arial" w:cs="Arial"/>
              </w:rPr>
            </w:pPr>
            <w:r w:rsidRPr="000A69C5">
              <w:rPr>
                <w:rFonts w:ascii="Arial" w:hAnsi="Arial" w:cs="Arial"/>
              </w:rPr>
              <w:t>Southern Water</w:t>
            </w:r>
            <w:r>
              <w:rPr>
                <w:rFonts w:ascii="Arial" w:hAnsi="Arial" w:cs="Arial"/>
              </w:rPr>
              <w:t xml:space="preserve"> (</w:t>
            </w:r>
            <w:r w:rsidRPr="000A69C5">
              <w:rPr>
                <w:rFonts w:ascii="Arial" w:hAnsi="Arial" w:cs="Arial"/>
              </w:rPr>
              <w:t>4471</w:t>
            </w:r>
            <w:r>
              <w:rPr>
                <w:rFonts w:ascii="Arial" w:hAnsi="Arial" w:cs="Arial"/>
              </w:rPr>
              <w:t>)</w:t>
            </w:r>
          </w:p>
        </w:tc>
      </w:tr>
      <w:tr w:rsidR="00370736" w:rsidRPr="000A69C5" w14:paraId="3BD5DC8F" w14:textId="77777777" w:rsidTr="00930D09">
        <w:trPr>
          <w:gridAfter w:val="1"/>
          <w:wAfter w:w="96" w:type="dxa"/>
        </w:trPr>
        <w:tc>
          <w:tcPr>
            <w:tcW w:w="1513" w:type="dxa"/>
          </w:tcPr>
          <w:p w14:paraId="1B0E3C64" w14:textId="7258F3A5" w:rsidR="00370736" w:rsidRPr="000A69C5" w:rsidRDefault="004433CC" w:rsidP="00370736">
            <w:pPr>
              <w:rPr>
                <w:rFonts w:ascii="Arial" w:hAnsi="Arial" w:cs="Arial"/>
              </w:rPr>
            </w:pPr>
            <w:r>
              <w:rPr>
                <w:rFonts w:ascii="Arial" w:hAnsi="Arial" w:cs="Arial"/>
              </w:rPr>
              <w:lastRenderedPageBreak/>
              <w:t>CM283</w:t>
            </w:r>
          </w:p>
        </w:tc>
        <w:tc>
          <w:tcPr>
            <w:tcW w:w="1213" w:type="dxa"/>
          </w:tcPr>
          <w:p w14:paraId="074C1805" w14:textId="7860223B" w:rsidR="00370736" w:rsidRPr="000A69C5" w:rsidRDefault="00370736" w:rsidP="00370736">
            <w:pPr>
              <w:rPr>
                <w:rFonts w:ascii="Arial" w:hAnsi="Arial" w:cs="Arial"/>
              </w:rPr>
            </w:pPr>
            <w:r w:rsidRPr="000A69C5">
              <w:rPr>
                <w:rFonts w:ascii="Arial" w:hAnsi="Arial" w:cs="Arial"/>
              </w:rPr>
              <w:t>p.220</w:t>
            </w:r>
          </w:p>
        </w:tc>
        <w:tc>
          <w:tcPr>
            <w:tcW w:w="2622" w:type="dxa"/>
          </w:tcPr>
          <w:p w14:paraId="0D422095" w14:textId="0A0CECCA" w:rsidR="00370736" w:rsidRPr="000A69C5" w:rsidRDefault="00370736" w:rsidP="00370736">
            <w:pPr>
              <w:rPr>
                <w:rFonts w:ascii="Arial" w:hAnsi="Arial" w:cs="Arial"/>
              </w:rPr>
            </w:pPr>
            <w:r w:rsidRPr="000A69C5">
              <w:rPr>
                <w:rFonts w:ascii="Arial" w:hAnsi="Arial" w:cs="Arial"/>
              </w:rPr>
              <w:t>Policy A5 Southern Gateway – Police Field etc.</w:t>
            </w:r>
          </w:p>
        </w:tc>
        <w:tc>
          <w:tcPr>
            <w:tcW w:w="9978" w:type="dxa"/>
          </w:tcPr>
          <w:p w14:paraId="3CE8A069" w14:textId="14ABFA91" w:rsidR="00370736" w:rsidRPr="000A69C5" w:rsidRDefault="00370736" w:rsidP="00370736">
            <w:pPr>
              <w:rPr>
                <w:rFonts w:ascii="Arial" w:hAnsi="Arial" w:cs="Arial"/>
              </w:rPr>
            </w:pPr>
            <w:r w:rsidRPr="000A69C5">
              <w:rPr>
                <w:rFonts w:ascii="Arial" w:hAnsi="Arial" w:cs="Arial"/>
              </w:rPr>
              <w:t xml:space="preserve">Amend criterion 14 : “ </w:t>
            </w:r>
            <w:r w:rsidRPr="000A69C5">
              <w:rPr>
                <w:rFonts w:ascii="Arial" w:hAnsi="Arial" w:cs="Arial"/>
                <w:strike/>
              </w:rPr>
              <w:t>the 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 xml:space="preserve">.” </w:t>
            </w:r>
          </w:p>
        </w:tc>
        <w:tc>
          <w:tcPr>
            <w:tcW w:w="2589" w:type="dxa"/>
          </w:tcPr>
          <w:p w14:paraId="435EC365" w14:textId="05946734"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257ADF12" w14:textId="73C9468F" w:rsidR="00370736" w:rsidRPr="000A69C5" w:rsidRDefault="00E9715D" w:rsidP="00370736">
            <w:pPr>
              <w:rPr>
                <w:rFonts w:ascii="Arial" w:hAnsi="Arial" w:cs="Arial"/>
              </w:rPr>
            </w:pPr>
            <w:r>
              <w:rPr>
                <w:rFonts w:ascii="Arial" w:hAnsi="Arial" w:cs="Arial"/>
              </w:rPr>
              <w:t>Council</w:t>
            </w:r>
          </w:p>
        </w:tc>
      </w:tr>
      <w:tr w:rsidR="00370736" w:rsidRPr="000A69C5" w14:paraId="064AF015" w14:textId="77777777" w:rsidTr="00930D09">
        <w:trPr>
          <w:gridAfter w:val="1"/>
          <w:wAfter w:w="96" w:type="dxa"/>
        </w:trPr>
        <w:tc>
          <w:tcPr>
            <w:tcW w:w="1513" w:type="dxa"/>
          </w:tcPr>
          <w:p w14:paraId="16B887F9" w14:textId="57D560A8" w:rsidR="00370736" w:rsidRPr="000A69C5" w:rsidRDefault="004433CC" w:rsidP="00370736">
            <w:pPr>
              <w:rPr>
                <w:rFonts w:ascii="Arial" w:hAnsi="Arial" w:cs="Arial"/>
              </w:rPr>
            </w:pPr>
            <w:r>
              <w:rPr>
                <w:rFonts w:ascii="Arial" w:hAnsi="Arial" w:cs="Arial"/>
              </w:rPr>
              <w:t>CM284</w:t>
            </w:r>
          </w:p>
        </w:tc>
        <w:tc>
          <w:tcPr>
            <w:tcW w:w="1213" w:type="dxa"/>
          </w:tcPr>
          <w:p w14:paraId="20129F92" w14:textId="0C2F8972" w:rsidR="00370736" w:rsidRPr="000A69C5" w:rsidRDefault="00370736" w:rsidP="00370736">
            <w:pPr>
              <w:rPr>
                <w:rFonts w:ascii="Arial" w:hAnsi="Arial" w:cs="Arial"/>
              </w:rPr>
            </w:pPr>
            <w:r w:rsidRPr="000A69C5">
              <w:rPr>
                <w:rFonts w:ascii="Arial" w:hAnsi="Arial" w:cs="Arial"/>
              </w:rPr>
              <w:t>p.220</w:t>
            </w:r>
          </w:p>
        </w:tc>
        <w:tc>
          <w:tcPr>
            <w:tcW w:w="2622" w:type="dxa"/>
          </w:tcPr>
          <w:p w14:paraId="058066E2" w14:textId="5FB2CE4C" w:rsidR="00370736" w:rsidRPr="000A69C5" w:rsidRDefault="00370736" w:rsidP="00370736">
            <w:pPr>
              <w:rPr>
                <w:rFonts w:ascii="Arial" w:hAnsi="Arial" w:cs="Arial"/>
              </w:rPr>
            </w:pPr>
            <w:r w:rsidRPr="000A69C5">
              <w:rPr>
                <w:rFonts w:ascii="Arial" w:hAnsi="Arial" w:cs="Arial"/>
              </w:rPr>
              <w:t>Policy A5 Southern Gateway – Police Field etc.</w:t>
            </w:r>
          </w:p>
        </w:tc>
        <w:tc>
          <w:tcPr>
            <w:tcW w:w="9978" w:type="dxa"/>
          </w:tcPr>
          <w:p w14:paraId="6121B30C" w14:textId="6C043267" w:rsidR="00370736" w:rsidRPr="000A69C5" w:rsidRDefault="00370736" w:rsidP="00370736">
            <w:pPr>
              <w:rPr>
                <w:rFonts w:ascii="Arial" w:hAnsi="Arial" w:cs="Arial"/>
              </w:rPr>
            </w:pPr>
            <w:r w:rsidRPr="000A69C5">
              <w:rPr>
                <w:rFonts w:ascii="Arial" w:hAnsi="Arial" w:cs="Arial"/>
              </w:rPr>
              <w:t>Replace criterion 15 with 2 new criteria:</w:t>
            </w:r>
          </w:p>
          <w:p w14:paraId="7D6CC0E1" w14:textId="4C653333" w:rsidR="00370736" w:rsidRPr="000A69C5" w:rsidRDefault="00370736" w:rsidP="00370736">
            <w:pPr>
              <w:rPr>
                <w:rFonts w:ascii="Arial" w:hAnsi="Arial" w:cs="Arial"/>
                <w:b/>
                <w:bCs/>
              </w:rPr>
            </w:pPr>
            <w:r w:rsidRPr="000A69C5">
              <w:rPr>
                <w:rFonts w:ascii="Arial" w:hAnsi="Arial" w:cs="Arial"/>
                <w:b/>
                <w:bCs/>
              </w:rPr>
              <w:t>15.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p>
          <w:p w14:paraId="29F7911E" w14:textId="6B17BE5C" w:rsidR="00370736" w:rsidRPr="000A69C5" w:rsidRDefault="00370736" w:rsidP="00370736">
            <w:pPr>
              <w:rPr>
                <w:rFonts w:ascii="Arial" w:hAnsi="Arial" w:cs="Arial"/>
              </w:rPr>
            </w:pPr>
            <w:r w:rsidRPr="000A69C5">
              <w:rPr>
                <w:rFonts w:ascii="Arial" w:hAnsi="Arial" w:cs="Arial"/>
                <w:b/>
                <w:bCs/>
              </w:rPr>
              <w:t>16. Consider the implication of development on safeguarded minerals infrastructure in the vicinity to ensure development does not prevent or prejudice the operation of minerals infrastructure as required by Policy M10 of the West Sussex Joint Minerals Local Plan and the Minerals and Waste Safeguarding Guidance.</w:t>
            </w:r>
          </w:p>
        </w:tc>
        <w:tc>
          <w:tcPr>
            <w:tcW w:w="2589" w:type="dxa"/>
          </w:tcPr>
          <w:p w14:paraId="1986FB66" w14:textId="4CB1FDB3" w:rsidR="00370736" w:rsidRPr="000A69C5" w:rsidRDefault="00370736" w:rsidP="00370736">
            <w:pPr>
              <w:rPr>
                <w:rFonts w:ascii="Arial" w:hAnsi="Arial" w:cs="Arial"/>
              </w:rPr>
            </w:pPr>
            <w:r>
              <w:rPr>
                <w:rFonts w:ascii="Arial" w:hAnsi="Arial" w:cs="Arial"/>
              </w:rPr>
              <w:t>C</w:t>
            </w:r>
            <w:r w:rsidRPr="000A69C5">
              <w:rPr>
                <w:rFonts w:ascii="Arial" w:hAnsi="Arial" w:cs="Arial"/>
              </w:rPr>
              <w:t>onsistency between policies</w:t>
            </w:r>
            <w:r>
              <w:rPr>
                <w:rFonts w:ascii="Arial" w:hAnsi="Arial" w:cs="Arial"/>
              </w:rPr>
              <w:t>.</w:t>
            </w:r>
          </w:p>
        </w:tc>
        <w:tc>
          <w:tcPr>
            <w:tcW w:w="1960" w:type="dxa"/>
          </w:tcPr>
          <w:p w14:paraId="6A67472D" w14:textId="77777777" w:rsidR="00370736" w:rsidRPr="000A69C5" w:rsidRDefault="00370736" w:rsidP="00370736">
            <w:pPr>
              <w:rPr>
                <w:rFonts w:ascii="Arial" w:hAnsi="Arial" w:cs="Arial"/>
              </w:rPr>
            </w:pPr>
          </w:p>
        </w:tc>
      </w:tr>
      <w:tr w:rsidR="00370736" w:rsidRPr="000A69C5" w14:paraId="42F626EE" w14:textId="77777777" w:rsidTr="00930D09">
        <w:trPr>
          <w:gridAfter w:val="1"/>
          <w:wAfter w:w="96" w:type="dxa"/>
        </w:trPr>
        <w:tc>
          <w:tcPr>
            <w:tcW w:w="1513" w:type="dxa"/>
          </w:tcPr>
          <w:p w14:paraId="36DE9B87" w14:textId="62FAD1EB" w:rsidR="00370736" w:rsidRPr="000A69C5" w:rsidRDefault="004433CC" w:rsidP="00370736">
            <w:pPr>
              <w:rPr>
                <w:rFonts w:ascii="Arial" w:hAnsi="Arial" w:cs="Arial"/>
              </w:rPr>
            </w:pPr>
            <w:r>
              <w:rPr>
                <w:rFonts w:ascii="Arial" w:hAnsi="Arial" w:cs="Arial"/>
              </w:rPr>
              <w:t>CM285</w:t>
            </w:r>
          </w:p>
        </w:tc>
        <w:tc>
          <w:tcPr>
            <w:tcW w:w="1213" w:type="dxa"/>
          </w:tcPr>
          <w:p w14:paraId="09F404BF" w14:textId="40451FB8" w:rsidR="00370736" w:rsidRPr="000A69C5" w:rsidRDefault="00370736" w:rsidP="00370736">
            <w:pPr>
              <w:rPr>
                <w:rFonts w:ascii="Arial" w:hAnsi="Arial" w:cs="Arial"/>
              </w:rPr>
            </w:pPr>
            <w:bookmarkStart w:id="25" w:name="_Hlk149121666"/>
            <w:r w:rsidRPr="000A69C5">
              <w:rPr>
                <w:rFonts w:ascii="Arial" w:hAnsi="Arial" w:cs="Arial"/>
              </w:rPr>
              <w:t>p.221</w:t>
            </w:r>
          </w:p>
        </w:tc>
        <w:tc>
          <w:tcPr>
            <w:tcW w:w="2622" w:type="dxa"/>
          </w:tcPr>
          <w:p w14:paraId="7166CC7B" w14:textId="7F331193" w:rsidR="00370736" w:rsidRPr="000A69C5" w:rsidRDefault="00370736" w:rsidP="00370736">
            <w:pPr>
              <w:rPr>
                <w:rFonts w:ascii="Arial" w:hAnsi="Arial" w:cs="Arial"/>
              </w:rPr>
            </w:pPr>
            <w:r w:rsidRPr="000A69C5">
              <w:rPr>
                <w:rFonts w:ascii="Arial" w:hAnsi="Arial" w:cs="Arial"/>
              </w:rPr>
              <w:t>Para. 10.19</w:t>
            </w:r>
          </w:p>
        </w:tc>
        <w:tc>
          <w:tcPr>
            <w:tcW w:w="9978" w:type="dxa"/>
          </w:tcPr>
          <w:p w14:paraId="0FBF7443" w14:textId="7782304C" w:rsidR="00370736" w:rsidRPr="000A69C5" w:rsidRDefault="00370736" w:rsidP="00370736">
            <w:pPr>
              <w:rPr>
                <w:rFonts w:ascii="Arial" w:hAnsi="Arial" w:cs="Arial"/>
              </w:rPr>
            </w:pPr>
            <w:r w:rsidRPr="000A69C5">
              <w:rPr>
                <w:rFonts w:ascii="Arial" w:hAnsi="Arial" w:cs="Arial"/>
              </w:rPr>
              <w:t>Add “</w:t>
            </w:r>
            <w:r w:rsidRPr="0015720A">
              <w:rPr>
                <w:rFonts w:ascii="Arial" w:hAnsi="Arial" w:cs="Arial"/>
                <w:b/>
                <w:bCs/>
              </w:rPr>
              <w:t>with nursery and SEND provision</w:t>
            </w:r>
            <w:r w:rsidRPr="000A69C5">
              <w:rPr>
                <w:rFonts w:ascii="Arial" w:hAnsi="Arial" w:cs="Arial"/>
              </w:rPr>
              <w:t>” after “teaching accommodation”.</w:t>
            </w:r>
          </w:p>
        </w:tc>
        <w:tc>
          <w:tcPr>
            <w:tcW w:w="2589" w:type="dxa"/>
          </w:tcPr>
          <w:p w14:paraId="3EDBDF45" w14:textId="3236039F"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w:t>
            </w:r>
          </w:p>
        </w:tc>
        <w:tc>
          <w:tcPr>
            <w:tcW w:w="1960" w:type="dxa"/>
          </w:tcPr>
          <w:p w14:paraId="141124FF" w14:textId="1A4F8A09" w:rsidR="00370736" w:rsidRPr="000A69C5" w:rsidRDefault="00370736" w:rsidP="00370736">
            <w:pPr>
              <w:rPr>
                <w:rFonts w:ascii="Arial" w:hAnsi="Arial" w:cs="Arial"/>
              </w:rPr>
            </w:pPr>
            <w:r w:rsidRPr="000A69C5">
              <w:rPr>
                <w:rFonts w:ascii="Arial" w:hAnsi="Arial" w:cs="Arial"/>
              </w:rPr>
              <w:t xml:space="preserve">WSCC </w:t>
            </w:r>
            <w:r>
              <w:rPr>
                <w:rFonts w:ascii="Arial" w:hAnsi="Arial" w:cs="Arial"/>
              </w:rPr>
              <w:t>(</w:t>
            </w:r>
            <w:r w:rsidRPr="000A69C5">
              <w:rPr>
                <w:rFonts w:ascii="Arial" w:hAnsi="Arial" w:cs="Arial"/>
              </w:rPr>
              <w:t>5088</w:t>
            </w:r>
            <w:r>
              <w:rPr>
                <w:rFonts w:ascii="Arial" w:hAnsi="Arial" w:cs="Arial"/>
              </w:rPr>
              <w:t>)</w:t>
            </w:r>
            <w:r w:rsidRPr="000A69C5">
              <w:rPr>
                <w:rFonts w:ascii="Arial" w:hAnsi="Arial" w:cs="Arial"/>
              </w:rPr>
              <w:t xml:space="preserve"> </w:t>
            </w:r>
          </w:p>
        </w:tc>
      </w:tr>
      <w:tr w:rsidR="00370736" w:rsidRPr="000A69C5" w14:paraId="7257CF41" w14:textId="77777777" w:rsidTr="00930D09">
        <w:trPr>
          <w:gridAfter w:val="1"/>
          <w:wAfter w:w="96" w:type="dxa"/>
        </w:trPr>
        <w:tc>
          <w:tcPr>
            <w:tcW w:w="1513" w:type="dxa"/>
          </w:tcPr>
          <w:p w14:paraId="70F46BAF" w14:textId="19E88750" w:rsidR="00370736" w:rsidRPr="000A69C5" w:rsidRDefault="004433CC" w:rsidP="00370736">
            <w:pPr>
              <w:rPr>
                <w:rFonts w:ascii="Arial" w:hAnsi="Arial" w:cs="Arial"/>
              </w:rPr>
            </w:pPr>
            <w:r>
              <w:rPr>
                <w:rFonts w:ascii="Arial" w:hAnsi="Arial" w:cs="Arial"/>
              </w:rPr>
              <w:t>CM286</w:t>
            </w:r>
          </w:p>
        </w:tc>
        <w:tc>
          <w:tcPr>
            <w:tcW w:w="1213" w:type="dxa"/>
          </w:tcPr>
          <w:p w14:paraId="464652EA" w14:textId="1501610A" w:rsidR="00370736" w:rsidRPr="000A69C5" w:rsidRDefault="00370736" w:rsidP="00370736">
            <w:pPr>
              <w:rPr>
                <w:rFonts w:ascii="Arial" w:hAnsi="Arial" w:cs="Arial"/>
              </w:rPr>
            </w:pPr>
            <w:bookmarkStart w:id="26" w:name="_Hlk146723734"/>
            <w:bookmarkEnd w:id="25"/>
            <w:r w:rsidRPr="000A69C5">
              <w:rPr>
                <w:rFonts w:ascii="Arial" w:hAnsi="Arial" w:cs="Arial"/>
              </w:rPr>
              <w:t>p.221</w:t>
            </w:r>
          </w:p>
        </w:tc>
        <w:tc>
          <w:tcPr>
            <w:tcW w:w="2622" w:type="dxa"/>
          </w:tcPr>
          <w:p w14:paraId="12E7BB85" w14:textId="3A34157A" w:rsidR="00370736" w:rsidRPr="000A69C5" w:rsidRDefault="00370736" w:rsidP="00370736">
            <w:pPr>
              <w:rPr>
                <w:rFonts w:ascii="Arial" w:hAnsi="Arial" w:cs="Arial"/>
              </w:rPr>
            </w:pPr>
            <w:r w:rsidRPr="000A69C5">
              <w:rPr>
                <w:rFonts w:ascii="Arial" w:hAnsi="Arial" w:cs="Arial"/>
              </w:rPr>
              <w:t>Para. 10.20</w:t>
            </w:r>
          </w:p>
        </w:tc>
        <w:tc>
          <w:tcPr>
            <w:tcW w:w="9978" w:type="dxa"/>
          </w:tcPr>
          <w:p w14:paraId="5F118EFE" w14:textId="430CB0F6" w:rsidR="00370736" w:rsidRPr="000A69C5" w:rsidRDefault="00370736" w:rsidP="00370736">
            <w:pPr>
              <w:rPr>
                <w:rFonts w:ascii="Arial" w:hAnsi="Arial" w:cs="Arial"/>
              </w:rPr>
            </w:pPr>
            <w:r w:rsidRPr="000A69C5">
              <w:rPr>
                <w:rFonts w:ascii="Arial" w:hAnsi="Arial" w:cs="Arial"/>
              </w:rPr>
              <w:t>Add “</w:t>
            </w:r>
            <w:r w:rsidRPr="0015720A">
              <w:rPr>
                <w:rFonts w:ascii="Arial" w:hAnsi="Arial" w:cs="Arial"/>
                <w:b/>
                <w:bCs/>
              </w:rPr>
              <w:t>with nursery and SEND provision</w:t>
            </w:r>
            <w:r w:rsidRPr="0015720A">
              <w:rPr>
                <w:rFonts w:ascii="Arial" w:hAnsi="Arial" w:cs="Arial"/>
              </w:rPr>
              <w:t>” after</w:t>
            </w:r>
            <w:r w:rsidRPr="000A69C5">
              <w:rPr>
                <w:rFonts w:ascii="Arial" w:hAnsi="Arial" w:cs="Arial"/>
              </w:rPr>
              <w:t xml:space="preserve"> “teaching accommodation”. Delete words </w:t>
            </w:r>
            <w:r w:rsidRPr="0015720A">
              <w:rPr>
                <w:rFonts w:ascii="Arial" w:hAnsi="Arial" w:cs="Arial"/>
              </w:rPr>
              <w:t>“</w:t>
            </w:r>
            <w:r w:rsidRPr="0015720A">
              <w:rPr>
                <w:rFonts w:ascii="Arial" w:hAnsi="Arial" w:cs="Arial"/>
                <w:strike/>
              </w:rPr>
              <w:t>and pavilion</w:t>
            </w:r>
            <w:r w:rsidRPr="0015720A">
              <w:rPr>
                <w:rFonts w:ascii="Arial" w:hAnsi="Arial" w:cs="Arial"/>
              </w:rPr>
              <w:t>” from description of Phase 2 development.</w:t>
            </w:r>
          </w:p>
        </w:tc>
        <w:tc>
          <w:tcPr>
            <w:tcW w:w="2589" w:type="dxa"/>
          </w:tcPr>
          <w:p w14:paraId="3FA79086" w14:textId="50088596"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 Pavilion was provided as part of Phase 1.</w:t>
            </w:r>
          </w:p>
        </w:tc>
        <w:tc>
          <w:tcPr>
            <w:tcW w:w="1960" w:type="dxa"/>
          </w:tcPr>
          <w:p w14:paraId="1A602DE3" w14:textId="0BA4C29B" w:rsidR="00370736" w:rsidRPr="000A69C5" w:rsidRDefault="00370736" w:rsidP="00370736">
            <w:pPr>
              <w:rPr>
                <w:rFonts w:ascii="Arial" w:hAnsi="Arial" w:cs="Arial"/>
              </w:rPr>
            </w:pPr>
            <w:r w:rsidRPr="000A69C5">
              <w:rPr>
                <w:rFonts w:ascii="Arial" w:hAnsi="Arial" w:cs="Arial"/>
              </w:rPr>
              <w:t>WSCC</w:t>
            </w:r>
            <w:r>
              <w:rPr>
                <w:rFonts w:ascii="Arial" w:hAnsi="Arial" w:cs="Arial"/>
              </w:rPr>
              <w:t xml:space="preserve"> (</w:t>
            </w:r>
            <w:r w:rsidRPr="000A69C5">
              <w:rPr>
                <w:rFonts w:ascii="Arial" w:hAnsi="Arial" w:cs="Arial"/>
              </w:rPr>
              <w:t>5088</w:t>
            </w:r>
            <w:r>
              <w:rPr>
                <w:rFonts w:ascii="Arial" w:hAnsi="Arial" w:cs="Arial"/>
              </w:rPr>
              <w:t xml:space="preserve">), and </w:t>
            </w:r>
            <w:r w:rsidRPr="000A69C5">
              <w:rPr>
                <w:rFonts w:ascii="Arial" w:hAnsi="Arial" w:cs="Arial"/>
              </w:rPr>
              <w:t>Miller Homes &amp; Vistry Group (</w:t>
            </w:r>
            <w:r>
              <w:rPr>
                <w:rFonts w:ascii="Arial" w:hAnsi="Arial" w:cs="Arial"/>
              </w:rPr>
              <w:t>6045)</w:t>
            </w:r>
          </w:p>
        </w:tc>
      </w:tr>
      <w:tr w:rsidR="00370736" w:rsidRPr="000A69C5" w14:paraId="3B7FABFF" w14:textId="77777777" w:rsidTr="00930D09">
        <w:trPr>
          <w:gridAfter w:val="1"/>
          <w:wAfter w:w="96" w:type="dxa"/>
        </w:trPr>
        <w:tc>
          <w:tcPr>
            <w:tcW w:w="1513" w:type="dxa"/>
          </w:tcPr>
          <w:p w14:paraId="432ED762" w14:textId="1202B00C" w:rsidR="00370736" w:rsidRPr="000A69C5" w:rsidRDefault="004433CC" w:rsidP="00370736">
            <w:pPr>
              <w:rPr>
                <w:rFonts w:ascii="Arial" w:hAnsi="Arial" w:cs="Arial"/>
              </w:rPr>
            </w:pPr>
            <w:r>
              <w:rPr>
                <w:rFonts w:ascii="Arial" w:hAnsi="Arial" w:cs="Arial"/>
              </w:rPr>
              <w:t>CM287</w:t>
            </w:r>
          </w:p>
        </w:tc>
        <w:bookmarkEnd w:id="26"/>
        <w:tc>
          <w:tcPr>
            <w:tcW w:w="1213" w:type="dxa"/>
          </w:tcPr>
          <w:p w14:paraId="044E7423" w14:textId="6BD41B79" w:rsidR="00370736" w:rsidRPr="000A69C5" w:rsidRDefault="00370736" w:rsidP="00370736">
            <w:pPr>
              <w:rPr>
                <w:rFonts w:ascii="Arial" w:hAnsi="Arial" w:cs="Arial"/>
              </w:rPr>
            </w:pPr>
            <w:r w:rsidRPr="000A69C5">
              <w:rPr>
                <w:rFonts w:ascii="Arial" w:hAnsi="Arial" w:cs="Arial"/>
              </w:rPr>
              <w:t>p.221</w:t>
            </w:r>
          </w:p>
        </w:tc>
        <w:tc>
          <w:tcPr>
            <w:tcW w:w="2622" w:type="dxa"/>
          </w:tcPr>
          <w:p w14:paraId="50CA2254" w14:textId="77013CFC" w:rsidR="00370736" w:rsidRPr="000A69C5" w:rsidRDefault="00370736" w:rsidP="00370736">
            <w:pPr>
              <w:rPr>
                <w:rFonts w:ascii="Arial" w:hAnsi="Arial" w:cs="Arial"/>
              </w:rPr>
            </w:pPr>
            <w:r w:rsidRPr="000A69C5">
              <w:rPr>
                <w:rFonts w:ascii="Arial" w:hAnsi="Arial" w:cs="Arial"/>
              </w:rPr>
              <w:t>Para. 10.20</w:t>
            </w:r>
          </w:p>
        </w:tc>
        <w:tc>
          <w:tcPr>
            <w:tcW w:w="9978" w:type="dxa"/>
          </w:tcPr>
          <w:p w14:paraId="7593D285" w14:textId="59E41261" w:rsidR="00370736" w:rsidRPr="000A69C5" w:rsidRDefault="00370736" w:rsidP="00370736">
            <w:pPr>
              <w:rPr>
                <w:rFonts w:ascii="Arial" w:hAnsi="Arial" w:cs="Arial"/>
              </w:rPr>
            </w:pPr>
            <w:r w:rsidRPr="000A69C5">
              <w:rPr>
                <w:rFonts w:ascii="Arial" w:hAnsi="Arial" w:cs="Arial"/>
              </w:rPr>
              <w:t>Amend</w:t>
            </w:r>
            <w:r w:rsidR="00A2052C">
              <w:rPr>
                <w:rFonts w:ascii="Arial" w:hAnsi="Arial" w:cs="Arial"/>
              </w:rPr>
              <w:t xml:space="preserve"> “</w:t>
            </w:r>
            <w:r w:rsidRPr="000A69C5">
              <w:rPr>
                <w:rFonts w:ascii="Arial" w:hAnsi="Arial" w:cs="Arial"/>
              </w:rPr>
              <w:t xml:space="preserve">The </w:t>
            </w:r>
            <w:r w:rsidRPr="0015720A">
              <w:rPr>
                <w:rFonts w:ascii="Arial" w:hAnsi="Arial" w:cs="Arial"/>
                <w:strike/>
              </w:rPr>
              <w:t xml:space="preserve">agreed </w:t>
            </w:r>
            <w:r w:rsidRPr="0015720A">
              <w:rPr>
                <w:rFonts w:ascii="Arial" w:hAnsi="Arial" w:cs="Arial"/>
              </w:rPr>
              <w:t>fra</w:t>
            </w:r>
            <w:r w:rsidRPr="000A69C5">
              <w:rPr>
                <w:rFonts w:ascii="Arial" w:hAnsi="Arial" w:cs="Arial"/>
              </w:rPr>
              <w:t>mework for phase two provides…”</w:t>
            </w:r>
          </w:p>
        </w:tc>
        <w:tc>
          <w:tcPr>
            <w:tcW w:w="2589" w:type="dxa"/>
          </w:tcPr>
          <w:p w14:paraId="430028A2" w14:textId="4A7F62C2" w:rsidR="00370736" w:rsidRPr="000A69C5" w:rsidRDefault="00370736" w:rsidP="00370736">
            <w:pPr>
              <w:rPr>
                <w:rFonts w:ascii="Arial" w:hAnsi="Arial" w:cs="Arial"/>
              </w:rPr>
            </w:pPr>
            <w:r w:rsidRPr="000A69C5">
              <w:rPr>
                <w:rFonts w:ascii="Arial" w:hAnsi="Arial" w:cs="Arial"/>
              </w:rPr>
              <w:t xml:space="preserve">Factual </w:t>
            </w:r>
            <w:r>
              <w:rPr>
                <w:rFonts w:ascii="Arial" w:hAnsi="Arial" w:cs="Arial"/>
              </w:rPr>
              <w:t>amendment.</w:t>
            </w:r>
          </w:p>
        </w:tc>
        <w:tc>
          <w:tcPr>
            <w:tcW w:w="1960" w:type="dxa"/>
          </w:tcPr>
          <w:p w14:paraId="7823B37A" w14:textId="3F6A61BD" w:rsidR="00370736" w:rsidRPr="000A69C5" w:rsidRDefault="00E9715D" w:rsidP="00370736">
            <w:pPr>
              <w:rPr>
                <w:rFonts w:ascii="Arial" w:hAnsi="Arial" w:cs="Arial"/>
              </w:rPr>
            </w:pPr>
            <w:r>
              <w:rPr>
                <w:rFonts w:ascii="Arial" w:hAnsi="Arial" w:cs="Arial"/>
              </w:rPr>
              <w:t>Council</w:t>
            </w:r>
          </w:p>
        </w:tc>
      </w:tr>
      <w:tr w:rsidR="00370736" w:rsidRPr="000A69C5" w14:paraId="3DAF95BA" w14:textId="77777777" w:rsidTr="00930D09">
        <w:trPr>
          <w:gridAfter w:val="1"/>
          <w:wAfter w:w="96" w:type="dxa"/>
        </w:trPr>
        <w:tc>
          <w:tcPr>
            <w:tcW w:w="1513" w:type="dxa"/>
          </w:tcPr>
          <w:p w14:paraId="49B6C08C" w14:textId="73071ACE" w:rsidR="00370736" w:rsidRPr="000A69C5" w:rsidRDefault="004433CC" w:rsidP="00370736">
            <w:pPr>
              <w:rPr>
                <w:rFonts w:ascii="Arial" w:hAnsi="Arial" w:cs="Arial"/>
              </w:rPr>
            </w:pPr>
            <w:r>
              <w:rPr>
                <w:rFonts w:ascii="Arial" w:hAnsi="Arial" w:cs="Arial"/>
              </w:rPr>
              <w:t>CM288</w:t>
            </w:r>
          </w:p>
        </w:tc>
        <w:tc>
          <w:tcPr>
            <w:tcW w:w="1213" w:type="dxa"/>
          </w:tcPr>
          <w:p w14:paraId="5FAF0378" w14:textId="7709B020" w:rsidR="00370736" w:rsidRPr="000A69C5" w:rsidRDefault="00370736" w:rsidP="00370736">
            <w:pPr>
              <w:rPr>
                <w:rFonts w:ascii="Arial" w:hAnsi="Arial" w:cs="Arial"/>
              </w:rPr>
            </w:pPr>
            <w:r w:rsidRPr="000A69C5">
              <w:rPr>
                <w:rFonts w:ascii="Arial" w:hAnsi="Arial" w:cs="Arial"/>
              </w:rPr>
              <w:t>p.222</w:t>
            </w:r>
          </w:p>
        </w:tc>
        <w:tc>
          <w:tcPr>
            <w:tcW w:w="2622" w:type="dxa"/>
          </w:tcPr>
          <w:p w14:paraId="5824EFA7" w14:textId="4DC892F3" w:rsidR="00370736" w:rsidRPr="000A69C5" w:rsidRDefault="00370736" w:rsidP="00370736">
            <w:pPr>
              <w:rPr>
                <w:rFonts w:ascii="Arial" w:hAnsi="Arial" w:cs="Arial"/>
              </w:rPr>
            </w:pPr>
            <w:r w:rsidRPr="000A69C5">
              <w:rPr>
                <w:rFonts w:ascii="Arial" w:hAnsi="Arial" w:cs="Arial"/>
              </w:rPr>
              <w:t xml:space="preserve">Para. 10.21 </w:t>
            </w:r>
          </w:p>
        </w:tc>
        <w:tc>
          <w:tcPr>
            <w:tcW w:w="9978" w:type="dxa"/>
          </w:tcPr>
          <w:p w14:paraId="1C0ACA70" w14:textId="353C2E6D" w:rsidR="00370736" w:rsidRPr="000A69C5" w:rsidRDefault="00370736" w:rsidP="00370736">
            <w:pPr>
              <w:tabs>
                <w:tab w:val="left" w:pos="0"/>
              </w:tabs>
              <w:spacing w:after="200"/>
              <w:jc w:val="both"/>
              <w:rPr>
                <w:rFonts w:ascii="Arial" w:hAnsi="Arial" w:cs="Arial"/>
              </w:rPr>
            </w:pPr>
            <w:r w:rsidRPr="000A69C5">
              <w:rPr>
                <w:rFonts w:ascii="Arial" w:hAnsi="Arial" w:cs="Arial"/>
              </w:rPr>
              <w:t>Insert new bullet point after bullet point 9: “</w:t>
            </w:r>
            <w:r w:rsidRPr="000A69C5">
              <w:rPr>
                <w:rFonts w:ascii="Arial" w:hAnsi="Arial" w:cs="Arial"/>
                <w:b/>
                <w:bCs/>
              </w:rPr>
              <w:t>Any new additional culverts are kept to an absolute minimum and designed in such a way so as to limit their impact on the watercourse;”</w:t>
            </w:r>
          </w:p>
        </w:tc>
        <w:tc>
          <w:tcPr>
            <w:tcW w:w="2589" w:type="dxa"/>
          </w:tcPr>
          <w:p w14:paraId="6504EC53" w14:textId="37553318" w:rsidR="00370736" w:rsidRPr="000A69C5" w:rsidRDefault="00370736" w:rsidP="00370736">
            <w:pPr>
              <w:rPr>
                <w:rFonts w:ascii="Arial" w:hAnsi="Arial" w:cs="Arial"/>
              </w:rPr>
            </w:pPr>
            <w:r>
              <w:rPr>
                <w:rFonts w:ascii="Arial" w:hAnsi="Arial" w:cs="Arial"/>
              </w:rPr>
              <w:t>Clarification.</w:t>
            </w:r>
          </w:p>
        </w:tc>
        <w:tc>
          <w:tcPr>
            <w:tcW w:w="1960" w:type="dxa"/>
          </w:tcPr>
          <w:p w14:paraId="08EB0A7E" w14:textId="14F5E9B6" w:rsidR="00370736" w:rsidRPr="000A69C5" w:rsidRDefault="00370736" w:rsidP="00370736">
            <w:pPr>
              <w:rPr>
                <w:rFonts w:ascii="Arial" w:hAnsi="Arial" w:cs="Arial"/>
              </w:rPr>
            </w:pPr>
            <w:r w:rsidRPr="000A69C5">
              <w:rPr>
                <w:rFonts w:ascii="Arial" w:hAnsi="Arial" w:cs="Arial"/>
              </w:rPr>
              <w:t xml:space="preserve">EA </w:t>
            </w:r>
            <w:r>
              <w:rPr>
                <w:rFonts w:ascii="Arial" w:hAnsi="Arial" w:cs="Arial"/>
              </w:rPr>
              <w:t>(</w:t>
            </w:r>
            <w:r w:rsidRPr="000A69C5">
              <w:rPr>
                <w:rFonts w:ascii="Arial" w:hAnsi="Arial" w:cs="Arial"/>
              </w:rPr>
              <w:t>4874</w:t>
            </w:r>
            <w:r>
              <w:rPr>
                <w:rFonts w:ascii="Arial" w:hAnsi="Arial" w:cs="Arial"/>
              </w:rPr>
              <w:t>)</w:t>
            </w:r>
          </w:p>
        </w:tc>
      </w:tr>
      <w:tr w:rsidR="00370736" w:rsidRPr="000A69C5" w14:paraId="0F63D719" w14:textId="77777777" w:rsidTr="00930D09">
        <w:trPr>
          <w:gridAfter w:val="1"/>
          <w:wAfter w:w="96" w:type="dxa"/>
        </w:trPr>
        <w:tc>
          <w:tcPr>
            <w:tcW w:w="1513" w:type="dxa"/>
          </w:tcPr>
          <w:p w14:paraId="097F592F" w14:textId="5D3B3C4B" w:rsidR="00370736" w:rsidRPr="000A69C5" w:rsidRDefault="004433CC" w:rsidP="00370736">
            <w:pPr>
              <w:rPr>
                <w:rFonts w:ascii="Arial" w:hAnsi="Arial" w:cs="Arial"/>
              </w:rPr>
            </w:pPr>
            <w:r>
              <w:rPr>
                <w:rFonts w:ascii="Arial" w:hAnsi="Arial" w:cs="Arial"/>
              </w:rPr>
              <w:t>CM289</w:t>
            </w:r>
          </w:p>
        </w:tc>
        <w:tc>
          <w:tcPr>
            <w:tcW w:w="1213" w:type="dxa"/>
          </w:tcPr>
          <w:p w14:paraId="57BB5C98" w14:textId="03059DB2" w:rsidR="00370736" w:rsidRPr="000A69C5" w:rsidRDefault="00370736" w:rsidP="00370736">
            <w:pPr>
              <w:rPr>
                <w:rFonts w:ascii="Arial" w:hAnsi="Arial" w:cs="Arial"/>
              </w:rPr>
            </w:pPr>
            <w:r w:rsidRPr="000A69C5">
              <w:rPr>
                <w:rFonts w:ascii="Arial" w:hAnsi="Arial" w:cs="Arial"/>
              </w:rPr>
              <w:t>p.222</w:t>
            </w:r>
          </w:p>
        </w:tc>
        <w:tc>
          <w:tcPr>
            <w:tcW w:w="2622" w:type="dxa"/>
          </w:tcPr>
          <w:p w14:paraId="49DC239C" w14:textId="175BC058" w:rsidR="00370736" w:rsidRPr="000A69C5" w:rsidRDefault="00370736" w:rsidP="00370736">
            <w:pPr>
              <w:rPr>
                <w:rFonts w:ascii="Arial" w:hAnsi="Arial" w:cs="Arial"/>
              </w:rPr>
            </w:pPr>
            <w:r w:rsidRPr="000A69C5">
              <w:rPr>
                <w:rFonts w:ascii="Arial" w:hAnsi="Arial" w:cs="Arial"/>
              </w:rPr>
              <w:t>Para. 10.21</w:t>
            </w:r>
          </w:p>
        </w:tc>
        <w:tc>
          <w:tcPr>
            <w:tcW w:w="9978" w:type="dxa"/>
          </w:tcPr>
          <w:p w14:paraId="5DEBDEAB" w14:textId="77777777" w:rsidR="00370736" w:rsidRPr="0015720A" w:rsidRDefault="00370736" w:rsidP="00370736">
            <w:pPr>
              <w:tabs>
                <w:tab w:val="left" w:pos="0"/>
              </w:tabs>
              <w:spacing w:after="200"/>
              <w:jc w:val="both"/>
              <w:rPr>
                <w:rFonts w:ascii="Arial" w:hAnsi="Arial" w:cs="Arial"/>
              </w:rPr>
            </w:pPr>
            <w:r w:rsidRPr="000A69C5">
              <w:rPr>
                <w:rFonts w:ascii="Arial" w:hAnsi="Arial" w:cs="Arial"/>
              </w:rPr>
              <w:t xml:space="preserve">Change bullet point 10 to read: Increasing capacity to attenuate surface water on site, thereby reducing the discharge flows off the site </w:t>
            </w:r>
            <w:r w:rsidRPr="0015720A">
              <w:rPr>
                <w:rFonts w:ascii="Arial" w:hAnsi="Arial" w:cs="Arial"/>
                <w:b/>
                <w:bCs/>
              </w:rPr>
              <w:t>to reflect greenfield rates</w:t>
            </w:r>
            <w:r w:rsidRPr="0015720A">
              <w:rPr>
                <w:rFonts w:ascii="Arial" w:hAnsi="Arial" w:cs="Arial"/>
                <w:strike/>
              </w:rPr>
              <w:t>below current rates, and reducing the risk of flooding to residential areas downstream</w:t>
            </w:r>
            <w:r w:rsidRPr="0015720A">
              <w:rPr>
                <w:rFonts w:ascii="Arial" w:hAnsi="Arial" w:cs="Arial"/>
              </w:rPr>
              <w:t>;”</w:t>
            </w:r>
          </w:p>
          <w:p w14:paraId="1D4F0332" w14:textId="3CCA3F5B"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 </w:t>
            </w:r>
          </w:p>
        </w:tc>
        <w:tc>
          <w:tcPr>
            <w:tcW w:w="2589" w:type="dxa"/>
          </w:tcPr>
          <w:p w14:paraId="7B3A61BD" w14:textId="140A605D" w:rsidR="00370736" w:rsidRPr="000A69C5" w:rsidRDefault="00370736" w:rsidP="00370736">
            <w:pPr>
              <w:rPr>
                <w:rFonts w:ascii="Arial" w:hAnsi="Arial" w:cs="Arial"/>
              </w:rPr>
            </w:pPr>
            <w:r>
              <w:rPr>
                <w:rFonts w:ascii="Arial" w:hAnsi="Arial" w:cs="Arial"/>
              </w:rPr>
              <w:t>Consistency</w:t>
            </w:r>
            <w:r w:rsidRPr="000A69C5">
              <w:rPr>
                <w:rFonts w:ascii="Arial" w:hAnsi="Arial" w:cs="Arial"/>
              </w:rPr>
              <w:t xml:space="preserve"> with criterion 13.</w:t>
            </w:r>
          </w:p>
        </w:tc>
        <w:tc>
          <w:tcPr>
            <w:tcW w:w="1960" w:type="dxa"/>
          </w:tcPr>
          <w:p w14:paraId="09C481EE" w14:textId="6F346932" w:rsidR="00370736" w:rsidRPr="000A69C5" w:rsidRDefault="00370736" w:rsidP="00370736">
            <w:pPr>
              <w:rPr>
                <w:rFonts w:ascii="Arial" w:hAnsi="Arial" w:cs="Arial"/>
              </w:rPr>
            </w:pPr>
            <w:r w:rsidRPr="000A69C5">
              <w:rPr>
                <w:rFonts w:ascii="Arial" w:hAnsi="Arial" w:cs="Arial"/>
              </w:rPr>
              <w:t xml:space="preserve">Miller Homes &amp; Vistry Group </w:t>
            </w:r>
            <w:r>
              <w:rPr>
                <w:rFonts w:ascii="Arial" w:hAnsi="Arial" w:cs="Arial"/>
              </w:rPr>
              <w:t>(6046)</w:t>
            </w:r>
          </w:p>
        </w:tc>
      </w:tr>
      <w:tr w:rsidR="00370736" w:rsidRPr="000A69C5" w14:paraId="2D835301" w14:textId="77777777" w:rsidTr="00930D09">
        <w:trPr>
          <w:gridAfter w:val="1"/>
          <w:wAfter w:w="96" w:type="dxa"/>
        </w:trPr>
        <w:tc>
          <w:tcPr>
            <w:tcW w:w="1513" w:type="dxa"/>
          </w:tcPr>
          <w:p w14:paraId="40C3AA6C" w14:textId="55EA717D" w:rsidR="00370736" w:rsidRPr="000A69C5" w:rsidRDefault="004433CC" w:rsidP="00370736">
            <w:pPr>
              <w:rPr>
                <w:rFonts w:ascii="Arial" w:hAnsi="Arial" w:cs="Arial"/>
              </w:rPr>
            </w:pPr>
            <w:r>
              <w:rPr>
                <w:rFonts w:ascii="Arial" w:hAnsi="Arial" w:cs="Arial"/>
              </w:rPr>
              <w:t>CM290</w:t>
            </w:r>
          </w:p>
        </w:tc>
        <w:tc>
          <w:tcPr>
            <w:tcW w:w="1213" w:type="dxa"/>
          </w:tcPr>
          <w:p w14:paraId="5A7C11F6" w14:textId="758D174C" w:rsidR="00370736" w:rsidRPr="000A69C5" w:rsidRDefault="00370736" w:rsidP="00370736">
            <w:pPr>
              <w:rPr>
                <w:rFonts w:ascii="Arial" w:hAnsi="Arial" w:cs="Arial"/>
              </w:rPr>
            </w:pPr>
            <w:r w:rsidRPr="000A69C5">
              <w:rPr>
                <w:rFonts w:ascii="Arial" w:hAnsi="Arial" w:cs="Arial"/>
              </w:rPr>
              <w:t>p.222</w:t>
            </w:r>
          </w:p>
        </w:tc>
        <w:tc>
          <w:tcPr>
            <w:tcW w:w="2622" w:type="dxa"/>
          </w:tcPr>
          <w:p w14:paraId="64C9FC42" w14:textId="04E1C0DE" w:rsidR="00370736" w:rsidRPr="000A69C5" w:rsidRDefault="00370736" w:rsidP="00370736">
            <w:pPr>
              <w:rPr>
                <w:rFonts w:ascii="Arial" w:hAnsi="Arial" w:cs="Arial"/>
              </w:rPr>
            </w:pPr>
            <w:r w:rsidRPr="000A69C5">
              <w:rPr>
                <w:rFonts w:ascii="Arial" w:hAnsi="Arial" w:cs="Arial"/>
              </w:rPr>
              <w:t xml:space="preserve">Policy A6 Land West of Chichester </w:t>
            </w:r>
          </w:p>
        </w:tc>
        <w:tc>
          <w:tcPr>
            <w:tcW w:w="9978" w:type="dxa"/>
          </w:tcPr>
          <w:p w14:paraId="33DF4D6A" w14:textId="5F9D3C56"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Insert </w:t>
            </w:r>
            <w:r w:rsidRPr="000A69C5">
              <w:rPr>
                <w:rFonts w:ascii="Arial" w:hAnsi="Arial" w:cs="Arial"/>
                <w:b/>
                <w:bCs/>
              </w:rPr>
              <w:t xml:space="preserve">E(g)(iii) Business use </w:t>
            </w:r>
            <w:r w:rsidRPr="000A69C5">
              <w:rPr>
                <w:rFonts w:ascii="Arial" w:hAnsi="Arial" w:cs="Arial"/>
              </w:rPr>
              <w:t>to second bullet point</w:t>
            </w:r>
            <w:r w:rsidRPr="000A69C5">
              <w:rPr>
                <w:rFonts w:ascii="Arial" w:hAnsi="Arial" w:cs="Arial"/>
                <w:b/>
                <w:bCs/>
              </w:rPr>
              <w:t xml:space="preserve"> </w:t>
            </w:r>
          </w:p>
        </w:tc>
        <w:tc>
          <w:tcPr>
            <w:tcW w:w="2589" w:type="dxa"/>
          </w:tcPr>
          <w:p w14:paraId="18A9A265" w14:textId="748E32F8" w:rsidR="00370736" w:rsidRPr="000A69C5" w:rsidRDefault="00370736" w:rsidP="00370736">
            <w:pPr>
              <w:rPr>
                <w:rFonts w:ascii="Arial" w:hAnsi="Arial" w:cs="Arial"/>
              </w:rPr>
            </w:pPr>
            <w:r>
              <w:rPr>
                <w:rFonts w:ascii="Arial" w:hAnsi="Arial" w:cs="Arial"/>
              </w:rPr>
              <w:t>Correction.</w:t>
            </w:r>
          </w:p>
        </w:tc>
        <w:tc>
          <w:tcPr>
            <w:tcW w:w="1960" w:type="dxa"/>
          </w:tcPr>
          <w:p w14:paraId="3EC7A9B9" w14:textId="593B070A" w:rsidR="00370736" w:rsidRPr="000A69C5" w:rsidRDefault="00E9715D" w:rsidP="00370736">
            <w:pPr>
              <w:rPr>
                <w:rFonts w:ascii="Arial" w:hAnsi="Arial" w:cs="Arial"/>
              </w:rPr>
            </w:pPr>
            <w:r>
              <w:rPr>
                <w:rFonts w:ascii="Arial" w:hAnsi="Arial" w:cs="Arial"/>
              </w:rPr>
              <w:t>Council</w:t>
            </w:r>
          </w:p>
        </w:tc>
      </w:tr>
      <w:tr w:rsidR="00370736" w:rsidRPr="000A69C5" w14:paraId="4199F429" w14:textId="77777777" w:rsidTr="00930D09">
        <w:trPr>
          <w:gridAfter w:val="1"/>
          <w:wAfter w:w="96" w:type="dxa"/>
        </w:trPr>
        <w:tc>
          <w:tcPr>
            <w:tcW w:w="1513" w:type="dxa"/>
          </w:tcPr>
          <w:p w14:paraId="67FD6A9B" w14:textId="3DB2D0B6" w:rsidR="00370736" w:rsidRPr="000A69C5" w:rsidRDefault="00D86576" w:rsidP="00370736">
            <w:pPr>
              <w:rPr>
                <w:rFonts w:ascii="Arial" w:hAnsi="Arial" w:cs="Arial"/>
              </w:rPr>
            </w:pPr>
            <w:r>
              <w:rPr>
                <w:rFonts w:ascii="Arial" w:hAnsi="Arial" w:cs="Arial"/>
              </w:rPr>
              <w:t>CM291</w:t>
            </w:r>
          </w:p>
        </w:tc>
        <w:tc>
          <w:tcPr>
            <w:tcW w:w="1213" w:type="dxa"/>
          </w:tcPr>
          <w:p w14:paraId="5F2D0B62" w14:textId="2D6DCA7A" w:rsidR="00370736" w:rsidRPr="000A69C5" w:rsidRDefault="00370736" w:rsidP="00370736">
            <w:pPr>
              <w:rPr>
                <w:rFonts w:ascii="Arial" w:hAnsi="Arial" w:cs="Arial"/>
              </w:rPr>
            </w:pPr>
            <w:r w:rsidRPr="000A69C5">
              <w:rPr>
                <w:rFonts w:ascii="Arial" w:hAnsi="Arial" w:cs="Arial"/>
              </w:rPr>
              <w:t>p.222</w:t>
            </w:r>
          </w:p>
        </w:tc>
        <w:tc>
          <w:tcPr>
            <w:tcW w:w="2622" w:type="dxa"/>
          </w:tcPr>
          <w:p w14:paraId="5E1A8CB6" w14:textId="0820CED8"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75AA1480" w14:textId="5AB7FB05" w:rsidR="00370736" w:rsidRPr="000A69C5" w:rsidRDefault="00370736" w:rsidP="00370736">
            <w:pPr>
              <w:tabs>
                <w:tab w:val="left" w:pos="0"/>
              </w:tabs>
              <w:spacing w:after="200"/>
              <w:jc w:val="both"/>
              <w:rPr>
                <w:rFonts w:ascii="Arial" w:hAnsi="Arial" w:cs="Arial"/>
                <w:b/>
                <w:bCs/>
              </w:rPr>
            </w:pPr>
            <w:r w:rsidRPr="000A69C5">
              <w:rPr>
                <w:rFonts w:ascii="Arial" w:hAnsi="Arial" w:cs="Arial"/>
              </w:rPr>
              <w:t>Add “</w:t>
            </w:r>
            <w:r w:rsidRPr="0015720A">
              <w:rPr>
                <w:rFonts w:ascii="Arial" w:hAnsi="Arial" w:cs="Arial"/>
                <w:b/>
                <w:bCs/>
              </w:rPr>
              <w:t>to include nursery and SEND provision</w:t>
            </w:r>
            <w:r w:rsidRPr="000A69C5">
              <w:rPr>
                <w:rFonts w:ascii="Arial" w:hAnsi="Arial" w:cs="Arial"/>
              </w:rPr>
              <w:t xml:space="preserve">” after “primary school” within third bullet point. </w:t>
            </w:r>
          </w:p>
          <w:p w14:paraId="3B95015A" w14:textId="665212DA" w:rsidR="00370736" w:rsidRPr="000A69C5" w:rsidRDefault="00370736" w:rsidP="00370736">
            <w:pPr>
              <w:rPr>
                <w:rFonts w:ascii="Arial" w:hAnsi="Arial" w:cs="Arial"/>
              </w:rPr>
            </w:pPr>
          </w:p>
        </w:tc>
        <w:tc>
          <w:tcPr>
            <w:tcW w:w="2589" w:type="dxa"/>
          </w:tcPr>
          <w:p w14:paraId="5E61AE5D" w14:textId="5B4729F8"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646B095D" w14:textId="6328C0F0" w:rsidR="00370736" w:rsidRPr="000A69C5" w:rsidRDefault="00370736" w:rsidP="00370736">
            <w:pPr>
              <w:rPr>
                <w:rFonts w:ascii="Arial" w:hAnsi="Arial" w:cs="Arial"/>
              </w:rPr>
            </w:pPr>
            <w:r w:rsidRPr="000A69C5">
              <w:rPr>
                <w:rFonts w:ascii="Arial" w:hAnsi="Arial" w:cs="Arial"/>
              </w:rPr>
              <w:t xml:space="preserve">WSCC </w:t>
            </w:r>
            <w:r>
              <w:rPr>
                <w:rFonts w:ascii="Arial" w:hAnsi="Arial" w:cs="Arial"/>
              </w:rPr>
              <w:t>(</w:t>
            </w:r>
            <w:r w:rsidRPr="000A69C5">
              <w:rPr>
                <w:rFonts w:ascii="Arial" w:hAnsi="Arial" w:cs="Arial"/>
              </w:rPr>
              <w:t>5088</w:t>
            </w:r>
            <w:r>
              <w:rPr>
                <w:rFonts w:ascii="Arial" w:hAnsi="Arial" w:cs="Arial"/>
              </w:rPr>
              <w:t>)</w:t>
            </w:r>
          </w:p>
        </w:tc>
      </w:tr>
      <w:tr w:rsidR="00370736" w:rsidRPr="000A69C5" w14:paraId="6AC5296E" w14:textId="77777777" w:rsidTr="00930D09">
        <w:trPr>
          <w:gridAfter w:val="1"/>
          <w:wAfter w:w="96" w:type="dxa"/>
        </w:trPr>
        <w:tc>
          <w:tcPr>
            <w:tcW w:w="1513" w:type="dxa"/>
          </w:tcPr>
          <w:p w14:paraId="2A3F895A" w14:textId="4DEFEA2F" w:rsidR="00370736" w:rsidRPr="000A69C5" w:rsidRDefault="00D86576" w:rsidP="00370736">
            <w:pPr>
              <w:rPr>
                <w:rFonts w:ascii="Arial" w:hAnsi="Arial" w:cs="Arial"/>
              </w:rPr>
            </w:pPr>
            <w:r>
              <w:rPr>
                <w:rFonts w:ascii="Arial" w:hAnsi="Arial" w:cs="Arial"/>
              </w:rPr>
              <w:t>CM292</w:t>
            </w:r>
          </w:p>
        </w:tc>
        <w:tc>
          <w:tcPr>
            <w:tcW w:w="1213" w:type="dxa"/>
          </w:tcPr>
          <w:p w14:paraId="46C59824" w14:textId="7FEFB6AA" w:rsidR="00370736" w:rsidRPr="000A69C5" w:rsidRDefault="00370736" w:rsidP="00370736">
            <w:pPr>
              <w:rPr>
                <w:rFonts w:ascii="Arial" w:hAnsi="Arial" w:cs="Arial"/>
              </w:rPr>
            </w:pPr>
            <w:r w:rsidRPr="000A69C5">
              <w:rPr>
                <w:rFonts w:ascii="Arial" w:hAnsi="Arial" w:cs="Arial"/>
              </w:rPr>
              <w:t>p.223</w:t>
            </w:r>
          </w:p>
        </w:tc>
        <w:tc>
          <w:tcPr>
            <w:tcW w:w="2622" w:type="dxa"/>
          </w:tcPr>
          <w:p w14:paraId="256A7C3D" w14:textId="4415B47B"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7332EAD9" w14:textId="6961045C"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Delete </w:t>
            </w:r>
            <w:r w:rsidRPr="0015720A">
              <w:rPr>
                <w:rFonts w:ascii="Arial" w:hAnsi="Arial" w:cs="Arial"/>
                <w:strike/>
              </w:rPr>
              <w:t>in accordance with NE5 (Biodiversity and Biodiversity Net Gain),</w:t>
            </w:r>
            <w:r w:rsidRPr="0015720A">
              <w:rPr>
                <w:rFonts w:ascii="Arial" w:hAnsi="Arial" w:cs="Arial"/>
              </w:rPr>
              <w:t xml:space="preserve"> </w:t>
            </w:r>
            <w:r w:rsidRPr="000A69C5">
              <w:rPr>
                <w:rFonts w:ascii="Arial" w:hAnsi="Arial" w:cs="Arial"/>
              </w:rPr>
              <w:t>and amend “…..Brand</w:t>
            </w:r>
            <w:r w:rsidRPr="000A69C5">
              <w:rPr>
                <w:rFonts w:ascii="Arial" w:hAnsi="Arial" w:cs="Arial"/>
                <w:b/>
                <w:bCs/>
                <w:u w:val="single"/>
              </w:rPr>
              <w:t>y</w:t>
            </w:r>
            <w:r w:rsidRPr="000A69C5">
              <w:rPr>
                <w:rFonts w:ascii="Arial" w:hAnsi="Arial" w:cs="Arial"/>
              </w:rPr>
              <w:t xml:space="preserve"> Hole Copse Local Nature Reserve….” at criterion 6.</w:t>
            </w:r>
          </w:p>
          <w:p w14:paraId="012CFDDD" w14:textId="77777777" w:rsidR="00370736" w:rsidRPr="000A69C5" w:rsidRDefault="00370736" w:rsidP="00370736">
            <w:pPr>
              <w:rPr>
                <w:rFonts w:ascii="Arial" w:hAnsi="Arial" w:cs="Arial"/>
              </w:rPr>
            </w:pPr>
          </w:p>
        </w:tc>
        <w:tc>
          <w:tcPr>
            <w:tcW w:w="2589" w:type="dxa"/>
          </w:tcPr>
          <w:p w14:paraId="3613C8A0" w14:textId="577AE5AB" w:rsidR="00370736" w:rsidRPr="000A69C5" w:rsidRDefault="00370736" w:rsidP="00370736">
            <w:pPr>
              <w:rPr>
                <w:rFonts w:ascii="Arial" w:hAnsi="Arial" w:cs="Arial"/>
              </w:rPr>
            </w:pPr>
            <w:r>
              <w:rPr>
                <w:rFonts w:ascii="Arial" w:hAnsi="Arial" w:cs="Arial"/>
              </w:rPr>
              <w:t>Simplification</w:t>
            </w:r>
            <w:r w:rsidRPr="000A69C5">
              <w:rPr>
                <w:rFonts w:ascii="Arial" w:hAnsi="Arial" w:cs="Arial"/>
              </w:rPr>
              <w:t xml:space="preserve"> as unnecessary to make specific reference to policy full name.  </w:t>
            </w:r>
            <w:r>
              <w:rPr>
                <w:rFonts w:ascii="Arial" w:hAnsi="Arial" w:cs="Arial"/>
              </w:rPr>
              <w:t>Correction of</w:t>
            </w:r>
            <w:r w:rsidRPr="000A69C5">
              <w:rPr>
                <w:rFonts w:ascii="Arial" w:hAnsi="Arial" w:cs="Arial"/>
              </w:rPr>
              <w:t xml:space="preserve"> nature site name</w:t>
            </w:r>
            <w:r>
              <w:rPr>
                <w:rFonts w:ascii="Arial" w:hAnsi="Arial" w:cs="Arial"/>
              </w:rPr>
              <w:t>.</w:t>
            </w:r>
          </w:p>
        </w:tc>
        <w:tc>
          <w:tcPr>
            <w:tcW w:w="1960" w:type="dxa"/>
          </w:tcPr>
          <w:p w14:paraId="30046497" w14:textId="371B31B2" w:rsidR="00370736" w:rsidRPr="000A69C5" w:rsidRDefault="00E9715D" w:rsidP="00370736">
            <w:pPr>
              <w:rPr>
                <w:rFonts w:ascii="Arial" w:hAnsi="Arial" w:cs="Arial"/>
                <w:b/>
                <w:bCs/>
              </w:rPr>
            </w:pPr>
            <w:r>
              <w:rPr>
                <w:rFonts w:ascii="Arial" w:hAnsi="Arial" w:cs="Arial"/>
              </w:rPr>
              <w:t>Council</w:t>
            </w:r>
          </w:p>
        </w:tc>
      </w:tr>
      <w:tr w:rsidR="00370736" w:rsidRPr="000A69C5" w14:paraId="02CE19EA" w14:textId="77777777" w:rsidTr="00930D09">
        <w:trPr>
          <w:gridAfter w:val="1"/>
          <w:wAfter w:w="96" w:type="dxa"/>
        </w:trPr>
        <w:tc>
          <w:tcPr>
            <w:tcW w:w="1513" w:type="dxa"/>
          </w:tcPr>
          <w:p w14:paraId="23DAD258" w14:textId="17DCBC2D" w:rsidR="00370736" w:rsidRPr="000A69C5" w:rsidRDefault="00D86576" w:rsidP="00370736">
            <w:pPr>
              <w:rPr>
                <w:rFonts w:ascii="Arial" w:hAnsi="Arial" w:cs="Arial"/>
              </w:rPr>
            </w:pPr>
            <w:r>
              <w:rPr>
                <w:rFonts w:ascii="Arial" w:hAnsi="Arial" w:cs="Arial"/>
              </w:rPr>
              <w:t>CM293</w:t>
            </w:r>
          </w:p>
        </w:tc>
        <w:tc>
          <w:tcPr>
            <w:tcW w:w="1213" w:type="dxa"/>
          </w:tcPr>
          <w:p w14:paraId="7D555E97" w14:textId="62850341" w:rsidR="00370736" w:rsidRPr="000A69C5" w:rsidRDefault="00370736" w:rsidP="00370736">
            <w:pPr>
              <w:rPr>
                <w:rFonts w:ascii="Arial" w:hAnsi="Arial" w:cs="Arial"/>
              </w:rPr>
            </w:pPr>
            <w:r w:rsidRPr="000A69C5">
              <w:rPr>
                <w:rFonts w:ascii="Arial" w:hAnsi="Arial" w:cs="Arial"/>
              </w:rPr>
              <w:t>p.223</w:t>
            </w:r>
          </w:p>
        </w:tc>
        <w:tc>
          <w:tcPr>
            <w:tcW w:w="2622" w:type="dxa"/>
          </w:tcPr>
          <w:p w14:paraId="4F1ABEAB" w14:textId="15F141E6"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28DDAD4C" w14:textId="441D98F5" w:rsidR="00370736" w:rsidRPr="000A69C5" w:rsidRDefault="00370736" w:rsidP="00370736">
            <w:pPr>
              <w:tabs>
                <w:tab w:val="left" w:pos="0"/>
              </w:tabs>
              <w:spacing w:after="200"/>
              <w:jc w:val="both"/>
              <w:rPr>
                <w:rFonts w:ascii="Arial" w:hAnsi="Arial" w:cs="Arial"/>
                <w:u w:val="single"/>
              </w:rPr>
            </w:pPr>
            <w:r w:rsidRPr="000A69C5">
              <w:rPr>
                <w:rFonts w:ascii="Arial" w:hAnsi="Arial" w:cs="Arial"/>
              </w:rPr>
              <w:t xml:space="preserve">insert at end of sentence </w:t>
            </w:r>
            <w:r w:rsidRPr="0015720A">
              <w:rPr>
                <w:rFonts w:ascii="Arial" w:hAnsi="Arial" w:cs="Arial"/>
              </w:rPr>
              <w:t>“</w:t>
            </w:r>
            <w:r w:rsidRPr="0015720A">
              <w:rPr>
                <w:rFonts w:ascii="Arial" w:hAnsi="Arial" w:cs="Arial"/>
                <w:b/>
                <w:bCs/>
              </w:rPr>
              <w:t>issues and the provision of on-site SANG land</w:t>
            </w:r>
            <w:r w:rsidRPr="0015720A">
              <w:rPr>
                <w:rFonts w:ascii="Arial" w:hAnsi="Arial" w:cs="Arial"/>
              </w:rPr>
              <w:t>;” to criterion</w:t>
            </w:r>
            <w:r w:rsidRPr="000A69C5">
              <w:rPr>
                <w:rFonts w:ascii="Arial" w:hAnsi="Arial" w:cs="Arial"/>
              </w:rPr>
              <w:t xml:space="preserve"> 11.</w:t>
            </w:r>
          </w:p>
          <w:p w14:paraId="50117638" w14:textId="77777777" w:rsidR="00370736" w:rsidRPr="000A69C5" w:rsidRDefault="00370736" w:rsidP="00370736">
            <w:pPr>
              <w:rPr>
                <w:rFonts w:ascii="Arial" w:hAnsi="Arial" w:cs="Arial"/>
              </w:rPr>
            </w:pPr>
          </w:p>
        </w:tc>
        <w:tc>
          <w:tcPr>
            <w:tcW w:w="2589" w:type="dxa"/>
          </w:tcPr>
          <w:p w14:paraId="48F122DA" w14:textId="54A1D449" w:rsidR="00370736" w:rsidRPr="000A69C5" w:rsidRDefault="00370736" w:rsidP="00370736">
            <w:pPr>
              <w:rPr>
                <w:rFonts w:ascii="Arial" w:hAnsi="Arial" w:cs="Arial"/>
              </w:rPr>
            </w:pPr>
            <w:r>
              <w:rPr>
                <w:rFonts w:ascii="Arial" w:hAnsi="Arial" w:cs="Arial"/>
              </w:rPr>
              <w:t>Correction of</w:t>
            </w:r>
            <w:r w:rsidRPr="000A69C5">
              <w:rPr>
                <w:rFonts w:ascii="Arial" w:hAnsi="Arial" w:cs="Arial"/>
              </w:rPr>
              <w:t xml:space="preserve"> omission as well as reflect the provision of on-site SANG in both phases of the development.</w:t>
            </w:r>
          </w:p>
        </w:tc>
        <w:tc>
          <w:tcPr>
            <w:tcW w:w="1960" w:type="dxa"/>
          </w:tcPr>
          <w:p w14:paraId="65D2DD3C" w14:textId="3EEAD2E9" w:rsidR="00370736" w:rsidRPr="000A69C5" w:rsidRDefault="00E9715D" w:rsidP="00370736">
            <w:pPr>
              <w:rPr>
                <w:rFonts w:ascii="Arial" w:hAnsi="Arial" w:cs="Arial"/>
              </w:rPr>
            </w:pPr>
            <w:r>
              <w:rPr>
                <w:rFonts w:ascii="Arial" w:hAnsi="Arial" w:cs="Arial"/>
              </w:rPr>
              <w:t>Council</w:t>
            </w:r>
          </w:p>
        </w:tc>
      </w:tr>
      <w:tr w:rsidR="00370736" w:rsidRPr="000A69C5" w14:paraId="4DE899A7" w14:textId="77777777" w:rsidTr="00930D09">
        <w:trPr>
          <w:gridAfter w:val="1"/>
          <w:wAfter w:w="96" w:type="dxa"/>
        </w:trPr>
        <w:tc>
          <w:tcPr>
            <w:tcW w:w="1513" w:type="dxa"/>
          </w:tcPr>
          <w:p w14:paraId="319F4B95" w14:textId="25834224" w:rsidR="00370736" w:rsidRPr="000A69C5" w:rsidRDefault="00D86576" w:rsidP="00370736">
            <w:pPr>
              <w:rPr>
                <w:rFonts w:ascii="Arial" w:hAnsi="Arial" w:cs="Arial"/>
              </w:rPr>
            </w:pPr>
            <w:r>
              <w:rPr>
                <w:rFonts w:ascii="Arial" w:hAnsi="Arial" w:cs="Arial"/>
              </w:rPr>
              <w:t>CM294</w:t>
            </w:r>
          </w:p>
        </w:tc>
        <w:tc>
          <w:tcPr>
            <w:tcW w:w="1213" w:type="dxa"/>
          </w:tcPr>
          <w:p w14:paraId="5995E0A6" w14:textId="1CC44BDE" w:rsidR="00370736" w:rsidRPr="000A69C5" w:rsidRDefault="00370736" w:rsidP="00370736">
            <w:pPr>
              <w:rPr>
                <w:rFonts w:ascii="Arial" w:hAnsi="Arial" w:cs="Arial"/>
              </w:rPr>
            </w:pPr>
            <w:r w:rsidRPr="000A69C5">
              <w:rPr>
                <w:rFonts w:ascii="Arial" w:hAnsi="Arial" w:cs="Arial"/>
              </w:rPr>
              <w:t>p.223</w:t>
            </w:r>
          </w:p>
        </w:tc>
        <w:tc>
          <w:tcPr>
            <w:tcW w:w="2622" w:type="dxa"/>
          </w:tcPr>
          <w:p w14:paraId="65D81426" w14:textId="20A2FBFC"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2D89D976" w14:textId="561F23E1" w:rsidR="00370736" w:rsidRPr="0015720A" w:rsidRDefault="00370736" w:rsidP="00370736">
            <w:pPr>
              <w:rPr>
                <w:rFonts w:ascii="Arial" w:hAnsi="Arial" w:cs="Arial"/>
              </w:rPr>
            </w:pPr>
            <w:r w:rsidRPr="0015720A">
              <w:rPr>
                <w:rFonts w:ascii="Arial" w:hAnsi="Arial" w:cs="Arial"/>
              </w:rPr>
              <w:t>Add “</w:t>
            </w:r>
            <w:r w:rsidRPr="0015720A">
              <w:rPr>
                <w:rFonts w:ascii="Arial" w:hAnsi="Arial" w:cs="Arial"/>
                <w:b/>
                <w:bCs/>
              </w:rPr>
              <w:t>Ensure new additional culverts are kept to an absolute minimum and designed so as to limit their impact on the watercourse;</w:t>
            </w:r>
            <w:r w:rsidRPr="0015720A">
              <w:rPr>
                <w:rFonts w:ascii="Arial" w:hAnsi="Arial" w:cs="Arial"/>
              </w:rPr>
              <w:t>” to criterion 12.b.</w:t>
            </w:r>
          </w:p>
        </w:tc>
        <w:tc>
          <w:tcPr>
            <w:tcW w:w="2589" w:type="dxa"/>
          </w:tcPr>
          <w:p w14:paraId="1C684DAD" w14:textId="7FD156A7" w:rsidR="00370736" w:rsidRPr="000A69C5" w:rsidRDefault="00370736" w:rsidP="00370736">
            <w:pPr>
              <w:rPr>
                <w:rFonts w:ascii="Arial" w:hAnsi="Arial" w:cs="Arial"/>
              </w:rPr>
            </w:pPr>
            <w:r>
              <w:rPr>
                <w:rFonts w:ascii="Arial" w:hAnsi="Arial" w:cs="Arial"/>
              </w:rPr>
              <w:t>Clarification.</w:t>
            </w:r>
          </w:p>
        </w:tc>
        <w:tc>
          <w:tcPr>
            <w:tcW w:w="1960" w:type="dxa"/>
          </w:tcPr>
          <w:p w14:paraId="68789619" w14:textId="69C18762" w:rsidR="00370736" w:rsidRPr="000A69C5" w:rsidRDefault="00370736" w:rsidP="00370736">
            <w:pPr>
              <w:rPr>
                <w:rFonts w:ascii="Arial" w:hAnsi="Arial" w:cs="Arial"/>
              </w:rPr>
            </w:pPr>
            <w:r w:rsidRPr="000A69C5">
              <w:rPr>
                <w:rFonts w:ascii="Arial" w:hAnsi="Arial" w:cs="Arial"/>
              </w:rPr>
              <w:t xml:space="preserve">EA </w:t>
            </w:r>
            <w:r>
              <w:rPr>
                <w:rFonts w:ascii="Arial" w:hAnsi="Arial" w:cs="Arial"/>
              </w:rPr>
              <w:t>(</w:t>
            </w:r>
            <w:r w:rsidRPr="000A69C5">
              <w:rPr>
                <w:rFonts w:ascii="Arial" w:hAnsi="Arial" w:cs="Arial"/>
              </w:rPr>
              <w:t>4874</w:t>
            </w:r>
            <w:r>
              <w:rPr>
                <w:rFonts w:ascii="Arial" w:hAnsi="Arial" w:cs="Arial"/>
              </w:rPr>
              <w:t>)</w:t>
            </w:r>
          </w:p>
        </w:tc>
      </w:tr>
      <w:tr w:rsidR="00370736" w:rsidRPr="000A69C5" w14:paraId="5655E06E" w14:textId="77777777" w:rsidTr="00930D09">
        <w:trPr>
          <w:gridAfter w:val="1"/>
          <w:wAfter w:w="96" w:type="dxa"/>
        </w:trPr>
        <w:tc>
          <w:tcPr>
            <w:tcW w:w="1513" w:type="dxa"/>
          </w:tcPr>
          <w:p w14:paraId="31806127" w14:textId="7064054A" w:rsidR="00370736" w:rsidRPr="000A69C5" w:rsidRDefault="00D86576" w:rsidP="00370736">
            <w:pPr>
              <w:rPr>
                <w:rFonts w:ascii="Arial" w:hAnsi="Arial" w:cs="Arial"/>
              </w:rPr>
            </w:pPr>
            <w:r>
              <w:rPr>
                <w:rFonts w:ascii="Arial" w:hAnsi="Arial" w:cs="Arial"/>
              </w:rPr>
              <w:t>CM295</w:t>
            </w:r>
          </w:p>
        </w:tc>
        <w:tc>
          <w:tcPr>
            <w:tcW w:w="1213" w:type="dxa"/>
          </w:tcPr>
          <w:p w14:paraId="681FA29A" w14:textId="472354FE" w:rsidR="00370736" w:rsidRPr="000A69C5" w:rsidRDefault="00370736" w:rsidP="00370736">
            <w:pPr>
              <w:rPr>
                <w:rFonts w:ascii="Arial" w:hAnsi="Arial" w:cs="Arial"/>
              </w:rPr>
            </w:pPr>
            <w:r w:rsidRPr="000A69C5">
              <w:rPr>
                <w:rFonts w:ascii="Arial" w:hAnsi="Arial" w:cs="Arial"/>
              </w:rPr>
              <w:t>p.223</w:t>
            </w:r>
          </w:p>
        </w:tc>
        <w:tc>
          <w:tcPr>
            <w:tcW w:w="2622" w:type="dxa"/>
          </w:tcPr>
          <w:p w14:paraId="20ADDA12" w14:textId="681D409F"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016E5BD8" w14:textId="7BEF942D" w:rsidR="00370736" w:rsidRPr="000A69C5" w:rsidRDefault="00370736" w:rsidP="00370736">
            <w:pPr>
              <w:tabs>
                <w:tab w:val="left" w:pos="0"/>
              </w:tabs>
              <w:spacing w:after="200"/>
              <w:jc w:val="both"/>
              <w:rPr>
                <w:rFonts w:ascii="Arial" w:hAnsi="Arial" w:cs="Arial"/>
              </w:rPr>
            </w:pPr>
            <w:r w:rsidRPr="000A69C5">
              <w:rPr>
                <w:rFonts w:ascii="Arial" w:hAnsi="Arial" w:cs="Arial"/>
              </w:rPr>
              <w:t>Delete the word “</w:t>
            </w:r>
            <w:r w:rsidRPr="000A69C5">
              <w:rPr>
                <w:rFonts w:ascii="Arial" w:hAnsi="Arial" w:cs="Arial"/>
                <w:b/>
                <w:bCs/>
              </w:rPr>
              <w:t>and”</w:t>
            </w:r>
            <w:r w:rsidRPr="000A69C5">
              <w:rPr>
                <w:rFonts w:ascii="Arial" w:hAnsi="Arial" w:cs="Arial"/>
              </w:rPr>
              <w:t xml:space="preserve"> to criterion 13.</w:t>
            </w:r>
          </w:p>
          <w:p w14:paraId="48939C23" w14:textId="6FE00D62" w:rsidR="00370736" w:rsidRPr="000A69C5" w:rsidRDefault="00370736" w:rsidP="00370736">
            <w:pPr>
              <w:rPr>
                <w:rFonts w:ascii="Arial" w:hAnsi="Arial" w:cs="Arial"/>
              </w:rPr>
            </w:pPr>
          </w:p>
        </w:tc>
        <w:tc>
          <w:tcPr>
            <w:tcW w:w="2589" w:type="dxa"/>
          </w:tcPr>
          <w:p w14:paraId="61D9BC03" w14:textId="68A79378" w:rsidR="00370736" w:rsidRPr="000A69C5" w:rsidRDefault="00370736" w:rsidP="00370736">
            <w:pPr>
              <w:rPr>
                <w:rFonts w:ascii="Arial" w:hAnsi="Arial" w:cs="Arial"/>
              </w:rPr>
            </w:pPr>
            <w:r>
              <w:rPr>
                <w:rFonts w:ascii="Arial" w:hAnsi="Arial" w:cs="Arial"/>
              </w:rPr>
              <w:t>Correction.</w:t>
            </w:r>
          </w:p>
        </w:tc>
        <w:tc>
          <w:tcPr>
            <w:tcW w:w="1960" w:type="dxa"/>
          </w:tcPr>
          <w:p w14:paraId="790E9BFF" w14:textId="442C3326" w:rsidR="00370736" w:rsidRPr="000A69C5" w:rsidRDefault="00E9715D" w:rsidP="00370736">
            <w:pPr>
              <w:rPr>
                <w:rFonts w:ascii="Arial" w:hAnsi="Arial" w:cs="Arial"/>
              </w:rPr>
            </w:pPr>
            <w:r>
              <w:rPr>
                <w:rFonts w:ascii="Arial" w:hAnsi="Arial" w:cs="Arial"/>
              </w:rPr>
              <w:t>Council</w:t>
            </w:r>
          </w:p>
        </w:tc>
      </w:tr>
      <w:tr w:rsidR="00370736" w:rsidRPr="000A69C5" w14:paraId="34B94307" w14:textId="77777777" w:rsidTr="00930D09">
        <w:trPr>
          <w:gridAfter w:val="1"/>
          <w:wAfter w:w="96" w:type="dxa"/>
        </w:trPr>
        <w:tc>
          <w:tcPr>
            <w:tcW w:w="1513" w:type="dxa"/>
          </w:tcPr>
          <w:p w14:paraId="3803DB8F" w14:textId="728E1BBD" w:rsidR="00370736" w:rsidRPr="000A69C5" w:rsidRDefault="00D86576" w:rsidP="00370736">
            <w:pPr>
              <w:rPr>
                <w:rFonts w:ascii="Arial" w:hAnsi="Arial" w:cs="Arial"/>
              </w:rPr>
            </w:pPr>
            <w:r>
              <w:rPr>
                <w:rFonts w:ascii="Arial" w:hAnsi="Arial" w:cs="Arial"/>
              </w:rPr>
              <w:t>CM296</w:t>
            </w:r>
          </w:p>
        </w:tc>
        <w:tc>
          <w:tcPr>
            <w:tcW w:w="1213" w:type="dxa"/>
          </w:tcPr>
          <w:p w14:paraId="42327435" w14:textId="251BD695" w:rsidR="00370736" w:rsidRPr="000A69C5" w:rsidRDefault="00370736" w:rsidP="00370736">
            <w:pPr>
              <w:rPr>
                <w:rFonts w:ascii="Arial" w:hAnsi="Arial" w:cs="Arial"/>
              </w:rPr>
            </w:pPr>
            <w:r w:rsidRPr="000A69C5">
              <w:rPr>
                <w:rFonts w:ascii="Arial" w:hAnsi="Arial" w:cs="Arial"/>
              </w:rPr>
              <w:t>p.223</w:t>
            </w:r>
          </w:p>
        </w:tc>
        <w:tc>
          <w:tcPr>
            <w:tcW w:w="2622" w:type="dxa"/>
          </w:tcPr>
          <w:p w14:paraId="24A0E401" w14:textId="24D5087A"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0E0206E1" w14:textId="7E0A3F38" w:rsidR="00370736" w:rsidRPr="0015720A" w:rsidRDefault="00370736" w:rsidP="00370736">
            <w:pPr>
              <w:tabs>
                <w:tab w:val="left" w:pos="0"/>
              </w:tabs>
              <w:spacing w:after="200"/>
              <w:jc w:val="both"/>
              <w:rPr>
                <w:rFonts w:ascii="Arial" w:hAnsi="Arial" w:cs="Arial"/>
                <w:b/>
                <w:bCs/>
              </w:rPr>
            </w:pPr>
            <w:r w:rsidRPr="000A69C5">
              <w:rPr>
                <w:rFonts w:ascii="Arial" w:hAnsi="Arial" w:cs="Arial"/>
              </w:rPr>
              <w:t>Change criterion 14 to read: “</w:t>
            </w:r>
            <w:r w:rsidRPr="0015720A">
              <w:rPr>
                <w:rFonts w:ascii="Arial" w:hAnsi="Arial" w:cs="Arial"/>
                <w:strike/>
              </w:rPr>
              <w:t xml:space="preserve">Demonstrate capacity of sewer network to accommodate the conveyance and treatment of wastewater (to strict environment standards) from the proposed </w:t>
            </w:r>
            <w:r w:rsidRPr="0015720A">
              <w:rPr>
                <w:rFonts w:ascii="Arial" w:hAnsi="Arial" w:cs="Arial"/>
                <w:strike/>
              </w:rPr>
              <w:lastRenderedPageBreak/>
              <w:t>development.</w:t>
            </w:r>
            <w:r w:rsidRPr="0015720A">
              <w:rPr>
                <w:rFonts w:ascii="Arial" w:hAnsi="Arial" w:cs="Arial"/>
                <w:b/>
                <w:bCs/>
              </w:rPr>
              <w:t>Development will be dependent on the provision of infrastructure for adequate wastewater conveyance and treatment to meet strict environmental standards;</w:t>
            </w:r>
          </w:p>
          <w:p w14:paraId="4B57D088" w14:textId="77777777" w:rsidR="00370736" w:rsidRPr="000A69C5" w:rsidRDefault="00370736" w:rsidP="00370736">
            <w:pPr>
              <w:rPr>
                <w:rFonts w:ascii="Arial" w:hAnsi="Arial" w:cs="Arial"/>
              </w:rPr>
            </w:pPr>
          </w:p>
        </w:tc>
        <w:tc>
          <w:tcPr>
            <w:tcW w:w="2589" w:type="dxa"/>
          </w:tcPr>
          <w:p w14:paraId="02E7C6E7" w14:textId="40423B66" w:rsidR="00370736" w:rsidRPr="000A69C5" w:rsidRDefault="00370736" w:rsidP="00370736">
            <w:pPr>
              <w:rPr>
                <w:rFonts w:ascii="Arial" w:hAnsi="Arial" w:cs="Arial"/>
              </w:rPr>
            </w:pPr>
            <w:r>
              <w:rPr>
                <w:rFonts w:ascii="Arial" w:hAnsi="Arial" w:cs="Arial"/>
              </w:rPr>
              <w:lastRenderedPageBreak/>
              <w:t>Clarification</w:t>
            </w:r>
            <w:r w:rsidRPr="000A69C5">
              <w:rPr>
                <w:rFonts w:ascii="Arial" w:hAnsi="Arial" w:cs="Arial"/>
              </w:rPr>
              <w:t xml:space="preserve"> to reflect the policy wording in the adopted local plan for this site allocation.</w:t>
            </w:r>
          </w:p>
        </w:tc>
        <w:tc>
          <w:tcPr>
            <w:tcW w:w="1960" w:type="dxa"/>
          </w:tcPr>
          <w:p w14:paraId="10C64910" w14:textId="1DBA69B0" w:rsidR="00370736" w:rsidRPr="000A69C5" w:rsidRDefault="00E9715D" w:rsidP="00370736">
            <w:pPr>
              <w:rPr>
                <w:rFonts w:ascii="Arial" w:hAnsi="Arial" w:cs="Arial"/>
              </w:rPr>
            </w:pPr>
            <w:r>
              <w:rPr>
                <w:rFonts w:ascii="Arial" w:hAnsi="Arial" w:cs="Arial"/>
              </w:rPr>
              <w:t>Council</w:t>
            </w:r>
          </w:p>
        </w:tc>
      </w:tr>
      <w:tr w:rsidR="00370736" w:rsidRPr="000A69C5" w14:paraId="77563350" w14:textId="77777777" w:rsidTr="00930D09">
        <w:trPr>
          <w:gridAfter w:val="1"/>
          <w:wAfter w:w="96" w:type="dxa"/>
        </w:trPr>
        <w:tc>
          <w:tcPr>
            <w:tcW w:w="1513" w:type="dxa"/>
          </w:tcPr>
          <w:p w14:paraId="45EA548A" w14:textId="37B272E5" w:rsidR="00370736" w:rsidRPr="000A69C5" w:rsidRDefault="00D86576" w:rsidP="00370736">
            <w:pPr>
              <w:rPr>
                <w:rFonts w:ascii="Arial" w:hAnsi="Arial" w:cs="Arial"/>
              </w:rPr>
            </w:pPr>
            <w:r>
              <w:rPr>
                <w:rFonts w:ascii="Arial" w:hAnsi="Arial" w:cs="Arial"/>
              </w:rPr>
              <w:t>CM297</w:t>
            </w:r>
          </w:p>
        </w:tc>
        <w:tc>
          <w:tcPr>
            <w:tcW w:w="1213" w:type="dxa"/>
          </w:tcPr>
          <w:p w14:paraId="434809DD" w14:textId="070AD717" w:rsidR="00370736" w:rsidRPr="000A69C5" w:rsidRDefault="00370736" w:rsidP="00370736">
            <w:pPr>
              <w:rPr>
                <w:rFonts w:ascii="Arial" w:hAnsi="Arial" w:cs="Arial"/>
              </w:rPr>
            </w:pPr>
            <w:r w:rsidRPr="000A69C5">
              <w:rPr>
                <w:rFonts w:ascii="Arial" w:hAnsi="Arial" w:cs="Arial"/>
              </w:rPr>
              <w:t>p.223</w:t>
            </w:r>
          </w:p>
        </w:tc>
        <w:tc>
          <w:tcPr>
            <w:tcW w:w="2622" w:type="dxa"/>
          </w:tcPr>
          <w:p w14:paraId="3DAF36C1" w14:textId="48050D9A"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05D4714B" w14:textId="556CF3CE" w:rsidR="00370736" w:rsidRPr="000A69C5" w:rsidRDefault="00370736" w:rsidP="00370736">
            <w:pPr>
              <w:rPr>
                <w:rFonts w:ascii="Arial" w:hAnsi="Arial" w:cs="Arial"/>
              </w:rPr>
            </w:pPr>
            <w:r w:rsidRPr="000A69C5">
              <w:rPr>
                <w:rFonts w:ascii="Arial" w:hAnsi="Arial" w:cs="Arial"/>
              </w:rPr>
              <w:t xml:space="preserve">Delete: </w:t>
            </w:r>
            <w:r w:rsidRPr="0015720A">
              <w:rPr>
                <w:rFonts w:ascii="Arial" w:hAnsi="Arial" w:cs="Arial"/>
                <w:strike/>
              </w:rPr>
              <w:t>Occupation of the development will be phased to align with the delivery of wastewater infrastructure.</w:t>
            </w:r>
            <w:r w:rsidRPr="000A69C5">
              <w:rPr>
                <w:rFonts w:ascii="Arial" w:hAnsi="Arial" w:cs="Arial"/>
                <w:b/>
                <w:bCs/>
                <w:strike/>
              </w:rPr>
              <w:t xml:space="preserve"> </w:t>
            </w:r>
            <w:r w:rsidRPr="000A69C5">
              <w:rPr>
                <w:rFonts w:ascii="Arial" w:hAnsi="Arial" w:cs="Arial"/>
              </w:rPr>
              <w:t>Insert the word “</w:t>
            </w:r>
            <w:r w:rsidRPr="000A69C5">
              <w:rPr>
                <w:rFonts w:ascii="Arial" w:hAnsi="Arial" w:cs="Arial"/>
                <w:b/>
                <w:bCs/>
              </w:rPr>
              <w:t>and</w:t>
            </w:r>
            <w:r w:rsidRPr="000A69C5">
              <w:rPr>
                <w:rFonts w:ascii="Arial" w:hAnsi="Arial" w:cs="Arial"/>
              </w:rPr>
              <w:t>” at end of sentence within criterion 15.</w:t>
            </w:r>
          </w:p>
        </w:tc>
        <w:tc>
          <w:tcPr>
            <w:tcW w:w="2589" w:type="dxa"/>
          </w:tcPr>
          <w:p w14:paraId="420B024B" w14:textId="5DA7131D" w:rsidR="00370736" w:rsidRPr="000A69C5" w:rsidRDefault="00370736" w:rsidP="00370736">
            <w:pPr>
              <w:rPr>
                <w:rFonts w:ascii="Arial" w:hAnsi="Arial" w:cs="Arial"/>
              </w:rPr>
            </w:pPr>
            <w:r>
              <w:rPr>
                <w:rFonts w:ascii="Arial" w:hAnsi="Arial" w:cs="Arial"/>
              </w:rPr>
              <w:t>Simplification</w:t>
            </w:r>
            <w:r w:rsidRPr="000A69C5">
              <w:rPr>
                <w:rFonts w:ascii="Arial" w:hAnsi="Arial" w:cs="Arial"/>
              </w:rPr>
              <w:t xml:space="preserve"> as dealt with at criterion 14.</w:t>
            </w:r>
          </w:p>
        </w:tc>
        <w:tc>
          <w:tcPr>
            <w:tcW w:w="1960" w:type="dxa"/>
          </w:tcPr>
          <w:p w14:paraId="3B63CBFE" w14:textId="20E57764" w:rsidR="00370736" w:rsidRPr="000A69C5" w:rsidRDefault="00E9715D" w:rsidP="00370736">
            <w:pPr>
              <w:rPr>
                <w:rFonts w:ascii="Arial" w:hAnsi="Arial" w:cs="Arial"/>
              </w:rPr>
            </w:pPr>
            <w:r>
              <w:rPr>
                <w:rFonts w:ascii="Arial" w:hAnsi="Arial" w:cs="Arial"/>
              </w:rPr>
              <w:t>Council</w:t>
            </w:r>
          </w:p>
        </w:tc>
      </w:tr>
      <w:tr w:rsidR="00370736" w:rsidRPr="000A69C5" w14:paraId="676F77FA" w14:textId="77777777" w:rsidTr="00930D09">
        <w:trPr>
          <w:gridAfter w:val="1"/>
          <w:wAfter w:w="96" w:type="dxa"/>
        </w:trPr>
        <w:tc>
          <w:tcPr>
            <w:tcW w:w="1513" w:type="dxa"/>
          </w:tcPr>
          <w:p w14:paraId="7EE07E5A" w14:textId="539AC2E1" w:rsidR="00370736" w:rsidRPr="000A69C5" w:rsidRDefault="00D86576" w:rsidP="00370736">
            <w:pPr>
              <w:rPr>
                <w:rFonts w:ascii="Arial" w:hAnsi="Arial" w:cs="Arial"/>
              </w:rPr>
            </w:pPr>
            <w:r>
              <w:rPr>
                <w:rFonts w:ascii="Arial" w:hAnsi="Arial" w:cs="Arial"/>
              </w:rPr>
              <w:t>CM298</w:t>
            </w:r>
          </w:p>
        </w:tc>
        <w:tc>
          <w:tcPr>
            <w:tcW w:w="1213" w:type="dxa"/>
          </w:tcPr>
          <w:p w14:paraId="332FFECB" w14:textId="49B9FB0A" w:rsidR="00370736" w:rsidRPr="000A69C5" w:rsidRDefault="00370736" w:rsidP="00370736">
            <w:pPr>
              <w:rPr>
                <w:rFonts w:ascii="Arial" w:hAnsi="Arial" w:cs="Arial"/>
              </w:rPr>
            </w:pPr>
            <w:r w:rsidRPr="000A69C5">
              <w:rPr>
                <w:rFonts w:ascii="Arial" w:hAnsi="Arial" w:cs="Arial"/>
              </w:rPr>
              <w:t>p.223</w:t>
            </w:r>
          </w:p>
        </w:tc>
        <w:tc>
          <w:tcPr>
            <w:tcW w:w="2622" w:type="dxa"/>
          </w:tcPr>
          <w:p w14:paraId="534E82E5" w14:textId="2AB4799A" w:rsidR="00370736" w:rsidRPr="000A69C5" w:rsidRDefault="00370736" w:rsidP="00370736">
            <w:pPr>
              <w:rPr>
                <w:rFonts w:ascii="Arial" w:hAnsi="Arial" w:cs="Arial"/>
              </w:rPr>
            </w:pPr>
            <w:r w:rsidRPr="000A69C5">
              <w:rPr>
                <w:rFonts w:ascii="Arial" w:hAnsi="Arial" w:cs="Arial"/>
              </w:rPr>
              <w:t>Policy A6 Land West of Chichester</w:t>
            </w:r>
          </w:p>
        </w:tc>
        <w:tc>
          <w:tcPr>
            <w:tcW w:w="9978" w:type="dxa"/>
          </w:tcPr>
          <w:p w14:paraId="06005A2B" w14:textId="15926EA6" w:rsidR="00370736" w:rsidRPr="000A69C5" w:rsidRDefault="00370736" w:rsidP="00370736">
            <w:pPr>
              <w:tabs>
                <w:tab w:val="left" w:pos="0"/>
              </w:tabs>
              <w:spacing w:after="200"/>
              <w:jc w:val="both"/>
              <w:rPr>
                <w:rFonts w:ascii="Arial" w:hAnsi="Arial" w:cs="Arial"/>
                <w:b/>
                <w:bCs/>
              </w:rPr>
            </w:pPr>
            <w:r w:rsidRPr="000A69C5">
              <w:rPr>
                <w:rFonts w:ascii="Arial" w:hAnsi="Arial" w:cs="Arial"/>
              </w:rPr>
              <w:t xml:space="preserve">Change criterion 16 to read: “Proposals </w:t>
            </w:r>
            <w:r w:rsidRPr="0015720A">
              <w:rPr>
                <w:rFonts w:ascii="Arial" w:hAnsi="Arial" w:cs="Arial"/>
                <w:strike/>
              </w:rPr>
              <w:t>for the development</w:t>
            </w:r>
            <w:r w:rsidRPr="0015720A">
              <w:rPr>
                <w:rFonts w:ascii="Arial" w:hAnsi="Arial" w:cs="Arial"/>
              </w:rPr>
              <w:t xml:space="preserve"> should have regard to the West Sussex </w:t>
            </w:r>
            <w:r w:rsidRPr="0015720A">
              <w:rPr>
                <w:rFonts w:ascii="Arial" w:hAnsi="Arial" w:cs="Arial"/>
                <w:strike/>
              </w:rPr>
              <w:t>County Council</w:t>
            </w:r>
            <w:r w:rsidRPr="0015720A">
              <w:rPr>
                <w:rFonts w:ascii="Arial" w:hAnsi="Arial" w:cs="Arial"/>
              </w:rPr>
              <w:t xml:space="preserve"> Minerals </w:t>
            </w:r>
            <w:r w:rsidRPr="0015720A">
              <w:rPr>
                <w:rFonts w:ascii="Arial" w:hAnsi="Arial" w:cs="Arial"/>
                <w:b/>
                <w:bCs/>
              </w:rPr>
              <w:t xml:space="preserve">Plan </w:t>
            </w:r>
            <w:r w:rsidRPr="0015720A">
              <w:rPr>
                <w:rFonts w:ascii="Arial" w:hAnsi="Arial" w:cs="Arial"/>
                <w:strike/>
              </w:rPr>
              <w:t>Safeguarding Area</w:t>
            </w:r>
            <w:r w:rsidRPr="0015720A">
              <w:rPr>
                <w:rFonts w:ascii="Arial" w:hAnsi="Arial" w:cs="Arial"/>
              </w:rPr>
              <w:t xml:space="preserve"> and associated guidance</w:t>
            </w:r>
            <w:r w:rsidRPr="000A69C5">
              <w:rPr>
                <w:rFonts w:ascii="Arial" w:hAnsi="Arial" w:cs="Arial"/>
              </w:rPr>
              <w:t>.”</w:t>
            </w:r>
          </w:p>
        </w:tc>
        <w:tc>
          <w:tcPr>
            <w:tcW w:w="2589" w:type="dxa"/>
          </w:tcPr>
          <w:p w14:paraId="568FE854" w14:textId="5B7F3FE2" w:rsidR="00370736" w:rsidRPr="000A69C5" w:rsidRDefault="00370736" w:rsidP="00370736">
            <w:pPr>
              <w:rPr>
                <w:rFonts w:ascii="Arial" w:hAnsi="Arial" w:cs="Arial"/>
              </w:rPr>
            </w:pPr>
            <w:r>
              <w:rPr>
                <w:rFonts w:ascii="Arial" w:hAnsi="Arial" w:cs="Arial"/>
              </w:rPr>
              <w:t>Clarification.</w:t>
            </w:r>
          </w:p>
        </w:tc>
        <w:tc>
          <w:tcPr>
            <w:tcW w:w="1960" w:type="dxa"/>
          </w:tcPr>
          <w:p w14:paraId="69D0CE02" w14:textId="3BE6C67D" w:rsidR="00370736" w:rsidRPr="000A69C5" w:rsidRDefault="00E9715D" w:rsidP="00370736">
            <w:pPr>
              <w:rPr>
                <w:rFonts w:ascii="Arial" w:hAnsi="Arial" w:cs="Arial"/>
              </w:rPr>
            </w:pPr>
            <w:r>
              <w:rPr>
                <w:rFonts w:ascii="Arial" w:hAnsi="Arial" w:cs="Arial"/>
              </w:rPr>
              <w:t>Council</w:t>
            </w:r>
          </w:p>
        </w:tc>
      </w:tr>
      <w:tr w:rsidR="00370736" w:rsidRPr="000A69C5" w14:paraId="59622F64" w14:textId="77777777" w:rsidTr="00930D09">
        <w:trPr>
          <w:gridAfter w:val="1"/>
          <w:wAfter w:w="96" w:type="dxa"/>
        </w:trPr>
        <w:tc>
          <w:tcPr>
            <w:tcW w:w="1513" w:type="dxa"/>
          </w:tcPr>
          <w:p w14:paraId="410631B7" w14:textId="37F63244" w:rsidR="00370736" w:rsidRPr="000A69C5" w:rsidRDefault="00D86576" w:rsidP="00370736">
            <w:pPr>
              <w:rPr>
                <w:rFonts w:ascii="Arial" w:hAnsi="Arial" w:cs="Arial"/>
              </w:rPr>
            </w:pPr>
            <w:r>
              <w:rPr>
                <w:rFonts w:ascii="Arial" w:hAnsi="Arial" w:cs="Arial"/>
              </w:rPr>
              <w:t>CM299</w:t>
            </w:r>
          </w:p>
        </w:tc>
        <w:tc>
          <w:tcPr>
            <w:tcW w:w="1213" w:type="dxa"/>
          </w:tcPr>
          <w:p w14:paraId="4513AFDD" w14:textId="055C4D17" w:rsidR="00370736" w:rsidRPr="000A69C5" w:rsidRDefault="00370736" w:rsidP="00370736">
            <w:pPr>
              <w:rPr>
                <w:rFonts w:ascii="Arial" w:hAnsi="Arial" w:cs="Arial"/>
              </w:rPr>
            </w:pPr>
            <w:r w:rsidRPr="000A69C5">
              <w:rPr>
                <w:rFonts w:ascii="Arial" w:hAnsi="Arial" w:cs="Arial"/>
              </w:rPr>
              <w:t>p.226</w:t>
            </w:r>
          </w:p>
        </w:tc>
        <w:tc>
          <w:tcPr>
            <w:tcW w:w="2622" w:type="dxa"/>
          </w:tcPr>
          <w:p w14:paraId="1F4E7F10" w14:textId="1A37875D" w:rsidR="00370736" w:rsidRPr="000A69C5" w:rsidRDefault="00370736" w:rsidP="00370736">
            <w:pPr>
              <w:rPr>
                <w:rFonts w:ascii="Arial" w:hAnsi="Arial" w:cs="Arial"/>
              </w:rPr>
            </w:pPr>
            <w:r w:rsidRPr="000A69C5">
              <w:rPr>
                <w:rFonts w:ascii="Arial" w:hAnsi="Arial" w:cs="Arial"/>
              </w:rPr>
              <w:t>Para. 10.26</w:t>
            </w:r>
          </w:p>
        </w:tc>
        <w:tc>
          <w:tcPr>
            <w:tcW w:w="9978" w:type="dxa"/>
          </w:tcPr>
          <w:p w14:paraId="216D511F" w14:textId="7C214E16" w:rsidR="00370736" w:rsidRPr="000A69C5" w:rsidRDefault="00370736" w:rsidP="00370736">
            <w:pPr>
              <w:tabs>
                <w:tab w:val="left" w:pos="0"/>
              </w:tabs>
              <w:spacing w:after="200" w:line="259" w:lineRule="auto"/>
              <w:jc w:val="both"/>
              <w:rPr>
                <w:rFonts w:ascii="Arial" w:hAnsi="Arial" w:cs="Arial"/>
              </w:rPr>
            </w:pPr>
            <w:r w:rsidRPr="000A69C5">
              <w:rPr>
                <w:rFonts w:ascii="Arial" w:hAnsi="Arial" w:cs="Arial"/>
              </w:rPr>
              <w:t>Change last bullet point to read: “</w:t>
            </w:r>
            <w:bookmarkStart w:id="27" w:name="_Hlk146786147"/>
            <w:r w:rsidRPr="000A69C5">
              <w:rPr>
                <w:rFonts w:ascii="Arial" w:hAnsi="Arial" w:cs="Arial"/>
              </w:rPr>
              <w:t xml:space="preserve">Taking account of the West Sussex </w:t>
            </w:r>
            <w:r w:rsidRPr="00835A2A">
              <w:rPr>
                <w:rFonts w:ascii="Arial" w:hAnsi="Arial" w:cs="Arial"/>
                <w:b/>
                <w:bCs/>
              </w:rPr>
              <w:t>Joint</w:t>
            </w:r>
            <w:r w:rsidRPr="00835A2A">
              <w:rPr>
                <w:rFonts w:ascii="Arial" w:hAnsi="Arial" w:cs="Arial"/>
              </w:rPr>
              <w:t xml:space="preserve"> Minerals </w:t>
            </w:r>
            <w:r w:rsidRPr="00835A2A">
              <w:rPr>
                <w:rFonts w:ascii="Arial" w:hAnsi="Arial" w:cs="Arial"/>
                <w:b/>
                <w:bCs/>
              </w:rPr>
              <w:t>Loca</w:t>
            </w:r>
            <w:r w:rsidRPr="00835A2A">
              <w:rPr>
                <w:rFonts w:ascii="Arial" w:hAnsi="Arial" w:cs="Arial"/>
              </w:rPr>
              <w:t xml:space="preserve">l Plan, </w:t>
            </w:r>
            <w:r w:rsidRPr="00835A2A">
              <w:rPr>
                <w:rFonts w:ascii="Arial" w:hAnsi="Arial" w:cs="Arial"/>
                <w:b/>
                <w:bCs/>
              </w:rPr>
              <w:t>Waste Local Plan</w:t>
            </w:r>
            <w:r w:rsidRPr="00835A2A">
              <w:rPr>
                <w:rFonts w:ascii="Arial" w:hAnsi="Arial" w:cs="Arial"/>
              </w:rPr>
              <w:t xml:space="preserve">, and associated guidance, in relation to the site being within a defined Minerals Safeguarding Area </w:t>
            </w:r>
            <w:r w:rsidRPr="00835A2A">
              <w:rPr>
                <w:rFonts w:ascii="Arial" w:hAnsi="Arial" w:cs="Arial"/>
                <w:b/>
                <w:bCs/>
              </w:rPr>
              <w:t>and in close proximity to safeguarded waste infrastructure</w:t>
            </w:r>
            <w:bookmarkEnd w:id="27"/>
            <w:r w:rsidRPr="00835A2A">
              <w:rPr>
                <w:rFonts w:ascii="Arial" w:hAnsi="Arial" w:cs="Arial"/>
              </w:rPr>
              <w:t>.”</w:t>
            </w:r>
          </w:p>
        </w:tc>
        <w:tc>
          <w:tcPr>
            <w:tcW w:w="2589" w:type="dxa"/>
          </w:tcPr>
          <w:p w14:paraId="79CDD099" w14:textId="3BC2B89D" w:rsidR="00370736" w:rsidRPr="000A69C5" w:rsidRDefault="00370736" w:rsidP="00370736">
            <w:pPr>
              <w:rPr>
                <w:rFonts w:ascii="Arial" w:hAnsi="Arial" w:cs="Arial"/>
              </w:rPr>
            </w:pPr>
            <w:r>
              <w:rPr>
                <w:rFonts w:ascii="Arial" w:hAnsi="Arial" w:cs="Arial"/>
              </w:rPr>
              <w:t>Consistency.</w:t>
            </w:r>
          </w:p>
        </w:tc>
        <w:tc>
          <w:tcPr>
            <w:tcW w:w="1960" w:type="dxa"/>
          </w:tcPr>
          <w:p w14:paraId="67C88294" w14:textId="02DD5D11" w:rsidR="00370736" w:rsidRPr="000A69C5" w:rsidRDefault="00370736" w:rsidP="00370736">
            <w:pPr>
              <w:rPr>
                <w:rFonts w:ascii="Arial" w:hAnsi="Arial" w:cs="Arial"/>
              </w:rPr>
            </w:pPr>
            <w:r>
              <w:rPr>
                <w:rFonts w:ascii="Arial" w:hAnsi="Arial" w:cs="Arial"/>
              </w:rPr>
              <w:t>WSCC (</w:t>
            </w:r>
            <w:r w:rsidRPr="000A69C5">
              <w:rPr>
                <w:rFonts w:ascii="Arial" w:hAnsi="Arial" w:cs="Arial"/>
              </w:rPr>
              <w:t>509</w:t>
            </w:r>
            <w:r>
              <w:rPr>
                <w:rFonts w:ascii="Arial" w:hAnsi="Arial" w:cs="Arial"/>
              </w:rPr>
              <w:t>1)</w:t>
            </w:r>
          </w:p>
        </w:tc>
      </w:tr>
      <w:tr w:rsidR="00370736" w:rsidRPr="000A69C5" w14:paraId="0046C879" w14:textId="77777777" w:rsidTr="00930D09">
        <w:trPr>
          <w:gridAfter w:val="1"/>
          <w:wAfter w:w="96" w:type="dxa"/>
        </w:trPr>
        <w:tc>
          <w:tcPr>
            <w:tcW w:w="1513" w:type="dxa"/>
          </w:tcPr>
          <w:p w14:paraId="1FA13F90" w14:textId="56C65906" w:rsidR="00370736" w:rsidRPr="000A69C5" w:rsidRDefault="00D86576" w:rsidP="00370736">
            <w:pPr>
              <w:rPr>
                <w:rFonts w:ascii="Arial" w:hAnsi="Arial" w:cs="Arial"/>
              </w:rPr>
            </w:pPr>
            <w:r>
              <w:rPr>
                <w:rFonts w:ascii="Arial" w:hAnsi="Arial" w:cs="Arial"/>
              </w:rPr>
              <w:t>CM300</w:t>
            </w:r>
          </w:p>
        </w:tc>
        <w:tc>
          <w:tcPr>
            <w:tcW w:w="1213" w:type="dxa"/>
          </w:tcPr>
          <w:p w14:paraId="2C094B6F" w14:textId="25AE0276" w:rsidR="00370736" w:rsidRPr="000A69C5" w:rsidRDefault="00370736" w:rsidP="00370736">
            <w:pPr>
              <w:rPr>
                <w:rFonts w:ascii="Arial" w:hAnsi="Arial" w:cs="Arial"/>
              </w:rPr>
            </w:pPr>
            <w:r w:rsidRPr="000A69C5">
              <w:rPr>
                <w:rFonts w:ascii="Arial" w:hAnsi="Arial" w:cs="Arial"/>
              </w:rPr>
              <w:t>p.227</w:t>
            </w:r>
          </w:p>
        </w:tc>
        <w:tc>
          <w:tcPr>
            <w:tcW w:w="2622" w:type="dxa"/>
          </w:tcPr>
          <w:p w14:paraId="7B9F9CF7" w14:textId="1EFE9812" w:rsidR="00370736" w:rsidRPr="000A69C5" w:rsidRDefault="00370736" w:rsidP="00370736">
            <w:pPr>
              <w:rPr>
                <w:rFonts w:ascii="Arial" w:hAnsi="Arial" w:cs="Arial"/>
              </w:rPr>
            </w:pPr>
            <w:r w:rsidRPr="000A69C5">
              <w:rPr>
                <w:rFonts w:ascii="Arial" w:hAnsi="Arial" w:cs="Arial"/>
              </w:rPr>
              <w:t>Policy A7 Land at Shopwhyke (Oving Parish)</w:t>
            </w:r>
          </w:p>
        </w:tc>
        <w:tc>
          <w:tcPr>
            <w:tcW w:w="9978" w:type="dxa"/>
          </w:tcPr>
          <w:p w14:paraId="3555A00D" w14:textId="6F056306" w:rsidR="00370736" w:rsidRPr="000A69C5" w:rsidRDefault="00370736" w:rsidP="00370736">
            <w:pPr>
              <w:tabs>
                <w:tab w:val="left" w:pos="0"/>
              </w:tabs>
              <w:spacing w:after="200"/>
              <w:jc w:val="both"/>
              <w:rPr>
                <w:rFonts w:ascii="Arial" w:hAnsi="Arial" w:cs="Arial"/>
                <w:b/>
                <w:bCs/>
              </w:rPr>
            </w:pPr>
            <w:r w:rsidRPr="000A69C5">
              <w:rPr>
                <w:rFonts w:ascii="Arial" w:hAnsi="Arial" w:cs="Arial"/>
              </w:rPr>
              <w:t>Change criterion 12 to read: “Proposals for the development should have regard to the West Sussex County Council Minerals Safeguarding Area,</w:t>
            </w:r>
            <w:r w:rsidRPr="000A69C5">
              <w:rPr>
                <w:rFonts w:ascii="Arial" w:hAnsi="Arial" w:cs="Arial"/>
                <w:b/>
                <w:bCs/>
              </w:rPr>
              <w:t xml:space="preserve"> </w:t>
            </w:r>
            <w:r w:rsidRPr="00835A2A">
              <w:rPr>
                <w:rFonts w:ascii="Arial" w:hAnsi="Arial" w:cs="Arial"/>
                <w:b/>
                <w:bCs/>
              </w:rPr>
              <w:t xml:space="preserve">safeguarded waste infrastructure </w:t>
            </w:r>
            <w:r w:rsidRPr="00835A2A">
              <w:rPr>
                <w:rFonts w:ascii="Arial" w:hAnsi="Arial" w:cs="Arial"/>
              </w:rPr>
              <w:t>and</w:t>
            </w:r>
            <w:r w:rsidRPr="000A69C5">
              <w:rPr>
                <w:rFonts w:ascii="Arial" w:hAnsi="Arial" w:cs="Arial"/>
              </w:rPr>
              <w:t xml:space="preserve"> associated guidance</w:t>
            </w:r>
            <w:r w:rsidRPr="000A69C5">
              <w:rPr>
                <w:rFonts w:ascii="Arial" w:hAnsi="Arial" w:cs="Arial"/>
                <w:b/>
                <w:bCs/>
              </w:rPr>
              <w:t>.”</w:t>
            </w:r>
          </w:p>
        </w:tc>
        <w:tc>
          <w:tcPr>
            <w:tcW w:w="2589" w:type="dxa"/>
          </w:tcPr>
          <w:p w14:paraId="30E9D0FD" w14:textId="0316C654" w:rsidR="00370736" w:rsidRPr="000A69C5" w:rsidRDefault="00370736" w:rsidP="00370736">
            <w:pPr>
              <w:rPr>
                <w:rFonts w:ascii="Arial" w:hAnsi="Arial" w:cs="Arial"/>
              </w:rPr>
            </w:pPr>
            <w:r>
              <w:rPr>
                <w:rFonts w:ascii="Arial" w:hAnsi="Arial" w:cs="Arial"/>
              </w:rPr>
              <w:t>Clarification.</w:t>
            </w:r>
          </w:p>
        </w:tc>
        <w:tc>
          <w:tcPr>
            <w:tcW w:w="1960" w:type="dxa"/>
          </w:tcPr>
          <w:p w14:paraId="15035194" w14:textId="5FFCB731" w:rsidR="00370736" w:rsidRPr="000A69C5" w:rsidRDefault="00E9715D" w:rsidP="00370736">
            <w:pPr>
              <w:rPr>
                <w:rFonts w:ascii="Arial" w:hAnsi="Arial" w:cs="Arial"/>
              </w:rPr>
            </w:pPr>
            <w:r>
              <w:rPr>
                <w:rFonts w:ascii="Arial" w:hAnsi="Arial" w:cs="Arial"/>
              </w:rPr>
              <w:t>Council</w:t>
            </w:r>
          </w:p>
        </w:tc>
      </w:tr>
      <w:tr w:rsidR="00370736" w:rsidRPr="000A69C5" w14:paraId="2A559219" w14:textId="77777777" w:rsidTr="00930D09">
        <w:trPr>
          <w:gridAfter w:val="1"/>
          <w:wAfter w:w="96" w:type="dxa"/>
        </w:trPr>
        <w:tc>
          <w:tcPr>
            <w:tcW w:w="1513" w:type="dxa"/>
          </w:tcPr>
          <w:p w14:paraId="702F2E94" w14:textId="78EDCDD3" w:rsidR="00370736" w:rsidRDefault="00D86576" w:rsidP="00370736">
            <w:pPr>
              <w:rPr>
                <w:rFonts w:ascii="Arial" w:hAnsi="Arial" w:cs="Arial"/>
              </w:rPr>
            </w:pPr>
            <w:r>
              <w:rPr>
                <w:rFonts w:ascii="Arial" w:hAnsi="Arial" w:cs="Arial"/>
              </w:rPr>
              <w:t>CM301</w:t>
            </w:r>
          </w:p>
        </w:tc>
        <w:tc>
          <w:tcPr>
            <w:tcW w:w="1213" w:type="dxa"/>
          </w:tcPr>
          <w:p w14:paraId="4C6FE77B" w14:textId="081030DC" w:rsidR="00370736" w:rsidRPr="000A69C5" w:rsidRDefault="00370736" w:rsidP="00370736">
            <w:pPr>
              <w:rPr>
                <w:rFonts w:ascii="Arial" w:hAnsi="Arial" w:cs="Arial"/>
              </w:rPr>
            </w:pPr>
            <w:r>
              <w:rPr>
                <w:rFonts w:ascii="Arial" w:hAnsi="Arial" w:cs="Arial"/>
              </w:rPr>
              <w:t>p.230</w:t>
            </w:r>
          </w:p>
        </w:tc>
        <w:tc>
          <w:tcPr>
            <w:tcW w:w="2622" w:type="dxa"/>
          </w:tcPr>
          <w:p w14:paraId="7C102D3A" w14:textId="296DF247" w:rsidR="00370736" w:rsidRPr="000A69C5" w:rsidRDefault="00370736" w:rsidP="00370736">
            <w:pPr>
              <w:rPr>
                <w:rFonts w:ascii="Arial" w:hAnsi="Arial" w:cs="Arial"/>
              </w:rPr>
            </w:pPr>
            <w:r>
              <w:rPr>
                <w:rFonts w:ascii="Arial" w:hAnsi="Arial" w:cs="Arial"/>
              </w:rPr>
              <w:t>Para. 10.35</w:t>
            </w:r>
          </w:p>
        </w:tc>
        <w:tc>
          <w:tcPr>
            <w:tcW w:w="9978" w:type="dxa"/>
          </w:tcPr>
          <w:p w14:paraId="13A3F838" w14:textId="5BABB225" w:rsidR="00370736" w:rsidRPr="00D52421" w:rsidRDefault="00370736" w:rsidP="00370736">
            <w:pPr>
              <w:tabs>
                <w:tab w:val="left" w:pos="0"/>
              </w:tabs>
              <w:spacing w:after="200"/>
              <w:jc w:val="both"/>
              <w:rPr>
                <w:rFonts w:ascii="Arial" w:hAnsi="Arial" w:cs="Arial"/>
              </w:rPr>
            </w:pPr>
            <w:r>
              <w:rPr>
                <w:rFonts w:ascii="Arial" w:hAnsi="Arial" w:cs="Arial"/>
              </w:rPr>
              <w:t xml:space="preserve">Amend second bullet to read: “Making provision for a primary school, neighbourhood centre and other economic and social infrastructure. </w:t>
            </w:r>
            <w:r>
              <w:rPr>
                <w:rFonts w:ascii="Arial" w:hAnsi="Arial" w:cs="Arial"/>
                <w:b/>
                <w:bCs/>
              </w:rPr>
              <w:t>Land for the primary school must meet the minimum recommended education space requirements for a two-form entry primary school</w:t>
            </w:r>
            <w:r>
              <w:rPr>
                <w:rFonts w:ascii="Arial" w:hAnsi="Arial" w:cs="Arial"/>
              </w:rPr>
              <w:t>;</w:t>
            </w:r>
          </w:p>
        </w:tc>
        <w:tc>
          <w:tcPr>
            <w:tcW w:w="2589" w:type="dxa"/>
          </w:tcPr>
          <w:p w14:paraId="1476306C" w14:textId="047CCBED" w:rsidR="00370736" w:rsidRDefault="00370736" w:rsidP="00370736">
            <w:pPr>
              <w:rPr>
                <w:rFonts w:ascii="Arial" w:hAnsi="Arial" w:cs="Arial"/>
              </w:rPr>
            </w:pPr>
            <w:r>
              <w:rPr>
                <w:rFonts w:ascii="Arial" w:hAnsi="Arial" w:cs="Arial"/>
              </w:rPr>
              <w:t xml:space="preserve">Clarification. </w:t>
            </w:r>
          </w:p>
        </w:tc>
        <w:tc>
          <w:tcPr>
            <w:tcW w:w="1960" w:type="dxa"/>
          </w:tcPr>
          <w:p w14:paraId="152C5BEE" w14:textId="1C8933A6" w:rsidR="00370736" w:rsidRPr="000A69C5" w:rsidRDefault="00370736" w:rsidP="00370736">
            <w:pPr>
              <w:rPr>
                <w:rFonts w:ascii="Arial" w:hAnsi="Arial" w:cs="Arial"/>
              </w:rPr>
            </w:pPr>
            <w:r>
              <w:rPr>
                <w:rFonts w:ascii="Arial" w:hAnsi="Arial" w:cs="Arial"/>
              </w:rPr>
              <w:t>WSCC (5089)</w:t>
            </w:r>
          </w:p>
        </w:tc>
      </w:tr>
      <w:tr w:rsidR="00370736" w:rsidRPr="000A69C5" w14:paraId="0114A643" w14:textId="77777777" w:rsidTr="00930D09">
        <w:trPr>
          <w:gridAfter w:val="1"/>
          <w:wAfter w:w="96" w:type="dxa"/>
        </w:trPr>
        <w:tc>
          <w:tcPr>
            <w:tcW w:w="1513" w:type="dxa"/>
          </w:tcPr>
          <w:p w14:paraId="678F421E" w14:textId="2D31D8B6" w:rsidR="00370736" w:rsidRPr="000A69C5" w:rsidRDefault="00D86576" w:rsidP="00370736">
            <w:pPr>
              <w:rPr>
                <w:rFonts w:ascii="Arial" w:hAnsi="Arial" w:cs="Arial"/>
              </w:rPr>
            </w:pPr>
            <w:r>
              <w:rPr>
                <w:rFonts w:ascii="Arial" w:hAnsi="Arial" w:cs="Arial"/>
              </w:rPr>
              <w:t>CM302</w:t>
            </w:r>
          </w:p>
        </w:tc>
        <w:tc>
          <w:tcPr>
            <w:tcW w:w="1213" w:type="dxa"/>
          </w:tcPr>
          <w:p w14:paraId="598A301A" w14:textId="5D1AC89E" w:rsidR="00370736" w:rsidRPr="000A69C5" w:rsidRDefault="00370736" w:rsidP="00370736">
            <w:pPr>
              <w:rPr>
                <w:rFonts w:ascii="Arial" w:hAnsi="Arial" w:cs="Arial"/>
              </w:rPr>
            </w:pPr>
            <w:r w:rsidRPr="000A69C5">
              <w:rPr>
                <w:rFonts w:ascii="Arial" w:hAnsi="Arial" w:cs="Arial"/>
              </w:rPr>
              <w:t>p.230</w:t>
            </w:r>
          </w:p>
        </w:tc>
        <w:tc>
          <w:tcPr>
            <w:tcW w:w="2622" w:type="dxa"/>
          </w:tcPr>
          <w:p w14:paraId="25644684" w14:textId="072CF0A1" w:rsidR="00370736" w:rsidRPr="000A69C5" w:rsidRDefault="00370736" w:rsidP="00370736">
            <w:pPr>
              <w:rPr>
                <w:rFonts w:ascii="Arial" w:hAnsi="Arial" w:cs="Arial"/>
              </w:rPr>
            </w:pPr>
            <w:r w:rsidRPr="000A69C5">
              <w:rPr>
                <w:rFonts w:ascii="Arial" w:hAnsi="Arial" w:cs="Arial"/>
              </w:rPr>
              <w:t>Para. 10.35</w:t>
            </w:r>
          </w:p>
        </w:tc>
        <w:tc>
          <w:tcPr>
            <w:tcW w:w="9978" w:type="dxa"/>
          </w:tcPr>
          <w:p w14:paraId="12F1ED1A" w14:textId="3CD86F3A"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Amend last bullet point to read “Account taken of the West Sussex Joint Minerals Local Plan, Waste Local Plan, and </w:t>
            </w:r>
            <w:r w:rsidRPr="000A69C5">
              <w:rPr>
                <w:rFonts w:ascii="Arial" w:hAnsi="Arial" w:cs="Arial"/>
                <w:strike/>
              </w:rPr>
              <w:t xml:space="preserve">associated guidance </w:t>
            </w:r>
            <w:r w:rsidRPr="000A69C5">
              <w:rPr>
                <w:rFonts w:ascii="Arial" w:hAnsi="Arial" w:cs="Arial"/>
                <w:b/>
                <w:bCs/>
              </w:rPr>
              <w:t>the Minerals and Waste Safeguarding Guidance</w:t>
            </w:r>
            <w:r w:rsidRPr="000A69C5">
              <w:rPr>
                <w:rFonts w:ascii="Arial" w:hAnsi="Arial" w:cs="Arial"/>
              </w:rPr>
              <w:t>, in relation to the site being within a defined Minerals Safeguarding Area and in close proximity to safeguarded waste sites.”</w:t>
            </w:r>
          </w:p>
        </w:tc>
        <w:tc>
          <w:tcPr>
            <w:tcW w:w="2589" w:type="dxa"/>
          </w:tcPr>
          <w:p w14:paraId="6621CC4B" w14:textId="6343F923"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39A74EE2" w14:textId="3BE17F2F" w:rsidR="00370736" w:rsidRPr="000A69C5" w:rsidRDefault="00370736" w:rsidP="00370736">
            <w:pPr>
              <w:rPr>
                <w:rFonts w:ascii="Arial" w:hAnsi="Arial" w:cs="Arial"/>
              </w:rPr>
            </w:pPr>
            <w:r w:rsidRPr="000A69C5">
              <w:rPr>
                <w:rFonts w:ascii="Arial" w:hAnsi="Arial" w:cs="Arial"/>
              </w:rPr>
              <w:t>WSCC</w:t>
            </w:r>
            <w:r>
              <w:rPr>
                <w:rFonts w:ascii="Arial" w:hAnsi="Arial" w:cs="Arial"/>
              </w:rPr>
              <w:t xml:space="preserve"> (</w:t>
            </w:r>
            <w:r w:rsidRPr="000A69C5">
              <w:rPr>
                <w:rFonts w:ascii="Arial" w:hAnsi="Arial" w:cs="Arial"/>
              </w:rPr>
              <w:t>5089</w:t>
            </w:r>
            <w:r>
              <w:rPr>
                <w:rFonts w:ascii="Arial" w:hAnsi="Arial" w:cs="Arial"/>
              </w:rPr>
              <w:t>)</w:t>
            </w:r>
          </w:p>
        </w:tc>
      </w:tr>
      <w:tr w:rsidR="00370736" w:rsidRPr="000A69C5" w14:paraId="191019FE" w14:textId="77777777" w:rsidTr="00930D09">
        <w:trPr>
          <w:gridAfter w:val="1"/>
          <w:wAfter w:w="96" w:type="dxa"/>
        </w:trPr>
        <w:tc>
          <w:tcPr>
            <w:tcW w:w="1513" w:type="dxa"/>
          </w:tcPr>
          <w:p w14:paraId="57F3E937" w14:textId="4FEDDD13" w:rsidR="00370736" w:rsidRPr="000A69C5" w:rsidRDefault="00D86576" w:rsidP="00370736">
            <w:pPr>
              <w:rPr>
                <w:rFonts w:ascii="Arial" w:hAnsi="Arial" w:cs="Arial"/>
              </w:rPr>
            </w:pPr>
            <w:r>
              <w:rPr>
                <w:rFonts w:ascii="Arial" w:hAnsi="Arial" w:cs="Arial"/>
              </w:rPr>
              <w:t>CM303</w:t>
            </w:r>
          </w:p>
        </w:tc>
        <w:tc>
          <w:tcPr>
            <w:tcW w:w="1213" w:type="dxa"/>
          </w:tcPr>
          <w:p w14:paraId="15A8DF17" w14:textId="7DE8683D" w:rsidR="00370736" w:rsidRPr="000A69C5" w:rsidRDefault="00370736" w:rsidP="00370736">
            <w:pPr>
              <w:rPr>
                <w:rFonts w:ascii="Arial" w:hAnsi="Arial" w:cs="Arial"/>
              </w:rPr>
            </w:pPr>
            <w:r w:rsidRPr="000A69C5">
              <w:rPr>
                <w:rFonts w:ascii="Arial" w:hAnsi="Arial" w:cs="Arial"/>
              </w:rPr>
              <w:t>p.231</w:t>
            </w:r>
          </w:p>
        </w:tc>
        <w:tc>
          <w:tcPr>
            <w:tcW w:w="2622" w:type="dxa"/>
          </w:tcPr>
          <w:p w14:paraId="0A832B3C" w14:textId="7601F5F6"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651E40E9" w14:textId="2330A092"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Amend bullet point 1 to read: “Development to include </w:t>
            </w:r>
            <w:r w:rsidRPr="000A69C5">
              <w:rPr>
                <w:rFonts w:ascii="Arial" w:hAnsi="Arial" w:cs="Arial"/>
                <w:b/>
                <w:bCs/>
              </w:rPr>
              <w:t xml:space="preserve">approximately </w:t>
            </w:r>
            <w:r w:rsidRPr="000A69C5">
              <w:rPr>
                <w:rFonts w:ascii="Arial" w:hAnsi="Arial" w:cs="Arial"/>
              </w:rPr>
              <w:t>680 dwellings, including…”</w:t>
            </w:r>
          </w:p>
        </w:tc>
        <w:tc>
          <w:tcPr>
            <w:tcW w:w="2589" w:type="dxa"/>
          </w:tcPr>
          <w:p w14:paraId="27165CDD" w14:textId="41B9A036" w:rsidR="00370736" w:rsidRPr="000A69C5" w:rsidRDefault="00370736" w:rsidP="00370736">
            <w:pPr>
              <w:rPr>
                <w:rFonts w:ascii="Arial" w:hAnsi="Arial" w:cs="Arial"/>
              </w:rPr>
            </w:pPr>
            <w:r w:rsidRPr="000A69C5">
              <w:rPr>
                <w:rFonts w:ascii="Arial" w:hAnsi="Arial" w:cs="Arial"/>
              </w:rPr>
              <w:t>Consistency</w:t>
            </w:r>
            <w:r>
              <w:rPr>
                <w:rFonts w:ascii="Arial" w:hAnsi="Arial" w:cs="Arial"/>
              </w:rPr>
              <w:t>.</w:t>
            </w:r>
            <w:r w:rsidRPr="000A69C5">
              <w:rPr>
                <w:rFonts w:ascii="Arial" w:hAnsi="Arial" w:cs="Arial"/>
              </w:rPr>
              <w:t xml:space="preserve"> </w:t>
            </w:r>
          </w:p>
          <w:p w14:paraId="54AD199D" w14:textId="057CFD84" w:rsidR="00370736" w:rsidRPr="000A69C5" w:rsidRDefault="00370736" w:rsidP="00370736">
            <w:pPr>
              <w:jc w:val="center"/>
              <w:rPr>
                <w:rFonts w:ascii="Arial" w:hAnsi="Arial" w:cs="Arial"/>
              </w:rPr>
            </w:pPr>
          </w:p>
        </w:tc>
        <w:tc>
          <w:tcPr>
            <w:tcW w:w="1960" w:type="dxa"/>
          </w:tcPr>
          <w:p w14:paraId="0FBC7641" w14:textId="763F0F01" w:rsidR="00370736" w:rsidRPr="000A69C5" w:rsidRDefault="00E9715D" w:rsidP="00370736">
            <w:pPr>
              <w:rPr>
                <w:rFonts w:ascii="Arial" w:hAnsi="Arial" w:cs="Arial"/>
              </w:rPr>
            </w:pPr>
            <w:r>
              <w:rPr>
                <w:rFonts w:ascii="Arial" w:hAnsi="Arial" w:cs="Arial"/>
              </w:rPr>
              <w:t>Council</w:t>
            </w:r>
          </w:p>
        </w:tc>
      </w:tr>
      <w:tr w:rsidR="00370736" w:rsidRPr="000A69C5" w14:paraId="4643EF3E" w14:textId="77777777" w:rsidTr="00930D09">
        <w:trPr>
          <w:gridAfter w:val="1"/>
          <w:wAfter w:w="96" w:type="dxa"/>
        </w:trPr>
        <w:tc>
          <w:tcPr>
            <w:tcW w:w="1513" w:type="dxa"/>
          </w:tcPr>
          <w:p w14:paraId="0CB24B5C" w14:textId="04EFDE90" w:rsidR="00370736" w:rsidRPr="000A69C5" w:rsidRDefault="00D86576" w:rsidP="00370736">
            <w:pPr>
              <w:rPr>
                <w:rFonts w:ascii="Arial" w:hAnsi="Arial" w:cs="Arial"/>
              </w:rPr>
            </w:pPr>
            <w:r>
              <w:rPr>
                <w:rFonts w:ascii="Arial" w:hAnsi="Arial" w:cs="Arial"/>
              </w:rPr>
              <w:t>CM304</w:t>
            </w:r>
          </w:p>
        </w:tc>
        <w:tc>
          <w:tcPr>
            <w:tcW w:w="1213" w:type="dxa"/>
          </w:tcPr>
          <w:p w14:paraId="205F49B0" w14:textId="4346C2F7" w:rsidR="00370736" w:rsidRPr="000A69C5" w:rsidRDefault="00370736" w:rsidP="00370736">
            <w:pPr>
              <w:rPr>
                <w:rFonts w:ascii="Arial" w:hAnsi="Arial" w:cs="Arial"/>
              </w:rPr>
            </w:pPr>
            <w:r w:rsidRPr="000A69C5">
              <w:rPr>
                <w:rFonts w:ascii="Arial" w:hAnsi="Arial" w:cs="Arial"/>
              </w:rPr>
              <w:t>p.231</w:t>
            </w:r>
          </w:p>
        </w:tc>
        <w:tc>
          <w:tcPr>
            <w:tcW w:w="2622" w:type="dxa"/>
          </w:tcPr>
          <w:p w14:paraId="029AAF58" w14:textId="2A259BCB"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6961FBF4" w14:textId="77777777" w:rsidR="00370736" w:rsidRPr="000A69C5" w:rsidRDefault="00370736" w:rsidP="00370736">
            <w:pPr>
              <w:tabs>
                <w:tab w:val="left" w:pos="0"/>
              </w:tabs>
              <w:spacing w:after="200"/>
              <w:jc w:val="both"/>
              <w:rPr>
                <w:rFonts w:ascii="Arial" w:hAnsi="Arial" w:cs="Arial"/>
              </w:rPr>
            </w:pPr>
            <w:r w:rsidRPr="000A69C5">
              <w:rPr>
                <w:rFonts w:ascii="Arial" w:hAnsi="Arial" w:cs="Arial"/>
              </w:rPr>
              <w:t>Amend number of self/custom build units required on the site:</w:t>
            </w:r>
          </w:p>
          <w:p w14:paraId="0345849C" w14:textId="44796903"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“Development to include 680 dwellings, including </w:t>
            </w:r>
            <w:r w:rsidRPr="000A69C5">
              <w:rPr>
                <w:rFonts w:ascii="Arial" w:hAnsi="Arial" w:cs="Arial"/>
                <w:strike/>
              </w:rPr>
              <w:t>ten</w:t>
            </w:r>
            <w:r w:rsidRPr="000A69C5">
              <w:rPr>
                <w:rFonts w:ascii="Arial" w:hAnsi="Arial" w:cs="Arial"/>
                <w:b/>
                <w:bCs/>
              </w:rPr>
              <w:t>34</w:t>
            </w:r>
            <w:r w:rsidRPr="000A69C5">
              <w:rPr>
                <w:rFonts w:ascii="Arial" w:hAnsi="Arial" w:cs="Arial"/>
              </w:rPr>
              <w:t xml:space="preserve"> suitable serviced plots to provide self/custom build housing;”</w:t>
            </w:r>
          </w:p>
        </w:tc>
        <w:tc>
          <w:tcPr>
            <w:tcW w:w="2589" w:type="dxa"/>
          </w:tcPr>
          <w:p w14:paraId="1CFD0CA6" w14:textId="0C5B54C9" w:rsidR="00370736" w:rsidRPr="000A69C5" w:rsidRDefault="00370736" w:rsidP="00370736">
            <w:pPr>
              <w:rPr>
                <w:rFonts w:ascii="Arial" w:hAnsi="Arial" w:cs="Arial"/>
              </w:rPr>
            </w:pPr>
            <w:r>
              <w:rPr>
                <w:rFonts w:ascii="Arial" w:hAnsi="Arial" w:cs="Arial"/>
              </w:rPr>
              <w:t>Factual update t</w:t>
            </w:r>
            <w:r w:rsidRPr="000A69C5">
              <w:rPr>
                <w:rFonts w:ascii="Arial" w:hAnsi="Arial" w:cs="Arial"/>
              </w:rPr>
              <w:t>o respond to latest evidence of need, which shows a higher need level than was the case at the time of the Reg.19 consultation.</w:t>
            </w:r>
          </w:p>
        </w:tc>
        <w:tc>
          <w:tcPr>
            <w:tcW w:w="1960" w:type="dxa"/>
          </w:tcPr>
          <w:p w14:paraId="32DAFAB7" w14:textId="1B250FB9" w:rsidR="00370736" w:rsidRPr="000A69C5" w:rsidRDefault="00E9715D" w:rsidP="00370736">
            <w:pPr>
              <w:rPr>
                <w:rFonts w:ascii="Arial" w:hAnsi="Arial" w:cs="Arial"/>
              </w:rPr>
            </w:pPr>
            <w:r>
              <w:rPr>
                <w:rFonts w:ascii="Arial" w:hAnsi="Arial" w:cs="Arial"/>
              </w:rPr>
              <w:t>Council</w:t>
            </w:r>
          </w:p>
        </w:tc>
      </w:tr>
      <w:tr w:rsidR="00370736" w:rsidRPr="000A69C5" w14:paraId="2C605957" w14:textId="77777777" w:rsidTr="00930D09">
        <w:trPr>
          <w:gridAfter w:val="1"/>
          <w:wAfter w:w="96" w:type="dxa"/>
        </w:trPr>
        <w:tc>
          <w:tcPr>
            <w:tcW w:w="1513" w:type="dxa"/>
          </w:tcPr>
          <w:p w14:paraId="719AAC53" w14:textId="29FB99CE" w:rsidR="00370736" w:rsidRPr="000A69C5" w:rsidRDefault="00D86576" w:rsidP="00370736">
            <w:pPr>
              <w:rPr>
                <w:rFonts w:ascii="Arial" w:hAnsi="Arial" w:cs="Arial"/>
              </w:rPr>
            </w:pPr>
            <w:r>
              <w:rPr>
                <w:rFonts w:ascii="Arial" w:hAnsi="Arial" w:cs="Arial"/>
              </w:rPr>
              <w:t>CM305</w:t>
            </w:r>
          </w:p>
        </w:tc>
        <w:tc>
          <w:tcPr>
            <w:tcW w:w="1213" w:type="dxa"/>
          </w:tcPr>
          <w:p w14:paraId="447A20E8" w14:textId="2F01C2CB" w:rsidR="00370736" w:rsidRPr="000A69C5" w:rsidRDefault="00370736" w:rsidP="00370736">
            <w:pPr>
              <w:rPr>
                <w:rFonts w:ascii="Arial" w:hAnsi="Arial" w:cs="Arial"/>
              </w:rPr>
            </w:pPr>
            <w:r w:rsidRPr="000A69C5">
              <w:rPr>
                <w:rFonts w:ascii="Arial" w:hAnsi="Arial" w:cs="Arial"/>
              </w:rPr>
              <w:t>p.231</w:t>
            </w:r>
          </w:p>
        </w:tc>
        <w:tc>
          <w:tcPr>
            <w:tcW w:w="2622" w:type="dxa"/>
          </w:tcPr>
          <w:p w14:paraId="1C4D45EA" w14:textId="3258CB6D"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5B7FEF7B" w14:textId="7DE765A4"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Amend criterion 4: “Conserve </w:t>
            </w:r>
            <w:r w:rsidRPr="000A69C5">
              <w:rPr>
                <w:rFonts w:ascii="Arial" w:hAnsi="Arial" w:cs="Arial"/>
                <w:strike/>
              </w:rPr>
              <w:t xml:space="preserve">and enhance </w:t>
            </w:r>
            <w:r w:rsidRPr="000A69C5">
              <w:rPr>
                <w:rFonts w:ascii="Arial" w:hAnsi="Arial" w:cs="Arial"/>
              </w:rPr>
              <w:t>the historical significance of the listed Shopwyke Grange and the cluster of buildings associated with the grade II* listed Shopwyke Hall which should be analysed at an early stage of the masterplan;”</w:t>
            </w:r>
          </w:p>
        </w:tc>
        <w:tc>
          <w:tcPr>
            <w:tcW w:w="2589" w:type="dxa"/>
          </w:tcPr>
          <w:p w14:paraId="56133AD7" w14:textId="7D9D5E25" w:rsidR="00370736" w:rsidRPr="000A69C5" w:rsidRDefault="00370736" w:rsidP="00370736">
            <w:pPr>
              <w:rPr>
                <w:rFonts w:ascii="Arial" w:hAnsi="Arial" w:cs="Arial"/>
              </w:rPr>
            </w:pPr>
            <w:r>
              <w:rPr>
                <w:rFonts w:ascii="Arial" w:hAnsi="Arial" w:cs="Arial"/>
              </w:rPr>
              <w:t>Clarification.</w:t>
            </w:r>
          </w:p>
        </w:tc>
        <w:tc>
          <w:tcPr>
            <w:tcW w:w="1960" w:type="dxa"/>
          </w:tcPr>
          <w:p w14:paraId="3AC53F4B" w14:textId="124A6DC2" w:rsidR="00370736" w:rsidRPr="000A69C5" w:rsidRDefault="00E9715D" w:rsidP="00370736">
            <w:pPr>
              <w:rPr>
                <w:rFonts w:ascii="Arial" w:hAnsi="Arial" w:cs="Arial"/>
              </w:rPr>
            </w:pPr>
            <w:r>
              <w:rPr>
                <w:rFonts w:ascii="Arial" w:hAnsi="Arial" w:cs="Arial"/>
              </w:rPr>
              <w:t>Council</w:t>
            </w:r>
          </w:p>
        </w:tc>
      </w:tr>
      <w:tr w:rsidR="00370736" w:rsidRPr="000A69C5" w14:paraId="52604358" w14:textId="77777777" w:rsidTr="00930D09">
        <w:trPr>
          <w:gridAfter w:val="1"/>
          <w:wAfter w:w="96" w:type="dxa"/>
        </w:trPr>
        <w:tc>
          <w:tcPr>
            <w:tcW w:w="1513" w:type="dxa"/>
          </w:tcPr>
          <w:p w14:paraId="720069D2" w14:textId="1458FE71" w:rsidR="00370736" w:rsidRPr="000A69C5" w:rsidRDefault="00D86576" w:rsidP="00370736">
            <w:pPr>
              <w:rPr>
                <w:rFonts w:ascii="Arial" w:hAnsi="Arial" w:cs="Arial"/>
              </w:rPr>
            </w:pPr>
            <w:r>
              <w:rPr>
                <w:rFonts w:ascii="Arial" w:hAnsi="Arial" w:cs="Arial"/>
              </w:rPr>
              <w:t>CM306</w:t>
            </w:r>
          </w:p>
        </w:tc>
        <w:tc>
          <w:tcPr>
            <w:tcW w:w="1213" w:type="dxa"/>
          </w:tcPr>
          <w:p w14:paraId="3376A4FE" w14:textId="55D1F066" w:rsidR="00370736" w:rsidRPr="000A69C5" w:rsidRDefault="00370736" w:rsidP="00370736">
            <w:pPr>
              <w:rPr>
                <w:rFonts w:ascii="Arial" w:hAnsi="Arial" w:cs="Arial"/>
              </w:rPr>
            </w:pPr>
            <w:r w:rsidRPr="000A69C5">
              <w:rPr>
                <w:rFonts w:ascii="Arial" w:hAnsi="Arial" w:cs="Arial"/>
              </w:rPr>
              <w:t>p.231</w:t>
            </w:r>
          </w:p>
        </w:tc>
        <w:tc>
          <w:tcPr>
            <w:tcW w:w="2622" w:type="dxa"/>
          </w:tcPr>
          <w:p w14:paraId="69A48142" w14:textId="503D3EEA"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66FFAAC6" w14:textId="1A318367"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Amend criterion 6: “Provide for appropriate hard and soft landscaping, including street trees, </w:t>
            </w:r>
            <w:r w:rsidRPr="000A69C5">
              <w:rPr>
                <w:rFonts w:ascii="Arial" w:hAnsi="Arial" w:cs="Arial"/>
                <w:strike/>
              </w:rPr>
              <w:t xml:space="preserve">a substantial and effective </w:t>
            </w:r>
            <w:r w:rsidRPr="000A69C5">
              <w:rPr>
                <w:rFonts w:ascii="Arial" w:hAnsi="Arial" w:cs="Arial"/>
                <w:b/>
                <w:bCs/>
              </w:rPr>
              <w:t>an appropriate</w:t>
            </w:r>
            <w:r w:rsidRPr="000A69C5">
              <w:rPr>
                <w:rFonts w:ascii="Arial" w:hAnsi="Arial" w:cs="Arial"/>
              </w:rPr>
              <w:t xml:space="preserve"> buffer with significant planting to the strategic wildlife corridor on the eastern boundary of the site…”</w:t>
            </w:r>
          </w:p>
        </w:tc>
        <w:tc>
          <w:tcPr>
            <w:tcW w:w="2589" w:type="dxa"/>
          </w:tcPr>
          <w:p w14:paraId="79475A0C" w14:textId="4C93B097"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 </w:t>
            </w:r>
          </w:p>
        </w:tc>
        <w:tc>
          <w:tcPr>
            <w:tcW w:w="1960" w:type="dxa"/>
          </w:tcPr>
          <w:p w14:paraId="415682AF" w14:textId="43BB0D83" w:rsidR="00370736" w:rsidRPr="000A69C5" w:rsidRDefault="00E9715D" w:rsidP="00370736">
            <w:pPr>
              <w:rPr>
                <w:rFonts w:ascii="Arial" w:hAnsi="Arial" w:cs="Arial"/>
              </w:rPr>
            </w:pPr>
            <w:r>
              <w:rPr>
                <w:rFonts w:ascii="Arial" w:hAnsi="Arial" w:cs="Arial"/>
              </w:rPr>
              <w:t>Council</w:t>
            </w:r>
          </w:p>
        </w:tc>
      </w:tr>
      <w:tr w:rsidR="00370736" w:rsidRPr="000A69C5" w14:paraId="722CFCD2" w14:textId="77777777" w:rsidTr="00930D09">
        <w:trPr>
          <w:gridAfter w:val="1"/>
          <w:wAfter w:w="96" w:type="dxa"/>
        </w:trPr>
        <w:tc>
          <w:tcPr>
            <w:tcW w:w="1513" w:type="dxa"/>
          </w:tcPr>
          <w:p w14:paraId="374E4638" w14:textId="620CD460" w:rsidR="00370736" w:rsidRPr="000A69C5" w:rsidRDefault="00D86576" w:rsidP="00370736">
            <w:pPr>
              <w:rPr>
                <w:rFonts w:ascii="Arial" w:hAnsi="Arial" w:cs="Arial"/>
              </w:rPr>
            </w:pPr>
            <w:r>
              <w:rPr>
                <w:rFonts w:ascii="Arial" w:hAnsi="Arial" w:cs="Arial"/>
              </w:rPr>
              <w:t>CM307</w:t>
            </w:r>
          </w:p>
        </w:tc>
        <w:tc>
          <w:tcPr>
            <w:tcW w:w="1213" w:type="dxa"/>
          </w:tcPr>
          <w:p w14:paraId="602024B7" w14:textId="14E8854B" w:rsidR="00370736" w:rsidRPr="000A69C5" w:rsidRDefault="00370736" w:rsidP="00370736">
            <w:pPr>
              <w:rPr>
                <w:rFonts w:ascii="Arial" w:hAnsi="Arial" w:cs="Arial"/>
              </w:rPr>
            </w:pPr>
            <w:r w:rsidRPr="000A69C5">
              <w:rPr>
                <w:rFonts w:ascii="Arial" w:hAnsi="Arial" w:cs="Arial"/>
              </w:rPr>
              <w:t>p.232</w:t>
            </w:r>
          </w:p>
        </w:tc>
        <w:tc>
          <w:tcPr>
            <w:tcW w:w="2622" w:type="dxa"/>
          </w:tcPr>
          <w:p w14:paraId="4C2D7A9D" w14:textId="14F89ACB"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07C5B5BA" w14:textId="401E3641" w:rsidR="00370736" w:rsidRPr="000A69C5" w:rsidRDefault="00370736" w:rsidP="00370736">
            <w:pPr>
              <w:tabs>
                <w:tab w:val="left" w:pos="0"/>
              </w:tabs>
              <w:spacing w:after="200"/>
              <w:jc w:val="both"/>
              <w:rPr>
                <w:rFonts w:ascii="Arial" w:hAnsi="Arial" w:cs="Arial"/>
              </w:rPr>
            </w:pPr>
            <w:r w:rsidRPr="000A69C5">
              <w:rPr>
                <w:rFonts w:ascii="Arial" w:hAnsi="Arial" w:cs="Arial"/>
              </w:rPr>
              <w:t>Amend criterion 7: “Ensure that green infrastructure provision is well related to the overall layout and character of the development and how it relates to its surroundings. This will include creating linkages throughout the site to the wider countryside, Tangmere</w:t>
            </w:r>
            <w:r w:rsidRPr="000A69C5">
              <w:rPr>
                <w:rFonts w:ascii="Arial" w:hAnsi="Arial" w:cs="Arial"/>
                <w:b/>
                <w:bCs/>
              </w:rPr>
              <w:t>, Oving</w:t>
            </w:r>
            <w:r w:rsidRPr="000A69C5">
              <w:rPr>
                <w:rFonts w:ascii="Arial" w:hAnsi="Arial" w:cs="Arial"/>
              </w:rPr>
              <w:t xml:space="preserve"> and development at Shopwyke Lakes;</w:t>
            </w:r>
          </w:p>
        </w:tc>
        <w:tc>
          <w:tcPr>
            <w:tcW w:w="2589" w:type="dxa"/>
          </w:tcPr>
          <w:p w14:paraId="46D94822" w14:textId="0FE721E9"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that GI network should include Oving </w:t>
            </w:r>
            <w:r>
              <w:rPr>
                <w:rFonts w:ascii="Arial" w:hAnsi="Arial" w:cs="Arial"/>
              </w:rPr>
              <w:t>.</w:t>
            </w:r>
          </w:p>
        </w:tc>
        <w:tc>
          <w:tcPr>
            <w:tcW w:w="1960" w:type="dxa"/>
          </w:tcPr>
          <w:p w14:paraId="18B11699" w14:textId="2DDD54DD" w:rsidR="00370736" w:rsidRPr="000A69C5" w:rsidRDefault="00370736" w:rsidP="00370736">
            <w:pPr>
              <w:rPr>
                <w:rFonts w:ascii="Arial" w:hAnsi="Arial" w:cs="Arial"/>
              </w:rPr>
            </w:pPr>
            <w:r>
              <w:rPr>
                <w:rFonts w:ascii="Arial" w:hAnsi="Arial" w:cs="Arial"/>
              </w:rPr>
              <w:t>Allen McDonald (</w:t>
            </w:r>
            <w:r w:rsidRPr="000A69C5">
              <w:rPr>
                <w:rFonts w:ascii="Arial" w:hAnsi="Arial" w:cs="Arial"/>
              </w:rPr>
              <w:t>4661</w:t>
            </w:r>
            <w:r>
              <w:rPr>
                <w:rFonts w:ascii="Arial" w:hAnsi="Arial" w:cs="Arial"/>
              </w:rPr>
              <w:t>)</w:t>
            </w:r>
          </w:p>
        </w:tc>
      </w:tr>
      <w:tr w:rsidR="00370736" w:rsidRPr="000A69C5" w14:paraId="62B26BC1" w14:textId="77777777" w:rsidTr="00930D09">
        <w:trPr>
          <w:gridAfter w:val="1"/>
          <w:wAfter w:w="96" w:type="dxa"/>
        </w:trPr>
        <w:tc>
          <w:tcPr>
            <w:tcW w:w="1513" w:type="dxa"/>
          </w:tcPr>
          <w:p w14:paraId="07538D92" w14:textId="718A804C" w:rsidR="00370736" w:rsidRPr="000A69C5" w:rsidRDefault="00D86576" w:rsidP="00370736">
            <w:pPr>
              <w:rPr>
                <w:rFonts w:ascii="Arial" w:hAnsi="Arial" w:cs="Arial"/>
              </w:rPr>
            </w:pPr>
            <w:r>
              <w:rPr>
                <w:rFonts w:ascii="Arial" w:hAnsi="Arial" w:cs="Arial"/>
              </w:rPr>
              <w:t>CM308</w:t>
            </w:r>
          </w:p>
        </w:tc>
        <w:tc>
          <w:tcPr>
            <w:tcW w:w="1213" w:type="dxa"/>
          </w:tcPr>
          <w:p w14:paraId="1B31F521" w14:textId="50E8A01E" w:rsidR="00370736" w:rsidRPr="000A69C5" w:rsidRDefault="00370736" w:rsidP="00370736">
            <w:pPr>
              <w:rPr>
                <w:rFonts w:ascii="Arial" w:hAnsi="Arial" w:cs="Arial"/>
              </w:rPr>
            </w:pPr>
            <w:r w:rsidRPr="000A69C5">
              <w:rPr>
                <w:rFonts w:ascii="Arial" w:hAnsi="Arial" w:cs="Arial"/>
              </w:rPr>
              <w:t>p.232</w:t>
            </w:r>
          </w:p>
        </w:tc>
        <w:tc>
          <w:tcPr>
            <w:tcW w:w="2622" w:type="dxa"/>
          </w:tcPr>
          <w:p w14:paraId="6695BEAA" w14:textId="4B24DC60"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19C06B22" w14:textId="5DFAD4B4" w:rsidR="00370736" w:rsidRPr="000A69C5" w:rsidRDefault="00370736" w:rsidP="00370736">
            <w:pPr>
              <w:tabs>
                <w:tab w:val="left" w:pos="0"/>
              </w:tabs>
              <w:spacing w:after="200"/>
              <w:jc w:val="both"/>
              <w:rPr>
                <w:rFonts w:ascii="Arial" w:hAnsi="Arial" w:cs="Arial"/>
              </w:rPr>
            </w:pPr>
            <w:r w:rsidRPr="000A69C5">
              <w:rPr>
                <w:rFonts w:ascii="Arial" w:hAnsi="Arial" w:cs="Arial"/>
              </w:rPr>
              <w:t xml:space="preserve">Amend criterion 12: “Provide for improved sustainable travel modes and new improved cycle and pedestrian routes, including linkages with Chichester, </w:t>
            </w:r>
            <w:r w:rsidRPr="000A69C5">
              <w:rPr>
                <w:rFonts w:ascii="Arial" w:hAnsi="Arial" w:cs="Arial"/>
                <w:b/>
                <w:bCs/>
              </w:rPr>
              <w:t>Westhampnett, Tangmere and Oving</w:t>
            </w:r>
            <w:r w:rsidRPr="000A69C5">
              <w:rPr>
                <w:rFonts w:ascii="Arial" w:hAnsi="Arial" w:cs="Arial"/>
              </w:rPr>
              <w:t>;”</w:t>
            </w:r>
          </w:p>
        </w:tc>
        <w:tc>
          <w:tcPr>
            <w:tcW w:w="2589" w:type="dxa"/>
          </w:tcPr>
          <w:p w14:paraId="05DAB5FF" w14:textId="16499FBA"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3284A56B" w14:textId="6A213C1C" w:rsidR="00370736" w:rsidRPr="000A69C5" w:rsidRDefault="00370736" w:rsidP="00370736">
            <w:pPr>
              <w:rPr>
                <w:rFonts w:ascii="Arial" w:hAnsi="Arial" w:cs="Arial"/>
              </w:rPr>
            </w:pPr>
            <w:r>
              <w:rPr>
                <w:rFonts w:ascii="Arial" w:hAnsi="Arial" w:cs="Arial"/>
              </w:rPr>
              <w:t>Allen McDonald (</w:t>
            </w:r>
            <w:r w:rsidRPr="000A69C5">
              <w:rPr>
                <w:rFonts w:ascii="Arial" w:hAnsi="Arial" w:cs="Arial"/>
              </w:rPr>
              <w:t>4661</w:t>
            </w:r>
            <w:r>
              <w:rPr>
                <w:rFonts w:ascii="Arial" w:hAnsi="Arial" w:cs="Arial"/>
              </w:rPr>
              <w:t>)</w:t>
            </w:r>
          </w:p>
        </w:tc>
      </w:tr>
      <w:tr w:rsidR="00370736" w:rsidRPr="000A69C5" w14:paraId="67CFA0E7" w14:textId="77777777" w:rsidTr="00930D09">
        <w:trPr>
          <w:gridAfter w:val="1"/>
          <w:wAfter w:w="96" w:type="dxa"/>
        </w:trPr>
        <w:tc>
          <w:tcPr>
            <w:tcW w:w="1513" w:type="dxa"/>
          </w:tcPr>
          <w:p w14:paraId="3CFBDFE0" w14:textId="34559BFD" w:rsidR="00370736" w:rsidRPr="000A69C5" w:rsidRDefault="00D86576" w:rsidP="00370736">
            <w:pPr>
              <w:rPr>
                <w:rFonts w:ascii="Arial" w:hAnsi="Arial" w:cs="Arial"/>
              </w:rPr>
            </w:pPr>
            <w:r>
              <w:rPr>
                <w:rFonts w:ascii="Arial" w:hAnsi="Arial" w:cs="Arial"/>
              </w:rPr>
              <w:t>CM309</w:t>
            </w:r>
          </w:p>
        </w:tc>
        <w:tc>
          <w:tcPr>
            <w:tcW w:w="1213" w:type="dxa"/>
          </w:tcPr>
          <w:p w14:paraId="315189AC" w14:textId="2B6AD862" w:rsidR="00370736" w:rsidRPr="000A69C5" w:rsidRDefault="00370736" w:rsidP="00370736">
            <w:pPr>
              <w:rPr>
                <w:rFonts w:ascii="Arial" w:hAnsi="Arial" w:cs="Arial"/>
              </w:rPr>
            </w:pPr>
            <w:r w:rsidRPr="000A69C5">
              <w:rPr>
                <w:rFonts w:ascii="Arial" w:hAnsi="Arial" w:cs="Arial"/>
              </w:rPr>
              <w:t>P.233</w:t>
            </w:r>
          </w:p>
        </w:tc>
        <w:tc>
          <w:tcPr>
            <w:tcW w:w="2622" w:type="dxa"/>
          </w:tcPr>
          <w:p w14:paraId="201B670D" w14:textId="570D2046" w:rsidR="00370736" w:rsidRPr="000A69C5" w:rsidRDefault="00370736" w:rsidP="00370736">
            <w:pPr>
              <w:rPr>
                <w:rFonts w:ascii="Arial" w:hAnsi="Arial" w:cs="Arial"/>
              </w:rPr>
            </w:pPr>
            <w:r w:rsidRPr="000A69C5">
              <w:rPr>
                <w:rFonts w:ascii="Arial" w:hAnsi="Arial" w:cs="Arial"/>
              </w:rPr>
              <w:t>Policy A8 Land East of Chichester</w:t>
            </w:r>
          </w:p>
        </w:tc>
        <w:tc>
          <w:tcPr>
            <w:tcW w:w="9978" w:type="dxa"/>
          </w:tcPr>
          <w:p w14:paraId="564D0FD9" w14:textId="0CAFEBC3" w:rsidR="00370736" w:rsidRPr="000A69C5" w:rsidRDefault="00370736" w:rsidP="00370736">
            <w:pPr>
              <w:tabs>
                <w:tab w:val="left" w:pos="0"/>
              </w:tabs>
              <w:spacing w:after="200"/>
              <w:jc w:val="both"/>
              <w:rPr>
                <w:rFonts w:ascii="Arial" w:hAnsi="Arial" w:cs="Arial"/>
              </w:rPr>
            </w:pPr>
            <w:r w:rsidRPr="000A69C5">
              <w:rPr>
                <w:rFonts w:ascii="Arial" w:hAnsi="Arial" w:cs="Arial"/>
              </w:rPr>
              <w:t>Amend criterion 18 to correct reference to “</w:t>
            </w:r>
            <w:r w:rsidRPr="000A69C5">
              <w:rPr>
                <w:rFonts w:ascii="Arial" w:hAnsi="Arial" w:cs="Arial"/>
                <w:b/>
                <w:bCs/>
              </w:rPr>
              <w:t>Minerals and Waste</w:t>
            </w:r>
            <w:r w:rsidRPr="000A69C5">
              <w:rPr>
                <w:rFonts w:ascii="Arial" w:hAnsi="Arial" w:cs="Arial"/>
              </w:rPr>
              <w:t xml:space="preserve"> Safeguarding Guidance”</w:t>
            </w:r>
          </w:p>
        </w:tc>
        <w:tc>
          <w:tcPr>
            <w:tcW w:w="2589" w:type="dxa"/>
          </w:tcPr>
          <w:p w14:paraId="6565E586" w14:textId="60FED6EC" w:rsidR="00370736" w:rsidRPr="000A69C5" w:rsidRDefault="00370736" w:rsidP="00370736">
            <w:pPr>
              <w:rPr>
                <w:rFonts w:ascii="Arial" w:hAnsi="Arial" w:cs="Arial"/>
              </w:rPr>
            </w:pPr>
            <w:r w:rsidRPr="000A69C5">
              <w:rPr>
                <w:rFonts w:ascii="Arial" w:hAnsi="Arial" w:cs="Arial"/>
              </w:rPr>
              <w:t>Consistency of wording</w:t>
            </w:r>
            <w:r>
              <w:rPr>
                <w:rFonts w:ascii="Arial" w:hAnsi="Arial" w:cs="Arial"/>
              </w:rPr>
              <w:t>.</w:t>
            </w:r>
            <w:r w:rsidRPr="000A69C5">
              <w:rPr>
                <w:rFonts w:ascii="Arial" w:hAnsi="Arial" w:cs="Arial"/>
              </w:rPr>
              <w:t xml:space="preserve"> </w:t>
            </w:r>
          </w:p>
        </w:tc>
        <w:tc>
          <w:tcPr>
            <w:tcW w:w="1960" w:type="dxa"/>
          </w:tcPr>
          <w:p w14:paraId="112342E3" w14:textId="68E21C40" w:rsidR="00370736" w:rsidRPr="000A69C5" w:rsidRDefault="00E9715D" w:rsidP="00370736">
            <w:pPr>
              <w:rPr>
                <w:rFonts w:ascii="Arial" w:hAnsi="Arial" w:cs="Arial"/>
              </w:rPr>
            </w:pPr>
            <w:r>
              <w:rPr>
                <w:rFonts w:ascii="Arial" w:hAnsi="Arial" w:cs="Arial"/>
              </w:rPr>
              <w:t>Council</w:t>
            </w:r>
          </w:p>
        </w:tc>
      </w:tr>
      <w:tr w:rsidR="00370736" w:rsidRPr="000A69C5" w14:paraId="5D0B944B" w14:textId="77777777" w:rsidTr="00930D09">
        <w:trPr>
          <w:gridAfter w:val="1"/>
          <w:wAfter w:w="96" w:type="dxa"/>
        </w:trPr>
        <w:tc>
          <w:tcPr>
            <w:tcW w:w="1513" w:type="dxa"/>
          </w:tcPr>
          <w:p w14:paraId="11D7CC95" w14:textId="67D3F627" w:rsidR="00370736" w:rsidRPr="000A69C5" w:rsidRDefault="00D86576" w:rsidP="00370736">
            <w:pPr>
              <w:rPr>
                <w:rFonts w:ascii="Arial" w:hAnsi="Arial" w:cs="Arial"/>
              </w:rPr>
            </w:pPr>
            <w:r>
              <w:rPr>
                <w:rFonts w:ascii="Arial" w:hAnsi="Arial" w:cs="Arial"/>
              </w:rPr>
              <w:t>CM310</w:t>
            </w:r>
          </w:p>
        </w:tc>
        <w:tc>
          <w:tcPr>
            <w:tcW w:w="1213" w:type="dxa"/>
          </w:tcPr>
          <w:p w14:paraId="241CC6D8" w14:textId="25C857AA" w:rsidR="00370736" w:rsidRPr="000A69C5" w:rsidRDefault="00370736" w:rsidP="00370736">
            <w:pPr>
              <w:rPr>
                <w:rFonts w:ascii="Arial" w:hAnsi="Arial" w:cs="Arial"/>
              </w:rPr>
            </w:pPr>
            <w:r w:rsidRPr="000A69C5">
              <w:rPr>
                <w:rFonts w:ascii="Arial" w:hAnsi="Arial" w:cs="Arial"/>
              </w:rPr>
              <w:t>p.235</w:t>
            </w:r>
          </w:p>
        </w:tc>
        <w:tc>
          <w:tcPr>
            <w:tcW w:w="2622" w:type="dxa"/>
          </w:tcPr>
          <w:p w14:paraId="7F051179" w14:textId="4C9D5DE5" w:rsidR="00370736" w:rsidRPr="000A69C5" w:rsidRDefault="00370736" w:rsidP="00370736">
            <w:pPr>
              <w:rPr>
                <w:rFonts w:ascii="Arial" w:hAnsi="Arial" w:cs="Arial"/>
              </w:rPr>
            </w:pPr>
            <w:r w:rsidRPr="000A69C5">
              <w:rPr>
                <w:rFonts w:ascii="Arial" w:hAnsi="Arial" w:cs="Arial"/>
              </w:rPr>
              <w:t xml:space="preserve">Para. 10.36 </w:t>
            </w:r>
          </w:p>
        </w:tc>
        <w:tc>
          <w:tcPr>
            <w:tcW w:w="9978" w:type="dxa"/>
          </w:tcPr>
          <w:p w14:paraId="007C5A54" w14:textId="0792D7B5" w:rsidR="00370736" w:rsidRPr="000A69C5" w:rsidRDefault="00370736" w:rsidP="00370736">
            <w:pPr>
              <w:rPr>
                <w:rFonts w:ascii="Arial" w:hAnsi="Arial" w:cs="Arial"/>
                <w:b/>
                <w:bCs/>
              </w:rPr>
            </w:pPr>
            <w:r w:rsidRPr="000A69C5">
              <w:rPr>
                <w:rFonts w:ascii="Arial" w:hAnsi="Arial" w:cs="Arial"/>
              </w:rPr>
              <w:t xml:space="preserve">Change Rolls Royce to read </w:t>
            </w:r>
            <w:r w:rsidRPr="000A69C5">
              <w:rPr>
                <w:rFonts w:ascii="Arial" w:hAnsi="Arial" w:cs="Arial"/>
                <w:b/>
                <w:bCs/>
              </w:rPr>
              <w:t>Rolls-Royce</w:t>
            </w:r>
          </w:p>
        </w:tc>
        <w:tc>
          <w:tcPr>
            <w:tcW w:w="2589" w:type="dxa"/>
          </w:tcPr>
          <w:p w14:paraId="3DA1F64C" w14:textId="2B880649" w:rsidR="00370736" w:rsidRPr="000A69C5" w:rsidRDefault="00370736" w:rsidP="00370736">
            <w:pPr>
              <w:rPr>
                <w:rFonts w:ascii="Arial" w:hAnsi="Arial" w:cs="Arial"/>
              </w:rPr>
            </w:pPr>
            <w:r w:rsidRPr="000A69C5">
              <w:rPr>
                <w:rFonts w:ascii="Arial" w:hAnsi="Arial" w:cs="Arial"/>
              </w:rPr>
              <w:t>Correction</w:t>
            </w:r>
            <w:r>
              <w:rPr>
                <w:rFonts w:ascii="Arial" w:hAnsi="Arial" w:cs="Arial"/>
              </w:rPr>
              <w:t>.</w:t>
            </w:r>
          </w:p>
        </w:tc>
        <w:tc>
          <w:tcPr>
            <w:tcW w:w="1960" w:type="dxa"/>
          </w:tcPr>
          <w:p w14:paraId="09729AC7" w14:textId="05FD7A17" w:rsidR="00370736" w:rsidRPr="000A69C5" w:rsidRDefault="00E9715D" w:rsidP="00370736">
            <w:pPr>
              <w:rPr>
                <w:rFonts w:ascii="Arial" w:hAnsi="Arial" w:cs="Arial"/>
              </w:rPr>
            </w:pPr>
            <w:r>
              <w:rPr>
                <w:rFonts w:ascii="Arial" w:hAnsi="Arial" w:cs="Arial"/>
              </w:rPr>
              <w:t>Council</w:t>
            </w:r>
          </w:p>
        </w:tc>
      </w:tr>
      <w:tr w:rsidR="00370736" w:rsidRPr="000A69C5" w14:paraId="6492A167" w14:textId="77777777" w:rsidTr="00930D09">
        <w:trPr>
          <w:gridAfter w:val="1"/>
          <w:wAfter w:w="96" w:type="dxa"/>
        </w:trPr>
        <w:tc>
          <w:tcPr>
            <w:tcW w:w="1513" w:type="dxa"/>
          </w:tcPr>
          <w:p w14:paraId="33CD0DA5" w14:textId="59AF0DEC" w:rsidR="00370736" w:rsidRPr="000A69C5" w:rsidRDefault="00D86576" w:rsidP="00370736">
            <w:pPr>
              <w:rPr>
                <w:rFonts w:ascii="Arial" w:hAnsi="Arial" w:cs="Arial"/>
              </w:rPr>
            </w:pPr>
            <w:r>
              <w:rPr>
                <w:rFonts w:ascii="Arial" w:hAnsi="Arial" w:cs="Arial"/>
              </w:rPr>
              <w:lastRenderedPageBreak/>
              <w:t>CM311</w:t>
            </w:r>
          </w:p>
        </w:tc>
        <w:tc>
          <w:tcPr>
            <w:tcW w:w="1213" w:type="dxa"/>
          </w:tcPr>
          <w:p w14:paraId="172784D3" w14:textId="1ED02FF8" w:rsidR="00370736" w:rsidRPr="000A69C5" w:rsidRDefault="00370736" w:rsidP="00370736">
            <w:pPr>
              <w:rPr>
                <w:rFonts w:ascii="Arial" w:hAnsi="Arial" w:cs="Arial"/>
              </w:rPr>
            </w:pPr>
            <w:r w:rsidRPr="000A69C5">
              <w:rPr>
                <w:rFonts w:ascii="Arial" w:hAnsi="Arial" w:cs="Arial"/>
              </w:rPr>
              <w:t>p.237</w:t>
            </w:r>
          </w:p>
        </w:tc>
        <w:tc>
          <w:tcPr>
            <w:tcW w:w="2622" w:type="dxa"/>
          </w:tcPr>
          <w:p w14:paraId="621F3E55" w14:textId="33D6033C" w:rsidR="00370736" w:rsidRPr="000A69C5" w:rsidRDefault="00370736" w:rsidP="00370736">
            <w:pPr>
              <w:rPr>
                <w:rFonts w:ascii="Arial" w:hAnsi="Arial" w:cs="Arial"/>
              </w:rPr>
            </w:pPr>
            <w:r w:rsidRPr="000A69C5">
              <w:rPr>
                <w:rFonts w:ascii="Arial" w:hAnsi="Arial" w:cs="Arial"/>
              </w:rPr>
              <w:t>Policy A9 Land at Westhampnett/North East Chichester</w:t>
            </w:r>
          </w:p>
        </w:tc>
        <w:tc>
          <w:tcPr>
            <w:tcW w:w="9978" w:type="dxa"/>
          </w:tcPr>
          <w:p w14:paraId="63A73F1C" w14:textId="07120452" w:rsidR="00370736" w:rsidRPr="000A69C5" w:rsidRDefault="00370736" w:rsidP="00370736">
            <w:pPr>
              <w:rPr>
                <w:rFonts w:ascii="Arial" w:hAnsi="Arial" w:cs="Arial"/>
              </w:rPr>
            </w:pPr>
            <w:r w:rsidRPr="000A69C5">
              <w:rPr>
                <w:rFonts w:ascii="Arial" w:hAnsi="Arial" w:cs="Arial"/>
              </w:rPr>
              <w:t xml:space="preserve">Change criterion 12 to read: “Proposals </w:t>
            </w:r>
            <w:r w:rsidRPr="001C29DE">
              <w:rPr>
                <w:rFonts w:ascii="Arial" w:hAnsi="Arial" w:cs="Arial"/>
                <w:strike/>
              </w:rPr>
              <w:t>for the development</w:t>
            </w:r>
            <w:r w:rsidRPr="000A69C5">
              <w:rPr>
                <w:rFonts w:ascii="Arial" w:hAnsi="Arial" w:cs="Arial"/>
              </w:rPr>
              <w:t xml:space="preserve"> should have regard to the West Sussex </w:t>
            </w:r>
            <w:r w:rsidRPr="001C29DE">
              <w:rPr>
                <w:rFonts w:ascii="Arial" w:hAnsi="Arial" w:cs="Arial"/>
                <w:strike/>
              </w:rPr>
              <w:t>County Council</w:t>
            </w:r>
            <w:r w:rsidRPr="000A69C5">
              <w:rPr>
                <w:rFonts w:ascii="Arial" w:hAnsi="Arial" w:cs="Arial"/>
              </w:rPr>
              <w:t xml:space="preserve"> Minerals </w:t>
            </w:r>
            <w:r w:rsidRPr="001C29DE">
              <w:rPr>
                <w:rFonts w:ascii="Arial" w:hAnsi="Arial" w:cs="Arial"/>
                <w:b/>
                <w:bCs/>
              </w:rPr>
              <w:t xml:space="preserve">Plan </w:t>
            </w:r>
            <w:r w:rsidRPr="001C29DE">
              <w:rPr>
                <w:rFonts w:ascii="Arial" w:hAnsi="Arial" w:cs="Arial"/>
                <w:strike/>
              </w:rPr>
              <w:t>Safeguarding Area</w:t>
            </w:r>
            <w:r w:rsidRPr="000A69C5">
              <w:rPr>
                <w:rFonts w:ascii="Arial" w:hAnsi="Arial" w:cs="Arial"/>
              </w:rPr>
              <w:t xml:space="preserve"> and associated guidance.”</w:t>
            </w:r>
          </w:p>
        </w:tc>
        <w:tc>
          <w:tcPr>
            <w:tcW w:w="2589" w:type="dxa"/>
          </w:tcPr>
          <w:p w14:paraId="222CF528" w14:textId="30EBCC06" w:rsidR="00370736" w:rsidRPr="000A69C5" w:rsidRDefault="00370736" w:rsidP="00370736">
            <w:pPr>
              <w:rPr>
                <w:rFonts w:ascii="Arial" w:hAnsi="Arial" w:cs="Arial"/>
              </w:rPr>
            </w:pPr>
            <w:r>
              <w:rPr>
                <w:rFonts w:ascii="Arial" w:hAnsi="Arial" w:cs="Arial"/>
              </w:rPr>
              <w:t>C</w:t>
            </w:r>
            <w:r w:rsidRPr="000A69C5">
              <w:rPr>
                <w:rFonts w:ascii="Arial" w:hAnsi="Arial" w:cs="Arial"/>
              </w:rPr>
              <w:t>onsistency of wording.</w:t>
            </w:r>
          </w:p>
        </w:tc>
        <w:tc>
          <w:tcPr>
            <w:tcW w:w="1960" w:type="dxa"/>
          </w:tcPr>
          <w:p w14:paraId="31C5CD28" w14:textId="6E8B6E1D" w:rsidR="00370736" w:rsidRPr="000A69C5" w:rsidRDefault="00E9715D" w:rsidP="00370736">
            <w:pPr>
              <w:rPr>
                <w:rFonts w:ascii="Arial" w:hAnsi="Arial" w:cs="Arial"/>
              </w:rPr>
            </w:pPr>
            <w:r>
              <w:rPr>
                <w:rFonts w:ascii="Arial" w:hAnsi="Arial" w:cs="Arial"/>
              </w:rPr>
              <w:t>Council</w:t>
            </w:r>
          </w:p>
        </w:tc>
      </w:tr>
      <w:tr w:rsidR="00370736" w:rsidRPr="000A69C5" w14:paraId="2C217B52" w14:textId="77777777" w:rsidTr="00930D09">
        <w:trPr>
          <w:gridAfter w:val="1"/>
          <w:wAfter w:w="96" w:type="dxa"/>
        </w:trPr>
        <w:tc>
          <w:tcPr>
            <w:tcW w:w="1513" w:type="dxa"/>
          </w:tcPr>
          <w:p w14:paraId="48FFB715" w14:textId="164B3105" w:rsidR="00370736" w:rsidRPr="000A69C5" w:rsidRDefault="00D86576" w:rsidP="00370736">
            <w:pPr>
              <w:rPr>
                <w:rFonts w:ascii="Arial" w:hAnsi="Arial" w:cs="Arial"/>
              </w:rPr>
            </w:pPr>
            <w:r>
              <w:rPr>
                <w:rFonts w:ascii="Arial" w:hAnsi="Arial" w:cs="Arial"/>
              </w:rPr>
              <w:t>CM312</w:t>
            </w:r>
          </w:p>
        </w:tc>
        <w:tc>
          <w:tcPr>
            <w:tcW w:w="1213" w:type="dxa"/>
          </w:tcPr>
          <w:p w14:paraId="09726167" w14:textId="5C913088" w:rsidR="00370736" w:rsidRPr="000A69C5" w:rsidRDefault="00370736" w:rsidP="00370736">
            <w:pPr>
              <w:rPr>
                <w:rFonts w:ascii="Arial" w:hAnsi="Arial" w:cs="Arial"/>
              </w:rPr>
            </w:pPr>
            <w:r w:rsidRPr="000A69C5">
              <w:rPr>
                <w:rFonts w:ascii="Arial" w:hAnsi="Arial" w:cs="Arial"/>
              </w:rPr>
              <w:t>p.239</w:t>
            </w:r>
          </w:p>
        </w:tc>
        <w:tc>
          <w:tcPr>
            <w:tcW w:w="2622" w:type="dxa"/>
          </w:tcPr>
          <w:p w14:paraId="040F6298" w14:textId="72420B6C" w:rsidR="00370736" w:rsidRPr="000A69C5" w:rsidRDefault="00370736" w:rsidP="00370736">
            <w:pPr>
              <w:rPr>
                <w:rFonts w:ascii="Arial" w:hAnsi="Arial" w:cs="Arial"/>
              </w:rPr>
            </w:pPr>
            <w:r w:rsidRPr="000A69C5">
              <w:rPr>
                <w:rFonts w:ascii="Arial" w:hAnsi="Arial" w:cs="Arial"/>
              </w:rPr>
              <w:t xml:space="preserve">Para. 10.40 </w:t>
            </w:r>
          </w:p>
        </w:tc>
        <w:tc>
          <w:tcPr>
            <w:tcW w:w="9978" w:type="dxa"/>
          </w:tcPr>
          <w:p w14:paraId="5D462135" w14:textId="587ECDA0" w:rsidR="00370736" w:rsidRPr="000A69C5" w:rsidRDefault="00370736" w:rsidP="00370736">
            <w:pPr>
              <w:rPr>
                <w:rFonts w:ascii="Arial" w:hAnsi="Arial" w:cs="Arial"/>
              </w:rPr>
            </w:pPr>
            <w:r w:rsidRPr="000A69C5">
              <w:rPr>
                <w:rFonts w:ascii="Arial" w:hAnsi="Arial" w:cs="Arial"/>
              </w:rPr>
              <w:t xml:space="preserve">Change Rolls Royce to read </w:t>
            </w:r>
            <w:r w:rsidRPr="000A69C5">
              <w:rPr>
                <w:rFonts w:ascii="Arial" w:hAnsi="Arial" w:cs="Arial"/>
                <w:b/>
                <w:bCs/>
              </w:rPr>
              <w:t>Rolls-Royce</w:t>
            </w:r>
          </w:p>
        </w:tc>
        <w:tc>
          <w:tcPr>
            <w:tcW w:w="2589" w:type="dxa"/>
          </w:tcPr>
          <w:p w14:paraId="6674CCBD" w14:textId="1C65DD3D" w:rsidR="00370736" w:rsidRPr="000A69C5" w:rsidRDefault="00370736" w:rsidP="00370736">
            <w:pPr>
              <w:rPr>
                <w:rFonts w:ascii="Arial" w:hAnsi="Arial" w:cs="Arial"/>
              </w:rPr>
            </w:pPr>
            <w:r w:rsidRPr="000A69C5">
              <w:rPr>
                <w:rFonts w:ascii="Arial" w:hAnsi="Arial" w:cs="Arial"/>
              </w:rPr>
              <w:t>Correction</w:t>
            </w:r>
            <w:r>
              <w:rPr>
                <w:rFonts w:ascii="Arial" w:hAnsi="Arial" w:cs="Arial"/>
              </w:rPr>
              <w:t>.</w:t>
            </w:r>
          </w:p>
        </w:tc>
        <w:tc>
          <w:tcPr>
            <w:tcW w:w="1960" w:type="dxa"/>
          </w:tcPr>
          <w:p w14:paraId="29DF4A60" w14:textId="7D33FDE1" w:rsidR="00370736" w:rsidRPr="000A69C5" w:rsidRDefault="00E9715D" w:rsidP="00370736">
            <w:pPr>
              <w:rPr>
                <w:rFonts w:ascii="Arial" w:hAnsi="Arial" w:cs="Arial"/>
              </w:rPr>
            </w:pPr>
            <w:r>
              <w:rPr>
                <w:rFonts w:ascii="Arial" w:hAnsi="Arial" w:cs="Arial"/>
              </w:rPr>
              <w:t>Council</w:t>
            </w:r>
          </w:p>
        </w:tc>
      </w:tr>
      <w:tr w:rsidR="00370736" w:rsidRPr="000A69C5" w14:paraId="352C2E04" w14:textId="77777777" w:rsidTr="00930D09">
        <w:trPr>
          <w:gridAfter w:val="1"/>
          <w:wAfter w:w="96" w:type="dxa"/>
        </w:trPr>
        <w:tc>
          <w:tcPr>
            <w:tcW w:w="1513" w:type="dxa"/>
          </w:tcPr>
          <w:p w14:paraId="7675DF0F" w14:textId="1CFFADEE" w:rsidR="00370736" w:rsidRPr="000A69C5" w:rsidRDefault="00D86576" w:rsidP="00370736">
            <w:pPr>
              <w:rPr>
                <w:rFonts w:ascii="Arial" w:hAnsi="Arial" w:cs="Arial"/>
              </w:rPr>
            </w:pPr>
            <w:r>
              <w:rPr>
                <w:rFonts w:ascii="Arial" w:hAnsi="Arial" w:cs="Arial"/>
              </w:rPr>
              <w:t>CM313</w:t>
            </w:r>
          </w:p>
        </w:tc>
        <w:tc>
          <w:tcPr>
            <w:tcW w:w="1213" w:type="dxa"/>
          </w:tcPr>
          <w:p w14:paraId="32A8E5FE" w14:textId="151F8D21" w:rsidR="00370736" w:rsidRPr="000A69C5" w:rsidRDefault="00370736" w:rsidP="00370736">
            <w:pPr>
              <w:rPr>
                <w:rFonts w:ascii="Arial" w:hAnsi="Arial" w:cs="Arial"/>
              </w:rPr>
            </w:pPr>
            <w:r w:rsidRPr="000A69C5">
              <w:rPr>
                <w:rFonts w:ascii="Arial" w:hAnsi="Arial" w:cs="Arial"/>
              </w:rPr>
              <w:t>p.239</w:t>
            </w:r>
          </w:p>
        </w:tc>
        <w:tc>
          <w:tcPr>
            <w:tcW w:w="2622" w:type="dxa"/>
          </w:tcPr>
          <w:p w14:paraId="148C1353" w14:textId="6956B692" w:rsidR="00370736" w:rsidRPr="000A69C5" w:rsidRDefault="00370736" w:rsidP="00370736">
            <w:pPr>
              <w:rPr>
                <w:rFonts w:ascii="Arial" w:hAnsi="Arial" w:cs="Arial"/>
              </w:rPr>
            </w:pPr>
            <w:r w:rsidRPr="000A69C5">
              <w:rPr>
                <w:rFonts w:ascii="Arial" w:hAnsi="Arial" w:cs="Arial"/>
              </w:rPr>
              <w:t>Para. 10.41</w:t>
            </w:r>
          </w:p>
        </w:tc>
        <w:tc>
          <w:tcPr>
            <w:tcW w:w="9978" w:type="dxa"/>
          </w:tcPr>
          <w:p w14:paraId="2A2D202A" w14:textId="77777777" w:rsidR="00370736" w:rsidRPr="000A69C5" w:rsidRDefault="00370736" w:rsidP="00370736">
            <w:pPr>
              <w:rPr>
                <w:rFonts w:ascii="Arial" w:hAnsi="Arial" w:cs="Arial"/>
              </w:rPr>
            </w:pPr>
            <w:r w:rsidRPr="000A69C5">
              <w:rPr>
                <w:rFonts w:ascii="Arial" w:hAnsi="Arial" w:cs="Arial"/>
              </w:rPr>
              <w:t>Replace 6</w:t>
            </w:r>
            <w:r w:rsidRPr="000A69C5">
              <w:rPr>
                <w:rFonts w:ascii="Arial" w:hAnsi="Arial" w:cs="Arial"/>
                <w:vertAlign w:val="superscript"/>
              </w:rPr>
              <w:t>th</w:t>
            </w:r>
            <w:r w:rsidRPr="000A69C5">
              <w:rPr>
                <w:rFonts w:ascii="Arial" w:hAnsi="Arial" w:cs="Arial"/>
              </w:rPr>
              <w:t xml:space="preserve"> bullet point with:</w:t>
            </w:r>
          </w:p>
          <w:p w14:paraId="5CCE06A8" w14:textId="2037C2B4" w:rsidR="00370736" w:rsidRPr="000A69C5" w:rsidRDefault="00370736" w:rsidP="00370736">
            <w:pPr>
              <w:rPr>
                <w:rFonts w:ascii="Arial" w:hAnsi="Arial" w:cs="Arial"/>
              </w:rPr>
            </w:pPr>
            <w:r w:rsidRPr="000A69C5">
              <w:rPr>
                <w:rFonts w:ascii="Arial" w:hAnsi="Arial" w:cs="Arial"/>
                <w:b/>
                <w:bCs/>
              </w:rPr>
              <w:t xml:space="preserve">Account taken of the West Sussex Joint Minerals Local Plan and associated </w:t>
            </w:r>
            <w:r w:rsidRPr="000A69C5">
              <w:rPr>
                <w:rFonts w:ascii="Arial" w:eastAsia="Times New Roman" w:hAnsi="Arial" w:cs="Arial"/>
                <w:b/>
                <w:bCs/>
                <w:lang w:eastAsia="en-GB"/>
              </w:rPr>
              <w:t>Minerals and Waste Safeguarding Guidance</w:t>
            </w:r>
            <w:r w:rsidRPr="000A69C5">
              <w:rPr>
                <w:rFonts w:ascii="Arial" w:hAnsi="Arial" w:cs="Arial"/>
                <w:b/>
                <w:bCs/>
              </w:rPr>
              <w:t>, in relation to the site being within a defined Minerals Safeguarding Area.</w:t>
            </w:r>
          </w:p>
        </w:tc>
        <w:tc>
          <w:tcPr>
            <w:tcW w:w="2589" w:type="dxa"/>
          </w:tcPr>
          <w:p w14:paraId="66E23B03" w14:textId="0AE521EA" w:rsidR="00370736" w:rsidRPr="000A69C5" w:rsidRDefault="00370736" w:rsidP="00370736">
            <w:pPr>
              <w:rPr>
                <w:rFonts w:ascii="Arial" w:hAnsi="Arial" w:cs="Arial"/>
              </w:rPr>
            </w:pPr>
            <w:r w:rsidRPr="000A69C5">
              <w:rPr>
                <w:rFonts w:ascii="Arial" w:hAnsi="Arial" w:cs="Arial"/>
              </w:rPr>
              <w:t>Consistency of wording in relation to safeguarding of mineral resources</w:t>
            </w:r>
            <w:r>
              <w:rPr>
                <w:rFonts w:ascii="Arial" w:hAnsi="Arial" w:cs="Arial"/>
              </w:rPr>
              <w:t>.</w:t>
            </w:r>
          </w:p>
        </w:tc>
        <w:tc>
          <w:tcPr>
            <w:tcW w:w="1960" w:type="dxa"/>
          </w:tcPr>
          <w:p w14:paraId="0FFED615" w14:textId="2F447DBB" w:rsidR="00370736" w:rsidRPr="000A69C5" w:rsidRDefault="00E9715D" w:rsidP="00370736">
            <w:pPr>
              <w:rPr>
                <w:rFonts w:ascii="Arial" w:hAnsi="Arial" w:cs="Arial"/>
              </w:rPr>
            </w:pPr>
            <w:r>
              <w:rPr>
                <w:rFonts w:ascii="Arial" w:hAnsi="Arial" w:cs="Arial"/>
              </w:rPr>
              <w:t>Council</w:t>
            </w:r>
          </w:p>
        </w:tc>
      </w:tr>
      <w:tr w:rsidR="00370736" w:rsidRPr="000A69C5" w14:paraId="3F4556F5" w14:textId="77777777" w:rsidTr="00930D09">
        <w:trPr>
          <w:gridAfter w:val="1"/>
          <w:wAfter w:w="96" w:type="dxa"/>
        </w:trPr>
        <w:tc>
          <w:tcPr>
            <w:tcW w:w="1513" w:type="dxa"/>
          </w:tcPr>
          <w:p w14:paraId="1D9A6296" w14:textId="36FC9015" w:rsidR="00370736" w:rsidRPr="000A69C5" w:rsidRDefault="00D86576" w:rsidP="00370736">
            <w:pPr>
              <w:rPr>
                <w:rFonts w:ascii="Arial" w:hAnsi="Arial" w:cs="Arial"/>
              </w:rPr>
            </w:pPr>
            <w:r>
              <w:rPr>
                <w:rFonts w:ascii="Arial" w:hAnsi="Arial" w:cs="Arial"/>
              </w:rPr>
              <w:t>CM314</w:t>
            </w:r>
          </w:p>
        </w:tc>
        <w:tc>
          <w:tcPr>
            <w:tcW w:w="1213" w:type="dxa"/>
          </w:tcPr>
          <w:p w14:paraId="5D67206B" w14:textId="22FB4BDF" w:rsidR="00370736" w:rsidRPr="000A69C5" w:rsidRDefault="00370736" w:rsidP="00370736">
            <w:pPr>
              <w:rPr>
                <w:rFonts w:ascii="Arial" w:hAnsi="Arial" w:cs="Arial"/>
              </w:rPr>
            </w:pPr>
            <w:r w:rsidRPr="000A69C5">
              <w:rPr>
                <w:rFonts w:ascii="Arial" w:hAnsi="Arial" w:cs="Arial"/>
              </w:rPr>
              <w:t>p.240</w:t>
            </w:r>
          </w:p>
        </w:tc>
        <w:tc>
          <w:tcPr>
            <w:tcW w:w="2622" w:type="dxa"/>
          </w:tcPr>
          <w:p w14:paraId="5853978A" w14:textId="3A9D505A"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19E96DD7" w14:textId="2ECB68A3"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approximately</w:t>
            </w:r>
            <w:r w:rsidRPr="000A69C5">
              <w:rPr>
                <w:rFonts w:ascii="Arial" w:hAnsi="Arial" w:cs="Arial"/>
              </w:rPr>
              <w:t>” before “265” within 1</w:t>
            </w:r>
            <w:r w:rsidRPr="000A69C5">
              <w:rPr>
                <w:rFonts w:ascii="Arial" w:hAnsi="Arial" w:cs="Arial"/>
                <w:vertAlign w:val="superscript"/>
              </w:rPr>
              <w:t>st</w:t>
            </w:r>
            <w:r w:rsidRPr="000A69C5">
              <w:rPr>
                <w:rFonts w:ascii="Arial" w:hAnsi="Arial" w:cs="Arial"/>
              </w:rPr>
              <w:t xml:space="preserve"> bullet point.</w:t>
            </w:r>
          </w:p>
        </w:tc>
        <w:tc>
          <w:tcPr>
            <w:tcW w:w="2589" w:type="dxa"/>
          </w:tcPr>
          <w:p w14:paraId="2B278961" w14:textId="140A4133" w:rsidR="00370736" w:rsidRPr="000A69C5" w:rsidRDefault="00370736" w:rsidP="00370736">
            <w:pPr>
              <w:rPr>
                <w:rFonts w:ascii="Arial" w:hAnsi="Arial" w:cs="Arial"/>
              </w:rPr>
            </w:pPr>
            <w:r>
              <w:rPr>
                <w:rFonts w:ascii="Arial" w:hAnsi="Arial" w:cs="Arial"/>
              </w:rPr>
              <w:t>Cons</w:t>
            </w:r>
            <w:r w:rsidRPr="000A69C5">
              <w:rPr>
                <w:rFonts w:ascii="Arial" w:hAnsi="Arial" w:cs="Arial"/>
              </w:rPr>
              <w:t>istency</w:t>
            </w:r>
            <w:r>
              <w:rPr>
                <w:rFonts w:ascii="Arial" w:hAnsi="Arial" w:cs="Arial"/>
              </w:rPr>
              <w:t>.</w:t>
            </w:r>
          </w:p>
        </w:tc>
        <w:tc>
          <w:tcPr>
            <w:tcW w:w="1960" w:type="dxa"/>
          </w:tcPr>
          <w:p w14:paraId="26CE1187" w14:textId="637ACC74" w:rsidR="00370736" w:rsidRPr="000A69C5" w:rsidRDefault="00370736" w:rsidP="00370736">
            <w:pPr>
              <w:rPr>
                <w:rFonts w:ascii="Arial" w:hAnsi="Arial" w:cs="Arial"/>
              </w:rPr>
            </w:pPr>
            <w:r w:rsidRPr="000A69C5">
              <w:rPr>
                <w:rFonts w:ascii="Arial" w:hAnsi="Arial" w:cs="Arial"/>
              </w:rPr>
              <w:t xml:space="preserve">In response to representation on other policies </w:t>
            </w:r>
          </w:p>
        </w:tc>
      </w:tr>
      <w:tr w:rsidR="00370736" w:rsidRPr="000A69C5" w14:paraId="286F0256" w14:textId="77777777" w:rsidTr="00930D09">
        <w:trPr>
          <w:gridAfter w:val="1"/>
          <w:wAfter w:w="96" w:type="dxa"/>
        </w:trPr>
        <w:tc>
          <w:tcPr>
            <w:tcW w:w="1513" w:type="dxa"/>
          </w:tcPr>
          <w:p w14:paraId="07045D96" w14:textId="48ADE57F" w:rsidR="00370736" w:rsidRPr="000A69C5" w:rsidRDefault="00D86576" w:rsidP="00370736">
            <w:pPr>
              <w:rPr>
                <w:rFonts w:ascii="Arial" w:hAnsi="Arial" w:cs="Arial"/>
              </w:rPr>
            </w:pPr>
            <w:r>
              <w:rPr>
                <w:rFonts w:ascii="Arial" w:hAnsi="Arial" w:cs="Arial"/>
              </w:rPr>
              <w:t>CM315</w:t>
            </w:r>
          </w:p>
        </w:tc>
        <w:tc>
          <w:tcPr>
            <w:tcW w:w="1213" w:type="dxa"/>
          </w:tcPr>
          <w:p w14:paraId="551648E9" w14:textId="46C4CD4A" w:rsidR="00370736" w:rsidRPr="000A69C5" w:rsidRDefault="00370736" w:rsidP="00370736">
            <w:pPr>
              <w:rPr>
                <w:rFonts w:ascii="Arial" w:hAnsi="Arial" w:cs="Arial"/>
              </w:rPr>
            </w:pPr>
            <w:r w:rsidRPr="000A69C5">
              <w:rPr>
                <w:rFonts w:ascii="Arial" w:hAnsi="Arial" w:cs="Arial"/>
              </w:rPr>
              <w:t>p.240</w:t>
            </w:r>
          </w:p>
        </w:tc>
        <w:tc>
          <w:tcPr>
            <w:tcW w:w="2622" w:type="dxa"/>
          </w:tcPr>
          <w:p w14:paraId="52F7FCF8" w14:textId="298757EB"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2B416DBB" w14:textId="77777777" w:rsidR="00370736" w:rsidRPr="000A69C5" w:rsidRDefault="00370736" w:rsidP="00370736">
            <w:pPr>
              <w:rPr>
                <w:rFonts w:ascii="Arial" w:hAnsi="Arial" w:cs="Arial"/>
              </w:rPr>
            </w:pPr>
            <w:r w:rsidRPr="000A69C5">
              <w:rPr>
                <w:rFonts w:ascii="Arial" w:hAnsi="Arial" w:cs="Arial"/>
              </w:rPr>
              <w:t>Amend number of self/custom build units required on the site:</w:t>
            </w:r>
          </w:p>
          <w:p w14:paraId="1F1D4573" w14:textId="77777777" w:rsidR="00370736" w:rsidRPr="000A69C5" w:rsidRDefault="00370736" w:rsidP="00370736">
            <w:pPr>
              <w:rPr>
                <w:rFonts w:ascii="Arial" w:hAnsi="Arial" w:cs="Arial"/>
              </w:rPr>
            </w:pPr>
          </w:p>
          <w:p w14:paraId="0EB08645" w14:textId="732950FF" w:rsidR="00370736" w:rsidRPr="000A69C5" w:rsidRDefault="00370736" w:rsidP="00370736">
            <w:pPr>
              <w:rPr>
                <w:rFonts w:ascii="Arial" w:hAnsi="Arial" w:cs="Arial"/>
              </w:rPr>
            </w:pPr>
            <w:r w:rsidRPr="000A69C5">
              <w:rPr>
                <w:rFonts w:ascii="Arial" w:hAnsi="Arial" w:cs="Arial"/>
              </w:rPr>
              <w:t xml:space="preserve">“265 dwellings, including </w:t>
            </w:r>
            <w:r w:rsidRPr="000A69C5">
              <w:rPr>
                <w:rFonts w:ascii="Arial" w:hAnsi="Arial" w:cs="Arial"/>
                <w:strike/>
              </w:rPr>
              <w:t>4</w:t>
            </w:r>
            <w:r w:rsidRPr="000A69C5">
              <w:rPr>
                <w:rFonts w:ascii="Arial" w:hAnsi="Arial" w:cs="Arial"/>
                <w:b/>
                <w:bCs/>
              </w:rPr>
              <w:t xml:space="preserve">13 </w:t>
            </w:r>
            <w:r w:rsidRPr="000A69C5">
              <w:rPr>
                <w:rFonts w:ascii="Arial" w:hAnsi="Arial" w:cs="Arial"/>
              </w:rPr>
              <w:t>serviced self/custom build plots;”</w:t>
            </w:r>
          </w:p>
        </w:tc>
        <w:tc>
          <w:tcPr>
            <w:tcW w:w="2589" w:type="dxa"/>
          </w:tcPr>
          <w:p w14:paraId="251BC62E" w14:textId="4C39ACE0"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To respond to latest evidence of need, which shows a higher need level than was the case at the time of the Reg.19 consultation.</w:t>
            </w:r>
          </w:p>
        </w:tc>
        <w:tc>
          <w:tcPr>
            <w:tcW w:w="1960" w:type="dxa"/>
          </w:tcPr>
          <w:p w14:paraId="358EA6A2" w14:textId="14B39E1E" w:rsidR="00370736" w:rsidRPr="000A69C5" w:rsidRDefault="00E9715D" w:rsidP="00370736">
            <w:pPr>
              <w:rPr>
                <w:rFonts w:ascii="Arial" w:hAnsi="Arial" w:cs="Arial"/>
              </w:rPr>
            </w:pPr>
            <w:r>
              <w:rPr>
                <w:rFonts w:ascii="Arial" w:hAnsi="Arial" w:cs="Arial"/>
              </w:rPr>
              <w:t>Council</w:t>
            </w:r>
          </w:p>
        </w:tc>
      </w:tr>
      <w:tr w:rsidR="00370736" w:rsidRPr="000A69C5" w14:paraId="47CBC7EF" w14:textId="77777777" w:rsidTr="00930D09">
        <w:trPr>
          <w:gridAfter w:val="1"/>
          <w:wAfter w:w="96" w:type="dxa"/>
        </w:trPr>
        <w:tc>
          <w:tcPr>
            <w:tcW w:w="1513" w:type="dxa"/>
          </w:tcPr>
          <w:p w14:paraId="4FD121D7" w14:textId="23C52125" w:rsidR="00370736" w:rsidRPr="000A69C5" w:rsidRDefault="00D86576" w:rsidP="00370736">
            <w:pPr>
              <w:rPr>
                <w:rFonts w:ascii="Arial" w:hAnsi="Arial" w:cs="Arial"/>
              </w:rPr>
            </w:pPr>
            <w:r>
              <w:rPr>
                <w:rFonts w:ascii="Arial" w:hAnsi="Arial" w:cs="Arial"/>
              </w:rPr>
              <w:t>CM316</w:t>
            </w:r>
          </w:p>
        </w:tc>
        <w:tc>
          <w:tcPr>
            <w:tcW w:w="1213" w:type="dxa"/>
          </w:tcPr>
          <w:p w14:paraId="094928A8" w14:textId="4D8704D4" w:rsidR="00370736" w:rsidRPr="000A69C5" w:rsidRDefault="00370736" w:rsidP="00370736">
            <w:pPr>
              <w:rPr>
                <w:rFonts w:ascii="Arial" w:hAnsi="Arial" w:cs="Arial"/>
              </w:rPr>
            </w:pPr>
            <w:r w:rsidRPr="000A69C5">
              <w:rPr>
                <w:rFonts w:ascii="Arial" w:hAnsi="Arial" w:cs="Arial"/>
              </w:rPr>
              <w:t>p.240</w:t>
            </w:r>
          </w:p>
        </w:tc>
        <w:tc>
          <w:tcPr>
            <w:tcW w:w="2622" w:type="dxa"/>
          </w:tcPr>
          <w:p w14:paraId="56A95E51" w14:textId="51D9A089"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7F822802" w14:textId="77777777" w:rsidR="00370736" w:rsidRPr="000A69C5" w:rsidRDefault="00370736" w:rsidP="00370736">
            <w:pPr>
              <w:rPr>
                <w:rFonts w:ascii="Arial" w:hAnsi="Arial" w:cs="Arial"/>
              </w:rPr>
            </w:pPr>
            <w:r w:rsidRPr="000A69C5">
              <w:rPr>
                <w:rFonts w:ascii="Arial" w:hAnsi="Arial" w:cs="Arial"/>
              </w:rPr>
              <w:t>In second sentence of criterion 5 delete the word ‘highway’ so it reads:</w:t>
            </w:r>
          </w:p>
          <w:p w14:paraId="3A94267D" w14:textId="3F45C0A0" w:rsidR="00370736" w:rsidRPr="000A69C5" w:rsidRDefault="00370736" w:rsidP="00370736">
            <w:pPr>
              <w:rPr>
                <w:rFonts w:ascii="Arial" w:hAnsi="Arial" w:cs="Arial"/>
              </w:rPr>
            </w:pPr>
            <w:r w:rsidRPr="000A69C5">
              <w:rPr>
                <w:rFonts w:ascii="Arial" w:hAnsi="Arial" w:cs="Arial"/>
              </w:rPr>
              <w:t xml:space="preserve">‘… requisite contributions for off-site </w:t>
            </w:r>
            <w:r w:rsidRPr="000A69C5">
              <w:rPr>
                <w:rFonts w:ascii="Arial" w:hAnsi="Arial" w:cs="Arial"/>
                <w:strike/>
              </w:rPr>
              <w:t>highway</w:t>
            </w:r>
            <w:r w:rsidRPr="000A69C5">
              <w:rPr>
                <w:rFonts w:ascii="Arial" w:hAnsi="Arial" w:cs="Arial"/>
              </w:rPr>
              <w:t xml:space="preserve"> improvements in conformity …’</w:t>
            </w:r>
          </w:p>
        </w:tc>
        <w:tc>
          <w:tcPr>
            <w:tcW w:w="2589" w:type="dxa"/>
          </w:tcPr>
          <w:p w14:paraId="609553D0" w14:textId="44C7F90B"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address issue raised in representation and reflect that Policies T1 and T2 are not solely concerned with ‘highway’ improvements but transport infrastructure more widely, including sustainable modes of travel</w:t>
            </w:r>
          </w:p>
        </w:tc>
        <w:tc>
          <w:tcPr>
            <w:tcW w:w="1960" w:type="dxa"/>
          </w:tcPr>
          <w:p w14:paraId="5BBD3A90" w14:textId="4184A9BF" w:rsidR="00370736" w:rsidRPr="000A69C5" w:rsidRDefault="00370736" w:rsidP="00370736">
            <w:pPr>
              <w:rPr>
                <w:rFonts w:ascii="Arial" w:hAnsi="Arial" w:cs="Arial"/>
              </w:rPr>
            </w:pPr>
            <w:r w:rsidRPr="000A69C5">
              <w:rPr>
                <w:rFonts w:ascii="Arial" w:hAnsi="Arial" w:cs="Arial"/>
              </w:rPr>
              <w:t>Stagecoach South (5600)</w:t>
            </w:r>
          </w:p>
        </w:tc>
      </w:tr>
      <w:tr w:rsidR="00370736" w:rsidRPr="000A69C5" w14:paraId="455C2FFE" w14:textId="77777777" w:rsidTr="00930D09">
        <w:trPr>
          <w:gridAfter w:val="1"/>
          <w:wAfter w:w="96" w:type="dxa"/>
        </w:trPr>
        <w:tc>
          <w:tcPr>
            <w:tcW w:w="1513" w:type="dxa"/>
          </w:tcPr>
          <w:p w14:paraId="5B4FC3F4" w14:textId="586C51A3" w:rsidR="00370736" w:rsidRPr="000A69C5" w:rsidRDefault="00D86576" w:rsidP="00370736">
            <w:pPr>
              <w:rPr>
                <w:rFonts w:ascii="Arial" w:hAnsi="Arial" w:cs="Arial"/>
              </w:rPr>
            </w:pPr>
            <w:r>
              <w:rPr>
                <w:rFonts w:ascii="Arial" w:hAnsi="Arial" w:cs="Arial"/>
              </w:rPr>
              <w:t>CM317</w:t>
            </w:r>
          </w:p>
        </w:tc>
        <w:tc>
          <w:tcPr>
            <w:tcW w:w="1213" w:type="dxa"/>
          </w:tcPr>
          <w:p w14:paraId="687FE8EB" w14:textId="250C135E" w:rsidR="00370736" w:rsidRPr="000A69C5" w:rsidRDefault="00370736" w:rsidP="00370736">
            <w:pPr>
              <w:rPr>
                <w:rFonts w:ascii="Arial" w:hAnsi="Arial" w:cs="Arial"/>
              </w:rPr>
            </w:pPr>
            <w:r w:rsidRPr="000A69C5">
              <w:rPr>
                <w:rFonts w:ascii="Arial" w:hAnsi="Arial" w:cs="Arial"/>
              </w:rPr>
              <w:t>p.240</w:t>
            </w:r>
          </w:p>
        </w:tc>
        <w:tc>
          <w:tcPr>
            <w:tcW w:w="2622" w:type="dxa"/>
          </w:tcPr>
          <w:p w14:paraId="0E1780B3" w14:textId="78571C7D"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7CAA0341" w14:textId="77777777" w:rsidR="00370736" w:rsidRPr="000A69C5" w:rsidRDefault="00370736" w:rsidP="00370736">
            <w:pPr>
              <w:rPr>
                <w:rFonts w:ascii="Arial" w:hAnsi="Arial" w:cs="Arial"/>
              </w:rPr>
            </w:pPr>
            <w:r w:rsidRPr="000A69C5">
              <w:rPr>
                <w:rFonts w:ascii="Arial" w:hAnsi="Arial" w:cs="Arial"/>
              </w:rPr>
              <w:t>Amend the first sentence of criterion 5 to read:</w:t>
            </w:r>
          </w:p>
          <w:p w14:paraId="36B11A23" w14:textId="2C5A4F5F" w:rsidR="00370736" w:rsidRPr="000A69C5" w:rsidRDefault="00370736" w:rsidP="00370736">
            <w:pPr>
              <w:rPr>
                <w:rFonts w:ascii="Arial" w:hAnsi="Arial" w:cs="Arial"/>
              </w:rPr>
            </w:pPr>
            <w:r w:rsidRPr="000A69C5">
              <w:rPr>
                <w:rFonts w:ascii="Arial" w:hAnsi="Arial" w:cs="Arial"/>
              </w:rPr>
              <w:t>‘Provide safe and suitable access points for all users, including a main vehicle access from Old Arundel Road</w:t>
            </w:r>
            <w:r w:rsidRPr="000A69C5">
              <w:rPr>
                <w:rFonts w:ascii="Arial" w:hAnsi="Arial" w:cs="Arial"/>
                <w:strike/>
              </w:rPr>
              <w:t xml:space="preserve"> and, subject to further assessment, a secondary vehicle access from Dairy Lane</w:t>
            </w:r>
            <w:r w:rsidRPr="000A69C5">
              <w:rPr>
                <w:rFonts w:ascii="Arial" w:hAnsi="Arial" w:cs="Arial"/>
              </w:rPr>
              <w:t>.’</w:t>
            </w:r>
          </w:p>
        </w:tc>
        <w:tc>
          <w:tcPr>
            <w:tcW w:w="2589" w:type="dxa"/>
          </w:tcPr>
          <w:p w14:paraId="434472A7" w14:textId="4CB08055" w:rsidR="00370736" w:rsidRPr="000A69C5" w:rsidRDefault="00370736" w:rsidP="00370736">
            <w:pPr>
              <w:rPr>
                <w:rFonts w:ascii="Arial" w:hAnsi="Arial" w:cs="Arial"/>
              </w:rPr>
            </w:pPr>
            <w:r>
              <w:rPr>
                <w:rFonts w:ascii="Arial" w:hAnsi="Arial" w:cs="Arial"/>
              </w:rPr>
              <w:t>Clarification.</w:t>
            </w:r>
          </w:p>
        </w:tc>
        <w:tc>
          <w:tcPr>
            <w:tcW w:w="1960" w:type="dxa"/>
          </w:tcPr>
          <w:p w14:paraId="33EF4484" w14:textId="5578A558" w:rsidR="00370736" w:rsidRPr="000A69C5" w:rsidRDefault="00370736" w:rsidP="00370736">
            <w:pPr>
              <w:rPr>
                <w:rFonts w:ascii="Arial" w:hAnsi="Arial" w:cs="Arial"/>
              </w:rPr>
            </w:pPr>
            <w:r w:rsidRPr="000A69C5">
              <w:rPr>
                <w:rFonts w:ascii="Arial" w:hAnsi="Arial" w:cs="Arial"/>
              </w:rPr>
              <w:t>Teren Project Management Ltd (5689)</w:t>
            </w:r>
          </w:p>
        </w:tc>
      </w:tr>
      <w:tr w:rsidR="00370736" w:rsidRPr="000A69C5" w14:paraId="0154D788" w14:textId="77777777" w:rsidTr="00930D09">
        <w:trPr>
          <w:gridAfter w:val="1"/>
          <w:wAfter w:w="96" w:type="dxa"/>
        </w:trPr>
        <w:tc>
          <w:tcPr>
            <w:tcW w:w="1513" w:type="dxa"/>
          </w:tcPr>
          <w:p w14:paraId="6723124A" w14:textId="63899E9E" w:rsidR="00370736" w:rsidRPr="000A69C5" w:rsidRDefault="00D86576" w:rsidP="00370736">
            <w:pPr>
              <w:rPr>
                <w:rFonts w:ascii="Arial" w:hAnsi="Arial" w:cs="Arial"/>
              </w:rPr>
            </w:pPr>
            <w:r>
              <w:rPr>
                <w:rFonts w:ascii="Arial" w:hAnsi="Arial" w:cs="Arial"/>
              </w:rPr>
              <w:t>CM318</w:t>
            </w:r>
          </w:p>
        </w:tc>
        <w:tc>
          <w:tcPr>
            <w:tcW w:w="1213" w:type="dxa"/>
          </w:tcPr>
          <w:p w14:paraId="6F0F30B2" w14:textId="6965C771" w:rsidR="00370736" w:rsidRPr="000A69C5" w:rsidRDefault="00370736" w:rsidP="00370736">
            <w:pPr>
              <w:rPr>
                <w:rFonts w:ascii="Arial" w:hAnsi="Arial" w:cs="Arial"/>
              </w:rPr>
            </w:pPr>
            <w:r w:rsidRPr="000A69C5">
              <w:rPr>
                <w:rFonts w:ascii="Arial" w:hAnsi="Arial" w:cs="Arial"/>
              </w:rPr>
              <w:t>p.24</w:t>
            </w:r>
            <w:r w:rsidR="00135B21">
              <w:rPr>
                <w:rFonts w:ascii="Arial" w:hAnsi="Arial" w:cs="Arial"/>
              </w:rPr>
              <w:t>1</w:t>
            </w:r>
          </w:p>
        </w:tc>
        <w:tc>
          <w:tcPr>
            <w:tcW w:w="2622" w:type="dxa"/>
          </w:tcPr>
          <w:p w14:paraId="34CC0ABC" w14:textId="1D91577A"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59954A3E" w14:textId="77777777" w:rsidR="00370736" w:rsidRPr="000A69C5" w:rsidRDefault="00370736" w:rsidP="00370736">
            <w:pPr>
              <w:rPr>
                <w:rFonts w:ascii="Arial" w:hAnsi="Arial" w:cs="Arial"/>
              </w:rPr>
            </w:pPr>
            <w:r w:rsidRPr="000A69C5">
              <w:rPr>
                <w:rFonts w:ascii="Arial" w:hAnsi="Arial" w:cs="Arial"/>
              </w:rPr>
              <w:t>Add additional criterion:</w:t>
            </w:r>
          </w:p>
          <w:p w14:paraId="12C4A1B2" w14:textId="4F4E0490" w:rsidR="00370736" w:rsidRPr="000A69C5" w:rsidRDefault="00370736" w:rsidP="00370736">
            <w:pPr>
              <w:rPr>
                <w:rFonts w:ascii="Arial" w:hAnsi="Arial" w:cs="Arial"/>
              </w:rPr>
            </w:pPr>
            <w:r w:rsidRPr="000A69C5">
              <w:rPr>
                <w:rFonts w:ascii="Arial" w:hAnsi="Arial" w:cs="Arial"/>
                <w:b/>
                <w:bCs/>
              </w:rPr>
              <w:t>‘The development will need to be phased in such a manner to ensure that sufficient wastewater disposal capacity is available to accommodate the requirements resulting from this development’</w:t>
            </w:r>
          </w:p>
        </w:tc>
        <w:tc>
          <w:tcPr>
            <w:tcW w:w="2589" w:type="dxa"/>
          </w:tcPr>
          <w:p w14:paraId="1C7BE383" w14:textId="2A381871" w:rsidR="00370736" w:rsidRPr="000A69C5" w:rsidRDefault="00370736" w:rsidP="00370736">
            <w:pPr>
              <w:rPr>
                <w:rFonts w:ascii="Arial" w:hAnsi="Arial" w:cs="Arial"/>
              </w:rPr>
            </w:pPr>
            <w:r>
              <w:rPr>
                <w:rFonts w:ascii="Arial" w:hAnsi="Arial" w:cs="Arial"/>
              </w:rPr>
              <w:t>C</w:t>
            </w:r>
            <w:r w:rsidRPr="000A69C5">
              <w:rPr>
                <w:rFonts w:ascii="Arial" w:hAnsi="Arial" w:cs="Arial"/>
              </w:rPr>
              <w:t>onsistency with other strategic allocations</w:t>
            </w:r>
            <w:r>
              <w:rPr>
                <w:rFonts w:ascii="Arial" w:hAnsi="Arial" w:cs="Arial"/>
              </w:rPr>
              <w:t>.</w:t>
            </w:r>
          </w:p>
        </w:tc>
        <w:tc>
          <w:tcPr>
            <w:tcW w:w="1960" w:type="dxa"/>
          </w:tcPr>
          <w:p w14:paraId="2A2D291C" w14:textId="01CD6043" w:rsidR="00370736" w:rsidRPr="000A69C5" w:rsidRDefault="00370736" w:rsidP="00370736">
            <w:pPr>
              <w:rPr>
                <w:rFonts w:ascii="Arial" w:hAnsi="Arial" w:cs="Arial"/>
              </w:rPr>
            </w:pPr>
            <w:r>
              <w:rPr>
                <w:rFonts w:ascii="Arial" w:hAnsi="Arial" w:cs="Arial"/>
              </w:rPr>
              <w:t>Southern Water (</w:t>
            </w:r>
            <w:r w:rsidRPr="000A69C5">
              <w:rPr>
                <w:rFonts w:ascii="Arial" w:hAnsi="Arial" w:cs="Arial"/>
              </w:rPr>
              <w:t>4485</w:t>
            </w:r>
            <w:r>
              <w:rPr>
                <w:rFonts w:ascii="Arial" w:hAnsi="Arial" w:cs="Arial"/>
              </w:rPr>
              <w:t>) and EA (</w:t>
            </w:r>
            <w:r w:rsidRPr="000A69C5">
              <w:rPr>
                <w:rFonts w:ascii="Arial" w:hAnsi="Arial" w:cs="Arial"/>
              </w:rPr>
              <w:t>4880</w:t>
            </w:r>
            <w:r>
              <w:rPr>
                <w:rFonts w:ascii="Arial" w:hAnsi="Arial" w:cs="Arial"/>
              </w:rPr>
              <w:t>)</w:t>
            </w:r>
            <w:r w:rsidRPr="000A69C5">
              <w:rPr>
                <w:rFonts w:ascii="Arial" w:hAnsi="Arial" w:cs="Arial"/>
              </w:rPr>
              <w:t xml:space="preserve"> </w:t>
            </w:r>
          </w:p>
          <w:p w14:paraId="57D3D4C2" w14:textId="232B7EA1" w:rsidR="00370736" w:rsidRPr="000A69C5" w:rsidRDefault="00370736" w:rsidP="00370736">
            <w:pPr>
              <w:rPr>
                <w:rFonts w:ascii="Arial" w:hAnsi="Arial" w:cs="Arial"/>
              </w:rPr>
            </w:pPr>
          </w:p>
        </w:tc>
      </w:tr>
      <w:tr w:rsidR="00370736" w:rsidRPr="000A69C5" w14:paraId="4CFD1347" w14:textId="77777777" w:rsidTr="00930D09">
        <w:trPr>
          <w:gridAfter w:val="1"/>
          <w:wAfter w:w="96" w:type="dxa"/>
        </w:trPr>
        <w:tc>
          <w:tcPr>
            <w:tcW w:w="1513" w:type="dxa"/>
          </w:tcPr>
          <w:p w14:paraId="4E8CEE86" w14:textId="298CD683" w:rsidR="00370736" w:rsidRPr="000A69C5" w:rsidRDefault="00D86576" w:rsidP="00370736">
            <w:pPr>
              <w:rPr>
                <w:rFonts w:ascii="Arial" w:hAnsi="Arial" w:cs="Arial"/>
              </w:rPr>
            </w:pPr>
            <w:r>
              <w:rPr>
                <w:rFonts w:ascii="Arial" w:hAnsi="Arial" w:cs="Arial"/>
              </w:rPr>
              <w:t>CM319</w:t>
            </w:r>
          </w:p>
        </w:tc>
        <w:tc>
          <w:tcPr>
            <w:tcW w:w="1213" w:type="dxa"/>
          </w:tcPr>
          <w:p w14:paraId="6FFD4FA1" w14:textId="4781830A" w:rsidR="00370736" w:rsidRPr="000A69C5" w:rsidRDefault="00370736" w:rsidP="00370736">
            <w:pPr>
              <w:rPr>
                <w:rFonts w:ascii="Arial" w:hAnsi="Arial" w:cs="Arial"/>
              </w:rPr>
            </w:pPr>
            <w:r w:rsidRPr="000A69C5">
              <w:rPr>
                <w:rFonts w:ascii="Arial" w:hAnsi="Arial" w:cs="Arial"/>
              </w:rPr>
              <w:t>p.241</w:t>
            </w:r>
          </w:p>
        </w:tc>
        <w:tc>
          <w:tcPr>
            <w:tcW w:w="2622" w:type="dxa"/>
          </w:tcPr>
          <w:p w14:paraId="63E4B8F0" w14:textId="261AD584"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5897CD4A" w14:textId="4D40A087" w:rsidR="00370736" w:rsidRPr="000A69C5" w:rsidRDefault="00370736" w:rsidP="00370736">
            <w:pPr>
              <w:rPr>
                <w:rFonts w:ascii="Arial" w:hAnsi="Arial" w:cs="Arial"/>
              </w:rPr>
            </w:pPr>
            <w:bookmarkStart w:id="28" w:name="_Hlk162425329"/>
            <w:r w:rsidRPr="000A69C5">
              <w:rPr>
                <w:rFonts w:ascii="Arial" w:hAnsi="Arial" w:cs="Arial"/>
              </w:rPr>
              <w:t xml:space="preserve">Amend criterion 13: “ </w:t>
            </w:r>
            <w:r w:rsidRPr="001C29DE">
              <w:rPr>
                <w:rFonts w:ascii="Arial" w:hAnsi="Arial" w:cs="Arial"/>
              </w:rPr>
              <w:t xml:space="preserve">the </w:t>
            </w:r>
            <w:r w:rsidRPr="000A69C5">
              <w:rPr>
                <w:rFonts w:ascii="Arial" w:hAnsi="Arial" w:cs="Arial"/>
                <w:strike/>
              </w:rPr>
              <w:t>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 xml:space="preserve">.” </w:t>
            </w:r>
            <w:bookmarkEnd w:id="28"/>
          </w:p>
        </w:tc>
        <w:tc>
          <w:tcPr>
            <w:tcW w:w="2589" w:type="dxa"/>
          </w:tcPr>
          <w:p w14:paraId="52AB849F" w14:textId="44741036"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190BA174" w14:textId="2F6AB199" w:rsidR="00370736" w:rsidRPr="000A69C5" w:rsidRDefault="00E9715D" w:rsidP="00370736">
            <w:pPr>
              <w:rPr>
                <w:rFonts w:ascii="Arial" w:hAnsi="Arial" w:cs="Arial"/>
              </w:rPr>
            </w:pPr>
            <w:r>
              <w:rPr>
                <w:rFonts w:ascii="Arial" w:hAnsi="Arial" w:cs="Arial"/>
              </w:rPr>
              <w:t>Council</w:t>
            </w:r>
          </w:p>
        </w:tc>
      </w:tr>
      <w:tr w:rsidR="00370736" w:rsidRPr="000A69C5" w14:paraId="6EC3C45C" w14:textId="77777777" w:rsidTr="00930D09">
        <w:trPr>
          <w:gridAfter w:val="1"/>
          <w:wAfter w:w="96" w:type="dxa"/>
        </w:trPr>
        <w:tc>
          <w:tcPr>
            <w:tcW w:w="1513" w:type="dxa"/>
          </w:tcPr>
          <w:p w14:paraId="2426EFB9" w14:textId="6BC7C386" w:rsidR="00370736" w:rsidRPr="000A69C5" w:rsidRDefault="00D86576" w:rsidP="00370736">
            <w:pPr>
              <w:rPr>
                <w:rFonts w:ascii="Arial" w:hAnsi="Arial" w:cs="Arial"/>
              </w:rPr>
            </w:pPr>
            <w:r>
              <w:rPr>
                <w:rFonts w:ascii="Arial" w:hAnsi="Arial" w:cs="Arial"/>
              </w:rPr>
              <w:t>CM320</w:t>
            </w:r>
          </w:p>
        </w:tc>
        <w:tc>
          <w:tcPr>
            <w:tcW w:w="1213" w:type="dxa"/>
          </w:tcPr>
          <w:p w14:paraId="2D2D52DB" w14:textId="0FA766FF" w:rsidR="00370736" w:rsidRPr="000A69C5" w:rsidRDefault="00370736" w:rsidP="00370736">
            <w:pPr>
              <w:rPr>
                <w:rFonts w:ascii="Arial" w:hAnsi="Arial" w:cs="Arial"/>
              </w:rPr>
            </w:pPr>
            <w:r w:rsidRPr="000A69C5">
              <w:rPr>
                <w:rFonts w:ascii="Arial" w:hAnsi="Arial" w:cs="Arial"/>
              </w:rPr>
              <w:t>p.241</w:t>
            </w:r>
          </w:p>
        </w:tc>
        <w:tc>
          <w:tcPr>
            <w:tcW w:w="2622" w:type="dxa"/>
          </w:tcPr>
          <w:p w14:paraId="3ED0540E" w14:textId="6F87A456" w:rsidR="00370736" w:rsidRPr="000A69C5" w:rsidRDefault="00370736" w:rsidP="00370736">
            <w:pPr>
              <w:rPr>
                <w:rFonts w:ascii="Arial" w:hAnsi="Arial" w:cs="Arial"/>
              </w:rPr>
            </w:pPr>
            <w:r w:rsidRPr="000A69C5">
              <w:rPr>
                <w:rFonts w:ascii="Arial" w:hAnsi="Arial" w:cs="Arial"/>
              </w:rPr>
              <w:t>Policy A10 Land at Maudlin Farm</w:t>
            </w:r>
          </w:p>
        </w:tc>
        <w:tc>
          <w:tcPr>
            <w:tcW w:w="9978" w:type="dxa"/>
          </w:tcPr>
          <w:p w14:paraId="0782712E" w14:textId="77777777" w:rsidR="00370736" w:rsidRPr="000A69C5" w:rsidRDefault="00370736" w:rsidP="00370736">
            <w:pPr>
              <w:rPr>
                <w:rFonts w:ascii="Arial" w:hAnsi="Arial" w:cs="Arial"/>
              </w:rPr>
            </w:pPr>
            <w:r w:rsidRPr="000A69C5">
              <w:rPr>
                <w:rFonts w:ascii="Arial" w:hAnsi="Arial" w:cs="Arial"/>
              </w:rPr>
              <w:t xml:space="preserve">Replace criterion 14 with: </w:t>
            </w:r>
          </w:p>
          <w:p w14:paraId="59357546" w14:textId="323CA197" w:rsidR="00370736" w:rsidRPr="000A69C5" w:rsidRDefault="00370736" w:rsidP="00370736">
            <w:pPr>
              <w:rPr>
                <w:rFonts w:ascii="Arial" w:hAnsi="Arial" w:cs="Arial"/>
              </w:rPr>
            </w:pPr>
            <w:r w:rsidRPr="000A69C5">
              <w:rPr>
                <w:rFonts w:ascii="Arial" w:eastAsia="Times New Roman" w:hAnsi="Arial" w:cs="Arial"/>
                <w:b/>
                <w:lang w:eastAsia="en-GB"/>
              </w:rPr>
              <w:t>Consider the implication of development on safeguarded minerals in line with the West Sussex Joint Minerals Local Plan (Policy M9) and Minerals and Waste Safeguarding Guidance, to assess whether the land contains economically viable minerals that would require extraction prior to development to avoid permanent sterilisation</w:t>
            </w:r>
            <w:r w:rsidRPr="000A69C5">
              <w:rPr>
                <w:rStyle w:val="FootnoteReference"/>
                <w:rFonts w:ascii="Arial" w:eastAsia="Times New Roman" w:hAnsi="Arial" w:cs="Arial"/>
                <w:b/>
                <w:lang w:eastAsia="en-GB"/>
              </w:rPr>
              <w:footnoteReference w:id="8"/>
            </w:r>
          </w:p>
        </w:tc>
        <w:tc>
          <w:tcPr>
            <w:tcW w:w="2589" w:type="dxa"/>
          </w:tcPr>
          <w:p w14:paraId="72E0F69D" w14:textId="339ED397" w:rsidR="00370736" w:rsidRPr="000A69C5" w:rsidRDefault="00370736" w:rsidP="00370736">
            <w:pPr>
              <w:rPr>
                <w:rFonts w:ascii="Arial" w:hAnsi="Arial" w:cs="Arial"/>
              </w:rPr>
            </w:pPr>
            <w:r w:rsidRPr="000A69C5">
              <w:rPr>
                <w:rFonts w:ascii="Arial" w:hAnsi="Arial" w:cs="Arial"/>
              </w:rPr>
              <w:t>Consistency of wording in relation to safeguarding of mineral resources</w:t>
            </w:r>
            <w:r>
              <w:rPr>
                <w:rFonts w:ascii="Arial" w:hAnsi="Arial" w:cs="Arial"/>
              </w:rPr>
              <w:t>.</w:t>
            </w:r>
          </w:p>
        </w:tc>
        <w:tc>
          <w:tcPr>
            <w:tcW w:w="1960" w:type="dxa"/>
          </w:tcPr>
          <w:p w14:paraId="3B61CC5D" w14:textId="3BD79F50" w:rsidR="00370736" w:rsidRPr="000A69C5" w:rsidRDefault="00E9715D" w:rsidP="00370736">
            <w:pPr>
              <w:rPr>
                <w:rFonts w:ascii="Arial" w:hAnsi="Arial" w:cs="Arial"/>
              </w:rPr>
            </w:pPr>
            <w:r>
              <w:rPr>
                <w:rFonts w:ascii="Arial" w:hAnsi="Arial" w:cs="Arial"/>
              </w:rPr>
              <w:t>Council</w:t>
            </w:r>
          </w:p>
        </w:tc>
      </w:tr>
      <w:tr w:rsidR="00370736" w:rsidRPr="000A69C5" w14:paraId="0D32107E" w14:textId="77777777" w:rsidTr="00930D09">
        <w:trPr>
          <w:gridAfter w:val="1"/>
          <w:wAfter w:w="96" w:type="dxa"/>
        </w:trPr>
        <w:tc>
          <w:tcPr>
            <w:tcW w:w="1513" w:type="dxa"/>
          </w:tcPr>
          <w:p w14:paraId="6D6F70E3" w14:textId="4FAC74FB" w:rsidR="00370736" w:rsidRPr="000A69C5" w:rsidRDefault="00D86576" w:rsidP="00370736">
            <w:pPr>
              <w:rPr>
                <w:rFonts w:ascii="Arial" w:hAnsi="Arial" w:cs="Arial"/>
              </w:rPr>
            </w:pPr>
            <w:r>
              <w:rPr>
                <w:rFonts w:ascii="Arial" w:hAnsi="Arial" w:cs="Arial"/>
              </w:rPr>
              <w:t>CM321</w:t>
            </w:r>
          </w:p>
        </w:tc>
        <w:tc>
          <w:tcPr>
            <w:tcW w:w="1213" w:type="dxa"/>
          </w:tcPr>
          <w:p w14:paraId="7B816F53" w14:textId="04C750B2" w:rsidR="00370736" w:rsidRPr="000A69C5" w:rsidRDefault="00370736" w:rsidP="00370736">
            <w:pPr>
              <w:rPr>
                <w:rFonts w:ascii="Arial" w:hAnsi="Arial" w:cs="Arial"/>
              </w:rPr>
            </w:pPr>
            <w:r w:rsidRPr="000A69C5">
              <w:rPr>
                <w:rFonts w:ascii="Arial" w:hAnsi="Arial" w:cs="Arial"/>
              </w:rPr>
              <w:t>p.244</w:t>
            </w:r>
          </w:p>
        </w:tc>
        <w:tc>
          <w:tcPr>
            <w:tcW w:w="2622" w:type="dxa"/>
          </w:tcPr>
          <w:p w14:paraId="2F98C0BC" w14:textId="4C646B2A" w:rsidR="00370736" w:rsidRPr="000A69C5" w:rsidRDefault="00370736" w:rsidP="00370736">
            <w:pPr>
              <w:rPr>
                <w:rFonts w:ascii="Arial" w:hAnsi="Arial" w:cs="Arial"/>
              </w:rPr>
            </w:pPr>
            <w:r w:rsidRPr="000A69C5">
              <w:rPr>
                <w:rFonts w:ascii="Arial" w:hAnsi="Arial" w:cs="Arial"/>
              </w:rPr>
              <w:t>Policy A11 Highgrove Farm, Bosham</w:t>
            </w:r>
          </w:p>
        </w:tc>
        <w:tc>
          <w:tcPr>
            <w:tcW w:w="9978" w:type="dxa"/>
          </w:tcPr>
          <w:p w14:paraId="1A76E6FC" w14:textId="77777777" w:rsidR="00370736" w:rsidRPr="000A69C5" w:rsidRDefault="00370736" w:rsidP="00370736">
            <w:pPr>
              <w:rPr>
                <w:rFonts w:ascii="Arial" w:hAnsi="Arial" w:cs="Arial"/>
              </w:rPr>
            </w:pPr>
            <w:r w:rsidRPr="000A69C5">
              <w:rPr>
                <w:rFonts w:ascii="Arial" w:hAnsi="Arial" w:cs="Arial"/>
              </w:rPr>
              <w:t>Amend first bullet point:</w:t>
            </w:r>
          </w:p>
          <w:p w14:paraId="1226B043" w14:textId="54DA0726" w:rsidR="00370736" w:rsidRPr="000A69C5" w:rsidRDefault="00370736" w:rsidP="00370736">
            <w:pPr>
              <w:rPr>
                <w:rFonts w:ascii="Arial" w:hAnsi="Arial" w:cs="Arial"/>
              </w:rPr>
            </w:pPr>
            <w:r w:rsidRPr="000A69C5">
              <w:rPr>
                <w:rFonts w:ascii="Arial" w:hAnsi="Arial" w:cs="Arial"/>
              </w:rPr>
              <w:t>“</w:t>
            </w:r>
            <w:r w:rsidRPr="000A69C5">
              <w:rPr>
                <w:rFonts w:ascii="Arial" w:hAnsi="Arial" w:cs="Arial"/>
                <w:strike/>
              </w:rPr>
              <w:t xml:space="preserve">A minimum of </w:t>
            </w:r>
            <w:r w:rsidRPr="000A69C5">
              <w:rPr>
                <w:rFonts w:ascii="Arial" w:hAnsi="Arial" w:cs="Arial"/>
                <w:b/>
                <w:bCs/>
              </w:rPr>
              <w:t>Approximately</w:t>
            </w:r>
            <w:r w:rsidRPr="000A69C5">
              <w:rPr>
                <w:rFonts w:ascii="Arial" w:hAnsi="Arial" w:cs="Arial"/>
              </w:rPr>
              <w:t xml:space="preserve"> 245 dwellings…”</w:t>
            </w:r>
          </w:p>
        </w:tc>
        <w:tc>
          <w:tcPr>
            <w:tcW w:w="2589" w:type="dxa"/>
          </w:tcPr>
          <w:p w14:paraId="7144A426" w14:textId="6F2817E0" w:rsidR="00370736" w:rsidRPr="000A69C5" w:rsidRDefault="00370736" w:rsidP="00370736">
            <w:pPr>
              <w:rPr>
                <w:rFonts w:ascii="Arial" w:hAnsi="Arial" w:cs="Arial"/>
              </w:rPr>
            </w:pPr>
            <w:r w:rsidRPr="000A69C5">
              <w:rPr>
                <w:rFonts w:ascii="Arial" w:hAnsi="Arial" w:cs="Arial"/>
              </w:rPr>
              <w:t>Consistency</w:t>
            </w:r>
            <w:r>
              <w:rPr>
                <w:rFonts w:ascii="Arial" w:hAnsi="Arial" w:cs="Arial"/>
              </w:rPr>
              <w:t>.</w:t>
            </w:r>
          </w:p>
        </w:tc>
        <w:tc>
          <w:tcPr>
            <w:tcW w:w="1960" w:type="dxa"/>
          </w:tcPr>
          <w:p w14:paraId="715A2D47" w14:textId="2AAC22A5" w:rsidR="00370736" w:rsidRPr="000A69C5" w:rsidRDefault="00E9715D" w:rsidP="00370736">
            <w:pPr>
              <w:rPr>
                <w:rFonts w:ascii="Arial" w:hAnsi="Arial" w:cs="Arial"/>
              </w:rPr>
            </w:pPr>
            <w:r>
              <w:rPr>
                <w:rFonts w:ascii="Arial" w:hAnsi="Arial" w:cs="Arial"/>
              </w:rPr>
              <w:t>Council</w:t>
            </w:r>
          </w:p>
        </w:tc>
      </w:tr>
      <w:tr w:rsidR="00370736" w:rsidRPr="000A69C5" w14:paraId="3541ADCB" w14:textId="77777777" w:rsidTr="00930D09">
        <w:trPr>
          <w:gridAfter w:val="1"/>
          <w:wAfter w:w="96" w:type="dxa"/>
        </w:trPr>
        <w:tc>
          <w:tcPr>
            <w:tcW w:w="1513" w:type="dxa"/>
          </w:tcPr>
          <w:p w14:paraId="35BA500C" w14:textId="434E2FAD" w:rsidR="00370736" w:rsidRPr="000A69C5" w:rsidRDefault="00D86576" w:rsidP="00370736">
            <w:pPr>
              <w:rPr>
                <w:rFonts w:ascii="Arial" w:hAnsi="Arial" w:cs="Arial"/>
              </w:rPr>
            </w:pPr>
            <w:r>
              <w:rPr>
                <w:rFonts w:ascii="Arial" w:hAnsi="Arial" w:cs="Arial"/>
              </w:rPr>
              <w:t>CM322</w:t>
            </w:r>
          </w:p>
        </w:tc>
        <w:tc>
          <w:tcPr>
            <w:tcW w:w="1213" w:type="dxa"/>
          </w:tcPr>
          <w:p w14:paraId="0C081927" w14:textId="674AA574" w:rsidR="00370736" w:rsidRPr="000A69C5" w:rsidRDefault="00370736" w:rsidP="00370736">
            <w:pPr>
              <w:rPr>
                <w:rFonts w:ascii="Arial" w:hAnsi="Arial" w:cs="Arial"/>
              </w:rPr>
            </w:pPr>
            <w:r w:rsidRPr="000A69C5">
              <w:rPr>
                <w:rFonts w:ascii="Arial" w:hAnsi="Arial" w:cs="Arial"/>
              </w:rPr>
              <w:t>p.244</w:t>
            </w:r>
          </w:p>
        </w:tc>
        <w:tc>
          <w:tcPr>
            <w:tcW w:w="2622" w:type="dxa"/>
          </w:tcPr>
          <w:p w14:paraId="2DB993C2" w14:textId="5214BEB0" w:rsidR="00370736" w:rsidRPr="000A69C5" w:rsidRDefault="00370736" w:rsidP="00370736">
            <w:pPr>
              <w:rPr>
                <w:rFonts w:ascii="Arial" w:hAnsi="Arial" w:cs="Arial"/>
              </w:rPr>
            </w:pPr>
            <w:r w:rsidRPr="000A69C5">
              <w:rPr>
                <w:rFonts w:ascii="Arial" w:hAnsi="Arial" w:cs="Arial"/>
              </w:rPr>
              <w:t>Policy A11 Highgrove Farm, Bosham</w:t>
            </w:r>
          </w:p>
        </w:tc>
        <w:tc>
          <w:tcPr>
            <w:tcW w:w="9978" w:type="dxa"/>
          </w:tcPr>
          <w:p w14:paraId="72335992" w14:textId="77777777" w:rsidR="00370736" w:rsidRPr="000A69C5" w:rsidRDefault="00370736" w:rsidP="00370736">
            <w:pPr>
              <w:rPr>
                <w:rFonts w:ascii="Arial" w:hAnsi="Arial" w:cs="Arial"/>
              </w:rPr>
            </w:pPr>
            <w:bookmarkStart w:id="29" w:name="_Hlk162425791"/>
            <w:r w:rsidRPr="000A69C5">
              <w:rPr>
                <w:rFonts w:ascii="Arial" w:hAnsi="Arial" w:cs="Arial"/>
              </w:rPr>
              <w:t>Amend number of self/custom build units required on the site:</w:t>
            </w:r>
          </w:p>
          <w:p w14:paraId="370018A5" w14:textId="77777777" w:rsidR="00370736" w:rsidRPr="000A69C5" w:rsidRDefault="00370736" w:rsidP="00370736">
            <w:pPr>
              <w:rPr>
                <w:rFonts w:ascii="Arial" w:hAnsi="Arial" w:cs="Arial"/>
              </w:rPr>
            </w:pPr>
          </w:p>
          <w:p w14:paraId="436641DB" w14:textId="7FB9973F" w:rsidR="00370736" w:rsidRPr="000A69C5" w:rsidRDefault="00370736" w:rsidP="00370736">
            <w:pPr>
              <w:rPr>
                <w:rFonts w:ascii="Arial" w:hAnsi="Arial" w:cs="Arial"/>
              </w:rPr>
            </w:pPr>
            <w:bookmarkStart w:id="30" w:name="_Hlk162425824"/>
            <w:r w:rsidRPr="000A69C5">
              <w:rPr>
                <w:rFonts w:ascii="Arial" w:hAnsi="Arial" w:cs="Arial"/>
              </w:rPr>
              <w:t xml:space="preserve">“…245 dwellings, including </w:t>
            </w:r>
            <w:r w:rsidRPr="000A69C5">
              <w:rPr>
                <w:rFonts w:ascii="Arial" w:hAnsi="Arial" w:cs="Arial"/>
                <w:strike/>
              </w:rPr>
              <w:t>4</w:t>
            </w:r>
            <w:r w:rsidRPr="000A69C5">
              <w:rPr>
                <w:rFonts w:ascii="Arial" w:hAnsi="Arial" w:cs="Arial"/>
                <w:b/>
                <w:bCs/>
              </w:rPr>
              <w:t>12</w:t>
            </w:r>
            <w:r w:rsidRPr="000A69C5">
              <w:rPr>
                <w:rFonts w:ascii="Arial" w:hAnsi="Arial" w:cs="Arial"/>
              </w:rPr>
              <w:t xml:space="preserve"> suitable serviced plots to provide self/custom build housing;”</w:t>
            </w:r>
            <w:bookmarkEnd w:id="29"/>
            <w:bookmarkEnd w:id="30"/>
          </w:p>
        </w:tc>
        <w:tc>
          <w:tcPr>
            <w:tcW w:w="2589" w:type="dxa"/>
          </w:tcPr>
          <w:p w14:paraId="44F95A3B" w14:textId="33E5D256"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 xml:space="preserve">To respond to latest evidence of need, which </w:t>
            </w:r>
            <w:r w:rsidRPr="000A69C5">
              <w:rPr>
                <w:rFonts w:ascii="Arial" w:hAnsi="Arial" w:cs="Arial"/>
              </w:rPr>
              <w:lastRenderedPageBreak/>
              <w:t>shows a higher need level than was the case at the time of the Reg.19 consultation.</w:t>
            </w:r>
          </w:p>
        </w:tc>
        <w:tc>
          <w:tcPr>
            <w:tcW w:w="1960" w:type="dxa"/>
          </w:tcPr>
          <w:p w14:paraId="2D0763F3" w14:textId="21F0A514" w:rsidR="00370736" w:rsidRPr="000A69C5" w:rsidRDefault="00E9715D" w:rsidP="00370736">
            <w:pPr>
              <w:rPr>
                <w:rFonts w:ascii="Arial" w:hAnsi="Arial" w:cs="Arial"/>
              </w:rPr>
            </w:pPr>
            <w:r>
              <w:rPr>
                <w:rFonts w:ascii="Arial" w:hAnsi="Arial" w:cs="Arial"/>
              </w:rPr>
              <w:lastRenderedPageBreak/>
              <w:t>Council</w:t>
            </w:r>
          </w:p>
        </w:tc>
      </w:tr>
      <w:tr w:rsidR="00370736" w:rsidRPr="000A69C5" w14:paraId="3B0380A7" w14:textId="77777777" w:rsidTr="00930D09">
        <w:trPr>
          <w:gridAfter w:val="1"/>
          <w:wAfter w:w="96" w:type="dxa"/>
        </w:trPr>
        <w:tc>
          <w:tcPr>
            <w:tcW w:w="1513" w:type="dxa"/>
          </w:tcPr>
          <w:p w14:paraId="0735C1C8" w14:textId="0F8B5D01" w:rsidR="00370736" w:rsidRPr="000A69C5" w:rsidRDefault="00D86576" w:rsidP="00370736">
            <w:pPr>
              <w:rPr>
                <w:rFonts w:ascii="Arial" w:hAnsi="Arial" w:cs="Arial"/>
              </w:rPr>
            </w:pPr>
            <w:r>
              <w:rPr>
                <w:rFonts w:ascii="Arial" w:hAnsi="Arial" w:cs="Arial"/>
              </w:rPr>
              <w:t>CM323</w:t>
            </w:r>
          </w:p>
        </w:tc>
        <w:tc>
          <w:tcPr>
            <w:tcW w:w="1213" w:type="dxa"/>
          </w:tcPr>
          <w:p w14:paraId="37B2D5DC" w14:textId="479DAE55" w:rsidR="00370736" w:rsidRPr="000A69C5" w:rsidRDefault="00370736" w:rsidP="00370736">
            <w:pPr>
              <w:rPr>
                <w:rFonts w:ascii="Arial" w:hAnsi="Arial" w:cs="Arial"/>
              </w:rPr>
            </w:pPr>
            <w:r w:rsidRPr="000A69C5">
              <w:rPr>
                <w:rFonts w:ascii="Arial" w:hAnsi="Arial" w:cs="Arial"/>
              </w:rPr>
              <w:t>p.244</w:t>
            </w:r>
          </w:p>
        </w:tc>
        <w:tc>
          <w:tcPr>
            <w:tcW w:w="2622" w:type="dxa"/>
          </w:tcPr>
          <w:p w14:paraId="62C31D1B" w14:textId="5F6BA6E2" w:rsidR="00370736" w:rsidRPr="000A69C5" w:rsidRDefault="00370736" w:rsidP="00370736">
            <w:pPr>
              <w:rPr>
                <w:rFonts w:ascii="Arial" w:hAnsi="Arial" w:cs="Arial"/>
              </w:rPr>
            </w:pPr>
            <w:r w:rsidRPr="000A69C5">
              <w:rPr>
                <w:rFonts w:ascii="Arial" w:hAnsi="Arial" w:cs="Arial"/>
              </w:rPr>
              <w:t>Policy A11 Highgrove Farm, Bosham</w:t>
            </w:r>
          </w:p>
        </w:tc>
        <w:tc>
          <w:tcPr>
            <w:tcW w:w="9978" w:type="dxa"/>
          </w:tcPr>
          <w:p w14:paraId="61147907" w14:textId="77777777" w:rsidR="00370736" w:rsidRPr="000A69C5" w:rsidRDefault="00370736" w:rsidP="00370736">
            <w:pPr>
              <w:rPr>
                <w:rFonts w:ascii="Arial" w:hAnsi="Arial" w:cs="Arial"/>
              </w:rPr>
            </w:pPr>
            <w:r w:rsidRPr="000A69C5">
              <w:rPr>
                <w:rFonts w:ascii="Arial" w:hAnsi="Arial" w:cs="Arial"/>
              </w:rPr>
              <w:t>Amend criterion 4:</w:t>
            </w:r>
          </w:p>
          <w:p w14:paraId="724079E2" w14:textId="3402120B" w:rsidR="00370736" w:rsidRPr="000A69C5" w:rsidRDefault="00370736" w:rsidP="00370736">
            <w:pPr>
              <w:rPr>
                <w:rFonts w:ascii="Arial" w:hAnsi="Arial" w:cs="Arial"/>
              </w:rPr>
            </w:pPr>
            <w:r w:rsidRPr="000A69C5">
              <w:rPr>
                <w:rFonts w:ascii="Arial" w:hAnsi="Arial" w:cs="Arial"/>
              </w:rPr>
              <w:t>“Providing for appropriate hard and soft landscaping, including street trees and buffer planting to the north, south</w:t>
            </w:r>
            <w:r w:rsidRPr="000A69C5">
              <w:rPr>
                <w:rFonts w:ascii="Arial" w:hAnsi="Arial" w:cs="Arial"/>
                <w:b/>
                <w:bCs/>
              </w:rPr>
              <w:t>, west</w:t>
            </w:r>
            <w:r w:rsidRPr="000A69C5">
              <w:rPr>
                <w:rFonts w:ascii="Arial" w:hAnsi="Arial" w:cs="Arial"/>
              </w:rPr>
              <w:t xml:space="preserve"> and east of the site…”</w:t>
            </w:r>
          </w:p>
        </w:tc>
        <w:tc>
          <w:tcPr>
            <w:tcW w:w="2589" w:type="dxa"/>
          </w:tcPr>
          <w:p w14:paraId="2E90D494" w14:textId="7F6112A1"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053806D0" w14:textId="1CB0F52E" w:rsidR="00370736" w:rsidRPr="000A69C5" w:rsidRDefault="00370736" w:rsidP="00370736">
            <w:pPr>
              <w:rPr>
                <w:rFonts w:ascii="Arial" w:hAnsi="Arial" w:cs="Arial"/>
              </w:rPr>
            </w:pPr>
            <w:r>
              <w:rPr>
                <w:rFonts w:ascii="Arial" w:hAnsi="Arial" w:cs="Arial"/>
              </w:rPr>
              <w:t>Forestry Commission (</w:t>
            </w:r>
            <w:r w:rsidRPr="000A69C5">
              <w:rPr>
                <w:rFonts w:ascii="Arial" w:hAnsi="Arial" w:cs="Arial"/>
              </w:rPr>
              <w:t>6002</w:t>
            </w:r>
            <w:r>
              <w:rPr>
                <w:rFonts w:ascii="Arial" w:hAnsi="Arial" w:cs="Arial"/>
              </w:rPr>
              <w:t>)</w:t>
            </w:r>
          </w:p>
        </w:tc>
      </w:tr>
      <w:tr w:rsidR="00370736" w:rsidRPr="000A69C5" w14:paraId="67C9330C" w14:textId="77777777" w:rsidTr="00930D09">
        <w:trPr>
          <w:gridAfter w:val="1"/>
          <w:wAfter w:w="96" w:type="dxa"/>
        </w:trPr>
        <w:tc>
          <w:tcPr>
            <w:tcW w:w="1513" w:type="dxa"/>
          </w:tcPr>
          <w:p w14:paraId="2855BD4F" w14:textId="0F35B4EC" w:rsidR="00370736" w:rsidRPr="000A69C5" w:rsidRDefault="00D86576" w:rsidP="00370736">
            <w:pPr>
              <w:rPr>
                <w:rFonts w:ascii="Arial" w:hAnsi="Arial" w:cs="Arial"/>
              </w:rPr>
            </w:pPr>
            <w:r>
              <w:rPr>
                <w:rFonts w:ascii="Arial" w:hAnsi="Arial" w:cs="Arial"/>
              </w:rPr>
              <w:t>CM324</w:t>
            </w:r>
          </w:p>
        </w:tc>
        <w:tc>
          <w:tcPr>
            <w:tcW w:w="1213" w:type="dxa"/>
          </w:tcPr>
          <w:p w14:paraId="471EA913" w14:textId="3457D366" w:rsidR="00370736" w:rsidRPr="000A69C5" w:rsidRDefault="00370736" w:rsidP="00370736">
            <w:pPr>
              <w:rPr>
                <w:rFonts w:ascii="Arial" w:hAnsi="Arial" w:cs="Arial"/>
              </w:rPr>
            </w:pPr>
            <w:r w:rsidRPr="000A69C5">
              <w:rPr>
                <w:rFonts w:ascii="Arial" w:hAnsi="Arial" w:cs="Arial"/>
              </w:rPr>
              <w:t>p.245</w:t>
            </w:r>
          </w:p>
        </w:tc>
        <w:tc>
          <w:tcPr>
            <w:tcW w:w="2622" w:type="dxa"/>
          </w:tcPr>
          <w:p w14:paraId="7E490920" w14:textId="4E6BBEF9" w:rsidR="00370736" w:rsidRPr="000A69C5" w:rsidRDefault="00370736" w:rsidP="00370736">
            <w:pPr>
              <w:rPr>
                <w:rFonts w:ascii="Arial" w:hAnsi="Arial" w:cs="Arial"/>
              </w:rPr>
            </w:pPr>
            <w:r w:rsidRPr="000A69C5">
              <w:rPr>
                <w:rFonts w:ascii="Arial" w:hAnsi="Arial" w:cs="Arial"/>
              </w:rPr>
              <w:t>Policy A11 Highgrove Farm, Bosham</w:t>
            </w:r>
          </w:p>
        </w:tc>
        <w:tc>
          <w:tcPr>
            <w:tcW w:w="9978" w:type="dxa"/>
          </w:tcPr>
          <w:p w14:paraId="52F01EEA" w14:textId="12EB3725" w:rsidR="00370736" w:rsidRPr="000A69C5" w:rsidRDefault="00370736" w:rsidP="00370736">
            <w:pPr>
              <w:rPr>
                <w:rFonts w:ascii="Arial" w:hAnsi="Arial" w:cs="Arial"/>
              </w:rPr>
            </w:pPr>
            <w:bookmarkStart w:id="31" w:name="_Hlk162425927"/>
            <w:r w:rsidRPr="000A69C5">
              <w:rPr>
                <w:rFonts w:ascii="Arial" w:hAnsi="Arial" w:cs="Arial"/>
              </w:rPr>
              <w:t xml:space="preserve">Amend criterion 13: “ </w:t>
            </w:r>
            <w:r w:rsidRPr="000A69C5">
              <w:rPr>
                <w:rFonts w:ascii="Arial" w:hAnsi="Arial" w:cs="Arial"/>
                <w:strike/>
              </w:rPr>
              <w:t>the 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 xml:space="preserve">.” </w:t>
            </w:r>
            <w:bookmarkEnd w:id="31"/>
          </w:p>
        </w:tc>
        <w:tc>
          <w:tcPr>
            <w:tcW w:w="2589" w:type="dxa"/>
          </w:tcPr>
          <w:p w14:paraId="60DECE73" w14:textId="0B4A2706"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 </w:t>
            </w:r>
          </w:p>
        </w:tc>
        <w:tc>
          <w:tcPr>
            <w:tcW w:w="1960" w:type="dxa"/>
          </w:tcPr>
          <w:p w14:paraId="5EA2EAA4" w14:textId="6F2C0C26" w:rsidR="00370736" w:rsidRPr="000A69C5" w:rsidRDefault="00E9715D" w:rsidP="00370736">
            <w:pPr>
              <w:rPr>
                <w:rFonts w:ascii="Arial" w:hAnsi="Arial" w:cs="Arial"/>
              </w:rPr>
            </w:pPr>
            <w:r>
              <w:rPr>
                <w:rFonts w:ascii="Arial" w:hAnsi="Arial" w:cs="Arial"/>
              </w:rPr>
              <w:t>Council</w:t>
            </w:r>
          </w:p>
        </w:tc>
      </w:tr>
      <w:tr w:rsidR="00370736" w:rsidRPr="000A69C5" w14:paraId="097E8E26" w14:textId="77777777" w:rsidTr="00930D09">
        <w:trPr>
          <w:gridAfter w:val="1"/>
          <w:wAfter w:w="96" w:type="dxa"/>
        </w:trPr>
        <w:tc>
          <w:tcPr>
            <w:tcW w:w="1513" w:type="dxa"/>
          </w:tcPr>
          <w:p w14:paraId="13E3A50C" w14:textId="54E85F9A" w:rsidR="00370736" w:rsidRDefault="00D86576" w:rsidP="00370736">
            <w:pPr>
              <w:rPr>
                <w:rFonts w:ascii="Arial" w:hAnsi="Arial" w:cs="Arial"/>
              </w:rPr>
            </w:pPr>
            <w:r>
              <w:rPr>
                <w:rFonts w:ascii="Arial" w:hAnsi="Arial" w:cs="Arial"/>
              </w:rPr>
              <w:t>CM325</w:t>
            </w:r>
          </w:p>
        </w:tc>
        <w:tc>
          <w:tcPr>
            <w:tcW w:w="1213" w:type="dxa"/>
          </w:tcPr>
          <w:p w14:paraId="65E8707E" w14:textId="7C4C3D96" w:rsidR="00370736" w:rsidRPr="000A69C5" w:rsidRDefault="00370736" w:rsidP="00370736">
            <w:pPr>
              <w:rPr>
                <w:rFonts w:ascii="Arial" w:hAnsi="Arial" w:cs="Arial"/>
              </w:rPr>
            </w:pPr>
            <w:r>
              <w:rPr>
                <w:rFonts w:ascii="Arial" w:hAnsi="Arial" w:cs="Arial"/>
              </w:rPr>
              <w:t>p.248</w:t>
            </w:r>
          </w:p>
        </w:tc>
        <w:tc>
          <w:tcPr>
            <w:tcW w:w="2622" w:type="dxa"/>
          </w:tcPr>
          <w:p w14:paraId="21308F5B" w14:textId="721D2448" w:rsidR="00370736" w:rsidRPr="000A69C5" w:rsidRDefault="00370736" w:rsidP="00370736">
            <w:pPr>
              <w:rPr>
                <w:rFonts w:ascii="Arial" w:hAnsi="Arial" w:cs="Arial"/>
              </w:rPr>
            </w:pPr>
            <w:r>
              <w:rPr>
                <w:rFonts w:ascii="Arial" w:hAnsi="Arial" w:cs="Arial"/>
              </w:rPr>
              <w:t>Para 10.50</w:t>
            </w:r>
          </w:p>
        </w:tc>
        <w:tc>
          <w:tcPr>
            <w:tcW w:w="9978" w:type="dxa"/>
          </w:tcPr>
          <w:p w14:paraId="3E2BF384" w14:textId="4157D29A" w:rsidR="00370736" w:rsidRPr="001A65C7" w:rsidRDefault="00370736" w:rsidP="00370736">
            <w:pPr>
              <w:spacing w:after="200"/>
              <w:jc w:val="both"/>
              <w:rPr>
                <w:rFonts w:ascii="Arial" w:hAnsi="Arial" w:cs="Arial"/>
              </w:rPr>
            </w:pPr>
            <w:r w:rsidRPr="001A65C7">
              <w:rPr>
                <w:rFonts w:ascii="Arial" w:hAnsi="Arial" w:cs="Arial"/>
              </w:rPr>
              <w:t xml:space="preserve">Amend last two bullet points: </w:t>
            </w:r>
            <w:r>
              <w:t>“</w:t>
            </w:r>
            <w:r w:rsidRPr="001A65C7">
              <w:rPr>
                <w:rFonts w:ascii="Arial" w:hAnsi="Arial" w:cs="Arial"/>
              </w:rPr>
              <w:t xml:space="preserve">Account taken of the West Sussex </w:t>
            </w:r>
            <w:r w:rsidRPr="001A65C7">
              <w:rPr>
                <w:rFonts w:ascii="Arial" w:hAnsi="Arial" w:cs="Arial"/>
                <w:b/>
                <w:bCs/>
              </w:rPr>
              <w:t>Joint</w:t>
            </w:r>
            <w:r w:rsidRPr="001A65C7">
              <w:rPr>
                <w:rFonts w:ascii="Arial" w:hAnsi="Arial" w:cs="Arial"/>
              </w:rPr>
              <w:t xml:space="preserve"> Minerals Local Plan, and associated </w:t>
            </w:r>
            <w:r w:rsidRPr="001A65C7">
              <w:rPr>
                <w:rFonts w:ascii="Arial" w:hAnsi="Arial" w:cs="Arial"/>
                <w:b/>
                <w:bCs/>
              </w:rPr>
              <w:t>Minerals and Waste Safeguarding G</w:t>
            </w:r>
            <w:r>
              <w:rPr>
                <w:rFonts w:ascii="Arial" w:hAnsi="Arial" w:cs="Arial"/>
                <w:strike/>
              </w:rPr>
              <w:t>g</w:t>
            </w:r>
            <w:r w:rsidRPr="001A65C7">
              <w:rPr>
                <w:rFonts w:ascii="Arial" w:hAnsi="Arial" w:cs="Arial"/>
              </w:rPr>
              <w:t>uidance, in relation to sites within the parish being within a defined Minerals Safeguarding Area.</w:t>
            </w:r>
            <w:r>
              <w:rPr>
                <w:rFonts w:ascii="Arial" w:hAnsi="Arial" w:cs="Arial"/>
              </w:rPr>
              <w:t>” And “A</w:t>
            </w:r>
            <w:r w:rsidRPr="001A65C7">
              <w:rPr>
                <w:rFonts w:ascii="Arial" w:hAnsi="Arial" w:cs="Arial"/>
              </w:rPr>
              <w:t xml:space="preserve">ccount taken of the West Sussex Waste Local Plan and associated </w:t>
            </w:r>
            <w:r w:rsidRPr="001A65C7">
              <w:rPr>
                <w:rFonts w:ascii="Arial" w:hAnsi="Arial" w:cs="Arial"/>
                <w:b/>
                <w:bCs/>
              </w:rPr>
              <w:t>Minerals and Waste G</w:t>
            </w:r>
            <w:r>
              <w:rPr>
                <w:rFonts w:ascii="Arial" w:hAnsi="Arial" w:cs="Arial"/>
                <w:strike/>
              </w:rPr>
              <w:t>g</w:t>
            </w:r>
            <w:r w:rsidRPr="001A65C7">
              <w:rPr>
                <w:rFonts w:ascii="Arial" w:hAnsi="Arial" w:cs="Arial"/>
              </w:rPr>
              <w:t xml:space="preserve">uidance in relation to safeguarding policy W2. </w:t>
            </w:r>
          </w:p>
          <w:p w14:paraId="5EF85A04" w14:textId="3729D397" w:rsidR="00370736" w:rsidRPr="000A69C5" w:rsidRDefault="00370736" w:rsidP="00370736">
            <w:pPr>
              <w:rPr>
                <w:rFonts w:ascii="Arial" w:hAnsi="Arial" w:cs="Arial"/>
              </w:rPr>
            </w:pPr>
          </w:p>
        </w:tc>
        <w:tc>
          <w:tcPr>
            <w:tcW w:w="2589" w:type="dxa"/>
          </w:tcPr>
          <w:p w14:paraId="78A241FD" w14:textId="294F33F8" w:rsidR="00370736" w:rsidRPr="000A69C5" w:rsidRDefault="00370736" w:rsidP="00370736">
            <w:pPr>
              <w:rPr>
                <w:rFonts w:ascii="Arial" w:hAnsi="Arial" w:cs="Arial"/>
              </w:rPr>
            </w:pPr>
            <w:r>
              <w:rPr>
                <w:rFonts w:ascii="Arial" w:hAnsi="Arial" w:cs="Arial"/>
              </w:rPr>
              <w:t>Consistency</w:t>
            </w:r>
          </w:p>
        </w:tc>
        <w:tc>
          <w:tcPr>
            <w:tcW w:w="1960" w:type="dxa"/>
          </w:tcPr>
          <w:p w14:paraId="03CA6E64" w14:textId="00F91B13" w:rsidR="00370736" w:rsidRDefault="00E9715D" w:rsidP="00370736">
            <w:pPr>
              <w:rPr>
                <w:rFonts w:ascii="Arial" w:hAnsi="Arial" w:cs="Arial"/>
              </w:rPr>
            </w:pPr>
            <w:r>
              <w:rPr>
                <w:rFonts w:ascii="Arial" w:hAnsi="Arial" w:cs="Arial"/>
              </w:rPr>
              <w:t>Council</w:t>
            </w:r>
          </w:p>
        </w:tc>
      </w:tr>
      <w:tr w:rsidR="00370736" w:rsidRPr="000A69C5" w14:paraId="69AF5577" w14:textId="77777777" w:rsidTr="00930D09">
        <w:trPr>
          <w:gridAfter w:val="1"/>
          <w:wAfter w:w="96" w:type="dxa"/>
        </w:trPr>
        <w:tc>
          <w:tcPr>
            <w:tcW w:w="1513" w:type="dxa"/>
          </w:tcPr>
          <w:p w14:paraId="602ECF88" w14:textId="1C800824" w:rsidR="00370736" w:rsidRPr="000A69C5" w:rsidRDefault="00D86576" w:rsidP="00370736">
            <w:pPr>
              <w:rPr>
                <w:rFonts w:ascii="Arial" w:hAnsi="Arial" w:cs="Arial"/>
              </w:rPr>
            </w:pPr>
            <w:r>
              <w:rPr>
                <w:rFonts w:ascii="Arial" w:hAnsi="Arial" w:cs="Arial"/>
              </w:rPr>
              <w:t>CM326</w:t>
            </w:r>
          </w:p>
        </w:tc>
        <w:tc>
          <w:tcPr>
            <w:tcW w:w="1213" w:type="dxa"/>
          </w:tcPr>
          <w:p w14:paraId="30F8AFDC" w14:textId="1F3F7316" w:rsidR="00370736" w:rsidRPr="000A69C5" w:rsidRDefault="00370736" w:rsidP="00370736">
            <w:pPr>
              <w:rPr>
                <w:rFonts w:ascii="Arial" w:hAnsi="Arial" w:cs="Arial"/>
              </w:rPr>
            </w:pPr>
            <w:r w:rsidRPr="000A69C5">
              <w:rPr>
                <w:rFonts w:ascii="Arial" w:hAnsi="Arial" w:cs="Arial"/>
              </w:rPr>
              <w:t>p.248</w:t>
            </w:r>
          </w:p>
        </w:tc>
        <w:tc>
          <w:tcPr>
            <w:tcW w:w="2622" w:type="dxa"/>
          </w:tcPr>
          <w:p w14:paraId="4F7F67C2" w14:textId="7CD8577E" w:rsidR="00370736" w:rsidRPr="000A69C5" w:rsidRDefault="00370736" w:rsidP="00370736">
            <w:pPr>
              <w:rPr>
                <w:rFonts w:ascii="Arial" w:hAnsi="Arial" w:cs="Arial"/>
              </w:rPr>
            </w:pPr>
            <w:r w:rsidRPr="000A69C5">
              <w:rPr>
                <w:rFonts w:ascii="Arial" w:hAnsi="Arial" w:cs="Arial"/>
              </w:rPr>
              <w:t>Policy A12 Chidham and Hambrook</w:t>
            </w:r>
          </w:p>
        </w:tc>
        <w:tc>
          <w:tcPr>
            <w:tcW w:w="9978" w:type="dxa"/>
          </w:tcPr>
          <w:p w14:paraId="35F9D2E0" w14:textId="30E0AABB" w:rsidR="00370736" w:rsidRPr="000A69C5" w:rsidRDefault="00370736" w:rsidP="00370736">
            <w:pPr>
              <w:rPr>
                <w:rFonts w:ascii="Arial" w:hAnsi="Arial" w:cs="Arial"/>
              </w:rPr>
            </w:pPr>
            <w:bookmarkStart w:id="32" w:name="_Hlk162426058"/>
            <w:r w:rsidRPr="000A69C5">
              <w:rPr>
                <w:rFonts w:ascii="Arial" w:hAnsi="Arial" w:cs="Arial"/>
              </w:rPr>
              <w:t>Amend first paragraph:</w:t>
            </w:r>
          </w:p>
          <w:p w14:paraId="65BC5956" w14:textId="32F640E5" w:rsidR="00370736" w:rsidRPr="000A69C5" w:rsidRDefault="00370736" w:rsidP="00370736">
            <w:pPr>
              <w:rPr>
                <w:rFonts w:ascii="Arial" w:hAnsi="Arial" w:cs="Arial"/>
              </w:rPr>
            </w:pPr>
            <w:bookmarkStart w:id="33" w:name="_Hlk162426157"/>
            <w:r w:rsidRPr="000A69C5">
              <w:rPr>
                <w:rFonts w:ascii="Arial" w:hAnsi="Arial" w:cs="Arial"/>
              </w:rPr>
              <w:t>“</w:t>
            </w:r>
            <w:r w:rsidRPr="000A69C5">
              <w:rPr>
                <w:rFonts w:ascii="Arial" w:hAnsi="Arial" w:cs="Arial"/>
                <w:strike/>
              </w:rPr>
              <w:t xml:space="preserve">…a minimum of </w:t>
            </w:r>
            <w:r>
              <w:rPr>
                <w:rFonts w:ascii="Arial" w:hAnsi="Arial" w:cs="Arial"/>
                <w:b/>
                <w:bCs/>
              </w:rPr>
              <w:t>A</w:t>
            </w:r>
            <w:r w:rsidRPr="000A69C5">
              <w:rPr>
                <w:rFonts w:ascii="Arial" w:hAnsi="Arial" w:cs="Arial"/>
                <w:b/>
                <w:bCs/>
              </w:rPr>
              <w:t>pproximately</w:t>
            </w:r>
            <w:r w:rsidRPr="000A69C5">
              <w:rPr>
                <w:rFonts w:ascii="Arial" w:hAnsi="Arial" w:cs="Arial"/>
              </w:rPr>
              <w:t xml:space="preserve"> 300 dwellings…”</w:t>
            </w:r>
            <w:bookmarkEnd w:id="32"/>
            <w:bookmarkEnd w:id="33"/>
          </w:p>
        </w:tc>
        <w:tc>
          <w:tcPr>
            <w:tcW w:w="2589" w:type="dxa"/>
          </w:tcPr>
          <w:p w14:paraId="05BC2C9C" w14:textId="78162907" w:rsidR="00370736" w:rsidRPr="000A69C5" w:rsidRDefault="00370736" w:rsidP="00370736">
            <w:pPr>
              <w:rPr>
                <w:rFonts w:ascii="Arial" w:hAnsi="Arial" w:cs="Arial"/>
              </w:rPr>
            </w:pPr>
            <w:r w:rsidRPr="000A69C5">
              <w:rPr>
                <w:rFonts w:ascii="Arial" w:hAnsi="Arial" w:cs="Arial"/>
              </w:rPr>
              <w:t>Consistency</w:t>
            </w:r>
          </w:p>
        </w:tc>
        <w:tc>
          <w:tcPr>
            <w:tcW w:w="1960" w:type="dxa"/>
          </w:tcPr>
          <w:p w14:paraId="1F081386" w14:textId="2BAF5DBA" w:rsidR="00370736" w:rsidRPr="000A69C5" w:rsidRDefault="00E9715D" w:rsidP="00370736">
            <w:pPr>
              <w:rPr>
                <w:rFonts w:ascii="Arial" w:hAnsi="Arial" w:cs="Arial"/>
              </w:rPr>
            </w:pPr>
            <w:r>
              <w:rPr>
                <w:rFonts w:ascii="Arial" w:hAnsi="Arial" w:cs="Arial"/>
              </w:rPr>
              <w:t>Council</w:t>
            </w:r>
          </w:p>
        </w:tc>
      </w:tr>
      <w:tr w:rsidR="00370736" w:rsidRPr="000A69C5" w14:paraId="6C04CC12" w14:textId="77777777" w:rsidTr="00930D09">
        <w:trPr>
          <w:gridAfter w:val="1"/>
          <w:wAfter w:w="96" w:type="dxa"/>
        </w:trPr>
        <w:tc>
          <w:tcPr>
            <w:tcW w:w="1513" w:type="dxa"/>
          </w:tcPr>
          <w:p w14:paraId="6DE505DC" w14:textId="5583B07C" w:rsidR="00370736" w:rsidRPr="000A69C5" w:rsidRDefault="00D86576" w:rsidP="00370736">
            <w:pPr>
              <w:rPr>
                <w:rFonts w:ascii="Arial" w:hAnsi="Arial" w:cs="Arial"/>
              </w:rPr>
            </w:pPr>
            <w:r>
              <w:rPr>
                <w:rFonts w:ascii="Arial" w:hAnsi="Arial" w:cs="Arial"/>
              </w:rPr>
              <w:t>CM327</w:t>
            </w:r>
          </w:p>
        </w:tc>
        <w:tc>
          <w:tcPr>
            <w:tcW w:w="1213" w:type="dxa"/>
          </w:tcPr>
          <w:p w14:paraId="2A65EDA6" w14:textId="7EDC8B9D" w:rsidR="00370736" w:rsidRPr="000A69C5" w:rsidRDefault="00370736" w:rsidP="00370736">
            <w:pPr>
              <w:rPr>
                <w:rFonts w:ascii="Arial" w:hAnsi="Arial" w:cs="Arial"/>
              </w:rPr>
            </w:pPr>
            <w:r w:rsidRPr="000A69C5">
              <w:rPr>
                <w:rFonts w:ascii="Arial" w:hAnsi="Arial" w:cs="Arial"/>
              </w:rPr>
              <w:t>p.248</w:t>
            </w:r>
          </w:p>
        </w:tc>
        <w:tc>
          <w:tcPr>
            <w:tcW w:w="2622" w:type="dxa"/>
          </w:tcPr>
          <w:p w14:paraId="235ABE64" w14:textId="4CAB5589" w:rsidR="00370736" w:rsidRPr="000A69C5" w:rsidRDefault="00370736" w:rsidP="00370736">
            <w:pPr>
              <w:rPr>
                <w:rFonts w:ascii="Arial" w:hAnsi="Arial" w:cs="Arial"/>
              </w:rPr>
            </w:pPr>
            <w:r w:rsidRPr="000A69C5">
              <w:rPr>
                <w:rFonts w:ascii="Arial" w:hAnsi="Arial" w:cs="Arial"/>
              </w:rPr>
              <w:t>Policy A12 Chidham and Hambrook</w:t>
            </w:r>
          </w:p>
        </w:tc>
        <w:tc>
          <w:tcPr>
            <w:tcW w:w="9978" w:type="dxa"/>
          </w:tcPr>
          <w:p w14:paraId="52A920C5" w14:textId="77777777" w:rsidR="00370736" w:rsidRPr="001A17CC" w:rsidRDefault="00370736" w:rsidP="00370736">
            <w:pPr>
              <w:rPr>
                <w:rFonts w:ascii="Arial" w:hAnsi="Arial" w:cs="Arial"/>
              </w:rPr>
            </w:pPr>
            <w:r w:rsidRPr="001A17CC">
              <w:rPr>
                <w:rFonts w:ascii="Arial" w:hAnsi="Arial" w:cs="Arial"/>
              </w:rPr>
              <w:t xml:space="preserve">Amend the wording of Policy criterion 6 to read: </w:t>
            </w:r>
            <w:r w:rsidRPr="001A17CC">
              <w:rPr>
                <w:rFonts w:ascii="Arial" w:hAnsi="Arial" w:cs="Arial"/>
                <w:b/>
                <w:bCs/>
                <w:strike/>
              </w:rPr>
              <w:t>Successfully mitigate potential impacts</w:t>
            </w:r>
            <w:r w:rsidRPr="001A17CC">
              <w:rPr>
                <w:rFonts w:ascii="Arial" w:hAnsi="Arial" w:cs="Arial"/>
              </w:rPr>
              <w:t xml:space="preserve"> </w:t>
            </w:r>
            <w:r w:rsidRPr="00433873">
              <w:rPr>
                <w:rFonts w:ascii="Arial" w:hAnsi="Arial" w:cs="Arial"/>
                <w:b/>
                <w:bCs/>
              </w:rPr>
              <w:t>Avoid,</w:t>
            </w:r>
            <w:r w:rsidRPr="001A17CC">
              <w:rPr>
                <w:rFonts w:ascii="Arial" w:hAnsi="Arial" w:cs="Arial"/>
                <w:b/>
                <w:bCs/>
                <w:u w:val="single"/>
              </w:rPr>
              <w:t xml:space="preserve"> </w:t>
            </w:r>
            <w:r w:rsidRPr="00433873">
              <w:rPr>
                <w:rFonts w:ascii="Arial" w:hAnsi="Arial" w:cs="Arial"/>
                <w:b/>
                <w:bCs/>
              </w:rPr>
              <w:t>and if necessary, mitigate any</w:t>
            </w:r>
            <w:r w:rsidRPr="00433873">
              <w:rPr>
                <w:rFonts w:ascii="Arial" w:hAnsi="Arial" w:cs="Arial"/>
              </w:rPr>
              <w:t xml:space="preserve"> </w:t>
            </w:r>
            <w:r w:rsidRPr="00433873">
              <w:rPr>
                <w:rFonts w:ascii="Arial" w:hAnsi="Arial" w:cs="Arial"/>
                <w:b/>
                <w:bCs/>
              </w:rPr>
              <w:t>adverse effects</w:t>
            </w:r>
            <w:r w:rsidRPr="001A17CC">
              <w:rPr>
                <w:rFonts w:ascii="Arial" w:hAnsi="Arial" w:cs="Arial"/>
              </w:rPr>
              <w:t xml:space="preserve"> on the Chichester Harbour SAC/SPA/Ramsar, including contributing to any strategic access management issues (including on-site mitigation where required as part of the Habitats Regulations Assessment), and potential for loss of functionally linked supporting habitat.</w:t>
            </w:r>
          </w:p>
          <w:p w14:paraId="6B46C7EF" w14:textId="77777777" w:rsidR="00370736" w:rsidRPr="000A69C5" w:rsidRDefault="00370736" w:rsidP="00370736">
            <w:pPr>
              <w:rPr>
                <w:rFonts w:ascii="Arial" w:hAnsi="Arial" w:cs="Arial"/>
              </w:rPr>
            </w:pPr>
          </w:p>
        </w:tc>
        <w:tc>
          <w:tcPr>
            <w:tcW w:w="2589" w:type="dxa"/>
          </w:tcPr>
          <w:p w14:paraId="15711237" w14:textId="44C6744F" w:rsidR="00370736" w:rsidRPr="000A69C5" w:rsidRDefault="00370736" w:rsidP="00370736">
            <w:pPr>
              <w:rPr>
                <w:rFonts w:ascii="Arial" w:hAnsi="Arial" w:cs="Arial"/>
              </w:rPr>
            </w:pPr>
            <w:r>
              <w:rPr>
                <w:rFonts w:ascii="Arial" w:hAnsi="Arial" w:cs="Arial"/>
              </w:rPr>
              <w:t>T</w:t>
            </w:r>
            <w:r w:rsidRPr="001A17CC">
              <w:rPr>
                <w:rFonts w:ascii="Arial" w:hAnsi="Arial" w:cs="Arial"/>
              </w:rPr>
              <w:t>o better reflect the mitigation hierarchy</w:t>
            </w:r>
          </w:p>
        </w:tc>
        <w:tc>
          <w:tcPr>
            <w:tcW w:w="1960" w:type="dxa"/>
          </w:tcPr>
          <w:p w14:paraId="2DD47B28" w14:textId="77777777" w:rsidR="00370736" w:rsidRDefault="00370736" w:rsidP="00370736">
            <w:pPr>
              <w:rPr>
                <w:rFonts w:ascii="Arial" w:hAnsi="Arial" w:cs="Arial"/>
              </w:rPr>
            </w:pPr>
          </w:p>
        </w:tc>
      </w:tr>
      <w:tr w:rsidR="00370736" w:rsidRPr="000A69C5" w14:paraId="5571D630" w14:textId="77777777" w:rsidTr="00930D09">
        <w:trPr>
          <w:gridAfter w:val="1"/>
          <w:wAfter w:w="96" w:type="dxa"/>
        </w:trPr>
        <w:tc>
          <w:tcPr>
            <w:tcW w:w="1513" w:type="dxa"/>
          </w:tcPr>
          <w:p w14:paraId="656A2A21" w14:textId="13949F0B" w:rsidR="00370736" w:rsidRPr="000A69C5" w:rsidRDefault="00DE2906" w:rsidP="00370736">
            <w:pPr>
              <w:rPr>
                <w:rFonts w:ascii="Arial" w:hAnsi="Arial" w:cs="Arial"/>
              </w:rPr>
            </w:pPr>
            <w:r>
              <w:rPr>
                <w:rFonts w:ascii="Arial" w:hAnsi="Arial" w:cs="Arial"/>
              </w:rPr>
              <w:t>CM328</w:t>
            </w:r>
          </w:p>
        </w:tc>
        <w:tc>
          <w:tcPr>
            <w:tcW w:w="1213" w:type="dxa"/>
          </w:tcPr>
          <w:p w14:paraId="5D3A09C5" w14:textId="6B2CA20D" w:rsidR="00370736" w:rsidRPr="000A69C5" w:rsidRDefault="00370736" w:rsidP="00370736">
            <w:pPr>
              <w:rPr>
                <w:rFonts w:ascii="Arial" w:hAnsi="Arial" w:cs="Arial"/>
              </w:rPr>
            </w:pPr>
            <w:r w:rsidRPr="000A69C5">
              <w:rPr>
                <w:rFonts w:ascii="Arial" w:hAnsi="Arial" w:cs="Arial"/>
              </w:rPr>
              <w:t>p.24</w:t>
            </w:r>
            <w:r w:rsidR="00662438">
              <w:rPr>
                <w:rFonts w:ascii="Arial" w:hAnsi="Arial" w:cs="Arial"/>
              </w:rPr>
              <w:t>9</w:t>
            </w:r>
          </w:p>
        </w:tc>
        <w:tc>
          <w:tcPr>
            <w:tcW w:w="2622" w:type="dxa"/>
          </w:tcPr>
          <w:p w14:paraId="1695C347" w14:textId="59FEDED3" w:rsidR="00370736" w:rsidRPr="000A69C5" w:rsidRDefault="00370736" w:rsidP="00370736">
            <w:pPr>
              <w:rPr>
                <w:rFonts w:ascii="Arial" w:hAnsi="Arial" w:cs="Arial"/>
              </w:rPr>
            </w:pPr>
            <w:r w:rsidRPr="000A69C5">
              <w:rPr>
                <w:rFonts w:ascii="Arial" w:hAnsi="Arial" w:cs="Arial"/>
              </w:rPr>
              <w:t>Policy A12 Chidham and Hambrook</w:t>
            </w:r>
          </w:p>
        </w:tc>
        <w:tc>
          <w:tcPr>
            <w:tcW w:w="9978" w:type="dxa"/>
          </w:tcPr>
          <w:p w14:paraId="0A71462D" w14:textId="3DECAA19" w:rsidR="00370736" w:rsidRPr="000A69C5" w:rsidRDefault="00370736" w:rsidP="00370736">
            <w:pPr>
              <w:rPr>
                <w:rFonts w:ascii="Arial" w:hAnsi="Arial" w:cs="Arial"/>
              </w:rPr>
            </w:pPr>
            <w:bookmarkStart w:id="34" w:name="_Hlk162426083"/>
            <w:r w:rsidRPr="000A69C5">
              <w:rPr>
                <w:rFonts w:ascii="Arial" w:hAnsi="Arial" w:cs="Arial"/>
              </w:rPr>
              <w:t xml:space="preserve">Amend criterion 12: “ </w:t>
            </w:r>
            <w:r w:rsidRPr="00433873">
              <w:rPr>
                <w:rFonts w:ascii="Arial" w:hAnsi="Arial" w:cs="Arial"/>
              </w:rPr>
              <w:t xml:space="preserve">the </w:t>
            </w:r>
            <w:r w:rsidRPr="000A69C5">
              <w:rPr>
                <w:rFonts w:ascii="Arial" w:hAnsi="Arial" w:cs="Arial"/>
                <w:strike/>
              </w:rPr>
              <w:t>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w:t>
            </w:r>
            <w:bookmarkEnd w:id="34"/>
          </w:p>
        </w:tc>
        <w:tc>
          <w:tcPr>
            <w:tcW w:w="2589" w:type="dxa"/>
          </w:tcPr>
          <w:p w14:paraId="369DD57C" w14:textId="6FBADC3A"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6013C52B" w14:textId="19782B23" w:rsidR="00370736" w:rsidRPr="000A69C5" w:rsidRDefault="00E9715D" w:rsidP="00370736">
            <w:pPr>
              <w:rPr>
                <w:rFonts w:ascii="Arial" w:hAnsi="Arial" w:cs="Arial"/>
              </w:rPr>
            </w:pPr>
            <w:r>
              <w:rPr>
                <w:rFonts w:ascii="Arial" w:hAnsi="Arial" w:cs="Arial"/>
              </w:rPr>
              <w:t>Council</w:t>
            </w:r>
          </w:p>
        </w:tc>
      </w:tr>
      <w:tr w:rsidR="00370736" w:rsidRPr="000A69C5" w14:paraId="0AD8BD12" w14:textId="77777777" w:rsidTr="00930D09">
        <w:trPr>
          <w:gridAfter w:val="1"/>
          <w:wAfter w:w="96" w:type="dxa"/>
        </w:trPr>
        <w:tc>
          <w:tcPr>
            <w:tcW w:w="1513" w:type="dxa"/>
          </w:tcPr>
          <w:p w14:paraId="6FABC6F2" w14:textId="5F5044F4" w:rsidR="00370736" w:rsidRPr="000A69C5" w:rsidRDefault="00DE2906" w:rsidP="00370736">
            <w:pPr>
              <w:rPr>
                <w:rFonts w:ascii="Arial" w:hAnsi="Arial" w:cs="Arial"/>
              </w:rPr>
            </w:pPr>
            <w:r>
              <w:rPr>
                <w:rFonts w:ascii="Arial" w:hAnsi="Arial" w:cs="Arial"/>
              </w:rPr>
              <w:t>CM329</w:t>
            </w:r>
          </w:p>
        </w:tc>
        <w:tc>
          <w:tcPr>
            <w:tcW w:w="1213" w:type="dxa"/>
          </w:tcPr>
          <w:p w14:paraId="51C3F7C0" w14:textId="34DF256E" w:rsidR="00370736" w:rsidRPr="000A69C5" w:rsidRDefault="00370736" w:rsidP="00370736">
            <w:pPr>
              <w:rPr>
                <w:rFonts w:ascii="Arial" w:hAnsi="Arial" w:cs="Arial"/>
              </w:rPr>
            </w:pPr>
            <w:r w:rsidRPr="000A69C5">
              <w:rPr>
                <w:rFonts w:ascii="Arial" w:hAnsi="Arial" w:cs="Arial"/>
              </w:rPr>
              <w:t>p.249</w:t>
            </w:r>
          </w:p>
        </w:tc>
        <w:tc>
          <w:tcPr>
            <w:tcW w:w="2622" w:type="dxa"/>
          </w:tcPr>
          <w:p w14:paraId="660450EC" w14:textId="0AC8C60D" w:rsidR="00370736" w:rsidRPr="000A69C5" w:rsidRDefault="00370736" w:rsidP="00370736">
            <w:pPr>
              <w:rPr>
                <w:rFonts w:ascii="Arial" w:hAnsi="Arial" w:cs="Arial"/>
              </w:rPr>
            </w:pPr>
            <w:r w:rsidRPr="000A69C5">
              <w:rPr>
                <w:rFonts w:ascii="Arial" w:hAnsi="Arial" w:cs="Arial"/>
              </w:rPr>
              <w:t>Policy A12 Chidham and Hambrook</w:t>
            </w:r>
          </w:p>
        </w:tc>
        <w:tc>
          <w:tcPr>
            <w:tcW w:w="9978" w:type="dxa"/>
          </w:tcPr>
          <w:p w14:paraId="0132D135" w14:textId="77777777" w:rsidR="00370736" w:rsidRPr="000A69C5" w:rsidRDefault="00370736" w:rsidP="00370736">
            <w:pPr>
              <w:rPr>
                <w:rFonts w:ascii="Arial" w:hAnsi="Arial" w:cs="Arial"/>
              </w:rPr>
            </w:pPr>
            <w:r w:rsidRPr="000A69C5">
              <w:rPr>
                <w:rFonts w:ascii="Arial" w:hAnsi="Arial" w:cs="Arial"/>
              </w:rPr>
              <w:t xml:space="preserve">Delete criterion 13 and replace with: </w:t>
            </w:r>
          </w:p>
          <w:p w14:paraId="4EA15536" w14:textId="42979A68" w:rsidR="00370736" w:rsidRPr="000A69C5" w:rsidRDefault="00370736" w:rsidP="00370736">
            <w:pPr>
              <w:rPr>
                <w:rFonts w:ascii="Arial" w:hAnsi="Arial" w:cs="Arial"/>
                <w:b/>
                <w:bCs/>
              </w:rPr>
            </w:pPr>
            <w:r w:rsidRPr="000A69C5">
              <w:rPr>
                <w:rFonts w:ascii="Arial" w:hAnsi="Arial" w:cs="Arial"/>
                <w:b/>
                <w:bCs/>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Pr>
                <w:rFonts w:ascii="Arial" w:hAnsi="Arial" w:cs="Arial"/>
                <w:b/>
                <w:bCs/>
              </w:rPr>
              <w:t>;</w:t>
            </w:r>
            <w:r w:rsidRPr="000A69C5">
              <w:rPr>
                <w:rFonts w:ascii="Arial" w:hAnsi="Arial" w:cs="Arial"/>
                <w:b/>
                <w:bCs/>
              </w:rPr>
              <w:t>”</w:t>
            </w:r>
          </w:p>
        </w:tc>
        <w:tc>
          <w:tcPr>
            <w:tcW w:w="2589" w:type="dxa"/>
          </w:tcPr>
          <w:p w14:paraId="1E4ECC8A" w14:textId="2A2B54C2" w:rsidR="00370736" w:rsidRPr="000A69C5" w:rsidRDefault="00370736" w:rsidP="00370736">
            <w:pPr>
              <w:rPr>
                <w:rFonts w:ascii="Arial" w:hAnsi="Arial" w:cs="Arial"/>
              </w:rPr>
            </w:pPr>
            <w:r w:rsidRPr="000A69C5">
              <w:rPr>
                <w:rFonts w:ascii="Arial" w:hAnsi="Arial" w:cs="Arial"/>
              </w:rPr>
              <w:t>Consistency of wording in relation to safeguarding of mineral resources</w:t>
            </w:r>
          </w:p>
        </w:tc>
        <w:tc>
          <w:tcPr>
            <w:tcW w:w="1960" w:type="dxa"/>
          </w:tcPr>
          <w:p w14:paraId="50098E64" w14:textId="7D23A60B" w:rsidR="00370736" w:rsidRPr="000A69C5" w:rsidRDefault="00E9715D" w:rsidP="00370736">
            <w:pPr>
              <w:rPr>
                <w:rFonts w:ascii="Arial" w:hAnsi="Arial" w:cs="Arial"/>
              </w:rPr>
            </w:pPr>
            <w:r>
              <w:rPr>
                <w:rFonts w:ascii="Arial" w:hAnsi="Arial" w:cs="Arial"/>
              </w:rPr>
              <w:t>Council</w:t>
            </w:r>
          </w:p>
        </w:tc>
      </w:tr>
      <w:tr w:rsidR="00370736" w:rsidRPr="000A69C5" w14:paraId="3A1398D5" w14:textId="77777777" w:rsidTr="00930D09">
        <w:trPr>
          <w:gridAfter w:val="1"/>
          <w:wAfter w:w="96" w:type="dxa"/>
        </w:trPr>
        <w:tc>
          <w:tcPr>
            <w:tcW w:w="1513" w:type="dxa"/>
          </w:tcPr>
          <w:p w14:paraId="05F8D09E" w14:textId="23A35D99" w:rsidR="00370736" w:rsidRPr="000A69C5" w:rsidRDefault="00DE2906" w:rsidP="00370736">
            <w:pPr>
              <w:rPr>
                <w:rFonts w:ascii="Arial" w:hAnsi="Arial" w:cs="Arial"/>
              </w:rPr>
            </w:pPr>
            <w:r>
              <w:rPr>
                <w:rFonts w:ascii="Arial" w:hAnsi="Arial" w:cs="Arial"/>
              </w:rPr>
              <w:t>CM330</w:t>
            </w:r>
          </w:p>
        </w:tc>
        <w:tc>
          <w:tcPr>
            <w:tcW w:w="1213" w:type="dxa"/>
          </w:tcPr>
          <w:p w14:paraId="31276100" w14:textId="2BFC37E3" w:rsidR="00370736" w:rsidRPr="000A69C5" w:rsidRDefault="00370736" w:rsidP="00370736">
            <w:pPr>
              <w:rPr>
                <w:rFonts w:ascii="Arial" w:hAnsi="Arial" w:cs="Arial"/>
              </w:rPr>
            </w:pPr>
            <w:r w:rsidRPr="000A69C5">
              <w:rPr>
                <w:rFonts w:ascii="Arial" w:hAnsi="Arial" w:cs="Arial"/>
              </w:rPr>
              <w:t>p.249</w:t>
            </w:r>
          </w:p>
        </w:tc>
        <w:tc>
          <w:tcPr>
            <w:tcW w:w="2622" w:type="dxa"/>
          </w:tcPr>
          <w:p w14:paraId="4EC10A07" w14:textId="0724427B" w:rsidR="00370736" w:rsidRPr="000A69C5" w:rsidRDefault="00370736" w:rsidP="00370736">
            <w:pPr>
              <w:rPr>
                <w:rFonts w:ascii="Arial" w:hAnsi="Arial" w:cs="Arial"/>
              </w:rPr>
            </w:pPr>
            <w:r w:rsidRPr="000A69C5">
              <w:rPr>
                <w:rFonts w:ascii="Arial" w:hAnsi="Arial" w:cs="Arial"/>
              </w:rPr>
              <w:t>Policy A12 Chidham and Hambrook</w:t>
            </w:r>
          </w:p>
        </w:tc>
        <w:tc>
          <w:tcPr>
            <w:tcW w:w="9978" w:type="dxa"/>
          </w:tcPr>
          <w:p w14:paraId="5EAA7DE4" w14:textId="4ACC0405" w:rsidR="00370736" w:rsidRPr="000A69C5" w:rsidRDefault="00370736" w:rsidP="00370736">
            <w:pPr>
              <w:rPr>
                <w:rFonts w:ascii="Arial" w:hAnsi="Arial" w:cs="Arial"/>
              </w:rPr>
            </w:pPr>
            <w:r w:rsidRPr="000A69C5">
              <w:rPr>
                <w:rFonts w:ascii="Arial" w:hAnsi="Arial" w:cs="Arial"/>
              </w:rPr>
              <w:t>Add additional criterion 14: “</w:t>
            </w:r>
            <w:r w:rsidRPr="000A69C5">
              <w:rPr>
                <w:rFonts w:ascii="Arial" w:hAnsi="Arial" w:cs="Arial"/>
                <w:b/>
                <w:bCs/>
              </w:rPr>
              <w:t>Consider the implication of development on safeguarded waste management sites in the vicinity, to ensure development of the site does not prevent or prejudice any waste management uses, as required by Polic</w:t>
            </w:r>
            <w:r>
              <w:rPr>
                <w:rFonts w:ascii="Arial" w:hAnsi="Arial" w:cs="Arial"/>
                <w:b/>
                <w:bCs/>
              </w:rPr>
              <w:t>y</w:t>
            </w:r>
            <w:r w:rsidRPr="000A69C5">
              <w:rPr>
                <w:rFonts w:ascii="Arial" w:hAnsi="Arial" w:cs="Arial"/>
                <w:b/>
                <w:bCs/>
              </w:rPr>
              <w:t xml:space="preserve"> W2 of the West Sussex Waste Local Plan and the Minerals and Waste Safeguarding Guidance.”</w:t>
            </w:r>
          </w:p>
        </w:tc>
        <w:tc>
          <w:tcPr>
            <w:tcW w:w="2589" w:type="dxa"/>
          </w:tcPr>
          <w:p w14:paraId="4DAC7B61" w14:textId="79B1921A" w:rsidR="00370736" w:rsidRPr="000A69C5" w:rsidRDefault="00370736" w:rsidP="00370736">
            <w:pPr>
              <w:rPr>
                <w:rFonts w:ascii="Arial" w:hAnsi="Arial" w:cs="Arial"/>
              </w:rPr>
            </w:pPr>
            <w:r>
              <w:rPr>
                <w:rFonts w:ascii="Arial" w:hAnsi="Arial" w:cs="Arial"/>
              </w:rPr>
              <w:t xml:space="preserve">Consistency. </w:t>
            </w:r>
          </w:p>
        </w:tc>
        <w:tc>
          <w:tcPr>
            <w:tcW w:w="1960" w:type="dxa"/>
          </w:tcPr>
          <w:p w14:paraId="6D061320" w14:textId="77777777" w:rsidR="00370736" w:rsidRPr="000A69C5" w:rsidRDefault="00370736" w:rsidP="00370736">
            <w:pPr>
              <w:rPr>
                <w:rFonts w:ascii="Arial" w:hAnsi="Arial" w:cs="Arial"/>
              </w:rPr>
            </w:pPr>
          </w:p>
        </w:tc>
      </w:tr>
      <w:tr w:rsidR="00370736" w:rsidRPr="000A69C5" w14:paraId="100B7F3E" w14:textId="77777777" w:rsidTr="00930D09">
        <w:trPr>
          <w:gridAfter w:val="1"/>
          <w:wAfter w:w="96" w:type="dxa"/>
        </w:trPr>
        <w:tc>
          <w:tcPr>
            <w:tcW w:w="1513" w:type="dxa"/>
          </w:tcPr>
          <w:p w14:paraId="6DEFC5CC" w14:textId="0876CD8B" w:rsidR="00370736" w:rsidRPr="000A69C5" w:rsidRDefault="00DE2906" w:rsidP="00370736">
            <w:pPr>
              <w:rPr>
                <w:rFonts w:ascii="Arial" w:hAnsi="Arial" w:cs="Arial"/>
              </w:rPr>
            </w:pPr>
            <w:r>
              <w:rPr>
                <w:rFonts w:ascii="Arial" w:hAnsi="Arial" w:cs="Arial"/>
              </w:rPr>
              <w:t>CM331</w:t>
            </w:r>
          </w:p>
        </w:tc>
        <w:tc>
          <w:tcPr>
            <w:tcW w:w="1213" w:type="dxa"/>
          </w:tcPr>
          <w:p w14:paraId="59E69876" w14:textId="3567E603" w:rsidR="00370736" w:rsidRPr="000A69C5" w:rsidRDefault="00370736" w:rsidP="00370736">
            <w:pPr>
              <w:rPr>
                <w:rFonts w:ascii="Arial" w:hAnsi="Arial" w:cs="Arial"/>
              </w:rPr>
            </w:pPr>
            <w:r w:rsidRPr="000A69C5">
              <w:rPr>
                <w:rFonts w:ascii="Arial" w:hAnsi="Arial" w:cs="Arial"/>
              </w:rPr>
              <w:t>p.251</w:t>
            </w:r>
          </w:p>
        </w:tc>
        <w:tc>
          <w:tcPr>
            <w:tcW w:w="2622" w:type="dxa"/>
          </w:tcPr>
          <w:p w14:paraId="7E73D528" w14:textId="012D0675" w:rsidR="00370736" w:rsidRPr="000A69C5" w:rsidRDefault="00370736" w:rsidP="00370736">
            <w:pPr>
              <w:rPr>
                <w:rFonts w:ascii="Arial" w:hAnsi="Arial" w:cs="Arial"/>
              </w:rPr>
            </w:pPr>
            <w:r w:rsidRPr="000A69C5">
              <w:rPr>
                <w:rFonts w:ascii="Arial" w:hAnsi="Arial" w:cs="Arial"/>
              </w:rPr>
              <w:t>Para. 10.56</w:t>
            </w:r>
          </w:p>
        </w:tc>
        <w:tc>
          <w:tcPr>
            <w:tcW w:w="9978" w:type="dxa"/>
          </w:tcPr>
          <w:p w14:paraId="271948C3" w14:textId="77777777" w:rsidR="00370736" w:rsidRPr="000A69C5" w:rsidRDefault="00370736" w:rsidP="00370736">
            <w:pPr>
              <w:rPr>
                <w:rFonts w:ascii="Arial" w:hAnsi="Arial" w:cs="Arial"/>
              </w:rPr>
            </w:pPr>
            <w:r w:rsidRPr="000A69C5">
              <w:rPr>
                <w:rFonts w:ascii="Arial" w:hAnsi="Arial" w:cs="Arial"/>
              </w:rPr>
              <w:t>Amend paragraph 10.56, third bullet point to read:</w:t>
            </w:r>
          </w:p>
          <w:p w14:paraId="3CC56E1F" w14:textId="10092328" w:rsidR="00370736" w:rsidRPr="000A69C5" w:rsidRDefault="00370736" w:rsidP="00370736">
            <w:pPr>
              <w:rPr>
                <w:rFonts w:ascii="Arial" w:hAnsi="Arial" w:cs="Arial"/>
              </w:rPr>
            </w:pPr>
            <w:r w:rsidRPr="000A69C5">
              <w:rPr>
                <w:rFonts w:ascii="Arial" w:hAnsi="Arial" w:cs="Arial"/>
              </w:rPr>
              <w:t xml:space="preserve">‘.. cycling and pedestrian routes </w:t>
            </w:r>
            <w:r w:rsidRPr="000A69C5">
              <w:rPr>
                <w:rFonts w:ascii="Arial" w:hAnsi="Arial" w:cs="Arial"/>
                <w:b/>
                <w:bCs/>
              </w:rPr>
              <w:t>including linking to the National Cycle Network Route 2 along the A259 and proposed enhancements as part of the Chichester to Emsworth Cycle Path (ChEm Route)</w:t>
            </w:r>
            <w:r w:rsidRPr="000A69C5">
              <w:rPr>
                <w:rFonts w:ascii="Arial" w:hAnsi="Arial" w:cs="Arial"/>
              </w:rPr>
              <w:t>;</w:t>
            </w:r>
          </w:p>
        </w:tc>
        <w:tc>
          <w:tcPr>
            <w:tcW w:w="2589" w:type="dxa"/>
          </w:tcPr>
          <w:p w14:paraId="7D1E6836" w14:textId="0648CC98" w:rsidR="00370736" w:rsidRPr="000A69C5" w:rsidRDefault="00370736" w:rsidP="00370736">
            <w:pPr>
              <w:rPr>
                <w:rFonts w:ascii="Arial" w:hAnsi="Arial" w:cs="Arial"/>
              </w:rPr>
            </w:pPr>
            <w:r>
              <w:rPr>
                <w:rFonts w:ascii="Arial" w:hAnsi="Arial" w:cs="Arial"/>
              </w:rPr>
              <w:t>Clarifica0iton t</w:t>
            </w:r>
            <w:r w:rsidRPr="000A69C5">
              <w:rPr>
                <w:rFonts w:ascii="Arial" w:hAnsi="Arial" w:cs="Arial"/>
              </w:rPr>
              <w:t>o address issue raised in representation and emphasise creation of sustainable transport links</w:t>
            </w:r>
          </w:p>
        </w:tc>
        <w:tc>
          <w:tcPr>
            <w:tcW w:w="1960" w:type="dxa"/>
          </w:tcPr>
          <w:p w14:paraId="1290CE5D" w14:textId="69E25B5F" w:rsidR="00370736" w:rsidRPr="000A69C5" w:rsidRDefault="00370736" w:rsidP="00370736">
            <w:pPr>
              <w:rPr>
                <w:rFonts w:ascii="Arial" w:hAnsi="Arial" w:cs="Arial"/>
              </w:rPr>
            </w:pPr>
            <w:r>
              <w:rPr>
                <w:rFonts w:ascii="Arial" w:hAnsi="Arial" w:cs="Arial"/>
              </w:rPr>
              <w:t>Southbourne PC (</w:t>
            </w:r>
            <w:r w:rsidRPr="000A69C5">
              <w:rPr>
                <w:rFonts w:ascii="Arial" w:hAnsi="Arial" w:cs="Arial"/>
              </w:rPr>
              <w:t>4604</w:t>
            </w:r>
            <w:r>
              <w:rPr>
                <w:rFonts w:ascii="Arial" w:hAnsi="Arial" w:cs="Arial"/>
              </w:rPr>
              <w:t>)</w:t>
            </w:r>
            <w:r w:rsidRPr="000A69C5">
              <w:rPr>
                <w:rFonts w:ascii="Arial" w:hAnsi="Arial" w:cs="Arial"/>
              </w:rPr>
              <w:t xml:space="preserve"> </w:t>
            </w:r>
          </w:p>
        </w:tc>
      </w:tr>
      <w:tr w:rsidR="00370736" w:rsidRPr="000A69C5" w14:paraId="036A3F9C" w14:textId="77777777" w:rsidTr="00930D09">
        <w:trPr>
          <w:gridAfter w:val="1"/>
          <w:wAfter w:w="96" w:type="dxa"/>
        </w:trPr>
        <w:tc>
          <w:tcPr>
            <w:tcW w:w="1513" w:type="dxa"/>
          </w:tcPr>
          <w:p w14:paraId="3FCA8293" w14:textId="3645A1BB" w:rsidR="00370736" w:rsidRPr="000A69C5" w:rsidRDefault="00DE2906" w:rsidP="00370736">
            <w:pPr>
              <w:rPr>
                <w:rFonts w:ascii="Arial" w:hAnsi="Arial" w:cs="Arial"/>
              </w:rPr>
            </w:pPr>
            <w:r>
              <w:rPr>
                <w:rFonts w:ascii="Arial" w:hAnsi="Arial" w:cs="Arial"/>
              </w:rPr>
              <w:t>CM332</w:t>
            </w:r>
          </w:p>
        </w:tc>
        <w:tc>
          <w:tcPr>
            <w:tcW w:w="1213" w:type="dxa"/>
          </w:tcPr>
          <w:p w14:paraId="0629E95D" w14:textId="2284129B" w:rsidR="00370736" w:rsidRPr="000A69C5" w:rsidRDefault="00370736" w:rsidP="00370736">
            <w:pPr>
              <w:rPr>
                <w:rFonts w:ascii="Arial" w:hAnsi="Arial" w:cs="Arial"/>
              </w:rPr>
            </w:pPr>
            <w:r w:rsidRPr="000A69C5">
              <w:rPr>
                <w:rFonts w:ascii="Arial" w:hAnsi="Arial" w:cs="Arial"/>
              </w:rPr>
              <w:t>p.251</w:t>
            </w:r>
          </w:p>
        </w:tc>
        <w:tc>
          <w:tcPr>
            <w:tcW w:w="2622" w:type="dxa"/>
          </w:tcPr>
          <w:p w14:paraId="10EA44BE" w14:textId="1F277B6F" w:rsidR="00370736" w:rsidRPr="000A69C5" w:rsidRDefault="00370736" w:rsidP="00370736">
            <w:pPr>
              <w:rPr>
                <w:rFonts w:ascii="Arial" w:hAnsi="Arial" w:cs="Arial"/>
              </w:rPr>
            </w:pPr>
            <w:r w:rsidRPr="000A69C5">
              <w:rPr>
                <w:rFonts w:ascii="Arial" w:hAnsi="Arial" w:cs="Arial"/>
              </w:rPr>
              <w:t>Para. 10.56</w:t>
            </w:r>
          </w:p>
        </w:tc>
        <w:tc>
          <w:tcPr>
            <w:tcW w:w="9978" w:type="dxa"/>
          </w:tcPr>
          <w:p w14:paraId="17F03FA7" w14:textId="77777777" w:rsidR="00370736" w:rsidRPr="000A69C5" w:rsidRDefault="00370736" w:rsidP="00370736">
            <w:pPr>
              <w:rPr>
                <w:rFonts w:ascii="Arial" w:hAnsi="Arial" w:cs="Arial"/>
              </w:rPr>
            </w:pPr>
            <w:r w:rsidRPr="000A69C5">
              <w:rPr>
                <w:rFonts w:ascii="Arial" w:hAnsi="Arial" w:cs="Arial"/>
              </w:rPr>
              <w:t>Add new 6</w:t>
            </w:r>
            <w:r w:rsidRPr="000A69C5">
              <w:rPr>
                <w:rFonts w:ascii="Arial" w:hAnsi="Arial" w:cs="Arial"/>
                <w:vertAlign w:val="superscript"/>
              </w:rPr>
              <w:t>th</w:t>
            </w:r>
            <w:r w:rsidRPr="000A69C5">
              <w:rPr>
                <w:rFonts w:ascii="Arial" w:hAnsi="Arial" w:cs="Arial"/>
              </w:rPr>
              <w:t xml:space="preserve"> and 7</w:t>
            </w:r>
            <w:r w:rsidRPr="000A69C5">
              <w:rPr>
                <w:rFonts w:ascii="Arial" w:hAnsi="Arial" w:cs="Arial"/>
                <w:vertAlign w:val="superscript"/>
              </w:rPr>
              <w:t>th</w:t>
            </w:r>
            <w:r w:rsidRPr="000A69C5">
              <w:rPr>
                <w:rFonts w:ascii="Arial" w:hAnsi="Arial" w:cs="Arial"/>
              </w:rPr>
              <w:t xml:space="preserve"> bullet points to read:</w:t>
            </w:r>
          </w:p>
          <w:p w14:paraId="76C6A323" w14:textId="77777777" w:rsidR="00370736" w:rsidRPr="000A69C5" w:rsidRDefault="00370736" w:rsidP="00370736">
            <w:pPr>
              <w:rPr>
                <w:rFonts w:ascii="Arial" w:hAnsi="Arial" w:cs="Arial"/>
                <w:b/>
                <w:bCs/>
              </w:rPr>
            </w:pPr>
            <w:r w:rsidRPr="000A69C5">
              <w:rPr>
                <w:rFonts w:ascii="Arial" w:hAnsi="Arial" w:cs="Arial"/>
                <w:b/>
                <w:bCs/>
              </w:rPr>
              <w:t xml:space="preserve">Account taken of the West Sussex Joint Minerals Local Plan, and associated Minerals and Waste Safeguarding Guidance, in relation to the sites within the parish being within a defined Minerals Safeguarding Area. </w:t>
            </w:r>
          </w:p>
          <w:p w14:paraId="3D6D5BC5" w14:textId="77777777" w:rsidR="00370736" w:rsidRPr="000A69C5" w:rsidRDefault="00370736" w:rsidP="00370736">
            <w:pPr>
              <w:rPr>
                <w:rFonts w:ascii="Arial" w:hAnsi="Arial" w:cs="Arial"/>
                <w:b/>
                <w:bCs/>
              </w:rPr>
            </w:pPr>
          </w:p>
          <w:p w14:paraId="065BEA18" w14:textId="27665754" w:rsidR="00370736" w:rsidRPr="000A69C5" w:rsidRDefault="00370736" w:rsidP="00370736">
            <w:pPr>
              <w:rPr>
                <w:rFonts w:ascii="Arial" w:hAnsi="Arial" w:cs="Arial"/>
              </w:rPr>
            </w:pPr>
            <w:r w:rsidRPr="000A69C5">
              <w:rPr>
                <w:rFonts w:ascii="Arial" w:hAnsi="Arial" w:cs="Arial"/>
                <w:b/>
                <w:bCs/>
              </w:rPr>
              <w:t xml:space="preserve">Account taken of the West Sussex Waste Local Plan and associated Minerals and Waste Safeguarding Guidance in relation to the safeguarding policy W2. </w:t>
            </w:r>
          </w:p>
        </w:tc>
        <w:tc>
          <w:tcPr>
            <w:tcW w:w="2589" w:type="dxa"/>
          </w:tcPr>
          <w:p w14:paraId="0F304F9F" w14:textId="1C31054A" w:rsidR="00370736" w:rsidRPr="000A69C5" w:rsidRDefault="00370736" w:rsidP="00370736">
            <w:pPr>
              <w:rPr>
                <w:rFonts w:ascii="Arial" w:hAnsi="Arial" w:cs="Arial"/>
              </w:rPr>
            </w:pPr>
            <w:r w:rsidRPr="000A69C5">
              <w:rPr>
                <w:rFonts w:ascii="Arial" w:hAnsi="Arial" w:cs="Arial"/>
              </w:rPr>
              <w:t>Consistency of wording in relation to the Minerals and Waste Local Plans and Safeguarding Guidance</w:t>
            </w:r>
          </w:p>
        </w:tc>
        <w:tc>
          <w:tcPr>
            <w:tcW w:w="1960" w:type="dxa"/>
          </w:tcPr>
          <w:p w14:paraId="4B6B4361" w14:textId="600F041B" w:rsidR="00370736" w:rsidRPr="000A69C5" w:rsidRDefault="00E9715D" w:rsidP="00370736">
            <w:pPr>
              <w:rPr>
                <w:rFonts w:ascii="Arial" w:hAnsi="Arial" w:cs="Arial"/>
              </w:rPr>
            </w:pPr>
            <w:r>
              <w:rPr>
                <w:rFonts w:ascii="Arial" w:hAnsi="Arial" w:cs="Arial"/>
              </w:rPr>
              <w:t>Council</w:t>
            </w:r>
          </w:p>
        </w:tc>
      </w:tr>
      <w:tr w:rsidR="00370736" w:rsidRPr="000A69C5" w14:paraId="016C7E6B" w14:textId="77777777" w:rsidTr="00930D09">
        <w:trPr>
          <w:gridAfter w:val="1"/>
          <w:wAfter w:w="96" w:type="dxa"/>
        </w:trPr>
        <w:tc>
          <w:tcPr>
            <w:tcW w:w="1513" w:type="dxa"/>
          </w:tcPr>
          <w:p w14:paraId="39CE8EF2" w14:textId="47B33658" w:rsidR="00370736" w:rsidRPr="000A69C5" w:rsidRDefault="00DE2906" w:rsidP="00370736">
            <w:pPr>
              <w:rPr>
                <w:rFonts w:ascii="Arial" w:hAnsi="Arial" w:cs="Arial"/>
              </w:rPr>
            </w:pPr>
            <w:r>
              <w:rPr>
                <w:rFonts w:ascii="Arial" w:hAnsi="Arial" w:cs="Arial"/>
              </w:rPr>
              <w:t>CM333</w:t>
            </w:r>
          </w:p>
        </w:tc>
        <w:tc>
          <w:tcPr>
            <w:tcW w:w="1213" w:type="dxa"/>
          </w:tcPr>
          <w:p w14:paraId="05CDA199" w14:textId="57001911" w:rsidR="00370736" w:rsidRPr="000A69C5" w:rsidRDefault="00370736" w:rsidP="00370736">
            <w:pPr>
              <w:rPr>
                <w:rFonts w:ascii="Arial" w:hAnsi="Arial" w:cs="Arial"/>
              </w:rPr>
            </w:pPr>
            <w:r w:rsidRPr="000A69C5">
              <w:rPr>
                <w:rFonts w:ascii="Arial" w:hAnsi="Arial" w:cs="Arial"/>
              </w:rPr>
              <w:t>p.251</w:t>
            </w:r>
          </w:p>
        </w:tc>
        <w:tc>
          <w:tcPr>
            <w:tcW w:w="2622" w:type="dxa"/>
          </w:tcPr>
          <w:p w14:paraId="3CBD2913" w14:textId="097BE72A" w:rsidR="00370736" w:rsidRPr="000A69C5" w:rsidRDefault="00370736" w:rsidP="00370736">
            <w:pPr>
              <w:rPr>
                <w:rFonts w:ascii="Arial" w:hAnsi="Arial" w:cs="Arial"/>
              </w:rPr>
            </w:pPr>
            <w:r w:rsidRPr="000A69C5">
              <w:rPr>
                <w:rFonts w:ascii="Arial" w:hAnsi="Arial" w:cs="Arial"/>
              </w:rPr>
              <w:t xml:space="preserve">Policy A13 Southbourne Broad </w:t>
            </w:r>
            <w:r w:rsidRPr="000A69C5">
              <w:rPr>
                <w:rFonts w:ascii="Arial" w:hAnsi="Arial" w:cs="Arial"/>
              </w:rPr>
              <w:lastRenderedPageBreak/>
              <w:t>Location for Development</w:t>
            </w:r>
          </w:p>
        </w:tc>
        <w:tc>
          <w:tcPr>
            <w:tcW w:w="9978" w:type="dxa"/>
          </w:tcPr>
          <w:p w14:paraId="3FDD841C" w14:textId="21B4432C" w:rsidR="00370736" w:rsidRPr="000A69C5" w:rsidRDefault="00370736" w:rsidP="00370736">
            <w:pPr>
              <w:rPr>
                <w:rFonts w:ascii="Arial" w:hAnsi="Arial" w:cs="Arial"/>
              </w:rPr>
            </w:pPr>
            <w:bookmarkStart w:id="35" w:name="_Hlk162426304"/>
            <w:r w:rsidRPr="000A69C5">
              <w:rPr>
                <w:rFonts w:ascii="Arial" w:hAnsi="Arial" w:cs="Arial"/>
              </w:rPr>
              <w:lastRenderedPageBreak/>
              <w:t xml:space="preserve">Amend criterion 1 to read: “…provide </w:t>
            </w:r>
            <w:r w:rsidRPr="000A69C5">
              <w:rPr>
                <w:rFonts w:ascii="Arial" w:hAnsi="Arial" w:cs="Arial"/>
                <w:b/>
                <w:bCs/>
              </w:rPr>
              <w:t>approximately</w:t>
            </w:r>
            <w:r w:rsidRPr="000A69C5">
              <w:rPr>
                <w:rFonts w:ascii="Arial" w:hAnsi="Arial" w:cs="Arial"/>
              </w:rPr>
              <w:t xml:space="preserve"> 1,050 dwellings”</w:t>
            </w:r>
            <w:bookmarkEnd w:id="35"/>
          </w:p>
        </w:tc>
        <w:tc>
          <w:tcPr>
            <w:tcW w:w="2589" w:type="dxa"/>
          </w:tcPr>
          <w:p w14:paraId="30220794" w14:textId="2911E2D6" w:rsidR="00370736" w:rsidRPr="000A69C5" w:rsidRDefault="00370736" w:rsidP="00370736">
            <w:pPr>
              <w:rPr>
                <w:rFonts w:ascii="Arial" w:hAnsi="Arial" w:cs="Arial"/>
              </w:rPr>
            </w:pPr>
            <w:r w:rsidRPr="000A69C5">
              <w:rPr>
                <w:rFonts w:ascii="Arial" w:hAnsi="Arial" w:cs="Arial"/>
              </w:rPr>
              <w:t>Consistency</w:t>
            </w:r>
          </w:p>
        </w:tc>
        <w:tc>
          <w:tcPr>
            <w:tcW w:w="1960" w:type="dxa"/>
          </w:tcPr>
          <w:p w14:paraId="248997B4" w14:textId="6BED7966" w:rsidR="00370736" w:rsidRPr="000A69C5" w:rsidRDefault="00E9715D" w:rsidP="00370736">
            <w:pPr>
              <w:rPr>
                <w:rFonts w:ascii="Arial" w:hAnsi="Arial" w:cs="Arial"/>
              </w:rPr>
            </w:pPr>
            <w:r>
              <w:rPr>
                <w:rFonts w:ascii="Arial" w:hAnsi="Arial" w:cs="Arial"/>
              </w:rPr>
              <w:t>Council</w:t>
            </w:r>
          </w:p>
        </w:tc>
      </w:tr>
      <w:tr w:rsidR="00370736" w:rsidRPr="000A69C5" w14:paraId="347D8363" w14:textId="77777777" w:rsidTr="00930D09">
        <w:trPr>
          <w:gridAfter w:val="1"/>
          <w:wAfter w:w="96" w:type="dxa"/>
        </w:trPr>
        <w:tc>
          <w:tcPr>
            <w:tcW w:w="1513" w:type="dxa"/>
          </w:tcPr>
          <w:p w14:paraId="1AEB1DEF" w14:textId="50F8887A" w:rsidR="00370736" w:rsidRPr="000A69C5" w:rsidRDefault="00DE2906" w:rsidP="00370736">
            <w:pPr>
              <w:rPr>
                <w:rFonts w:ascii="Arial" w:hAnsi="Arial" w:cs="Arial"/>
              </w:rPr>
            </w:pPr>
            <w:r>
              <w:rPr>
                <w:rFonts w:ascii="Arial" w:hAnsi="Arial" w:cs="Arial"/>
              </w:rPr>
              <w:t>CM334</w:t>
            </w:r>
          </w:p>
        </w:tc>
        <w:tc>
          <w:tcPr>
            <w:tcW w:w="1213" w:type="dxa"/>
          </w:tcPr>
          <w:p w14:paraId="3FBC9AD1" w14:textId="444EB7B9" w:rsidR="00370736" w:rsidRPr="000A69C5" w:rsidRDefault="00370736" w:rsidP="00370736">
            <w:pPr>
              <w:rPr>
                <w:rFonts w:ascii="Arial" w:hAnsi="Arial" w:cs="Arial"/>
              </w:rPr>
            </w:pPr>
            <w:r w:rsidRPr="000A69C5">
              <w:rPr>
                <w:rFonts w:ascii="Arial" w:hAnsi="Arial" w:cs="Arial"/>
              </w:rPr>
              <w:t>p.251</w:t>
            </w:r>
          </w:p>
        </w:tc>
        <w:tc>
          <w:tcPr>
            <w:tcW w:w="2622" w:type="dxa"/>
          </w:tcPr>
          <w:p w14:paraId="418C26FB" w14:textId="45E1D07A"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3D9C5118" w14:textId="77777777" w:rsidR="00370736" w:rsidRPr="000A69C5" w:rsidRDefault="00370736" w:rsidP="00370736">
            <w:pPr>
              <w:rPr>
                <w:rFonts w:ascii="Arial" w:hAnsi="Arial" w:cs="Arial"/>
              </w:rPr>
            </w:pPr>
            <w:bookmarkStart w:id="36" w:name="_Hlk162426321"/>
            <w:r w:rsidRPr="000A69C5">
              <w:rPr>
                <w:rFonts w:ascii="Arial" w:hAnsi="Arial" w:cs="Arial"/>
              </w:rPr>
              <w:t>Amend number of self/custom build units required on the site:</w:t>
            </w:r>
          </w:p>
          <w:p w14:paraId="6E258B70" w14:textId="77777777" w:rsidR="00370736" w:rsidRPr="000A69C5" w:rsidRDefault="00370736" w:rsidP="00370736">
            <w:pPr>
              <w:rPr>
                <w:rFonts w:ascii="Arial" w:hAnsi="Arial" w:cs="Arial"/>
              </w:rPr>
            </w:pPr>
          </w:p>
          <w:p w14:paraId="38C049F8" w14:textId="0354DFEC" w:rsidR="00370736" w:rsidRPr="000A69C5" w:rsidRDefault="00370736" w:rsidP="00370736">
            <w:pPr>
              <w:rPr>
                <w:rFonts w:ascii="Arial" w:hAnsi="Arial" w:cs="Arial"/>
              </w:rPr>
            </w:pPr>
            <w:r w:rsidRPr="000A69C5">
              <w:rPr>
                <w:rFonts w:ascii="Arial" w:hAnsi="Arial" w:cs="Arial"/>
              </w:rPr>
              <w:t xml:space="preserve">“Provide an appropriate mix of housing types, sizes and tenures to meet evidenced local need including affordable housing and specific provision to meet specialised housing needs including </w:t>
            </w:r>
            <w:r w:rsidRPr="000A69C5">
              <w:rPr>
                <w:rFonts w:ascii="Arial" w:hAnsi="Arial" w:cs="Arial"/>
                <w:strike/>
              </w:rPr>
              <w:t>16</w:t>
            </w:r>
            <w:r w:rsidRPr="000A69C5">
              <w:rPr>
                <w:rFonts w:ascii="Arial" w:hAnsi="Arial" w:cs="Arial"/>
                <w:b/>
                <w:bCs/>
              </w:rPr>
              <w:t>53</w:t>
            </w:r>
            <w:r w:rsidRPr="000A69C5">
              <w:rPr>
                <w:rFonts w:ascii="Arial" w:hAnsi="Arial" w:cs="Arial"/>
              </w:rPr>
              <w:t xml:space="preserve"> serviced self/custom build plots, accommodation for older people and accessible and adaptable homes in accordance with relevant Plan policies;”</w:t>
            </w:r>
            <w:bookmarkEnd w:id="36"/>
          </w:p>
        </w:tc>
        <w:tc>
          <w:tcPr>
            <w:tcW w:w="2589" w:type="dxa"/>
          </w:tcPr>
          <w:p w14:paraId="43E28051" w14:textId="42BEB0A1"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To respond to latest evidence of need, which shows a higher need level than was the case at the time of the Reg.19 consultation.</w:t>
            </w:r>
          </w:p>
        </w:tc>
        <w:tc>
          <w:tcPr>
            <w:tcW w:w="1960" w:type="dxa"/>
          </w:tcPr>
          <w:p w14:paraId="6361795E" w14:textId="5F4BFDA5" w:rsidR="00370736" w:rsidRPr="000A69C5" w:rsidRDefault="00E9715D" w:rsidP="00370736">
            <w:pPr>
              <w:rPr>
                <w:rFonts w:ascii="Arial" w:hAnsi="Arial" w:cs="Arial"/>
              </w:rPr>
            </w:pPr>
            <w:r>
              <w:rPr>
                <w:rFonts w:ascii="Arial" w:hAnsi="Arial" w:cs="Arial"/>
              </w:rPr>
              <w:t>Council</w:t>
            </w:r>
          </w:p>
        </w:tc>
      </w:tr>
      <w:tr w:rsidR="00370736" w:rsidRPr="000A69C5" w14:paraId="06B2FBB2" w14:textId="77777777" w:rsidTr="00930D09">
        <w:trPr>
          <w:gridAfter w:val="1"/>
          <w:wAfter w:w="96" w:type="dxa"/>
        </w:trPr>
        <w:tc>
          <w:tcPr>
            <w:tcW w:w="1513" w:type="dxa"/>
          </w:tcPr>
          <w:p w14:paraId="0B05211F" w14:textId="7116D6BB" w:rsidR="00370736" w:rsidRPr="000A69C5" w:rsidRDefault="00DE2906" w:rsidP="00370736">
            <w:pPr>
              <w:rPr>
                <w:rFonts w:ascii="Arial" w:hAnsi="Arial" w:cs="Arial"/>
              </w:rPr>
            </w:pPr>
            <w:r>
              <w:rPr>
                <w:rFonts w:ascii="Arial" w:hAnsi="Arial" w:cs="Arial"/>
              </w:rPr>
              <w:t>CM335</w:t>
            </w:r>
          </w:p>
        </w:tc>
        <w:tc>
          <w:tcPr>
            <w:tcW w:w="1213" w:type="dxa"/>
          </w:tcPr>
          <w:p w14:paraId="48479DF0" w14:textId="48E8189D" w:rsidR="00370736" w:rsidRPr="000A69C5" w:rsidRDefault="00370736" w:rsidP="00370736">
            <w:pPr>
              <w:rPr>
                <w:rFonts w:ascii="Arial" w:hAnsi="Arial" w:cs="Arial"/>
              </w:rPr>
            </w:pPr>
            <w:bookmarkStart w:id="37" w:name="_Hlk162426437"/>
            <w:r w:rsidRPr="000A69C5">
              <w:rPr>
                <w:rFonts w:ascii="Arial" w:hAnsi="Arial" w:cs="Arial"/>
              </w:rPr>
              <w:t>p.252</w:t>
            </w:r>
          </w:p>
        </w:tc>
        <w:tc>
          <w:tcPr>
            <w:tcW w:w="2622" w:type="dxa"/>
          </w:tcPr>
          <w:p w14:paraId="7E82D707" w14:textId="5F6A7FE4"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7C801562" w14:textId="23CA2939" w:rsidR="00370736" w:rsidRPr="000A69C5" w:rsidRDefault="00370736" w:rsidP="00370736">
            <w:pPr>
              <w:rPr>
                <w:rFonts w:ascii="Arial" w:hAnsi="Arial" w:cs="Arial"/>
              </w:rPr>
            </w:pPr>
            <w:r w:rsidRPr="000A69C5">
              <w:rPr>
                <w:rFonts w:ascii="Arial" w:hAnsi="Arial" w:cs="Arial"/>
              </w:rPr>
              <w:t>A</w:t>
            </w:r>
            <w:bookmarkStart w:id="38" w:name="_Hlk162426446"/>
            <w:r w:rsidRPr="000A69C5">
              <w:rPr>
                <w:rFonts w:ascii="Arial" w:hAnsi="Arial" w:cs="Arial"/>
              </w:rPr>
              <w:t xml:space="preserve">mend criterion 6: “ </w:t>
            </w:r>
            <w:r w:rsidRPr="000A69C5">
              <w:rPr>
                <w:rFonts w:ascii="Arial" w:hAnsi="Arial" w:cs="Arial"/>
                <w:strike/>
              </w:rPr>
              <w:t>the 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w:t>
            </w:r>
            <w:bookmarkEnd w:id="38"/>
          </w:p>
        </w:tc>
        <w:tc>
          <w:tcPr>
            <w:tcW w:w="2589" w:type="dxa"/>
          </w:tcPr>
          <w:p w14:paraId="58C15BE4" w14:textId="6F6D8182"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0CEF2D72" w14:textId="48E8B0A7" w:rsidR="00370736" w:rsidRPr="000A69C5" w:rsidRDefault="00E9715D" w:rsidP="00370736">
            <w:pPr>
              <w:rPr>
                <w:rFonts w:ascii="Arial" w:hAnsi="Arial" w:cs="Arial"/>
              </w:rPr>
            </w:pPr>
            <w:r>
              <w:rPr>
                <w:rFonts w:ascii="Arial" w:hAnsi="Arial" w:cs="Arial"/>
              </w:rPr>
              <w:t>Council</w:t>
            </w:r>
          </w:p>
        </w:tc>
      </w:tr>
      <w:tr w:rsidR="00370736" w:rsidRPr="000A69C5" w14:paraId="2B8381E7" w14:textId="77777777" w:rsidTr="00930D09">
        <w:trPr>
          <w:gridAfter w:val="1"/>
          <w:wAfter w:w="96" w:type="dxa"/>
        </w:trPr>
        <w:tc>
          <w:tcPr>
            <w:tcW w:w="1513" w:type="dxa"/>
          </w:tcPr>
          <w:p w14:paraId="1193F4BA" w14:textId="5FAE5D57" w:rsidR="00370736" w:rsidRPr="000A69C5" w:rsidRDefault="00DE2906" w:rsidP="00370736">
            <w:pPr>
              <w:rPr>
                <w:rFonts w:ascii="Arial" w:hAnsi="Arial" w:cs="Arial"/>
              </w:rPr>
            </w:pPr>
            <w:r>
              <w:rPr>
                <w:rFonts w:ascii="Arial" w:hAnsi="Arial" w:cs="Arial"/>
              </w:rPr>
              <w:t>CM336</w:t>
            </w:r>
          </w:p>
        </w:tc>
        <w:bookmarkEnd w:id="37"/>
        <w:tc>
          <w:tcPr>
            <w:tcW w:w="1213" w:type="dxa"/>
          </w:tcPr>
          <w:p w14:paraId="1FA48D28" w14:textId="5ED44CD2" w:rsidR="00370736" w:rsidRPr="000A69C5" w:rsidRDefault="00370736" w:rsidP="00370736">
            <w:pPr>
              <w:rPr>
                <w:rFonts w:ascii="Arial" w:hAnsi="Arial" w:cs="Arial"/>
              </w:rPr>
            </w:pPr>
            <w:r w:rsidRPr="000A69C5">
              <w:rPr>
                <w:rFonts w:ascii="Arial" w:hAnsi="Arial" w:cs="Arial"/>
              </w:rPr>
              <w:t>p.252</w:t>
            </w:r>
          </w:p>
        </w:tc>
        <w:tc>
          <w:tcPr>
            <w:tcW w:w="2622" w:type="dxa"/>
          </w:tcPr>
          <w:p w14:paraId="06C7FDAB" w14:textId="332B45AA"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14179F0C" w14:textId="77777777" w:rsidR="00370736" w:rsidRPr="000A69C5" w:rsidRDefault="00370736" w:rsidP="00370736">
            <w:pPr>
              <w:rPr>
                <w:rFonts w:ascii="Arial" w:hAnsi="Arial" w:cs="Arial"/>
              </w:rPr>
            </w:pPr>
            <w:r w:rsidRPr="000A69C5">
              <w:rPr>
                <w:rFonts w:ascii="Arial" w:hAnsi="Arial" w:cs="Arial"/>
              </w:rPr>
              <w:t>At end of criterion 9 add:</w:t>
            </w:r>
          </w:p>
          <w:p w14:paraId="415B3D32" w14:textId="693D52A5" w:rsidR="00370736" w:rsidRPr="000A69C5" w:rsidRDefault="00370736" w:rsidP="00370736">
            <w:pPr>
              <w:rPr>
                <w:rFonts w:ascii="Arial" w:hAnsi="Arial" w:cs="Arial"/>
              </w:rPr>
            </w:pPr>
            <w:r w:rsidRPr="000A69C5">
              <w:rPr>
                <w:rFonts w:ascii="Arial" w:hAnsi="Arial" w:cs="Arial"/>
                <w:b/>
                <w:bCs/>
              </w:rPr>
              <w:t>‘and facilitates the achievement of biodiversity net gain and the creation of high levels of habitat connectivity within the site, the wider green infrastructure network and identified strategic wildlife corridors</w:t>
            </w:r>
            <w:r w:rsidRPr="000A69C5">
              <w:rPr>
                <w:rFonts w:ascii="Arial" w:hAnsi="Arial" w:cs="Arial"/>
              </w:rPr>
              <w:t>’</w:t>
            </w:r>
          </w:p>
        </w:tc>
        <w:tc>
          <w:tcPr>
            <w:tcW w:w="2589" w:type="dxa"/>
          </w:tcPr>
          <w:p w14:paraId="64478A38" w14:textId="407AF8F6" w:rsidR="00370736" w:rsidRPr="000A69C5" w:rsidRDefault="00370736" w:rsidP="00370736">
            <w:pPr>
              <w:rPr>
                <w:rFonts w:ascii="Arial" w:hAnsi="Arial" w:cs="Arial"/>
              </w:rPr>
            </w:pPr>
            <w:r>
              <w:rPr>
                <w:rFonts w:ascii="Arial" w:hAnsi="Arial" w:cs="Arial"/>
              </w:rPr>
              <w:t>Clarification</w:t>
            </w:r>
            <w:r w:rsidRPr="000A69C5">
              <w:rPr>
                <w:rFonts w:ascii="Arial" w:hAnsi="Arial" w:cs="Arial"/>
              </w:rPr>
              <w:t xml:space="preserve"> and consistency with other housing site related policies</w:t>
            </w:r>
            <w:r>
              <w:rPr>
                <w:rFonts w:ascii="Arial" w:hAnsi="Arial" w:cs="Arial"/>
              </w:rPr>
              <w:t>.</w:t>
            </w:r>
          </w:p>
        </w:tc>
        <w:tc>
          <w:tcPr>
            <w:tcW w:w="1960" w:type="dxa"/>
          </w:tcPr>
          <w:p w14:paraId="278E6521" w14:textId="3FDA03C0" w:rsidR="00370736" w:rsidRPr="000A69C5" w:rsidRDefault="00370736" w:rsidP="00370736">
            <w:pPr>
              <w:rPr>
                <w:rFonts w:ascii="Arial" w:hAnsi="Arial" w:cs="Arial"/>
              </w:rPr>
            </w:pPr>
            <w:r>
              <w:rPr>
                <w:rFonts w:ascii="Arial" w:hAnsi="Arial" w:cs="Arial"/>
              </w:rPr>
              <w:t>SWT (</w:t>
            </w:r>
            <w:r w:rsidRPr="000A69C5">
              <w:rPr>
                <w:rFonts w:ascii="Arial" w:hAnsi="Arial" w:cs="Arial"/>
              </w:rPr>
              <w:t>5071</w:t>
            </w:r>
            <w:r>
              <w:rPr>
                <w:rFonts w:ascii="Arial" w:hAnsi="Arial" w:cs="Arial"/>
              </w:rPr>
              <w:t>)</w:t>
            </w:r>
            <w:r w:rsidRPr="000A69C5">
              <w:rPr>
                <w:rFonts w:ascii="Arial" w:hAnsi="Arial" w:cs="Arial"/>
              </w:rPr>
              <w:t xml:space="preserve"> </w:t>
            </w:r>
          </w:p>
        </w:tc>
      </w:tr>
      <w:tr w:rsidR="00370736" w:rsidRPr="000A69C5" w14:paraId="0260ED27" w14:textId="77777777" w:rsidTr="00930D09">
        <w:trPr>
          <w:gridAfter w:val="1"/>
          <w:wAfter w:w="96" w:type="dxa"/>
        </w:trPr>
        <w:tc>
          <w:tcPr>
            <w:tcW w:w="1513" w:type="dxa"/>
          </w:tcPr>
          <w:p w14:paraId="119C482A" w14:textId="450F6FA9" w:rsidR="00370736" w:rsidRPr="000A69C5" w:rsidRDefault="00DE2906" w:rsidP="00370736">
            <w:pPr>
              <w:rPr>
                <w:rFonts w:ascii="Arial" w:hAnsi="Arial" w:cs="Arial"/>
              </w:rPr>
            </w:pPr>
            <w:r>
              <w:rPr>
                <w:rFonts w:ascii="Arial" w:hAnsi="Arial" w:cs="Arial"/>
              </w:rPr>
              <w:t>CM337</w:t>
            </w:r>
          </w:p>
        </w:tc>
        <w:tc>
          <w:tcPr>
            <w:tcW w:w="1213" w:type="dxa"/>
          </w:tcPr>
          <w:p w14:paraId="5BF3280E" w14:textId="74202E47" w:rsidR="00370736" w:rsidRPr="000A69C5" w:rsidRDefault="00370736" w:rsidP="00370736">
            <w:pPr>
              <w:rPr>
                <w:rFonts w:ascii="Arial" w:hAnsi="Arial" w:cs="Arial"/>
              </w:rPr>
            </w:pPr>
            <w:r w:rsidRPr="000A69C5">
              <w:rPr>
                <w:rFonts w:ascii="Arial" w:hAnsi="Arial" w:cs="Arial"/>
              </w:rPr>
              <w:t>p.252</w:t>
            </w:r>
          </w:p>
        </w:tc>
        <w:tc>
          <w:tcPr>
            <w:tcW w:w="2622" w:type="dxa"/>
          </w:tcPr>
          <w:p w14:paraId="1A54795B" w14:textId="3F2177B9"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35C04A7C" w14:textId="7F168F10" w:rsidR="00370736" w:rsidRPr="000A69C5" w:rsidRDefault="00370736" w:rsidP="00370736">
            <w:pPr>
              <w:rPr>
                <w:rFonts w:ascii="Arial" w:hAnsi="Arial" w:cs="Arial"/>
              </w:rPr>
            </w:pPr>
            <w:bookmarkStart w:id="39" w:name="_Hlk147241312"/>
            <w:r w:rsidRPr="000A69C5">
              <w:rPr>
                <w:rFonts w:ascii="Arial" w:hAnsi="Arial" w:cs="Arial"/>
              </w:rPr>
              <w:t>Amend wording of criterion 10 to read: ‘</w:t>
            </w:r>
            <w:r w:rsidRPr="000A69C5">
              <w:rPr>
                <w:rFonts w:ascii="Arial" w:hAnsi="Arial" w:cs="Arial"/>
                <w:strike/>
              </w:rPr>
              <w:t>Provide mitigation to ensure the avoidance of</w:t>
            </w:r>
            <w:r w:rsidRPr="000A69C5">
              <w:rPr>
                <w:rFonts w:ascii="Arial" w:hAnsi="Arial" w:cs="Arial"/>
              </w:rPr>
              <w:t xml:space="preserve"> </w:t>
            </w:r>
            <w:r w:rsidRPr="000A69C5">
              <w:rPr>
                <w:rFonts w:ascii="Arial" w:hAnsi="Arial" w:cs="Arial"/>
                <w:b/>
                <w:bCs/>
              </w:rPr>
              <w:t>Avoid, and if necessary, mitigate any</w:t>
            </w:r>
            <w:r w:rsidRPr="000A69C5">
              <w:rPr>
                <w:rFonts w:ascii="Arial" w:hAnsi="Arial" w:cs="Arial"/>
                <w:u w:val="single"/>
              </w:rPr>
              <w:t xml:space="preserve"> </w:t>
            </w:r>
            <w:r w:rsidRPr="000A69C5">
              <w:rPr>
                <w:rFonts w:ascii="Arial" w:hAnsi="Arial" w:cs="Arial"/>
              </w:rPr>
              <w:t>adverse effects on the SPA, SAC and Ramsar site at Chichester Harbour …. ‘</w:t>
            </w:r>
            <w:bookmarkEnd w:id="39"/>
          </w:p>
        </w:tc>
        <w:tc>
          <w:tcPr>
            <w:tcW w:w="2589" w:type="dxa"/>
          </w:tcPr>
          <w:p w14:paraId="2CF65A41" w14:textId="48ADD234"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better reflect the mitigation hierarchy</w:t>
            </w:r>
            <w:r>
              <w:rPr>
                <w:rFonts w:ascii="Arial" w:hAnsi="Arial" w:cs="Arial"/>
              </w:rPr>
              <w:t>.</w:t>
            </w:r>
          </w:p>
        </w:tc>
        <w:tc>
          <w:tcPr>
            <w:tcW w:w="1960" w:type="dxa"/>
          </w:tcPr>
          <w:p w14:paraId="01F135FA" w14:textId="2E3350A6" w:rsidR="00370736" w:rsidRPr="000A69C5" w:rsidRDefault="00370736" w:rsidP="00370736">
            <w:pPr>
              <w:rPr>
                <w:rFonts w:ascii="Arial" w:hAnsi="Arial" w:cs="Arial"/>
              </w:rPr>
            </w:pPr>
            <w:r>
              <w:rPr>
                <w:rFonts w:ascii="Arial" w:hAnsi="Arial" w:cs="Arial"/>
              </w:rPr>
              <w:t>NE (</w:t>
            </w:r>
            <w:r w:rsidRPr="000A69C5">
              <w:rPr>
                <w:rFonts w:ascii="Arial" w:hAnsi="Arial" w:cs="Arial"/>
              </w:rPr>
              <w:t>6011</w:t>
            </w:r>
            <w:r>
              <w:rPr>
                <w:rFonts w:ascii="Arial" w:hAnsi="Arial" w:cs="Arial"/>
              </w:rPr>
              <w:t>)</w:t>
            </w:r>
            <w:r w:rsidRPr="000A69C5">
              <w:rPr>
                <w:rFonts w:ascii="Arial" w:hAnsi="Arial" w:cs="Arial"/>
              </w:rPr>
              <w:t xml:space="preserve"> </w:t>
            </w:r>
          </w:p>
        </w:tc>
      </w:tr>
      <w:tr w:rsidR="00370736" w:rsidRPr="000A69C5" w14:paraId="1544E067" w14:textId="4887BFFC" w:rsidTr="00930D09">
        <w:trPr>
          <w:gridAfter w:val="1"/>
          <w:wAfter w:w="96" w:type="dxa"/>
        </w:trPr>
        <w:tc>
          <w:tcPr>
            <w:tcW w:w="1513" w:type="dxa"/>
          </w:tcPr>
          <w:p w14:paraId="32D5E6FC" w14:textId="6FF8A6B1" w:rsidR="00370736" w:rsidRPr="000A69C5" w:rsidRDefault="00DE2906" w:rsidP="00370736">
            <w:pPr>
              <w:rPr>
                <w:rFonts w:ascii="Arial" w:hAnsi="Arial" w:cs="Arial"/>
              </w:rPr>
            </w:pPr>
            <w:r>
              <w:rPr>
                <w:rFonts w:ascii="Arial" w:hAnsi="Arial" w:cs="Arial"/>
              </w:rPr>
              <w:t>CM338</w:t>
            </w:r>
          </w:p>
        </w:tc>
        <w:tc>
          <w:tcPr>
            <w:tcW w:w="1213" w:type="dxa"/>
          </w:tcPr>
          <w:p w14:paraId="04D7ACEF" w14:textId="165CB0DA" w:rsidR="00370736" w:rsidRPr="000A69C5" w:rsidRDefault="00370736" w:rsidP="00370736">
            <w:pPr>
              <w:rPr>
                <w:rFonts w:ascii="Arial" w:hAnsi="Arial" w:cs="Arial"/>
              </w:rPr>
            </w:pPr>
            <w:r w:rsidRPr="000A69C5">
              <w:rPr>
                <w:rFonts w:ascii="Arial" w:hAnsi="Arial" w:cs="Arial"/>
              </w:rPr>
              <w:t>p.252</w:t>
            </w:r>
            <w:r w:rsidR="00662438">
              <w:rPr>
                <w:rFonts w:ascii="Arial" w:hAnsi="Arial" w:cs="Arial"/>
              </w:rPr>
              <w:t>-253</w:t>
            </w:r>
          </w:p>
        </w:tc>
        <w:tc>
          <w:tcPr>
            <w:tcW w:w="2622" w:type="dxa"/>
          </w:tcPr>
          <w:p w14:paraId="61120714" w14:textId="0F5D6169"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4A30AEB6" w14:textId="77777777" w:rsidR="00370736" w:rsidRPr="000A69C5" w:rsidRDefault="00370736" w:rsidP="00370736">
            <w:pPr>
              <w:rPr>
                <w:rFonts w:ascii="Arial" w:hAnsi="Arial" w:cs="Arial"/>
              </w:rPr>
            </w:pPr>
            <w:bookmarkStart w:id="40" w:name="_Hlk162426541"/>
            <w:r w:rsidRPr="000A69C5">
              <w:rPr>
                <w:rFonts w:ascii="Arial" w:hAnsi="Arial" w:cs="Arial"/>
              </w:rPr>
              <w:t xml:space="preserve">Replace criterion 16 with: </w:t>
            </w:r>
          </w:p>
          <w:p w14:paraId="0BA67FF2" w14:textId="48AB51D6" w:rsidR="00370736" w:rsidRPr="000A69C5" w:rsidRDefault="00370736" w:rsidP="00370736">
            <w:pPr>
              <w:rPr>
                <w:rFonts w:ascii="Arial" w:hAnsi="Arial" w:cs="Arial"/>
              </w:rPr>
            </w:pPr>
            <w:r w:rsidRPr="000A69C5">
              <w:rPr>
                <w:rFonts w:ascii="Arial" w:hAnsi="Arial" w:cs="Arial"/>
                <w:b/>
                <w:bCs/>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bookmarkEnd w:id="40"/>
          </w:p>
        </w:tc>
        <w:tc>
          <w:tcPr>
            <w:tcW w:w="2589" w:type="dxa"/>
          </w:tcPr>
          <w:p w14:paraId="0D87117A" w14:textId="4F65F0C1" w:rsidR="00370736" w:rsidRPr="000A69C5" w:rsidRDefault="00370736" w:rsidP="00370736">
            <w:pPr>
              <w:rPr>
                <w:rFonts w:ascii="Arial" w:hAnsi="Arial" w:cs="Arial"/>
              </w:rPr>
            </w:pPr>
            <w:r w:rsidRPr="000A69C5">
              <w:rPr>
                <w:rFonts w:ascii="Arial" w:hAnsi="Arial" w:cs="Arial"/>
              </w:rPr>
              <w:t>Consistency of wording in relation to safeguarding of mineral resources</w:t>
            </w:r>
            <w:r>
              <w:rPr>
                <w:rFonts w:ascii="Arial" w:hAnsi="Arial" w:cs="Arial"/>
              </w:rPr>
              <w:t>.</w:t>
            </w:r>
          </w:p>
        </w:tc>
        <w:tc>
          <w:tcPr>
            <w:tcW w:w="1960" w:type="dxa"/>
          </w:tcPr>
          <w:p w14:paraId="3A4B4988" w14:textId="20D1A2FF" w:rsidR="00370736" w:rsidRPr="000A69C5" w:rsidRDefault="00E9715D" w:rsidP="00370736">
            <w:pPr>
              <w:rPr>
                <w:rFonts w:ascii="Arial" w:hAnsi="Arial" w:cs="Arial"/>
              </w:rPr>
            </w:pPr>
            <w:r>
              <w:rPr>
                <w:rFonts w:ascii="Arial" w:hAnsi="Arial" w:cs="Arial"/>
              </w:rPr>
              <w:t>Council</w:t>
            </w:r>
          </w:p>
        </w:tc>
      </w:tr>
      <w:tr w:rsidR="00370736" w:rsidRPr="000A69C5" w14:paraId="117B7ACA" w14:textId="77777777" w:rsidTr="00930D09">
        <w:trPr>
          <w:gridAfter w:val="1"/>
          <w:wAfter w:w="96" w:type="dxa"/>
        </w:trPr>
        <w:tc>
          <w:tcPr>
            <w:tcW w:w="1513" w:type="dxa"/>
          </w:tcPr>
          <w:p w14:paraId="6A537743" w14:textId="3AE928AC" w:rsidR="00370736" w:rsidRPr="000A69C5" w:rsidRDefault="00DE2906" w:rsidP="00370736">
            <w:pPr>
              <w:rPr>
                <w:rFonts w:ascii="Arial" w:hAnsi="Arial" w:cs="Arial"/>
              </w:rPr>
            </w:pPr>
            <w:r>
              <w:rPr>
                <w:rFonts w:ascii="Arial" w:hAnsi="Arial" w:cs="Arial"/>
              </w:rPr>
              <w:t>CM339</w:t>
            </w:r>
          </w:p>
        </w:tc>
        <w:tc>
          <w:tcPr>
            <w:tcW w:w="1213" w:type="dxa"/>
          </w:tcPr>
          <w:p w14:paraId="6ADE8DCD" w14:textId="530B0F36" w:rsidR="00370736" w:rsidRPr="000A69C5" w:rsidRDefault="00370736" w:rsidP="00370736">
            <w:pPr>
              <w:rPr>
                <w:rFonts w:ascii="Arial" w:hAnsi="Arial" w:cs="Arial"/>
              </w:rPr>
            </w:pPr>
            <w:r w:rsidRPr="000A69C5">
              <w:rPr>
                <w:rFonts w:ascii="Arial" w:hAnsi="Arial" w:cs="Arial"/>
              </w:rPr>
              <w:t>p.253</w:t>
            </w:r>
          </w:p>
        </w:tc>
        <w:tc>
          <w:tcPr>
            <w:tcW w:w="2622" w:type="dxa"/>
          </w:tcPr>
          <w:p w14:paraId="76F2EDB3" w14:textId="0FDDD60A" w:rsidR="00370736" w:rsidRPr="000A69C5" w:rsidRDefault="00370736" w:rsidP="00370736">
            <w:pPr>
              <w:rPr>
                <w:rFonts w:ascii="Arial" w:hAnsi="Arial" w:cs="Arial"/>
              </w:rPr>
            </w:pPr>
            <w:r w:rsidRPr="000A69C5">
              <w:rPr>
                <w:rFonts w:ascii="Arial" w:hAnsi="Arial" w:cs="Arial"/>
              </w:rPr>
              <w:t>Policy A13 Southbourne Broad Location for Development</w:t>
            </w:r>
          </w:p>
        </w:tc>
        <w:tc>
          <w:tcPr>
            <w:tcW w:w="9978" w:type="dxa"/>
          </w:tcPr>
          <w:p w14:paraId="1256BFBA" w14:textId="77777777" w:rsidR="00370736" w:rsidRPr="000A69C5" w:rsidRDefault="00370736" w:rsidP="00370736">
            <w:pPr>
              <w:rPr>
                <w:rFonts w:ascii="Arial" w:hAnsi="Arial" w:cs="Arial"/>
              </w:rPr>
            </w:pPr>
            <w:r w:rsidRPr="000A69C5">
              <w:rPr>
                <w:rFonts w:ascii="Arial" w:hAnsi="Arial" w:cs="Arial"/>
              </w:rPr>
              <w:t>Aft</w:t>
            </w:r>
            <w:bookmarkStart w:id="41" w:name="_Hlk162426578"/>
            <w:r w:rsidRPr="000A69C5">
              <w:rPr>
                <w:rFonts w:ascii="Arial" w:hAnsi="Arial" w:cs="Arial"/>
              </w:rPr>
              <w:t>er criterion 16 add new criterion to read:</w:t>
            </w:r>
          </w:p>
          <w:p w14:paraId="6095F286" w14:textId="2506021D" w:rsidR="00370736" w:rsidRPr="000A69C5" w:rsidRDefault="00370736" w:rsidP="00370736">
            <w:pPr>
              <w:rPr>
                <w:rFonts w:ascii="Arial" w:hAnsi="Arial" w:cs="Arial"/>
              </w:rPr>
            </w:pPr>
            <w:r w:rsidRPr="000A69C5">
              <w:rPr>
                <w:rFonts w:ascii="Arial" w:hAnsi="Arial" w:cs="Arial"/>
                <w:b/>
                <w:bCs/>
              </w:rPr>
              <w:t xml:space="preserve">Consider the implication of development on safeguarded waste management sites in the vicinity, to ensure development of the site does not prevent or prejudice any waste management uses, as required by Policy W2 of the West Sussex Waste Local Plan and the Minerals and Waste Safeguarding Guidance. </w:t>
            </w:r>
            <w:bookmarkEnd w:id="41"/>
          </w:p>
        </w:tc>
        <w:tc>
          <w:tcPr>
            <w:tcW w:w="2589" w:type="dxa"/>
          </w:tcPr>
          <w:p w14:paraId="7385DA50" w14:textId="14D1EA1E" w:rsidR="00370736" w:rsidRPr="000A69C5" w:rsidRDefault="00370736" w:rsidP="00370736">
            <w:pPr>
              <w:rPr>
                <w:rFonts w:ascii="Arial" w:hAnsi="Arial" w:cs="Arial"/>
              </w:rPr>
            </w:pPr>
            <w:r w:rsidRPr="000A69C5">
              <w:rPr>
                <w:rFonts w:ascii="Arial" w:hAnsi="Arial" w:cs="Arial"/>
              </w:rPr>
              <w:t>Consistency of wording in relation to safeguarding of waste management sites</w:t>
            </w:r>
            <w:r>
              <w:rPr>
                <w:rFonts w:ascii="Arial" w:hAnsi="Arial" w:cs="Arial"/>
              </w:rPr>
              <w:t>.</w:t>
            </w:r>
          </w:p>
        </w:tc>
        <w:tc>
          <w:tcPr>
            <w:tcW w:w="1960" w:type="dxa"/>
          </w:tcPr>
          <w:p w14:paraId="711534E2" w14:textId="05A03EFF" w:rsidR="00370736" w:rsidRPr="000A69C5" w:rsidRDefault="00E9715D" w:rsidP="00370736">
            <w:pPr>
              <w:rPr>
                <w:rFonts w:ascii="Arial" w:hAnsi="Arial" w:cs="Arial"/>
              </w:rPr>
            </w:pPr>
            <w:r>
              <w:rPr>
                <w:rFonts w:ascii="Arial" w:hAnsi="Arial" w:cs="Arial"/>
              </w:rPr>
              <w:t>Council</w:t>
            </w:r>
          </w:p>
        </w:tc>
      </w:tr>
      <w:tr w:rsidR="00370736" w:rsidRPr="000A69C5" w14:paraId="31475E4C" w14:textId="77777777" w:rsidTr="00930D09">
        <w:trPr>
          <w:gridAfter w:val="1"/>
          <w:wAfter w:w="96" w:type="dxa"/>
        </w:trPr>
        <w:tc>
          <w:tcPr>
            <w:tcW w:w="1513" w:type="dxa"/>
          </w:tcPr>
          <w:p w14:paraId="3DCDA04B" w14:textId="36C90531" w:rsidR="00370736" w:rsidRPr="000A69C5" w:rsidRDefault="00DE2906" w:rsidP="00370736">
            <w:pPr>
              <w:rPr>
                <w:rFonts w:ascii="Arial" w:hAnsi="Arial" w:cs="Arial"/>
              </w:rPr>
            </w:pPr>
            <w:r>
              <w:rPr>
                <w:rFonts w:ascii="Arial" w:hAnsi="Arial" w:cs="Arial"/>
              </w:rPr>
              <w:t>CM340</w:t>
            </w:r>
          </w:p>
        </w:tc>
        <w:tc>
          <w:tcPr>
            <w:tcW w:w="1213" w:type="dxa"/>
          </w:tcPr>
          <w:p w14:paraId="496E7A76" w14:textId="1F132DB8" w:rsidR="00370736" w:rsidRPr="000A69C5" w:rsidRDefault="00370736" w:rsidP="00370736">
            <w:pPr>
              <w:rPr>
                <w:rFonts w:ascii="Arial" w:hAnsi="Arial" w:cs="Arial"/>
              </w:rPr>
            </w:pPr>
            <w:r w:rsidRPr="000A69C5">
              <w:rPr>
                <w:rFonts w:ascii="Arial" w:hAnsi="Arial" w:cs="Arial"/>
              </w:rPr>
              <w:t>p.256</w:t>
            </w:r>
          </w:p>
        </w:tc>
        <w:tc>
          <w:tcPr>
            <w:tcW w:w="2622" w:type="dxa"/>
          </w:tcPr>
          <w:p w14:paraId="2E5CD038" w14:textId="73FE2BCE" w:rsidR="00370736" w:rsidRPr="000A69C5" w:rsidRDefault="00370736" w:rsidP="00370736">
            <w:pPr>
              <w:rPr>
                <w:rFonts w:ascii="Arial" w:hAnsi="Arial" w:cs="Arial"/>
              </w:rPr>
            </w:pPr>
            <w:r w:rsidRPr="000A69C5">
              <w:rPr>
                <w:rFonts w:ascii="Arial" w:hAnsi="Arial" w:cs="Arial"/>
              </w:rPr>
              <w:t xml:space="preserve">Policy A14 Land West of Tangmere </w:t>
            </w:r>
          </w:p>
        </w:tc>
        <w:tc>
          <w:tcPr>
            <w:tcW w:w="9978" w:type="dxa"/>
          </w:tcPr>
          <w:p w14:paraId="185ED320" w14:textId="77777777" w:rsidR="00370736" w:rsidRPr="000A69C5" w:rsidRDefault="00370736" w:rsidP="00370736">
            <w:pPr>
              <w:rPr>
                <w:rFonts w:ascii="Arial" w:hAnsi="Arial" w:cs="Arial"/>
              </w:rPr>
            </w:pPr>
            <w:r w:rsidRPr="000A69C5">
              <w:rPr>
                <w:rFonts w:ascii="Arial" w:hAnsi="Arial" w:cs="Arial"/>
              </w:rPr>
              <w:t xml:space="preserve">Amend criterion 3: </w:t>
            </w:r>
          </w:p>
          <w:p w14:paraId="39ACB588" w14:textId="3C8C1D18" w:rsidR="00370736" w:rsidRPr="000A69C5" w:rsidRDefault="00370736" w:rsidP="00370736">
            <w:pPr>
              <w:rPr>
                <w:rFonts w:ascii="Arial" w:hAnsi="Arial" w:cs="Arial"/>
              </w:rPr>
            </w:pPr>
            <w:r w:rsidRPr="000A69C5">
              <w:rPr>
                <w:rFonts w:ascii="Arial" w:hAnsi="Arial" w:cs="Arial"/>
              </w:rPr>
              <w:t>“</w:t>
            </w:r>
            <w:r w:rsidRPr="000A69C5">
              <w:rPr>
                <w:rFonts w:ascii="Arial" w:hAnsi="Arial" w:cs="Arial"/>
                <w:b/>
                <w:bCs/>
              </w:rPr>
              <w:t xml:space="preserve">Expanding and enhancing the existing local centre </w:t>
            </w:r>
            <w:r w:rsidRPr="000A69C5">
              <w:rPr>
                <w:rFonts w:ascii="Arial" w:hAnsi="Arial" w:cs="Arial"/>
                <w:strike/>
              </w:rPr>
              <w:t>Incorporate new or expanded community facilities, including transforming the existing village centre into a new local centre</w:t>
            </w:r>
            <w:r w:rsidRPr="000A69C5">
              <w:rPr>
                <w:rFonts w:ascii="Arial" w:hAnsi="Arial" w:cs="Arial"/>
              </w:rPr>
              <w:t xml:space="preserve"> providing new village centre amenities;”</w:t>
            </w:r>
          </w:p>
        </w:tc>
        <w:tc>
          <w:tcPr>
            <w:tcW w:w="2589" w:type="dxa"/>
          </w:tcPr>
          <w:p w14:paraId="31BCFD4C" w14:textId="7BEF353C"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3A4E0CC0" w14:textId="7149FF70" w:rsidR="00370736" w:rsidRPr="000A69C5" w:rsidRDefault="00370736" w:rsidP="00370736">
            <w:pPr>
              <w:rPr>
                <w:rFonts w:ascii="Arial" w:hAnsi="Arial" w:cs="Arial"/>
              </w:rPr>
            </w:pPr>
            <w:r>
              <w:rPr>
                <w:rFonts w:ascii="Arial" w:hAnsi="Arial" w:cs="Arial"/>
              </w:rPr>
              <w:t>Countryside Properties (</w:t>
            </w:r>
            <w:r w:rsidRPr="000A69C5">
              <w:rPr>
                <w:rFonts w:ascii="Arial" w:hAnsi="Arial" w:cs="Arial"/>
              </w:rPr>
              <w:t>5655</w:t>
            </w:r>
            <w:r>
              <w:rPr>
                <w:rFonts w:ascii="Arial" w:hAnsi="Arial" w:cs="Arial"/>
              </w:rPr>
              <w:t>)</w:t>
            </w:r>
          </w:p>
        </w:tc>
      </w:tr>
      <w:tr w:rsidR="00370736" w:rsidRPr="000A69C5" w14:paraId="1F17385E" w14:textId="77777777" w:rsidTr="00930D09">
        <w:trPr>
          <w:gridAfter w:val="1"/>
          <w:wAfter w:w="96" w:type="dxa"/>
        </w:trPr>
        <w:tc>
          <w:tcPr>
            <w:tcW w:w="1513" w:type="dxa"/>
          </w:tcPr>
          <w:p w14:paraId="3CA78ED6" w14:textId="4A2720D5" w:rsidR="00370736" w:rsidRPr="000A69C5" w:rsidRDefault="00DE2906" w:rsidP="00370736">
            <w:pPr>
              <w:rPr>
                <w:rFonts w:ascii="Arial" w:hAnsi="Arial" w:cs="Arial"/>
              </w:rPr>
            </w:pPr>
            <w:r>
              <w:rPr>
                <w:rFonts w:ascii="Arial" w:hAnsi="Arial" w:cs="Arial"/>
              </w:rPr>
              <w:t>CM341</w:t>
            </w:r>
          </w:p>
        </w:tc>
        <w:tc>
          <w:tcPr>
            <w:tcW w:w="1213" w:type="dxa"/>
          </w:tcPr>
          <w:p w14:paraId="237E5B60" w14:textId="148B3CC8" w:rsidR="00370736" w:rsidRPr="000A69C5" w:rsidRDefault="00370736" w:rsidP="00370736">
            <w:pPr>
              <w:rPr>
                <w:rFonts w:ascii="Arial" w:hAnsi="Arial" w:cs="Arial"/>
              </w:rPr>
            </w:pPr>
            <w:r w:rsidRPr="000A69C5">
              <w:rPr>
                <w:rFonts w:ascii="Arial" w:hAnsi="Arial" w:cs="Arial"/>
              </w:rPr>
              <w:t xml:space="preserve">p.256 </w:t>
            </w:r>
          </w:p>
        </w:tc>
        <w:tc>
          <w:tcPr>
            <w:tcW w:w="2622" w:type="dxa"/>
          </w:tcPr>
          <w:p w14:paraId="41843FE0" w14:textId="51B5A46E" w:rsidR="00370736" w:rsidRPr="000A69C5" w:rsidRDefault="00370736" w:rsidP="00370736">
            <w:pPr>
              <w:rPr>
                <w:rFonts w:ascii="Arial" w:hAnsi="Arial" w:cs="Arial"/>
              </w:rPr>
            </w:pPr>
            <w:r w:rsidRPr="000A69C5">
              <w:rPr>
                <w:rFonts w:ascii="Arial" w:hAnsi="Arial" w:cs="Arial"/>
              </w:rPr>
              <w:t>Policy A14 Land West of Tangmere</w:t>
            </w:r>
          </w:p>
        </w:tc>
        <w:tc>
          <w:tcPr>
            <w:tcW w:w="9978" w:type="dxa"/>
          </w:tcPr>
          <w:p w14:paraId="50A518D8" w14:textId="77777777" w:rsidR="00370736" w:rsidRPr="000A69C5" w:rsidRDefault="00370736" w:rsidP="00370736">
            <w:pPr>
              <w:rPr>
                <w:rFonts w:ascii="Arial" w:hAnsi="Arial" w:cs="Arial"/>
              </w:rPr>
            </w:pPr>
            <w:r w:rsidRPr="000A69C5">
              <w:rPr>
                <w:rFonts w:ascii="Arial" w:hAnsi="Arial" w:cs="Arial"/>
              </w:rPr>
              <w:t>Amend criterion 10:</w:t>
            </w:r>
          </w:p>
          <w:p w14:paraId="09935197" w14:textId="39C5E938" w:rsidR="00370736" w:rsidRPr="000A69C5" w:rsidRDefault="00370736" w:rsidP="00370736">
            <w:pPr>
              <w:rPr>
                <w:rFonts w:ascii="Arial" w:hAnsi="Arial" w:cs="Arial"/>
              </w:rPr>
            </w:pPr>
            <w:r w:rsidRPr="000A69C5">
              <w:rPr>
                <w:rFonts w:ascii="Arial" w:hAnsi="Arial" w:cs="Arial"/>
              </w:rPr>
              <w:t xml:space="preserve">“Conserve or enhance the heritage and archaeological interest of the site, the historic village and its setting (particularly that of the Conservation Area) </w:t>
            </w:r>
            <w:r w:rsidRPr="000A69C5">
              <w:rPr>
                <w:rFonts w:ascii="Arial" w:hAnsi="Arial" w:cs="Arial"/>
                <w:strike/>
              </w:rPr>
              <w:t>and the World War II airfield</w:t>
            </w:r>
            <w:r w:rsidRPr="000A69C5">
              <w:rPr>
                <w:rFonts w:ascii="Arial" w:hAnsi="Arial" w:cs="Arial"/>
              </w:rPr>
              <w:t>, including making provision for the relocation of the existing allotment space to facilitate the potential expansion or relocation of the Tangmere Military Aviation Museum;”</w:t>
            </w:r>
          </w:p>
        </w:tc>
        <w:tc>
          <w:tcPr>
            <w:tcW w:w="2589" w:type="dxa"/>
          </w:tcPr>
          <w:p w14:paraId="73ADBFD4" w14:textId="77777777" w:rsidR="00370736" w:rsidRPr="000A69C5" w:rsidRDefault="00370736" w:rsidP="00370736">
            <w:pPr>
              <w:rPr>
                <w:rFonts w:ascii="Arial" w:hAnsi="Arial" w:cs="Arial"/>
              </w:rPr>
            </w:pPr>
          </w:p>
        </w:tc>
        <w:tc>
          <w:tcPr>
            <w:tcW w:w="1960" w:type="dxa"/>
          </w:tcPr>
          <w:p w14:paraId="6BA52E23" w14:textId="77777777" w:rsidR="00370736" w:rsidRPr="000A69C5" w:rsidRDefault="00370736" w:rsidP="00370736">
            <w:pPr>
              <w:rPr>
                <w:rFonts w:ascii="Arial" w:hAnsi="Arial" w:cs="Arial"/>
              </w:rPr>
            </w:pPr>
          </w:p>
        </w:tc>
      </w:tr>
      <w:tr w:rsidR="00370736" w:rsidRPr="000A69C5" w14:paraId="38B4C700" w14:textId="77777777" w:rsidTr="00930D09">
        <w:trPr>
          <w:gridAfter w:val="1"/>
          <w:wAfter w:w="96" w:type="dxa"/>
        </w:trPr>
        <w:tc>
          <w:tcPr>
            <w:tcW w:w="1513" w:type="dxa"/>
          </w:tcPr>
          <w:p w14:paraId="69B84E70" w14:textId="273AF3CE" w:rsidR="00370736" w:rsidRPr="000A69C5" w:rsidRDefault="00DE2906" w:rsidP="00370736">
            <w:pPr>
              <w:rPr>
                <w:rFonts w:ascii="Arial" w:hAnsi="Arial" w:cs="Arial"/>
              </w:rPr>
            </w:pPr>
            <w:r>
              <w:rPr>
                <w:rFonts w:ascii="Arial" w:hAnsi="Arial" w:cs="Arial"/>
              </w:rPr>
              <w:t>CM342</w:t>
            </w:r>
          </w:p>
        </w:tc>
        <w:tc>
          <w:tcPr>
            <w:tcW w:w="1213" w:type="dxa"/>
          </w:tcPr>
          <w:p w14:paraId="76D0ADBC" w14:textId="031F7AD7" w:rsidR="00370736" w:rsidRPr="000A69C5" w:rsidRDefault="00370736" w:rsidP="00370736">
            <w:pPr>
              <w:rPr>
                <w:rFonts w:ascii="Arial" w:hAnsi="Arial" w:cs="Arial"/>
              </w:rPr>
            </w:pPr>
            <w:r w:rsidRPr="000A69C5">
              <w:rPr>
                <w:rFonts w:ascii="Arial" w:hAnsi="Arial" w:cs="Arial"/>
              </w:rPr>
              <w:t>p.258</w:t>
            </w:r>
          </w:p>
        </w:tc>
        <w:tc>
          <w:tcPr>
            <w:tcW w:w="2622" w:type="dxa"/>
          </w:tcPr>
          <w:p w14:paraId="3EA5EDBF" w14:textId="3BC5488E" w:rsidR="00370736" w:rsidRPr="000A69C5" w:rsidRDefault="00370736" w:rsidP="00370736">
            <w:pPr>
              <w:rPr>
                <w:rFonts w:ascii="Arial" w:hAnsi="Arial" w:cs="Arial"/>
              </w:rPr>
            </w:pPr>
            <w:r w:rsidRPr="000A69C5">
              <w:rPr>
                <w:rFonts w:ascii="Arial" w:hAnsi="Arial" w:cs="Arial"/>
              </w:rPr>
              <w:t>Map 10.8</w:t>
            </w:r>
          </w:p>
        </w:tc>
        <w:tc>
          <w:tcPr>
            <w:tcW w:w="9978" w:type="dxa"/>
          </w:tcPr>
          <w:p w14:paraId="7E9E9A51" w14:textId="3DB3D722" w:rsidR="00370736" w:rsidRPr="000A69C5" w:rsidRDefault="00370736" w:rsidP="00370736">
            <w:pPr>
              <w:rPr>
                <w:rFonts w:ascii="Arial" w:hAnsi="Arial" w:cs="Arial"/>
              </w:rPr>
            </w:pPr>
            <w:r w:rsidRPr="000A69C5">
              <w:rPr>
                <w:rFonts w:ascii="Arial" w:hAnsi="Arial" w:cs="Arial"/>
              </w:rPr>
              <w:t>Amend map to remove land immediately to the west of Saxon Meadow</w:t>
            </w:r>
            <w:r>
              <w:rPr>
                <w:rFonts w:ascii="Arial" w:hAnsi="Arial" w:cs="Arial"/>
              </w:rPr>
              <w:t xml:space="preserve"> (see separate Appendix 3)</w:t>
            </w:r>
          </w:p>
        </w:tc>
        <w:tc>
          <w:tcPr>
            <w:tcW w:w="2589" w:type="dxa"/>
          </w:tcPr>
          <w:p w14:paraId="2592FEC7" w14:textId="61F9CDE1" w:rsidR="00370736" w:rsidRPr="000A69C5" w:rsidRDefault="00370736" w:rsidP="00370736">
            <w:pPr>
              <w:rPr>
                <w:rFonts w:ascii="Arial" w:hAnsi="Arial" w:cs="Arial"/>
              </w:rPr>
            </w:pPr>
            <w:r>
              <w:rPr>
                <w:rFonts w:ascii="Arial" w:hAnsi="Arial" w:cs="Arial"/>
              </w:rPr>
              <w:t xml:space="preserve">Factual Update. </w:t>
            </w:r>
            <w:r w:rsidRPr="000A69C5">
              <w:rPr>
                <w:rFonts w:ascii="Arial" w:hAnsi="Arial" w:cs="Arial"/>
              </w:rPr>
              <w:t>To reflect planning application/land being CPO’d</w:t>
            </w:r>
          </w:p>
        </w:tc>
        <w:tc>
          <w:tcPr>
            <w:tcW w:w="1960" w:type="dxa"/>
          </w:tcPr>
          <w:p w14:paraId="1344DAC2" w14:textId="532F13FA" w:rsidR="00370736" w:rsidRPr="000A69C5" w:rsidRDefault="00E9715D" w:rsidP="00370736">
            <w:pPr>
              <w:rPr>
                <w:rFonts w:ascii="Arial" w:hAnsi="Arial" w:cs="Arial"/>
              </w:rPr>
            </w:pPr>
            <w:r>
              <w:rPr>
                <w:rFonts w:ascii="Arial" w:hAnsi="Arial" w:cs="Arial"/>
              </w:rPr>
              <w:t>Council</w:t>
            </w:r>
          </w:p>
        </w:tc>
      </w:tr>
      <w:tr w:rsidR="00370736" w:rsidRPr="000A69C5" w14:paraId="6E1D7182" w14:textId="77777777" w:rsidTr="00930D09">
        <w:trPr>
          <w:gridAfter w:val="1"/>
          <w:wAfter w:w="96" w:type="dxa"/>
        </w:trPr>
        <w:tc>
          <w:tcPr>
            <w:tcW w:w="1513" w:type="dxa"/>
          </w:tcPr>
          <w:p w14:paraId="24021044" w14:textId="2B833F7F" w:rsidR="00370736" w:rsidRPr="000A69C5" w:rsidRDefault="00DE2906" w:rsidP="00370736">
            <w:pPr>
              <w:rPr>
                <w:rFonts w:ascii="Arial" w:hAnsi="Arial" w:cs="Arial"/>
              </w:rPr>
            </w:pPr>
            <w:r>
              <w:rPr>
                <w:rFonts w:ascii="Arial" w:hAnsi="Arial" w:cs="Arial"/>
              </w:rPr>
              <w:t>CM343</w:t>
            </w:r>
          </w:p>
        </w:tc>
        <w:tc>
          <w:tcPr>
            <w:tcW w:w="1213" w:type="dxa"/>
          </w:tcPr>
          <w:p w14:paraId="28037FDA" w14:textId="5EA611B4" w:rsidR="00370736" w:rsidRPr="000A69C5" w:rsidRDefault="00370736" w:rsidP="00370736">
            <w:pPr>
              <w:rPr>
                <w:rFonts w:ascii="Arial" w:hAnsi="Arial" w:cs="Arial"/>
              </w:rPr>
            </w:pPr>
            <w:r w:rsidRPr="000A69C5">
              <w:rPr>
                <w:rFonts w:ascii="Arial" w:hAnsi="Arial" w:cs="Arial"/>
              </w:rPr>
              <w:t>p.259</w:t>
            </w:r>
          </w:p>
        </w:tc>
        <w:tc>
          <w:tcPr>
            <w:tcW w:w="2622" w:type="dxa"/>
          </w:tcPr>
          <w:p w14:paraId="294C989A" w14:textId="171047AA" w:rsidR="00370736" w:rsidRPr="000A69C5" w:rsidRDefault="00370736" w:rsidP="00370736">
            <w:pPr>
              <w:rPr>
                <w:rFonts w:ascii="Arial" w:hAnsi="Arial" w:cs="Arial"/>
              </w:rPr>
            </w:pPr>
            <w:r w:rsidRPr="000A69C5">
              <w:rPr>
                <w:rFonts w:ascii="Arial" w:hAnsi="Arial" w:cs="Arial"/>
              </w:rPr>
              <w:t>Para. 10.70</w:t>
            </w:r>
          </w:p>
        </w:tc>
        <w:tc>
          <w:tcPr>
            <w:tcW w:w="9978" w:type="dxa"/>
          </w:tcPr>
          <w:p w14:paraId="268AF7E6" w14:textId="2339F108" w:rsidR="00370736" w:rsidRPr="000A69C5" w:rsidRDefault="00370736" w:rsidP="00370736">
            <w:pPr>
              <w:spacing w:after="160" w:line="259" w:lineRule="auto"/>
              <w:rPr>
                <w:rFonts w:ascii="Arial" w:hAnsi="Arial" w:cs="Arial"/>
              </w:rPr>
            </w:pPr>
            <w:r w:rsidRPr="000A69C5">
              <w:rPr>
                <w:rFonts w:ascii="Arial" w:hAnsi="Arial" w:cs="Arial"/>
              </w:rPr>
              <w:t>Additional bullet point to para 10.70</w:t>
            </w:r>
            <w:r w:rsidRPr="000A69C5">
              <w:rPr>
                <w:rFonts w:ascii="Arial" w:eastAsia="Times New Roman" w:hAnsi="Arial" w:cs="Arial"/>
                <w:color w:val="000000"/>
                <w:lang w:eastAsia="en-GB"/>
              </w:rPr>
              <w:t xml:space="preserve"> </w:t>
            </w:r>
            <w:r w:rsidRPr="000A69C5">
              <w:rPr>
                <w:rFonts w:ascii="Arial" w:hAnsi="Arial" w:cs="Arial"/>
                <w:b/>
                <w:bCs/>
              </w:rPr>
              <w:t>‘Account taken of the West Sussex Joint Minerals Local Plan, and associated Minerals and Waste Safeguarding Guidance, in relation to sites within the parish being within a defined Minerals Safeguarding Area for clay</w:t>
            </w:r>
            <w:r>
              <w:rPr>
                <w:rFonts w:ascii="Arial" w:hAnsi="Arial" w:cs="Arial"/>
                <w:b/>
                <w:bCs/>
              </w:rPr>
              <w:t>.</w:t>
            </w:r>
            <w:r w:rsidRPr="000A69C5">
              <w:rPr>
                <w:rFonts w:ascii="Arial" w:hAnsi="Arial" w:cs="Arial"/>
                <w:b/>
                <w:bCs/>
              </w:rPr>
              <w:t>’</w:t>
            </w:r>
          </w:p>
          <w:p w14:paraId="7A870D94" w14:textId="0BE68BB9" w:rsidR="00370736" w:rsidRPr="000A69C5" w:rsidRDefault="00370736" w:rsidP="00370736">
            <w:pPr>
              <w:rPr>
                <w:rFonts w:ascii="Arial" w:hAnsi="Arial" w:cs="Arial"/>
              </w:rPr>
            </w:pPr>
          </w:p>
        </w:tc>
        <w:tc>
          <w:tcPr>
            <w:tcW w:w="2589" w:type="dxa"/>
          </w:tcPr>
          <w:p w14:paraId="2A20EB77" w14:textId="10FF219D" w:rsidR="00370736" w:rsidRPr="000A69C5" w:rsidRDefault="00370736" w:rsidP="00370736">
            <w:pPr>
              <w:rPr>
                <w:rFonts w:ascii="Arial" w:hAnsi="Arial" w:cs="Arial"/>
              </w:rPr>
            </w:pPr>
            <w:r>
              <w:rPr>
                <w:rFonts w:ascii="Arial" w:hAnsi="Arial" w:cs="Arial"/>
              </w:rPr>
              <w:t>Consistency.</w:t>
            </w:r>
          </w:p>
        </w:tc>
        <w:tc>
          <w:tcPr>
            <w:tcW w:w="1960" w:type="dxa"/>
          </w:tcPr>
          <w:p w14:paraId="4BF60215" w14:textId="13EF3FB3" w:rsidR="00370736" w:rsidRPr="000A69C5" w:rsidRDefault="00370736" w:rsidP="00370736">
            <w:pPr>
              <w:rPr>
                <w:rFonts w:ascii="Arial" w:hAnsi="Arial" w:cs="Arial"/>
              </w:rPr>
            </w:pPr>
            <w:r w:rsidRPr="000A69C5">
              <w:rPr>
                <w:rFonts w:ascii="Arial" w:hAnsi="Arial" w:cs="Arial"/>
              </w:rPr>
              <w:t>WSCC</w:t>
            </w:r>
            <w:r>
              <w:rPr>
                <w:rFonts w:ascii="Arial" w:hAnsi="Arial" w:cs="Arial"/>
              </w:rPr>
              <w:t xml:space="preserve"> (5092)</w:t>
            </w:r>
          </w:p>
        </w:tc>
      </w:tr>
      <w:tr w:rsidR="00370736" w:rsidRPr="000A69C5" w14:paraId="05DE35A1" w14:textId="77777777" w:rsidTr="00930D09">
        <w:trPr>
          <w:gridAfter w:val="1"/>
          <w:wAfter w:w="96" w:type="dxa"/>
        </w:trPr>
        <w:tc>
          <w:tcPr>
            <w:tcW w:w="1513" w:type="dxa"/>
          </w:tcPr>
          <w:p w14:paraId="1773CECE" w14:textId="28F7C483" w:rsidR="00370736" w:rsidRPr="000A69C5" w:rsidRDefault="00DE2906" w:rsidP="00370736">
            <w:pPr>
              <w:rPr>
                <w:rFonts w:ascii="Arial" w:hAnsi="Arial" w:cs="Arial"/>
              </w:rPr>
            </w:pPr>
            <w:r>
              <w:rPr>
                <w:rFonts w:ascii="Arial" w:hAnsi="Arial" w:cs="Arial"/>
              </w:rPr>
              <w:lastRenderedPageBreak/>
              <w:t>CM344</w:t>
            </w:r>
          </w:p>
        </w:tc>
        <w:tc>
          <w:tcPr>
            <w:tcW w:w="1213" w:type="dxa"/>
          </w:tcPr>
          <w:p w14:paraId="1861F786" w14:textId="7E36CD6D" w:rsidR="00370736" w:rsidRPr="000A69C5" w:rsidRDefault="00370736" w:rsidP="00370736">
            <w:pPr>
              <w:rPr>
                <w:rFonts w:ascii="Arial" w:hAnsi="Arial" w:cs="Arial"/>
              </w:rPr>
            </w:pPr>
            <w:r w:rsidRPr="000A69C5">
              <w:rPr>
                <w:rFonts w:ascii="Arial" w:hAnsi="Arial" w:cs="Arial"/>
              </w:rPr>
              <w:t>p.259</w:t>
            </w:r>
          </w:p>
        </w:tc>
        <w:tc>
          <w:tcPr>
            <w:tcW w:w="2622" w:type="dxa"/>
          </w:tcPr>
          <w:p w14:paraId="0161815C" w14:textId="2F4E6640" w:rsidR="00370736" w:rsidRPr="000A69C5" w:rsidRDefault="00370736" w:rsidP="00370736">
            <w:pPr>
              <w:rPr>
                <w:rFonts w:ascii="Arial" w:hAnsi="Arial" w:cs="Arial"/>
              </w:rPr>
            </w:pPr>
            <w:r w:rsidRPr="000A69C5">
              <w:rPr>
                <w:rFonts w:ascii="Arial" w:hAnsi="Arial" w:cs="Arial"/>
              </w:rPr>
              <w:t>Para. 10.70</w:t>
            </w:r>
          </w:p>
        </w:tc>
        <w:tc>
          <w:tcPr>
            <w:tcW w:w="9978" w:type="dxa"/>
          </w:tcPr>
          <w:p w14:paraId="2B9B829E" w14:textId="00E09208" w:rsidR="00370736" w:rsidRPr="000A69C5" w:rsidRDefault="00370736" w:rsidP="00370736">
            <w:pPr>
              <w:rPr>
                <w:rFonts w:ascii="Arial" w:hAnsi="Arial" w:cs="Arial"/>
              </w:rPr>
            </w:pPr>
            <w:r w:rsidRPr="000A69C5">
              <w:rPr>
                <w:rFonts w:ascii="Arial" w:hAnsi="Arial" w:cs="Arial"/>
              </w:rPr>
              <w:t>Additional bullet point to para 10.70 ‘</w:t>
            </w:r>
            <w:r w:rsidRPr="000A69C5">
              <w:rPr>
                <w:rFonts w:ascii="Arial" w:hAnsi="Arial" w:cs="Arial"/>
                <w:b/>
                <w:bCs/>
              </w:rPr>
              <w:t>Development should not increase flood risk elsewhere, taking into account risks from all sources of flooding in accordance with Policy NE15</w:t>
            </w:r>
            <w:r>
              <w:rPr>
                <w:rFonts w:ascii="Arial" w:hAnsi="Arial" w:cs="Arial"/>
                <w:b/>
                <w:bCs/>
              </w:rPr>
              <w:t>;</w:t>
            </w:r>
            <w:r w:rsidRPr="000A69C5">
              <w:rPr>
                <w:rFonts w:ascii="Arial" w:hAnsi="Arial" w:cs="Arial"/>
                <w:b/>
                <w:bCs/>
              </w:rPr>
              <w:t>’</w:t>
            </w:r>
          </w:p>
          <w:p w14:paraId="07EEBE9E" w14:textId="77777777" w:rsidR="00370736" w:rsidRPr="000A69C5" w:rsidRDefault="00370736" w:rsidP="00370736">
            <w:pPr>
              <w:ind w:firstLine="22"/>
              <w:rPr>
                <w:rFonts w:ascii="Arial" w:hAnsi="Arial" w:cs="Arial"/>
              </w:rPr>
            </w:pPr>
          </w:p>
          <w:p w14:paraId="14AC6A4F" w14:textId="77777777" w:rsidR="00370736" w:rsidRPr="000A69C5" w:rsidRDefault="00370736" w:rsidP="00370736">
            <w:pPr>
              <w:rPr>
                <w:rFonts w:ascii="Arial" w:hAnsi="Arial" w:cs="Arial"/>
              </w:rPr>
            </w:pPr>
          </w:p>
        </w:tc>
        <w:tc>
          <w:tcPr>
            <w:tcW w:w="2589" w:type="dxa"/>
          </w:tcPr>
          <w:p w14:paraId="357721E8" w14:textId="366DE979"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365C9204" w14:textId="461577C9" w:rsidR="00370736" w:rsidRPr="000A69C5" w:rsidRDefault="00370736" w:rsidP="00370736">
            <w:pPr>
              <w:rPr>
                <w:rFonts w:ascii="Arial" w:hAnsi="Arial" w:cs="Arial"/>
              </w:rPr>
            </w:pPr>
            <w:r w:rsidRPr="000A69C5">
              <w:rPr>
                <w:rFonts w:ascii="Arial" w:hAnsi="Arial" w:cs="Arial"/>
              </w:rPr>
              <w:t xml:space="preserve">EA </w:t>
            </w:r>
            <w:r>
              <w:rPr>
                <w:rFonts w:ascii="Arial" w:hAnsi="Arial" w:cs="Arial"/>
              </w:rPr>
              <w:t>(4918)</w:t>
            </w:r>
          </w:p>
        </w:tc>
      </w:tr>
      <w:tr w:rsidR="00370736" w:rsidRPr="000A69C5" w14:paraId="2BBD5FAC" w14:textId="77777777" w:rsidTr="00930D09">
        <w:trPr>
          <w:gridAfter w:val="1"/>
          <w:wAfter w:w="96" w:type="dxa"/>
        </w:trPr>
        <w:tc>
          <w:tcPr>
            <w:tcW w:w="1513" w:type="dxa"/>
          </w:tcPr>
          <w:p w14:paraId="0B6524B4" w14:textId="1363ECAB" w:rsidR="00370736" w:rsidRPr="000A69C5" w:rsidRDefault="00DE2906" w:rsidP="00370736">
            <w:pPr>
              <w:rPr>
                <w:rFonts w:ascii="Arial" w:hAnsi="Arial" w:cs="Arial"/>
              </w:rPr>
            </w:pPr>
            <w:r>
              <w:rPr>
                <w:rFonts w:ascii="Arial" w:hAnsi="Arial" w:cs="Arial"/>
              </w:rPr>
              <w:t>CM345</w:t>
            </w:r>
          </w:p>
        </w:tc>
        <w:tc>
          <w:tcPr>
            <w:tcW w:w="1213" w:type="dxa"/>
          </w:tcPr>
          <w:p w14:paraId="0C96BCAB" w14:textId="50D16038" w:rsidR="00370736" w:rsidRPr="000A69C5" w:rsidRDefault="00370736" w:rsidP="00370736">
            <w:pPr>
              <w:rPr>
                <w:rFonts w:ascii="Arial" w:hAnsi="Arial" w:cs="Arial"/>
              </w:rPr>
            </w:pPr>
            <w:r w:rsidRPr="000A69C5">
              <w:rPr>
                <w:rFonts w:ascii="Arial" w:hAnsi="Arial" w:cs="Arial"/>
              </w:rPr>
              <w:t>p.260</w:t>
            </w:r>
          </w:p>
        </w:tc>
        <w:tc>
          <w:tcPr>
            <w:tcW w:w="2622" w:type="dxa"/>
          </w:tcPr>
          <w:p w14:paraId="0DD0988F" w14:textId="1A5BAE62" w:rsidR="00370736" w:rsidRPr="000A69C5" w:rsidRDefault="00370736" w:rsidP="00370736">
            <w:pPr>
              <w:rPr>
                <w:rFonts w:ascii="Arial" w:hAnsi="Arial" w:cs="Arial"/>
              </w:rPr>
            </w:pPr>
            <w:r w:rsidRPr="000A69C5">
              <w:rPr>
                <w:rFonts w:ascii="Arial" w:hAnsi="Arial" w:cs="Arial"/>
              </w:rPr>
              <w:t>Policy A15 Loxwood</w:t>
            </w:r>
          </w:p>
        </w:tc>
        <w:tc>
          <w:tcPr>
            <w:tcW w:w="9978" w:type="dxa"/>
          </w:tcPr>
          <w:p w14:paraId="05954F2F" w14:textId="77777777" w:rsidR="00370736" w:rsidRDefault="00370736" w:rsidP="00370736">
            <w:pPr>
              <w:rPr>
                <w:rFonts w:ascii="Arial" w:hAnsi="Arial" w:cs="Arial"/>
              </w:rPr>
            </w:pPr>
            <w:r w:rsidRPr="000A69C5">
              <w:rPr>
                <w:rFonts w:ascii="Arial" w:hAnsi="Arial" w:cs="Arial"/>
              </w:rPr>
              <w:t>Amend first paragraph to read: “…</w:t>
            </w:r>
            <w:r w:rsidRPr="000A69C5">
              <w:rPr>
                <w:rFonts w:ascii="Arial" w:hAnsi="Arial" w:cs="Arial"/>
                <w:strike/>
              </w:rPr>
              <w:t>a minimum of</w:t>
            </w:r>
            <w:r w:rsidRPr="000A69C5">
              <w:rPr>
                <w:rFonts w:ascii="Arial" w:hAnsi="Arial" w:cs="Arial"/>
              </w:rPr>
              <w:t xml:space="preserve"> </w:t>
            </w:r>
            <w:r w:rsidRPr="000A69C5">
              <w:rPr>
                <w:rFonts w:ascii="Arial" w:hAnsi="Arial" w:cs="Arial"/>
                <w:b/>
                <w:bCs/>
              </w:rPr>
              <w:t>approximately</w:t>
            </w:r>
            <w:r w:rsidRPr="000A69C5">
              <w:rPr>
                <w:rFonts w:ascii="Arial" w:hAnsi="Arial" w:cs="Arial"/>
              </w:rPr>
              <w:t xml:space="preserve"> 220 dwellings”</w:t>
            </w:r>
          </w:p>
          <w:p w14:paraId="16794E6A" w14:textId="249B119B" w:rsidR="00370736" w:rsidRPr="000A69C5" w:rsidRDefault="00370736" w:rsidP="00370736">
            <w:pPr>
              <w:rPr>
                <w:rFonts w:ascii="Arial" w:hAnsi="Arial" w:cs="Arial"/>
              </w:rPr>
            </w:pPr>
          </w:p>
        </w:tc>
        <w:tc>
          <w:tcPr>
            <w:tcW w:w="2589" w:type="dxa"/>
          </w:tcPr>
          <w:p w14:paraId="46C1EF48" w14:textId="31A2A18C" w:rsidR="00370736" w:rsidRPr="000A69C5" w:rsidRDefault="00370736" w:rsidP="00370736">
            <w:pPr>
              <w:rPr>
                <w:rFonts w:ascii="Arial" w:hAnsi="Arial" w:cs="Arial"/>
              </w:rPr>
            </w:pPr>
            <w:r w:rsidRPr="000A69C5">
              <w:rPr>
                <w:rFonts w:ascii="Arial" w:hAnsi="Arial" w:cs="Arial"/>
              </w:rPr>
              <w:t>Consistency</w:t>
            </w:r>
            <w:r>
              <w:rPr>
                <w:rFonts w:ascii="Arial" w:hAnsi="Arial" w:cs="Arial"/>
              </w:rPr>
              <w:t>.</w:t>
            </w:r>
          </w:p>
        </w:tc>
        <w:tc>
          <w:tcPr>
            <w:tcW w:w="1960" w:type="dxa"/>
          </w:tcPr>
          <w:p w14:paraId="19056E88" w14:textId="7A7AF1A5" w:rsidR="00370736" w:rsidRPr="000A69C5" w:rsidRDefault="00E9715D" w:rsidP="00370736">
            <w:pPr>
              <w:rPr>
                <w:rFonts w:ascii="Arial" w:hAnsi="Arial" w:cs="Arial"/>
              </w:rPr>
            </w:pPr>
            <w:r>
              <w:rPr>
                <w:rFonts w:ascii="Arial" w:hAnsi="Arial" w:cs="Arial"/>
              </w:rPr>
              <w:t>Council</w:t>
            </w:r>
          </w:p>
        </w:tc>
      </w:tr>
      <w:tr w:rsidR="00370736" w:rsidRPr="000A69C5" w14:paraId="6B24AE03" w14:textId="77777777" w:rsidTr="00930D09">
        <w:trPr>
          <w:gridAfter w:val="1"/>
          <w:wAfter w:w="96" w:type="dxa"/>
        </w:trPr>
        <w:tc>
          <w:tcPr>
            <w:tcW w:w="1513" w:type="dxa"/>
          </w:tcPr>
          <w:p w14:paraId="5980EF43" w14:textId="72582C20" w:rsidR="00370736" w:rsidRPr="000A69C5" w:rsidRDefault="00DE2906" w:rsidP="00370736">
            <w:pPr>
              <w:rPr>
                <w:rFonts w:ascii="Arial" w:hAnsi="Arial" w:cs="Arial"/>
              </w:rPr>
            </w:pPr>
            <w:r>
              <w:rPr>
                <w:rFonts w:ascii="Arial" w:hAnsi="Arial" w:cs="Arial"/>
              </w:rPr>
              <w:t>CM346</w:t>
            </w:r>
          </w:p>
        </w:tc>
        <w:tc>
          <w:tcPr>
            <w:tcW w:w="1213" w:type="dxa"/>
          </w:tcPr>
          <w:p w14:paraId="48EEDF36" w14:textId="423DD77F" w:rsidR="00370736" w:rsidRPr="000A69C5" w:rsidRDefault="00370736" w:rsidP="00370736">
            <w:pPr>
              <w:rPr>
                <w:rFonts w:ascii="Arial" w:hAnsi="Arial" w:cs="Arial"/>
              </w:rPr>
            </w:pPr>
            <w:r w:rsidRPr="000A69C5">
              <w:rPr>
                <w:rFonts w:ascii="Arial" w:hAnsi="Arial" w:cs="Arial"/>
              </w:rPr>
              <w:t>p.260</w:t>
            </w:r>
          </w:p>
        </w:tc>
        <w:tc>
          <w:tcPr>
            <w:tcW w:w="2622" w:type="dxa"/>
          </w:tcPr>
          <w:p w14:paraId="0EF5EFBD" w14:textId="17A28B42" w:rsidR="00370736" w:rsidRPr="000A69C5" w:rsidRDefault="00370736" w:rsidP="00370736">
            <w:pPr>
              <w:rPr>
                <w:rFonts w:ascii="Arial" w:hAnsi="Arial" w:cs="Arial"/>
              </w:rPr>
            </w:pPr>
            <w:r w:rsidRPr="000A69C5">
              <w:rPr>
                <w:rFonts w:ascii="Arial" w:hAnsi="Arial" w:cs="Arial"/>
              </w:rPr>
              <w:t>Policy A15 Loxwood</w:t>
            </w:r>
          </w:p>
        </w:tc>
        <w:tc>
          <w:tcPr>
            <w:tcW w:w="9978" w:type="dxa"/>
          </w:tcPr>
          <w:p w14:paraId="0BFAE654" w14:textId="424EF361" w:rsidR="00370736" w:rsidRPr="000A69C5" w:rsidRDefault="00370736" w:rsidP="00370736">
            <w:pPr>
              <w:ind w:firstLine="22"/>
              <w:rPr>
                <w:rFonts w:ascii="Arial" w:hAnsi="Arial" w:cs="Arial"/>
              </w:rPr>
            </w:pPr>
            <w:bookmarkStart w:id="42" w:name="_Hlk162426723"/>
            <w:r w:rsidRPr="000A69C5">
              <w:rPr>
                <w:rFonts w:ascii="Arial" w:hAnsi="Arial" w:cs="Arial"/>
              </w:rPr>
              <w:t>Amend criterion 10: “</w:t>
            </w:r>
            <w:r w:rsidRPr="00702451">
              <w:rPr>
                <w:rFonts w:ascii="Arial" w:hAnsi="Arial" w:cs="Arial"/>
              </w:rPr>
              <w:t>the</w:t>
            </w:r>
            <w:r w:rsidRPr="000A69C5">
              <w:rPr>
                <w:rFonts w:ascii="Arial" w:hAnsi="Arial" w:cs="Arial"/>
                <w:strike/>
              </w:rPr>
              <w:t xml:space="preserve"> most recent</w:t>
            </w:r>
            <w:r w:rsidRPr="000A69C5">
              <w:rPr>
                <w:rFonts w:ascii="Arial" w:hAnsi="Arial" w:cs="Arial"/>
              </w:rPr>
              <w:t xml:space="preserve"> Infrastructure Delivery Plan </w:t>
            </w:r>
            <w:r w:rsidRPr="000A69C5">
              <w:rPr>
                <w:rFonts w:ascii="Arial" w:hAnsi="Arial" w:cs="Arial"/>
                <w:b/>
                <w:bCs/>
              </w:rPr>
              <w:t>as updated by the Infrastructure Business Plan</w:t>
            </w:r>
            <w:r w:rsidRPr="000A69C5">
              <w:rPr>
                <w:rFonts w:ascii="Arial" w:hAnsi="Arial" w:cs="Arial"/>
              </w:rPr>
              <w:t>.”</w:t>
            </w:r>
            <w:bookmarkEnd w:id="42"/>
          </w:p>
        </w:tc>
        <w:tc>
          <w:tcPr>
            <w:tcW w:w="2589" w:type="dxa"/>
          </w:tcPr>
          <w:p w14:paraId="3362CEA0" w14:textId="222F8BF4" w:rsidR="00370736" w:rsidRPr="000A69C5" w:rsidRDefault="00370736" w:rsidP="00370736">
            <w:pPr>
              <w:rPr>
                <w:rFonts w:ascii="Arial" w:hAnsi="Arial" w:cs="Arial"/>
              </w:rPr>
            </w:pPr>
            <w:r>
              <w:rPr>
                <w:rFonts w:ascii="Arial" w:hAnsi="Arial" w:cs="Arial"/>
              </w:rPr>
              <w:t>C</w:t>
            </w:r>
            <w:r w:rsidRPr="000A69C5">
              <w:rPr>
                <w:rFonts w:ascii="Arial" w:hAnsi="Arial" w:cs="Arial"/>
              </w:rPr>
              <w:t>onsistency</w:t>
            </w:r>
            <w:r>
              <w:rPr>
                <w:rFonts w:ascii="Arial" w:hAnsi="Arial" w:cs="Arial"/>
              </w:rPr>
              <w:t xml:space="preserve"> and accuracy.</w:t>
            </w:r>
          </w:p>
        </w:tc>
        <w:tc>
          <w:tcPr>
            <w:tcW w:w="1960" w:type="dxa"/>
          </w:tcPr>
          <w:p w14:paraId="709DAD1C" w14:textId="7A20EF0E" w:rsidR="00370736" w:rsidRPr="000A69C5" w:rsidRDefault="00E9715D" w:rsidP="00370736">
            <w:pPr>
              <w:rPr>
                <w:rFonts w:ascii="Arial" w:hAnsi="Arial" w:cs="Arial"/>
              </w:rPr>
            </w:pPr>
            <w:r>
              <w:rPr>
                <w:rFonts w:ascii="Arial" w:hAnsi="Arial" w:cs="Arial"/>
              </w:rPr>
              <w:t>Council</w:t>
            </w:r>
          </w:p>
        </w:tc>
      </w:tr>
      <w:tr w:rsidR="00370736" w:rsidRPr="000A69C5" w14:paraId="245A5B83" w14:textId="77777777" w:rsidTr="00930D09">
        <w:trPr>
          <w:gridAfter w:val="1"/>
          <w:wAfter w:w="96" w:type="dxa"/>
        </w:trPr>
        <w:tc>
          <w:tcPr>
            <w:tcW w:w="1513" w:type="dxa"/>
          </w:tcPr>
          <w:p w14:paraId="23100D2C" w14:textId="27974B3D" w:rsidR="00370736" w:rsidRPr="000A69C5" w:rsidRDefault="00DE2906" w:rsidP="00370736">
            <w:pPr>
              <w:rPr>
                <w:rFonts w:ascii="Arial" w:hAnsi="Arial" w:cs="Arial"/>
              </w:rPr>
            </w:pPr>
            <w:r>
              <w:rPr>
                <w:rFonts w:ascii="Arial" w:hAnsi="Arial" w:cs="Arial"/>
              </w:rPr>
              <w:t>CM347</w:t>
            </w:r>
          </w:p>
        </w:tc>
        <w:tc>
          <w:tcPr>
            <w:tcW w:w="1213" w:type="dxa"/>
          </w:tcPr>
          <w:p w14:paraId="038A5560" w14:textId="4267CC29" w:rsidR="00370736" w:rsidRPr="000A69C5" w:rsidRDefault="00370736" w:rsidP="00370736">
            <w:pPr>
              <w:rPr>
                <w:rFonts w:ascii="Arial" w:hAnsi="Arial" w:cs="Arial"/>
              </w:rPr>
            </w:pPr>
            <w:r w:rsidRPr="000A69C5">
              <w:rPr>
                <w:rFonts w:ascii="Arial" w:hAnsi="Arial" w:cs="Arial"/>
              </w:rPr>
              <w:t>p.260</w:t>
            </w:r>
          </w:p>
        </w:tc>
        <w:tc>
          <w:tcPr>
            <w:tcW w:w="2622" w:type="dxa"/>
          </w:tcPr>
          <w:p w14:paraId="6CF9F194" w14:textId="71A40798" w:rsidR="00370736" w:rsidRPr="000A69C5" w:rsidRDefault="00370736" w:rsidP="00370736">
            <w:pPr>
              <w:rPr>
                <w:rFonts w:ascii="Arial" w:hAnsi="Arial" w:cs="Arial"/>
              </w:rPr>
            </w:pPr>
            <w:r w:rsidRPr="000A69C5">
              <w:rPr>
                <w:rFonts w:ascii="Arial" w:hAnsi="Arial" w:cs="Arial"/>
              </w:rPr>
              <w:t>Policy A15 Loxwood</w:t>
            </w:r>
          </w:p>
        </w:tc>
        <w:tc>
          <w:tcPr>
            <w:tcW w:w="9978" w:type="dxa"/>
          </w:tcPr>
          <w:p w14:paraId="5BC4E4D6" w14:textId="0BDBCD45" w:rsidR="00370736" w:rsidRPr="000A69C5" w:rsidRDefault="00370736" w:rsidP="00370736">
            <w:pPr>
              <w:ind w:firstLine="22"/>
              <w:rPr>
                <w:rFonts w:ascii="Arial" w:hAnsi="Arial" w:cs="Arial"/>
              </w:rPr>
            </w:pPr>
            <w:r w:rsidRPr="000A69C5">
              <w:rPr>
                <w:rFonts w:ascii="Arial" w:hAnsi="Arial" w:cs="Arial"/>
              </w:rPr>
              <w:t xml:space="preserve">Additional criterion (11) </w:t>
            </w:r>
            <w:r w:rsidRPr="000A69C5">
              <w:rPr>
                <w:rFonts w:ascii="Arial" w:hAnsi="Arial" w:cs="Arial"/>
                <w:b/>
                <w:bCs/>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p>
          <w:p w14:paraId="4BB5B353" w14:textId="77777777" w:rsidR="00370736" w:rsidRPr="000A69C5" w:rsidRDefault="00370736" w:rsidP="00370736">
            <w:pPr>
              <w:rPr>
                <w:rFonts w:ascii="Arial" w:hAnsi="Arial" w:cs="Arial"/>
              </w:rPr>
            </w:pPr>
          </w:p>
        </w:tc>
        <w:tc>
          <w:tcPr>
            <w:tcW w:w="2589" w:type="dxa"/>
          </w:tcPr>
          <w:p w14:paraId="14AD5B09" w14:textId="1D095CB6" w:rsidR="00370736" w:rsidRPr="000A69C5" w:rsidRDefault="00370736" w:rsidP="00370736">
            <w:pPr>
              <w:rPr>
                <w:rFonts w:ascii="Arial" w:hAnsi="Arial" w:cs="Arial"/>
              </w:rPr>
            </w:pPr>
            <w:r>
              <w:rPr>
                <w:rFonts w:ascii="Arial" w:hAnsi="Arial" w:cs="Arial"/>
              </w:rPr>
              <w:t>Consistency.</w:t>
            </w:r>
          </w:p>
        </w:tc>
        <w:tc>
          <w:tcPr>
            <w:tcW w:w="1960" w:type="dxa"/>
          </w:tcPr>
          <w:p w14:paraId="598A209D" w14:textId="6766E9C3" w:rsidR="00370736" w:rsidRPr="000A69C5" w:rsidRDefault="00370736" w:rsidP="00370736">
            <w:pPr>
              <w:rPr>
                <w:rFonts w:ascii="Arial" w:hAnsi="Arial" w:cs="Arial"/>
              </w:rPr>
            </w:pPr>
            <w:r w:rsidRPr="000A69C5">
              <w:rPr>
                <w:rFonts w:ascii="Arial" w:hAnsi="Arial" w:cs="Arial"/>
              </w:rPr>
              <w:t xml:space="preserve">WSCC </w:t>
            </w:r>
            <w:r>
              <w:rPr>
                <w:rFonts w:ascii="Arial" w:hAnsi="Arial" w:cs="Arial"/>
              </w:rPr>
              <w:t>(5092)</w:t>
            </w:r>
          </w:p>
        </w:tc>
      </w:tr>
      <w:tr w:rsidR="00370736" w:rsidRPr="000A69C5" w14:paraId="548897AC" w14:textId="77777777" w:rsidTr="00930D09">
        <w:trPr>
          <w:gridAfter w:val="1"/>
          <w:wAfter w:w="96" w:type="dxa"/>
        </w:trPr>
        <w:tc>
          <w:tcPr>
            <w:tcW w:w="1513" w:type="dxa"/>
          </w:tcPr>
          <w:p w14:paraId="67B17845" w14:textId="41C9CF16" w:rsidR="00370736" w:rsidRPr="000A69C5" w:rsidRDefault="00DE2906" w:rsidP="00370736">
            <w:pPr>
              <w:rPr>
                <w:rFonts w:ascii="Arial" w:hAnsi="Arial" w:cs="Arial"/>
              </w:rPr>
            </w:pPr>
            <w:r>
              <w:rPr>
                <w:rFonts w:ascii="Arial" w:hAnsi="Arial" w:cs="Arial"/>
              </w:rPr>
              <w:t>CM348</w:t>
            </w:r>
          </w:p>
        </w:tc>
        <w:tc>
          <w:tcPr>
            <w:tcW w:w="1213" w:type="dxa"/>
          </w:tcPr>
          <w:p w14:paraId="5A150E64" w14:textId="39D62761" w:rsidR="00370736" w:rsidRPr="000A69C5" w:rsidRDefault="00370736" w:rsidP="00370736">
            <w:pPr>
              <w:rPr>
                <w:rFonts w:ascii="Arial" w:hAnsi="Arial" w:cs="Arial"/>
              </w:rPr>
            </w:pPr>
            <w:r w:rsidRPr="000A69C5">
              <w:rPr>
                <w:rFonts w:ascii="Arial" w:hAnsi="Arial" w:cs="Arial"/>
              </w:rPr>
              <w:t>p.261</w:t>
            </w:r>
          </w:p>
        </w:tc>
        <w:tc>
          <w:tcPr>
            <w:tcW w:w="2622" w:type="dxa"/>
          </w:tcPr>
          <w:p w14:paraId="74D5EC77" w14:textId="0C5EC23D" w:rsidR="00370736" w:rsidRPr="000A69C5" w:rsidRDefault="00370736" w:rsidP="00370736">
            <w:pPr>
              <w:rPr>
                <w:rFonts w:ascii="Arial" w:hAnsi="Arial" w:cs="Arial"/>
              </w:rPr>
            </w:pPr>
            <w:r w:rsidRPr="000A69C5">
              <w:rPr>
                <w:rFonts w:ascii="Arial" w:hAnsi="Arial" w:cs="Arial"/>
              </w:rPr>
              <w:t>Para. 10.71</w:t>
            </w:r>
          </w:p>
        </w:tc>
        <w:tc>
          <w:tcPr>
            <w:tcW w:w="9978" w:type="dxa"/>
          </w:tcPr>
          <w:p w14:paraId="626F32B7" w14:textId="77777777" w:rsidR="00370736" w:rsidRPr="000A69C5" w:rsidRDefault="00370736" w:rsidP="00370736">
            <w:pPr>
              <w:spacing w:before="240" w:line="276" w:lineRule="auto"/>
              <w:contextualSpacing/>
              <w:jc w:val="both"/>
              <w:rPr>
                <w:rFonts w:ascii="Arial" w:hAnsi="Arial" w:cs="Arial"/>
                <w:b/>
                <w:bCs/>
                <w:color w:val="000000" w:themeColor="text1"/>
              </w:rPr>
            </w:pPr>
            <w:r w:rsidRPr="000A69C5">
              <w:rPr>
                <w:rFonts w:ascii="Arial" w:hAnsi="Arial" w:cs="Arial"/>
                <w:b/>
                <w:bCs/>
              </w:rPr>
              <w:t xml:space="preserve">The Goodwood Estate lies to the immediate north of Chichester and is known worldwide as a global brand.  </w:t>
            </w:r>
            <w:r w:rsidRPr="000A69C5">
              <w:rPr>
                <w:rFonts w:ascii="Arial" w:hAnsi="Arial" w:cs="Arial"/>
                <w:b/>
                <w:bCs/>
                <w:color w:val="000000" w:themeColor="text1"/>
              </w:rPr>
              <w:t xml:space="preserve">The Estate through its range of businesses provide very significant economic, environmental and cultural benefits to a wide area, not just to Chichester District, but also regionally and nationally.  The contributions made are well documented, with the Estate, together with its tenant, Rolls-Royce, delivering very significant sums annually to these economies. </w:t>
            </w:r>
          </w:p>
          <w:p w14:paraId="5EF97F3B" w14:textId="77777777" w:rsidR="00370736" w:rsidRPr="000A69C5" w:rsidRDefault="00370736" w:rsidP="00370736">
            <w:pPr>
              <w:spacing w:before="240" w:line="276" w:lineRule="auto"/>
              <w:ind w:left="709"/>
              <w:contextualSpacing/>
              <w:jc w:val="both"/>
              <w:rPr>
                <w:rFonts w:ascii="Arial" w:hAnsi="Arial" w:cs="Arial"/>
                <w:b/>
                <w:bCs/>
              </w:rPr>
            </w:pPr>
          </w:p>
          <w:p w14:paraId="4DDD7EC6" w14:textId="2492D1BA" w:rsidR="00370736" w:rsidRPr="000A69C5" w:rsidRDefault="00370736" w:rsidP="00370736">
            <w:pPr>
              <w:rPr>
                <w:rFonts w:ascii="Arial" w:hAnsi="Arial" w:cs="Arial"/>
              </w:rPr>
            </w:pPr>
            <w:r w:rsidRPr="000A69C5">
              <w:rPr>
                <w:rFonts w:ascii="Arial" w:hAnsi="Arial" w:cs="Arial"/>
                <w:b/>
                <w:bCs/>
              </w:rPr>
              <w:t xml:space="preserve"> According to an independent study by the London School of Economics, during 2022</w:t>
            </w:r>
            <w:r w:rsidRPr="000A69C5">
              <w:rPr>
                <w:rFonts w:ascii="Arial" w:hAnsi="Arial" w:cs="Arial"/>
                <w:b/>
                <w:bCs/>
                <w:vertAlign w:val="superscript"/>
              </w:rPr>
              <w:footnoteReference w:id="9"/>
            </w:r>
            <w:r w:rsidRPr="000A69C5">
              <w:rPr>
                <w:rFonts w:ascii="Arial" w:hAnsi="Arial" w:cs="Arial"/>
                <w:b/>
                <w:bCs/>
              </w:rPr>
              <w:t xml:space="preserve"> the Goodwood Estate generated an estimated economic contribution of £444m into the national economy, including £133m in tax contributions, and of which, £323mwas of  benefit to the local economy directly (including £108m in tax contributions). Since 2003, Rolls Royce has contributed more than £4 billion to the UK economy and annually the contribution exceeds £500m </w:t>
            </w:r>
            <w:r w:rsidRPr="000A69C5">
              <w:rPr>
                <w:rFonts w:ascii="Arial" w:hAnsi="Arial" w:cs="Arial"/>
                <w:b/>
                <w:bCs/>
                <w:vertAlign w:val="superscript"/>
              </w:rPr>
              <w:footnoteReference w:id="10"/>
            </w:r>
            <w:r w:rsidRPr="000A69C5">
              <w:rPr>
                <w:rFonts w:ascii="Arial" w:hAnsi="Arial" w:cs="Arial"/>
                <w:b/>
                <w:bCs/>
              </w:rPr>
              <w:t xml:space="preserve"> Both </w:t>
            </w:r>
            <w:r w:rsidRPr="000A69C5">
              <w:rPr>
                <w:rFonts w:ascii="Arial" w:hAnsi="Arial" w:cs="Arial"/>
              </w:rPr>
              <w:t xml:space="preserve">Goodwood </w:t>
            </w:r>
            <w:r w:rsidRPr="000A69C5">
              <w:rPr>
                <w:rFonts w:ascii="Arial" w:hAnsi="Arial" w:cs="Arial"/>
                <w:b/>
                <w:bCs/>
              </w:rPr>
              <w:t>and Rolls Royce are major local employers, directly and in the supply chain.</w:t>
            </w:r>
            <w:r w:rsidRPr="000A69C5">
              <w:rPr>
                <w:rFonts w:ascii="Arial" w:hAnsi="Arial" w:cs="Arial"/>
              </w:rPr>
              <w:t xml:space="preserve"> </w:t>
            </w:r>
            <w:r w:rsidRPr="000A69C5">
              <w:rPr>
                <w:rFonts w:ascii="Arial" w:hAnsi="Arial" w:cs="Arial"/>
                <w:strike/>
              </w:rPr>
              <w:t>Motor Circuit and Airfield represent significant leisure and tourism destinations within the plan area, particularly on special occasions such as the Goodwood Revival and Festival of Speed, where a significant number of visitors are attracted to the sites.  The economic and cultural benefits to the wider area are well documents with research from the University of Brighton showing that the 2014 Festival of Speed brought in over £25 million to the area as well as a further £35.5 million turnover for the national economy.</w:t>
            </w:r>
            <w:r w:rsidRPr="000A69C5">
              <w:rPr>
                <w:rFonts w:ascii="Arial" w:hAnsi="Arial" w:cs="Arial"/>
              </w:rPr>
              <w:t xml:space="preserve"> </w:t>
            </w:r>
          </w:p>
        </w:tc>
        <w:tc>
          <w:tcPr>
            <w:tcW w:w="2589" w:type="dxa"/>
          </w:tcPr>
          <w:p w14:paraId="45556159" w14:textId="5F964D23"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Updated wording agreed in discussion with the Goodwood Estate.  A further update to the socioeconomic study was provided during these discussions, post Reg19.</w:t>
            </w:r>
          </w:p>
        </w:tc>
        <w:tc>
          <w:tcPr>
            <w:tcW w:w="1960" w:type="dxa"/>
          </w:tcPr>
          <w:p w14:paraId="778470FD" w14:textId="06BCFA1F" w:rsidR="00370736" w:rsidRPr="000A69C5" w:rsidRDefault="00370736" w:rsidP="00370736">
            <w:pPr>
              <w:rPr>
                <w:rFonts w:ascii="Arial" w:hAnsi="Arial" w:cs="Arial"/>
              </w:rPr>
            </w:pPr>
            <w:r>
              <w:rPr>
                <w:rFonts w:ascii="Arial" w:hAnsi="Arial" w:cs="Arial"/>
              </w:rPr>
              <w:t>Goodwood Estates (</w:t>
            </w:r>
            <w:r w:rsidRPr="000A69C5">
              <w:rPr>
                <w:rFonts w:ascii="Arial" w:hAnsi="Arial" w:cs="Arial"/>
              </w:rPr>
              <w:t>4313, 6288</w:t>
            </w:r>
            <w:r>
              <w:rPr>
                <w:rFonts w:ascii="Arial" w:hAnsi="Arial" w:cs="Arial"/>
              </w:rPr>
              <w:t>)</w:t>
            </w:r>
            <w:r w:rsidRPr="000A69C5">
              <w:rPr>
                <w:rFonts w:ascii="Arial" w:hAnsi="Arial" w:cs="Arial"/>
              </w:rPr>
              <w:t xml:space="preserve"> </w:t>
            </w:r>
          </w:p>
        </w:tc>
      </w:tr>
      <w:tr w:rsidR="00370736" w:rsidRPr="000A69C5" w14:paraId="63DBEB72" w14:textId="2E5B857F" w:rsidTr="00930D09">
        <w:trPr>
          <w:gridAfter w:val="1"/>
          <w:wAfter w:w="96" w:type="dxa"/>
        </w:trPr>
        <w:tc>
          <w:tcPr>
            <w:tcW w:w="1513" w:type="dxa"/>
          </w:tcPr>
          <w:p w14:paraId="61038064" w14:textId="44C83663" w:rsidR="00370736" w:rsidRPr="000A69C5" w:rsidRDefault="00DE2906" w:rsidP="00370736">
            <w:pPr>
              <w:rPr>
                <w:rFonts w:ascii="Arial" w:hAnsi="Arial" w:cs="Arial"/>
              </w:rPr>
            </w:pPr>
            <w:r>
              <w:rPr>
                <w:rFonts w:ascii="Arial" w:hAnsi="Arial" w:cs="Arial"/>
              </w:rPr>
              <w:t>CM349</w:t>
            </w:r>
          </w:p>
        </w:tc>
        <w:tc>
          <w:tcPr>
            <w:tcW w:w="1213" w:type="dxa"/>
          </w:tcPr>
          <w:p w14:paraId="0E61976D" w14:textId="1E5FEC93" w:rsidR="00370736" w:rsidRPr="000A69C5" w:rsidRDefault="00370736" w:rsidP="00370736">
            <w:pPr>
              <w:rPr>
                <w:rFonts w:ascii="Arial" w:hAnsi="Arial" w:cs="Arial"/>
              </w:rPr>
            </w:pPr>
            <w:r w:rsidRPr="000A69C5">
              <w:rPr>
                <w:rFonts w:ascii="Arial" w:hAnsi="Arial" w:cs="Arial"/>
              </w:rPr>
              <w:t>p.261</w:t>
            </w:r>
          </w:p>
        </w:tc>
        <w:tc>
          <w:tcPr>
            <w:tcW w:w="2622" w:type="dxa"/>
          </w:tcPr>
          <w:p w14:paraId="50FAF96D" w14:textId="061F578C" w:rsidR="00370736" w:rsidRPr="000A69C5" w:rsidRDefault="00370736" w:rsidP="00370736">
            <w:pPr>
              <w:rPr>
                <w:rFonts w:ascii="Arial" w:hAnsi="Arial" w:cs="Arial"/>
              </w:rPr>
            </w:pPr>
            <w:r w:rsidRPr="000A69C5">
              <w:rPr>
                <w:rFonts w:ascii="Arial" w:hAnsi="Arial" w:cs="Arial"/>
              </w:rPr>
              <w:t>Para. 10.72</w:t>
            </w:r>
          </w:p>
        </w:tc>
        <w:tc>
          <w:tcPr>
            <w:tcW w:w="9978" w:type="dxa"/>
          </w:tcPr>
          <w:p w14:paraId="0EC6684D" w14:textId="63EE4DC4" w:rsidR="00370736" w:rsidRPr="000A69C5" w:rsidRDefault="00370736" w:rsidP="00370736">
            <w:pPr>
              <w:rPr>
                <w:rFonts w:ascii="Arial" w:hAnsi="Arial" w:cs="Arial"/>
                <w:b/>
                <w:bCs/>
              </w:rPr>
            </w:pPr>
            <w:bookmarkStart w:id="43" w:name="_Hlk147834245"/>
            <w:r w:rsidRPr="000A69C5">
              <w:rPr>
                <w:rFonts w:ascii="Arial" w:hAnsi="Arial" w:cs="Arial"/>
              </w:rPr>
              <w:t xml:space="preserve">The council remains supportive of the ongoing operation of the site as a motor circuit and airfield, </w:t>
            </w:r>
            <w:r w:rsidRPr="000A69C5">
              <w:rPr>
                <w:rFonts w:ascii="Arial" w:hAnsi="Arial" w:cs="Arial"/>
                <w:b/>
                <w:bCs/>
              </w:rPr>
              <w:t>recognising that these are central to the revenue stream of the Estate. These operations are</w:t>
            </w:r>
            <w:r w:rsidRPr="000A69C5">
              <w:rPr>
                <w:rFonts w:ascii="Arial" w:hAnsi="Arial" w:cs="Arial"/>
              </w:rPr>
              <w:t xml:space="preserve"> subject to </w:t>
            </w:r>
            <w:r w:rsidRPr="000A69C5">
              <w:rPr>
                <w:rFonts w:ascii="Arial" w:hAnsi="Arial" w:cs="Arial"/>
                <w:strike/>
              </w:rPr>
              <w:t>the existing legal</w:t>
            </w:r>
            <w:r w:rsidRPr="000A69C5">
              <w:rPr>
                <w:rFonts w:ascii="Arial" w:hAnsi="Arial" w:cs="Arial"/>
              </w:rPr>
              <w:t xml:space="preserve"> agreements, </w:t>
            </w:r>
            <w:r w:rsidRPr="000A69C5">
              <w:rPr>
                <w:rFonts w:ascii="Arial" w:hAnsi="Arial" w:cs="Arial"/>
                <w:b/>
                <w:bCs/>
              </w:rPr>
              <w:t xml:space="preserve">permissions and other arrangements that ensure activities can operate in a manner that is not harmful to material considerations such as noise, traffic and environmental concerns. </w:t>
            </w:r>
            <w:r w:rsidRPr="000A69C5">
              <w:rPr>
                <w:rFonts w:ascii="Arial" w:hAnsi="Arial" w:cs="Arial"/>
                <w:strike/>
              </w:rPr>
              <w:t>secured which impose noise control restrictions</w:t>
            </w:r>
            <w:r w:rsidRPr="000A69C5">
              <w:rPr>
                <w:rFonts w:ascii="Arial" w:hAnsi="Arial" w:cs="Arial"/>
              </w:rPr>
              <w:t xml:space="preserve"> For example, the motor circuit has to adhere to trackside decibel levels and activity is limited through category days, while at the airfield measures such as Noise Preferential Routes (NPRs) and restrictions on the number of annual flights (both fixed wind and rotary) are imposed. </w:t>
            </w:r>
            <w:r w:rsidRPr="000A69C5">
              <w:rPr>
                <w:rFonts w:ascii="Arial" w:hAnsi="Arial" w:cs="Arial"/>
                <w:b/>
                <w:bCs/>
              </w:rPr>
              <w:t>Continued beneficial operation is encouraged and the council recognises the need for an effective, yet flexible, range of controls (including planning permissions and legal agreements) that are responsive to change and which bring about an enhancement to the offer of the Circuit and Airfield, as well as continued control over environmental issues.</w:t>
            </w:r>
          </w:p>
          <w:bookmarkEnd w:id="43"/>
          <w:p w14:paraId="473FB9B7" w14:textId="2F0FDE0D" w:rsidR="00370736" w:rsidRPr="000A69C5" w:rsidRDefault="00370736" w:rsidP="00370736">
            <w:pPr>
              <w:rPr>
                <w:rFonts w:ascii="Arial" w:hAnsi="Arial" w:cs="Arial"/>
              </w:rPr>
            </w:pPr>
          </w:p>
        </w:tc>
        <w:tc>
          <w:tcPr>
            <w:tcW w:w="2589" w:type="dxa"/>
          </w:tcPr>
          <w:p w14:paraId="72C489A1" w14:textId="0FB7F712"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Amended wording agreed in discussion with the Goodwood Estate. </w:t>
            </w:r>
          </w:p>
        </w:tc>
        <w:tc>
          <w:tcPr>
            <w:tcW w:w="1960" w:type="dxa"/>
          </w:tcPr>
          <w:p w14:paraId="33FF08B4" w14:textId="165C84B6" w:rsidR="00370736" w:rsidRPr="000A69C5" w:rsidRDefault="00370736" w:rsidP="00370736">
            <w:pPr>
              <w:rPr>
                <w:rFonts w:ascii="Arial" w:hAnsi="Arial" w:cs="Arial"/>
              </w:rPr>
            </w:pPr>
          </w:p>
        </w:tc>
      </w:tr>
      <w:tr w:rsidR="00370736" w:rsidRPr="000A69C5" w14:paraId="639292EC" w14:textId="77777777" w:rsidTr="00930D09">
        <w:trPr>
          <w:gridAfter w:val="1"/>
          <w:wAfter w:w="96" w:type="dxa"/>
        </w:trPr>
        <w:tc>
          <w:tcPr>
            <w:tcW w:w="1513" w:type="dxa"/>
          </w:tcPr>
          <w:p w14:paraId="5C1E88A6" w14:textId="56EA07E1" w:rsidR="00370736" w:rsidRDefault="00DE2906" w:rsidP="00370736">
            <w:pPr>
              <w:rPr>
                <w:rFonts w:ascii="Arial" w:hAnsi="Arial" w:cs="Arial"/>
              </w:rPr>
            </w:pPr>
            <w:r>
              <w:rPr>
                <w:rFonts w:ascii="Arial" w:hAnsi="Arial" w:cs="Arial"/>
              </w:rPr>
              <w:lastRenderedPageBreak/>
              <w:t>CM350</w:t>
            </w:r>
          </w:p>
        </w:tc>
        <w:tc>
          <w:tcPr>
            <w:tcW w:w="1213" w:type="dxa"/>
          </w:tcPr>
          <w:p w14:paraId="09BDF846" w14:textId="5E6176FC" w:rsidR="00370736" w:rsidRPr="000A69C5" w:rsidRDefault="00370736" w:rsidP="00370736">
            <w:pPr>
              <w:rPr>
                <w:rFonts w:ascii="Arial" w:hAnsi="Arial" w:cs="Arial"/>
              </w:rPr>
            </w:pPr>
            <w:r>
              <w:rPr>
                <w:rFonts w:ascii="Arial" w:hAnsi="Arial" w:cs="Arial"/>
              </w:rPr>
              <w:t>p.261</w:t>
            </w:r>
          </w:p>
        </w:tc>
        <w:tc>
          <w:tcPr>
            <w:tcW w:w="2622" w:type="dxa"/>
          </w:tcPr>
          <w:p w14:paraId="57EA5E42" w14:textId="028B56D3" w:rsidR="00370736" w:rsidRPr="000A69C5" w:rsidRDefault="00370736" w:rsidP="00370736">
            <w:pPr>
              <w:rPr>
                <w:rFonts w:ascii="Arial" w:hAnsi="Arial" w:cs="Arial"/>
              </w:rPr>
            </w:pPr>
            <w:r>
              <w:rPr>
                <w:rFonts w:ascii="Arial" w:hAnsi="Arial" w:cs="Arial"/>
              </w:rPr>
              <w:t>Para 10.7</w:t>
            </w:r>
            <w:r w:rsidR="00662438">
              <w:rPr>
                <w:rFonts w:ascii="Arial" w:hAnsi="Arial" w:cs="Arial"/>
              </w:rPr>
              <w:t>2</w:t>
            </w:r>
          </w:p>
        </w:tc>
        <w:tc>
          <w:tcPr>
            <w:tcW w:w="9978" w:type="dxa"/>
          </w:tcPr>
          <w:p w14:paraId="3481AAB2" w14:textId="47BA3C5B" w:rsidR="00370736" w:rsidRPr="00173593" w:rsidRDefault="00370736" w:rsidP="00370736">
            <w:pPr>
              <w:spacing w:before="240"/>
              <w:jc w:val="both"/>
              <w:rPr>
                <w:rFonts w:ascii="Arial" w:hAnsi="Arial" w:cs="Arial"/>
              </w:rPr>
            </w:pPr>
            <w:r w:rsidRPr="00173593">
              <w:rPr>
                <w:rFonts w:ascii="Arial" w:hAnsi="Arial" w:cs="Arial"/>
              </w:rPr>
              <w:t>Opportunities to replace,</w:t>
            </w:r>
            <w:r w:rsidRPr="00173593">
              <w:rPr>
                <w:rFonts w:ascii="Arial" w:hAnsi="Arial" w:cs="Arial"/>
                <w:b/>
                <w:bCs/>
              </w:rPr>
              <w:t xml:space="preserve"> add to </w:t>
            </w:r>
            <w:r w:rsidRPr="00173593">
              <w:rPr>
                <w:rFonts w:ascii="Arial" w:hAnsi="Arial" w:cs="Arial"/>
              </w:rPr>
              <w:t>and improve the facilities within the site</w:t>
            </w:r>
            <w:r w:rsidRPr="00173593">
              <w:rPr>
                <w:rFonts w:ascii="Arial" w:hAnsi="Arial" w:cs="Arial"/>
                <w:b/>
                <w:bCs/>
              </w:rPr>
              <w:t xml:space="preserve"> and its use </w:t>
            </w:r>
            <w:r w:rsidRPr="00173593">
              <w:rPr>
                <w:rFonts w:ascii="Arial" w:hAnsi="Arial" w:cs="Arial"/>
              </w:rPr>
              <w:t xml:space="preserve">will be supported, subject to the considerations set out in the following policy.” </w:t>
            </w:r>
          </w:p>
          <w:p w14:paraId="552EF918" w14:textId="264EB4FA" w:rsidR="00370736" w:rsidRPr="00173593" w:rsidRDefault="00370736" w:rsidP="00370736">
            <w:pPr>
              <w:rPr>
                <w:rFonts w:ascii="Arial" w:hAnsi="Arial" w:cs="Arial"/>
              </w:rPr>
            </w:pPr>
          </w:p>
        </w:tc>
        <w:tc>
          <w:tcPr>
            <w:tcW w:w="2589" w:type="dxa"/>
          </w:tcPr>
          <w:p w14:paraId="0616F5DF" w14:textId="77777777" w:rsidR="00370736" w:rsidRDefault="00370736" w:rsidP="00370736">
            <w:pPr>
              <w:rPr>
                <w:rFonts w:ascii="Arial" w:hAnsi="Arial" w:cs="Arial"/>
              </w:rPr>
            </w:pPr>
          </w:p>
        </w:tc>
        <w:tc>
          <w:tcPr>
            <w:tcW w:w="1960" w:type="dxa"/>
          </w:tcPr>
          <w:p w14:paraId="39E331EC" w14:textId="77777777" w:rsidR="00370736" w:rsidRPr="000A69C5" w:rsidRDefault="00370736" w:rsidP="00370736">
            <w:pPr>
              <w:rPr>
                <w:rFonts w:ascii="Arial" w:hAnsi="Arial" w:cs="Arial"/>
              </w:rPr>
            </w:pPr>
          </w:p>
        </w:tc>
      </w:tr>
      <w:tr w:rsidR="00370736" w:rsidRPr="000A69C5" w14:paraId="0995F85D" w14:textId="77777777" w:rsidTr="00930D09">
        <w:trPr>
          <w:gridAfter w:val="1"/>
          <w:wAfter w:w="96" w:type="dxa"/>
        </w:trPr>
        <w:tc>
          <w:tcPr>
            <w:tcW w:w="1513" w:type="dxa"/>
          </w:tcPr>
          <w:p w14:paraId="6767BB40" w14:textId="0F47FE42" w:rsidR="00370736" w:rsidRPr="000A69C5" w:rsidRDefault="00961262" w:rsidP="00370736">
            <w:pPr>
              <w:rPr>
                <w:rFonts w:ascii="Arial" w:hAnsi="Arial" w:cs="Arial"/>
              </w:rPr>
            </w:pPr>
            <w:r>
              <w:rPr>
                <w:rFonts w:ascii="Arial" w:hAnsi="Arial" w:cs="Arial"/>
              </w:rPr>
              <w:t>CM351</w:t>
            </w:r>
          </w:p>
        </w:tc>
        <w:tc>
          <w:tcPr>
            <w:tcW w:w="1213" w:type="dxa"/>
          </w:tcPr>
          <w:p w14:paraId="3EC005DE" w14:textId="1A6D1FC0" w:rsidR="00370736" w:rsidRPr="000A69C5" w:rsidRDefault="00370736" w:rsidP="00370736">
            <w:pPr>
              <w:rPr>
                <w:rFonts w:ascii="Arial" w:hAnsi="Arial" w:cs="Arial"/>
              </w:rPr>
            </w:pPr>
            <w:r w:rsidRPr="000A69C5">
              <w:rPr>
                <w:rFonts w:ascii="Arial" w:hAnsi="Arial" w:cs="Arial"/>
              </w:rPr>
              <w:t>p.261</w:t>
            </w:r>
          </w:p>
        </w:tc>
        <w:tc>
          <w:tcPr>
            <w:tcW w:w="2622" w:type="dxa"/>
          </w:tcPr>
          <w:p w14:paraId="67ADFD92" w14:textId="17500740" w:rsidR="00370736" w:rsidRPr="000A69C5" w:rsidRDefault="00370736" w:rsidP="00370736">
            <w:pPr>
              <w:rPr>
                <w:rFonts w:ascii="Arial" w:hAnsi="Arial" w:cs="Arial"/>
              </w:rPr>
            </w:pPr>
            <w:r w:rsidRPr="000A69C5">
              <w:rPr>
                <w:rFonts w:ascii="Arial" w:hAnsi="Arial" w:cs="Arial"/>
              </w:rPr>
              <w:t xml:space="preserve">Footnote </w:t>
            </w:r>
            <w:r w:rsidR="00662438">
              <w:rPr>
                <w:rFonts w:ascii="Arial" w:hAnsi="Arial" w:cs="Arial"/>
              </w:rPr>
              <w:t>51</w:t>
            </w:r>
          </w:p>
        </w:tc>
        <w:tc>
          <w:tcPr>
            <w:tcW w:w="9978" w:type="dxa"/>
          </w:tcPr>
          <w:p w14:paraId="18E5C7C5" w14:textId="28AAA19E" w:rsidR="00370736" w:rsidRPr="000A69C5" w:rsidRDefault="00370736" w:rsidP="00370736">
            <w:pPr>
              <w:rPr>
                <w:rFonts w:ascii="Arial" w:hAnsi="Arial" w:cs="Arial"/>
              </w:rPr>
            </w:pPr>
            <w:r w:rsidRPr="000A69C5">
              <w:rPr>
                <w:rFonts w:ascii="Arial" w:hAnsi="Arial" w:cs="Arial"/>
              </w:rPr>
              <w:t xml:space="preserve">Replace the footnote reference with reference to a more recent study: </w:t>
            </w:r>
            <w:hyperlink r:id="rId15" w:history="1">
              <w:r w:rsidRPr="000A69C5">
                <w:rPr>
                  <w:rStyle w:val="Hyperlink"/>
                  <w:rFonts w:ascii="Arial" w:hAnsi="Arial" w:cs="Arial"/>
                  <w:strike/>
                  <w:u w:val="none"/>
                </w:rPr>
                <w:t>https://research.brighton.ac.uk/en/publications/economic-impact-of-the-goodwood-festival-of-speed</w:t>
              </w:r>
            </w:hyperlink>
            <w:r w:rsidRPr="000A69C5">
              <w:rPr>
                <w:rFonts w:ascii="Arial" w:hAnsi="Arial" w:cs="Arial"/>
              </w:rPr>
              <w:t xml:space="preserve">  </w:t>
            </w:r>
            <w:r w:rsidRPr="000A69C5">
              <w:rPr>
                <w:rFonts w:ascii="Arial" w:hAnsi="Arial" w:cs="Arial"/>
                <w:b/>
                <w:bCs/>
              </w:rPr>
              <w:t>The Goodwood Estate Socioeconomic Contribution 2022, Dr Alexander Grous, July 2023.</w:t>
            </w:r>
          </w:p>
        </w:tc>
        <w:tc>
          <w:tcPr>
            <w:tcW w:w="2589" w:type="dxa"/>
          </w:tcPr>
          <w:p w14:paraId="422DA277" w14:textId="411FCBC8"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Goodwood Estates rep and subsequent discussions</w:t>
            </w:r>
          </w:p>
        </w:tc>
        <w:tc>
          <w:tcPr>
            <w:tcW w:w="1960" w:type="dxa"/>
          </w:tcPr>
          <w:p w14:paraId="6BBE7729" w14:textId="77777777" w:rsidR="00370736" w:rsidRPr="000A69C5" w:rsidRDefault="00370736" w:rsidP="00370736">
            <w:pPr>
              <w:rPr>
                <w:rFonts w:ascii="Arial" w:hAnsi="Arial" w:cs="Arial"/>
              </w:rPr>
            </w:pPr>
          </w:p>
        </w:tc>
      </w:tr>
      <w:tr w:rsidR="00370736" w:rsidRPr="000A69C5" w14:paraId="4D4CD677" w14:textId="77777777" w:rsidTr="00930D09">
        <w:trPr>
          <w:gridAfter w:val="1"/>
          <w:wAfter w:w="96" w:type="dxa"/>
        </w:trPr>
        <w:tc>
          <w:tcPr>
            <w:tcW w:w="1513" w:type="dxa"/>
          </w:tcPr>
          <w:p w14:paraId="13F0C7D6" w14:textId="7B6368B4" w:rsidR="00370736" w:rsidRPr="000A69C5" w:rsidRDefault="00961262" w:rsidP="00370736">
            <w:pPr>
              <w:rPr>
                <w:rFonts w:ascii="Arial" w:hAnsi="Arial" w:cs="Arial"/>
              </w:rPr>
            </w:pPr>
            <w:r>
              <w:rPr>
                <w:rFonts w:ascii="Arial" w:hAnsi="Arial" w:cs="Arial"/>
              </w:rPr>
              <w:t>CM352</w:t>
            </w:r>
          </w:p>
        </w:tc>
        <w:tc>
          <w:tcPr>
            <w:tcW w:w="1213" w:type="dxa"/>
          </w:tcPr>
          <w:p w14:paraId="62248844" w14:textId="037DC4B3" w:rsidR="00370736" w:rsidRPr="000A69C5" w:rsidRDefault="00370736" w:rsidP="00370736">
            <w:pPr>
              <w:rPr>
                <w:rFonts w:ascii="Arial" w:hAnsi="Arial" w:cs="Arial"/>
              </w:rPr>
            </w:pPr>
            <w:r w:rsidRPr="000A69C5">
              <w:rPr>
                <w:rFonts w:ascii="Arial" w:hAnsi="Arial" w:cs="Arial"/>
              </w:rPr>
              <w:t>p.261-</w:t>
            </w:r>
            <w:r w:rsidR="00662438">
              <w:rPr>
                <w:rFonts w:ascii="Arial" w:hAnsi="Arial" w:cs="Arial"/>
              </w:rPr>
              <w:t>26</w:t>
            </w:r>
            <w:r w:rsidRPr="000A69C5">
              <w:rPr>
                <w:rFonts w:ascii="Arial" w:hAnsi="Arial" w:cs="Arial"/>
              </w:rPr>
              <w:t>2</w:t>
            </w:r>
          </w:p>
        </w:tc>
        <w:tc>
          <w:tcPr>
            <w:tcW w:w="2622" w:type="dxa"/>
          </w:tcPr>
          <w:p w14:paraId="2E8C892C" w14:textId="27A562F2" w:rsidR="00370736" w:rsidRPr="000A69C5" w:rsidRDefault="00370736" w:rsidP="00370736">
            <w:pPr>
              <w:rPr>
                <w:rFonts w:ascii="Arial" w:hAnsi="Arial" w:cs="Arial"/>
              </w:rPr>
            </w:pPr>
            <w:r w:rsidRPr="000A69C5">
              <w:rPr>
                <w:rFonts w:ascii="Arial" w:hAnsi="Arial" w:cs="Arial"/>
              </w:rPr>
              <w:t>Policy A16 Goodwood Motor Circuit and Airfield</w:t>
            </w:r>
          </w:p>
        </w:tc>
        <w:tc>
          <w:tcPr>
            <w:tcW w:w="9978" w:type="dxa"/>
          </w:tcPr>
          <w:p w14:paraId="70995801" w14:textId="77777777" w:rsidR="00370736" w:rsidRPr="000A69C5" w:rsidRDefault="00370736" w:rsidP="00370736">
            <w:pPr>
              <w:rPr>
                <w:rFonts w:ascii="Arial" w:hAnsi="Arial" w:cs="Arial"/>
                <w:lang w:val="en"/>
              </w:rPr>
            </w:pPr>
            <w:r w:rsidRPr="000A69C5">
              <w:rPr>
                <w:rFonts w:ascii="Arial" w:hAnsi="Arial" w:cs="Arial"/>
                <w:lang w:val="en"/>
              </w:rPr>
              <w:t xml:space="preserve"> In the first para:  “…..recreation</w:t>
            </w:r>
            <w:r w:rsidRPr="000A69C5">
              <w:rPr>
                <w:rFonts w:ascii="Arial" w:hAnsi="Arial" w:cs="Arial"/>
                <w:b/>
                <w:bCs/>
                <w:lang w:val="en"/>
              </w:rPr>
              <w:t>,</w:t>
            </w:r>
            <w:r w:rsidRPr="000A69C5">
              <w:rPr>
                <w:rFonts w:ascii="Arial" w:hAnsi="Arial" w:cs="Arial"/>
                <w:strike/>
                <w:lang w:val="en"/>
              </w:rPr>
              <w:t xml:space="preserve"> and </w:t>
            </w:r>
            <w:r w:rsidRPr="000A69C5">
              <w:rPr>
                <w:rFonts w:ascii="Arial" w:hAnsi="Arial" w:cs="Arial"/>
                <w:lang w:val="en"/>
              </w:rPr>
              <w:t xml:space="preserve">leisure </w:t>
            </w:r>
            <w:r w:rsidRPr="000A69C5">
              <w:rPr>
                <w:rFonts w:ascii="Arial" w:hAnsi="Arial" w:cs="Arial"/>
                <w:b/>
                <w:bCs/>
                <w:lang w:val="en"/>
              </w:rPr>
              <w:t>and business</w:t>
            </w:r>
            <w:r w:rsidRPr="000A69C5">
              <w:rPr>
                <w:rFonts w:ascii="Arial" w:hAnsi="Arial" w:cs="Arial"/>
                <w:lang w:val="en"/>
              </w:rPr>
              <w:t xml:space="preserve"> activities in connection with or ancillary to the existing use at Goodwood Motor Circuit and Airfield.  </w:t>
            </w:r>
            <w:r w:rsidRPr="000A69C5">
              <w:rPr>
                <w:rFonts w:ascii="Arial" w:hAnsi="Arial" w:cs="Arial"/>
                <w:b/>
                <w:bCs/>
                <w:lang w:val="en"/>
              </w:rPr>
              <w:t>This may include changes to existing permissions and agreements where flexibility is appropriate</w:t>
            </w:r>
            <w:r w:rsidRPr="000A69C5">
              <w:rPr>
                <w:rFonts w:ascii="Arial" w:hAnsi="Arial" w:cs="Arial"/>
                <w:lang w:val="en"/>
              </w:rPr>
              <w:t>, provided the proposal does not conflict with other policies of the Plan.”</w:t>
            </w:r>
          </w:p>
          <w:p w14:paraId="45D215CD" w14:textId="77777777" w:rsidR="00370736" w:rsidRPr="000A69C5" w:rsidRDefault="00370736" w:rsidP="00370736">
            <w:pPr>
              <w:rPr>
                <w:rFonts w:ascii="Arial" w:hAnsi="Arial" w:cs="Arial"/>
                <w:lang w:val="en"/>
              </w:rPr>
            </w:pPr>
          </w:p>
          <w:p w14:paraId="279B21A1" w14:textId="006A87DC" w:rsidR="00370736" w:rsidRPr="000A69C5" w:rsidRDefault="00370736" w:rsidP="00370736">
            <w:pPr>
              <w:rPr>
                <w:rFonts w:ascii="Arial" w:hAnsi="Arial" w:cs="Arial"/>
                <w:lang w:val="en"/>
              </w:rPr>
            </w:pPr>
            <w:r w:rsidRPr="000A69C5">
              <w:rPr>
                <w:rFonts w:ascii="Arial" w:hAnsi="Arial" w:cs="Arial"/>
                <w:lang w:val="en"/>
              </w:rPr>
              <w:t xml:space="preserve">In point 2:” </w:t>
            </w:r>
            <w:bookmarkStart w:id="44" w:name="_Hlk147834614"/>
            <w:r w:rsidRPr="000A69C5">
              <w:rPr>
                <w:rFonts w:ascii="Arial" w:hAnsi="Arial" w:cs="Arial"/>
                <w:lang w:val="en"/>
              </w:rPr>
              <w:t xml:space="preserve">The character of the </w:t>
            </w:r>
            <w:r w:rsidRPr="000A69C5">
              <w:rPr>
                <w:rFonts w:ascii="Arial" w:hAnsi="Arial" w:cs="Arial"/>
                <w:strike/>
                <w:lang w:val="en"/>
              </w:rPr>
              <w:t>area</w:t>
            </w:r>
            <w:r w:rsidRPr="000A69C5">
              <w:rPr>
                <w:rFonts w:ascii="Arial" w:hAnsi="Arial" w:cs="Arial"/>
                <w:lang w:val="en"/>
              </w:rPr>
              <w:t xml:space="preserve"> </w:t>
            </w:r>
            <w:r w:rsidRPr="000A69C5">
              <w:rPr>
                <w:rFonts w:ascii="Arial" w:hAnsi="Arial" w:cs="Arial"/>
                <w:b/>
                <w:bCs/>
                <w:lang w:val="en"/>
              </w:rPr>
              <w:t>site and its environs</w:t>
            </w:r>
            <w:r w:rsidRPr="000A69C5">
              <w:rPr>
                <w:rFonts w:ascii="Arial" w:hAnsi="Arial" w:cs="Arial"/>
                <w:lang w:val="en"/>
              </w:rPr>
              <w:t xml:space="preserve"> should be </w:t>
            </w:r>
            <w:r w:rsidRPr="000A69C5">
              <w:rPr>
                <w:rFonts w:ascii="Arial" w:hAnsi="Arial" w:cs="Arial"/>
                <w:strike/>
                <w:lang w:val="en"/>
              </w:rPr>
              <w:t>retained</w:t>
            </w:r>
            <w:r w:rsidRPr="000A69C5">
              <w:rPr>
                <w:rFonts w:ascii="Arial" w:hAnsi="Arial" w:cs="Arial"/>
                <w:lang w:val="en"/>
              </w:rPr>
              <w:t xml:space="preserve"> </w:t>
            </w:r>
            <w:r w:rsidRPr="000A69C5">
              <w:rPr>
                <w:rFonts w:ascii="Arial" w:hAnsi="Arial" w:cs="Arial"/>
                <w:b/>
                <w:bCs/>
                <w:lang w:val="en"/>
              </w:rPr>
              <w:t>conserved</w:t>
            </w:r>
            <w:r w:rsidRPr="000A69C5">
              <w:rPr>
                <w:rFonts w:ascii="Arial" w:hAnsi="Arial" w:cs="Arial"/>
                <w:lang w:val="en"/>
              </w:rPr>
              <w:t xml:space="preserve"> and reinforced;</w:t>
            </w:r>
          </w:p>
          <w:bookmarkEnd w:id="44"/>
          <w:p w14:paraId="0565F442" w14:textId="77777777" w:rsidR="00370736" w:rsidRPr="000A69C5" w:rsidRDefault="00370736" w:rsidP="00370736">
            <w:pPr>
              <w:rPr>
                <w:rFonts w:ascii="Arial" w:hAnsi="Arial" w:cs="Arial"/>
              </w:rPr>
            </w:pPr>
          </w:p>
          <w:p w14:paraId="3358487E" w14:textId="77777777" w:rsidR="00370736" w:rsidRPr="000A69C5" w:rsidRDefault="00370736" w:rsidP="00370736">
            <w:pPr>
              <w:rPr>
                <w:rFonts w:ascii="Arial" w:hAnsi="Arial" w:cs="Arial"/>
              </w:rPr>
            </w:pPr>
            <w:bookmarkStart w:id="45" w:name="_Hlk162426904"/>
            <w:r w:rsidRPr="000A69C5">
              <w:rPr>
                <w:rFonts w:ascii="Arial" w:hAnsi="Arial" w:cs="Arial"/>
              </w:rPr>
              <w:t>In point 3: “</w:t>
            </w:r>
            <w:r w:rsidRPr="000A69C5">
              <w:rPr>
                <w:rFonts w:ascii="Arial" w:hAnsi="Arial" w:cs="Arial"/>
                <w:strike/>
              </w:rPr>
              <w:t>The</w:t>
            </w:r>
            <w:r w:rsidRPr="000A69C5">
              <w:rPr>
                <w:rFonts w:ascii="Arial" w:hAnsi="Arial" w:cs="Arial"/>
              </w:rPr>
              <w:t xml:space="preserve"> </w:t>
            </w:r>
            <w:r w:rsidRPr="000A69C5">
              <w:rPr>
                <w:rFonts w:ascii="Arial" w:hAnsi="Arial" w:cs="Arial"/>
                <w:b/>
                <w:bCs/>
              </w:rPr>
              <w:t>Any</w:t>
            </w:r>
            <w:r w:rsidRPr="000A69C5">
              <w:rPr>
                <w:rFonts w:ascii="Arial" w:hAnsi="Arial" w:cs="Arial"/>
              </w:rPr>
              <w:t xml:space="preserve"> proposed..”</w:t>
            </w:r>
          </w:p>
          <w:bookmarkEnd w:id="45"/>
          <w:p w14:paraId="5CE1CC4F" w14:textId="77777777" w:rsidR="00370736" w:rsidRPr="000A69C5" w:rsidRDefault="00370736" w:rsidP="00370736">
            <w:pPr>
              <w:rPr>
                <w:rFonts w:ascii="Arial" w:hAnsi="Arial" w:cs="Arial"/>
              </w:rPr>
            </w:pPr>
          </w:p>
          <w:p w14:paraId="5D67D7ED" w14:textId="77777777" w:rsidR="00370736" w:rsidRPr="000A69C5" w:rsidRDefault="00370736" w:rsidP="00370736">
            <w:pPr>
              <w:rPr>
                <w:rFonts w:ascii="Arial" w:hAnsi="Arial" w:cs="Arial"/>
              </w:rPr>
            </w:pPr>
            <w:r w:rsidRPr="000A69C5">
              <w:rPr>
                <w:rFonts w:ascii="Arial" w:hAnsi="Arial" w:cs="Arial"/>
              </w:rPr>
              <w:t>At end of point b: “</w:t>
            </w:r>
            <w:r w:rsidRPr="000A69C5">
              <w:rPr>
                <w:rFonts w:ascii="Arial" w:hAnsi="Arial" w:cs="Arial"/>
                <w:strike/>
              </w:rPr>
              <w:t>and</w:t>
            </w:r>
            <w:r w:rsidRPr="000A69C5">
              <w:rPr>
                <w:rFonts w:ascii="Arial" w:hAnsi="Arial" w:cs="Arial"/>
              </w:rPr>
              <w:t>”</w:t>
            </w:r>
          </w:p>
          <w:p w14:paraId="73D38825" w14:textId="77777777" w:rsidR="00370736" w:rsidRPr="000A69C5" w:rsidRDefault="00370736" w:rsidP="00370736">
            <w:pPr>
              <w:rPr>
                <w:rFonts w:ascii="Arial" w:hAnsi="Arial" w:cs="Arial"/>
              </w:rPr>
            </w:pPr>
            <w:r w:rsidRPr="000A69C5">
              <w:rPr>
                <w:rFonts w:ascii="Arial" w:hAnsi="Arial" w:cs="Arial"/>
              </w:rPr>
              <w:t>At end of point c “</w:t>
            </w:r>
            <w:r w:rsidRPr="000A69C5">
              <w:rPr>
                <w:rFonts w:ascii="Arial" w:hAnsi="Arial" w:cs="Arial"/>
                <w:b/>
                <w:bCs/>
              </w:rPr>
              <w:t>and</w:t>
            </w:r>
            <w:r w:rsidRPr="000A69C5">
              <w:rPr>
                <w:rFonts w:ascii="Arial" w:hAnsi="Arial" w:cs="Arial"/>
              </w:rPr>
              <w:t>”</w:t>
            </w:r>
          </w:p>
          <w:p w14:paraId="151AE69C" w14:textId="77777777" w:rsidR="00370736" w:rsidRPr="000A69C5" w:rsidRDefault="00370736" w:rsidP="00370736">
            <w:pPr>
              <w:rPr>
                <w:rFonts w:ascii="Arial" w:hAnsi="Arial" w:cs="Arial"/>
              </w:rPr>
            </w:pPr>
            <w:r w:rsidRPr="000A69C5">
              <w:rPr>
                <w:rFonts w:ascii="Arial" w:hAnsi="Arial" w:cs="Arial"/>
              </w:rPr>
              <w:t>New point d: “</w:t>
            </w:r>
            <w:r w:rsidRPr="000A69C5">
              <w:rPr>
                <w:rFonts w:ascii="Arial" w:hAnsi="Arial" w:cs="Arial"/>
                <w:b/>
                <w:bCs/>
              </w:rPr>
              <w:t>d. it will allow the airfield to operate in compliance with the Government’s General Aviation Handbook</w:t>
            </w:r>
            <w:r w:rsidRPr="000A69C5">
              <w:rPr>
                <w:rFonts w:ascii="Arial" w:hAnsi="Arial" w:cs="Arial"/>
              </w:rPr>
              <w:t>.”</w:t>
            </w:r>
          </w:p>
          <w:p w14:paraId="440DA931" w14:textId="77777777" w:rsidR="00370736" w:rsidRPr="000A69C5" w:rsidRDefault="00370736" w:rsidP="00370736">
            <w:pPr>
              <w:rPr>
                <w:rFonts w:ascii="Arial" w:hAnsi="Arial" w:cs="Arial"/>
              </w:rPr>
            </w:pPr>
          </w:p>
          <w:p w14:paraId="5B209152" w14:textId="77777777" w:rsidR="00370736" w:rsidRPr="000A69C5" w:rsidRDefault="00370736" w:rsidP="00370736">
            <w:pPr>
              <w:rPr>
                <w:rFonts w:ascii="Arial" w:hAnsi="Arial" w:cs="Arial"/>
              </w:rPr>
            </w:pPr>
            <w:r w:rsidRPr="000A69C5">
              <w:rPr>
                <w:rFonts w:ascii="Arial" w:hAnsi="Arial" w:cs="Arial"/>
              </w:rPr>
              <w:t>Delete final para : “</w:t>
            </w:r>
            <w:r w:rsidRPr="000A69C5">
              <w:rPr>
                <w:rFonts w:ascii="Arial" w:hAnsi="Arial" w:cs="Arial"/>
                <w:strike/>
              </w:rPr>
              <w:t>Any development proposals within the vicinity of the site must clearly demonstrate how the development would protect, and where possible enhance, the operation and heritage of the site as a motor circuit and airfield</w:t>
            </w:r>
            <w:r w:rsidRPr="000A69C5">
              <w:rPr>
                <w:rFonts w:ascii="Arial" w:hAnsi="Arial" w:cs="Arial"/>
              </w:rPr>
              <w:t>.”</w:t>
            </w:r>
          </w:p>
          <w:p w14:paraId="0B73CC70" w14:textId="77777777" w:rsidR="00370736" w:rsidRPr="000A69C5" w:rsidRDefault="00370736" w:rsidP="00370736">
            <w:pPr>
              <w:rPr>
                <w:rFonts w:ascii="Arial" w:hAnsi="Arial" w:cs="Arial"/>
              </w:rPr>
            </w:pPr>
          </w:p>
          <w:p w14:paraId="6077291C" w14:textId="77777777" w:rsidR="00370736" w:rsidRPr="000A69C5" w:rsidRDefault="00370736" w:rsidP="00370736">
            <w:pPr>
              <w:rPr>
                <w:rFonts w:ascii="Arial" w:hAnsi="Arial" w:cs="Arial"/>
              </w:rPr>
            </w:pPr>
          </w:p>
        </w:tc>
        <w:tc>
          <w:tcPr>
            <w:tcW w:w="2589" w:type="dxa"/>
          </w:tcPr>
          <w:p w14:paraId="567105FD" w14:textId="118E93E7"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Revised wording agreed in discussion with Goodwood Estate.  Final para deleted as it is covered by the next policy A17. </w:t>
            </w:r>
          </w:p>
        </w:tc>
        <w:tc>
          <w:tcPr>
            <w:tcW w:w="1960" w:type="dxa"/>
          </w:tcPr>
          <w:p w14:paraId="48FFAD8D" w14:textId="72EE877B" w:rsidR="00370736" w:rsidRPr="000A69C5" w:rsidRDefault="00370736" w:rsidP="00370736">
            <w:pPr>
              <w:rPr>
                <w:rFonts w:ascii="Arial" w:hAnsi="Arial" w:cs="Arial"/>
              </w:rPr>
            </w:pPr>
            <w:r>
              <w:rPr>
                <w:rFonts w:ascii="Arial" w:hAnsi="Arial" w:cs="Arial"/>
              </w:rPr>
              <w:t>Goodwood Estates (4313, 4314)</w:t>
            </w:r>
          </w:p>
        </w:tc>
      </w:tr>
      <w:tr w:rsidR="00370736" w:rsidRPr="000A69C5" w14:paraId="60E5AF91" w14:textId="77777777" w:rsidTr="00930D09">
        <w:trPr>
          <w:gridAfter w:val="1"/>
          <w:wAfter w:w="96" w:type="dxa"/>
        </w:trPr>
        <w:tc>
          <w:tcPr>
            <w:tcW w:w="1513" w:type="dxa"/>
          </w:tcPr>
          <w:p w14:paraId="06D56042" w14:textId="4E20CC82" w:rsidR="00370736" w:rsidRPr="000A69C5" w:rsidRDefault="00961262" w:rsidP="00370736">
            <w:pPr>
              <w:rPr>
                <w:rFonts w:ascii="Arial" w:hAnsi="Arial" w:cs="Arial"/>
              </w:rPr>
            </w:pPr>
            <w:r>
              <w:rPr>
                <w:rFonts w:ascii="Arial" w:hAnsi="Arial" w:cs="Arial"/>
              </w:rPr>
              <w:t>CM353</w:t>
            </w:r>
          </w:p>
        </w:tc>
        <w:tc>
          <w:tcPr>
            <w:tcW w:w="1213" w:type="dxa"/>
          </w:tcPr>
          <w:p w14:paraId="27AFBB49" w14:textId="172F261A" w:rsidR="00370736" w:rsidRPr="000A69C5" w:rsidRDefault="00370736" w:rsidP="00370736">
            <w:pPr>
              <w:rPr>
                <w:rFonts w:ascii="Arial" w:hAnsi="Arial" w:cs="Arial"/>
              </w:rPr>
            </w:pPr>
            <w:r w:rsidRPr="000A69C5">
              <w:rPr>
                <w:rFonts w:ascii="Arial" w:hAnsi="Arial" w:cs="Arial"/>
              </w:rPr>
              <w:t>p.262</w:t>
            </w:r>
          </w:p>
        </w:tc>
        <w:tc>
          <w:tcPr>
            <w:tcW w:w="2622" w:type="dxa"/>
          </w:tcPr>
          <w:p w14:paraId="1BB0A0C9" w14:textId="425CA74C" w:rsidR="00370736" w:rsidRPr="000A69C5" w:rsidRDefault="00370736" w:rsidP="00370736">
            <w:pPr>
              <w:rPr>
                <w:rFonts w:ascii="Arial" w:hAnsi="Arial" w:cs="Arial"/>
              </w:rPr>
            </w:pPr>
            <w:r w:rsidRPr="000A69C5">
              <w:rPr>
                <w:rFonts w:ascii="Arial" w:hAnsi="Arial" w:cs="Arial"/>
              </w:rPr>
              <w:t>Footnote</w:t>
            </w:r>
          </w:p>
        </w:tc>
        <w:tc>
          <w:tcPr>
            <w:tcW w:w="9978" w:type="dxa"/>
          </w:tcPr>
          <w:p w14:paraId="6214FA83" w14:textId="719A972D" w:rsidR="00370736" w:rsidRPr="000A69C5" w:rsidRDefault="00370736" w:rsidP="00370736">
            <w:pPr>
              <w:rPr>
                <w:rFonts w:ascii="Arial" w:hAnsi="Arial" w:cs="Arial"/>
              </w:rPr>
            </w:pPr>
            <w:r w:rsidRPr="000A69C5">
              <w:rPr>
                <w:rFonts w:ascii="Arial" w:hAnsi="Arial" w:cs="Arial"/>
              </w:rPr>
              <w:t xml:space="preserve">Insert new footnote – linked to point d above:  </w:t>
            </w:r>
            <w:hyperlink r:id="rId16" w:history="1">
              <w:r w:rsidRPr="000A69C5">
                <w:rPr>
                  <w:rFonts w:ascii="Arial" w:hAnsi="Arial" w:cs="Arial"/>
                  <w:color w:val="0000FF"/>
                  <w:u w:val="single"/>
                </w:rPr>
                <w:t>General aviation handbook - GOV.UK (www.gov.uk)</w:t>
              </w:r>
            </w:hyperlink>
          </w:p>
        </w:tc>
        <w:tc>
          <w:tcPr>
            <w:tcW w:w="2589" w:type="dxa"/>
          </w:tcPr>
          <w:p w14:paraId="59DB55F8" w14:textId="28465B53"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Goodwood Estates rep and subsequent discussions</w:t>
            </w:r>
          </w:p>
        </w:tc>
        <w:tc>
          <w:tcPr>
            <w:tcW w:w="1960" w:type="dxa"/>
          </w:tcPr>
          <w:p w14:paraId="4E7DF7E4" w14:textId="77777777" w:rsidR="00370736" w:rsidRPr="000A69C5" w:rsidRDefault="00370736" w:rsidP="00370736">
            <w:pPr>
              <w:rPr>
                <w:rFonts w:ascii="Arial" w:hAnsi="Arial" w:cs="Arial"/>
              </w:rPr>
            </w:pPr>
          </w:p>
        </w:tc>
      </w:tr>
      <w:tr w:rsidR="00370736" w:rsidRPr="000A69C5" w14:paraId="21F604E8" w14:textId="61174B10" w:rsidTr="00930D09">
        <w:trPr>
          <w:gridAfter w:val="1"/>
          <w:wAfter w:w="96" w:type="dxa"/>
        </w:trPr>
        <w:tc>
          <w:tcPr>
            <w:tcW w:w="1513" w:type="dxa"/>
          </w:tcPr>
          <w:p w14:paraId="4FF7C7E7" w14:textId="3906FFA9" w:rsidR="00370736" w:rsidRPr="000A69C5" w:rsidRDefault="00961262" w:rsidP="00370736">
            <w:pPr>
              <w:rPr>
                <w:rFonts w:ascii="Arial" w:hAnsi="Arial" w:cs="Arial"/>
              </w:rPr>
            </w:pPr>
            <w:r>
              <w:rPr>
                <w:rFonts w:ascii="Arial" w:hAnsi="Arial" w:cs="Arial"/>
              </w:rPr>
              <w:t>CM354</w:t>
            </w:r>
          </w:p>
        </w:tc>
        <w:tc>
          <w:tcPr>
            <w:tcW w:w="1213" w:type="dxa"/>
          </w:tcPr>
          <w:p w14:paraId="06E46AE1" w14:textId="42DA68EB" w:rsidR="00370736" w:rsidRPr="000A69C5" w:rsidRDefault="00370736" w:rsidP="00370736">
            <w:pPr>
              <w:rPr>
                <w:rFonts w:ascii="Arial" w:hAnsi="Arial" w:cs="Arial"/>
              </w:rPr>
            </w:pPr>
            <w:r w:rsidRPr="000A69C5">
              <w:rPr>
                <w:rFonts w:ascii="Arial" w:hAnsi="Arial" w:cs="Arial"/>
              </w:rPr>
              <w:t>p.262</w:t>
            </w:r>
          </w:p>
        </w:tc>
        <w:tc>
          <w:tcPr>
            <w:tcW w:w="2622" w:type="dxa"/>
          </w:tcPr>
          <w:p w14:paraId="03E4F3E3" w14:textId="732508B3" w:rsidR="00370736" w:rsidRPr="000A69C5" w:rsidRDefault="00370736" w:rsidP="00370736">
            <w:pPr>
              <w:rPr>
                <w:rFonts w:ascii="Arial" w:hAnsi="Arial" w:cs="Arial"/>
              </w:rPr>
            </w:pPr>
            <w:r w:rsidRPr="000A69C5">
              <w:rPr>
                <w:rFonts w:ascii="Arial" w:hAnsi="Arial" w:cs="Arial"/>
              </w:rPr>
              <w:t>Para. 10.74</w:t>
            </w:r>
          </w:p>
        </w:tc>
        <w:tc>
          <w:tcPr>
            <w:tcW w:w="9978" w:type="dxa"/>
          </w:tcPr>
          <w:p w14:paraId="016CFD25" w14:textId="0EAD57D1" w:rsidR="00370736" w:rsidRPr="000A69C5" w:rsidRDefault="00370736" w:rsidP="00370736">
            <w:pPr>
              <w:rPr>
                <w:rFonts w:ascii="Arial" w:hAnsi="Arial" w:cs="Arial"/>
              </w:rPr>
            </w:pPr>
            <w:r w:rsidRPr="000A69C5">
              <w:rPr>
                <w:rFonts w:ascii="Arial" w:hAnsi="Arial" w:cs="Arial"/>
              </w:rPr>
              <w:t xml:space="preserve">In the last sentence: “residential </w:t>
            </w:r>
            <w:r w:rsidRPr="000A69C5">
              <w:rPr>
                <w:rFonts w:ascii="Arial" w:hAnsi="Arial" w:cs="Arial"/>
                <w:b/>
                <w:bCs/>
              </w:rPr>
              <w:t>or noise sensitive</w:t>
            </w:r>
            <w:r w:rsidRPr="000A69C5">
              <w:rPr>
                <w:rFonts w:ascii="Arial" w:hAnsi="Arial" w:cs="Arial"/>
              </w:rPr>
              <w:t xml:space="preserve"> development.”</w:t>
            </w:r>
          </w:p>
        </w:tc>
        <w:tc>
          <w:tcPr>
            <w:tcW w:w="2589" w:type="dxa"/>
          </w:tcPr>
          <w:p w14:paraId="4D383853" w14:textId="4169D2D3"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Goodwood Estates rep and subsequent discussions</w:t>
            </w:r>
          </w:p>
        </w:tc>
        <w:tc>
          <w:tcPr>
            <w:tcW w:w="1960" w:type="dxa"/>
          </w:tcPr>
          <w:p w14:paraId="721C451C" w14:textId="77777777" w:rsidR="00370736" w:rsidRPr="000A69C5" w:rsidRDefault="00370736" w:rsidP="00370736">
            <w:pPr>
              <w:rPr>
                <w:rFonts w:ascii="Arial" w:hAnsi="Arial" w:cs="Arial"/>
              </w:rPr>
            </w:pPr>
          </w:p>
        </w:tc>
      </w:tr>
      <w:tr w:rsidR="00370736" w:rsidRPr="000A69C5" w14:paraId="1868888A" w14:textId="77777777" w:rsidTr="00930D09">
        <w:trPr>
          <w:gridAfter w:val="1"/>
          <w:wAfter w:w="96" w:type="dxa"/>
        </w:trPr>
        <w:tc>
          <w:tcPr>
            <w:tcW w:w="1513" w:type="dxa"/>
          </w:tcPr>
          <w:p w14:paraId="368B6988" w14:textId="389D222D" w:rsidR="00370736" w:rsidRPr="000A69C5" w:rsidRDefault="00961262" w:rsidP="00370736">
            <w:pPr>
              <w:rPr>
                <w:rFonts w:ascii="Arial" w:hAnsi="Arial" w:cs="Arial"/>
              </w:rPr>
            </w:pPr>
            <w:r>
              <w:rPr>
                <w:rFonts w:ascii="Arial" w:hAnsi="Arial" w:cs="Arial"/>
              </w:rPr>
              <w:t>CM355</w:t>
            </w:r>
          </w:p>
        </w:tc>
        <w:tc>
          <w:tcPr>
            <w:tcW w:w="1213" w:type="dxa"/>
          </w:tcPr>
          <w:p w14:paraId="211B9809" w14:textId="6FBCBC29" w:rsidR="00370736" w:rsidRPr="000A69C5" w:rsidRDefault="00370736" w:rsidP="00370736">
            <w:pPr>
              <w:rPr>
                <w:rFonts w:ascii="Arial" w:hAnsi="Arial" w:cs="Arial"/>
              </w:rPr>
            </w:pPr>
            <w:r w:rsidRPr="000A69C5">
              <w:rPr>
                <w:rFonts w:ascii="Arial" w:hAnsi="Arial" w:cs="Arial"/>
              </w:rPr>
              <w:t>p.262</w:t>
            </w:r>
          </w:p>
        </w:tc>
        <w:tc>
          <w:tcPr>
            <w:tcW w:w="2622" w:type="dxa"/>
          </w:tcPr>
          <w:p w14:paraId="3AA4512F" w14:textId="212704B4" w:rsidR="00370736" w:rsidRPr="000A69C5" w:rsidRDefault="00370736" w:rsidP="00370736">
            <w:pPr>
              <w:rPr>
                <w:rFonts w:ascii="Arial" w:hAnsi="Arial" w:cs="Arial"/>
              </w:rPr>
            </w:pPr>
            <w:r w:rsidRPr="000A69C5">
              <w:rPr>
                <w:rFonts w:ascii="Arial" w:hAnsi="Arial" w:cs="Arial"/>
              </w:rPr>
              <w:t>Para. 10.75</w:t>
            </w:r>
          </w:p>
        </w:tc>
        <w:tc>
          <w:tcPr>
            <w:tcW w:w="9978" w:type="dxa"/>
          </w:tcPr>
          <w:p w14:paraId="181C8CA3" w14:textId="77777777" w:rsidR="00370736" w:rsidRPr="000A69C5" w:rsidRDefault="00370736" w:rsidP="00370736">
            <w:pPr>
              <w:rPr>
                <w:rFonts w:ascii="Arial" w:hAnsi="Arial" w:cs="Arial"/>
              </w:rPr>
            </w:pPr>
            <w:r w:rsidRPr="000A69C5">
              <w:rPr>
                <w:rFonts w:ascii="Arial" w:hAnsi="Arial" w:cs="Arial"/>
              </w:rPr>
              <w:t xml:space="preserve">Split the paragraph in 2 between “emanating from the site” and “The report also”.  </w:t>
            </w:r>
          </w:p>
          <w:p w14:paraId="1A4C145F" w14:textId="77777777" w:rsidR="00370736" w:rsidRPr="000A69C5" w:rsidRDefault="00370736" w:rsidP="00370736">
            <w:pPr>
              <w:rPr>
                <w:rFonts w:ascii="Arial" w:hAnsi="Arial" w:cs="Arial"/>
              </w:rPr>
            </w:pPr>
          </w:p>
          <w:p w14:paraId="73B63B1A" w14:textId="2B0EB8C1" w:rsidR="00370736" w:rsidRPr="000A69C5" w:rsidRDefault="00370736" w:rsidP="00370736">
            <w:pPr>
              <w:rPr>
                <w:rFonts w:ascii="Arial" w:hAnsi="Arial" w:cs="Arial"/>
              </w:rPr>
            </w:pPr>
            <w:r w:rsidRPr="000A69C5">
              <w:rPr>
                <w:rFonts w:ascii="Arial" w:hAnsi="Arial" w:cs="Arial"/>
              </w:rPr>
              <w:t>After “emanating from the site” add “</w:t>
            </w:r>
            <w:r w:rsidRPr="000A69C5">
              <w:rPr>
                <w:rFonts w:ascii="Arial" w:hAnsi="Arial" w:cs="Arial"/>
                <w:b/>
                <w:bCs/>
              </w:rPr>
              <w:t>and does not otherwise compromise any provision of Policy A16</w:t>
            </w:r>
            <w:r w:rsidRPr="000A69C5">
              <w:rPr>
                <w:rFonts w:ascii="Arial" w:hAnsi="Arial" w:cs="Arial"/>
              </w:rPr>
              <w:t>.”</w:t>
            </w:r>
          </w:p>
          <w:p w14:paraId="3106564C" w14:textId="77777777" w:rsidR="00370736" w:rsidRPr="000A69C5" w:rsidRDefault="00370736" w:rsidP="00370736">
            <w:pPr>
              <w:rPr>
                <w:rFonts w:ascii="Arial" w:hAnsi="Arial" w:cs="Arial"/>
              </w:rPr>
            </w:pPr>
          </w:p>
          <w:p w14:paraId="5B297334" w14:textId="7407F4FB" w:rsidR="00370736" w:rsidRPr="000A69C5" w:rsidRDefault="00370736" w:rsidP="00370736">
            <w:pPr>
              <w:rPr>
                <w:rFonts w:ascii="Arial" w:hAnsi="Arial" w:cs="Arial"/>
              </w:rPr>
            </w:pPr>
            <w:r w:rsidRPr="000A69C5">
              <w:rPr>
                <w:rFonts w:ascii="Arial" w:hAnsi="Arial" w:cs="Arial"/>
              </w:rPr>
              <w:t>In what is now the next paragraph:</w:t>
            </w:r>
            <w:r>
              <w:rPr>
                <w:rFonts w:ascii="Arial" w:hAnsi="Arial" w:cs="Arial"/>
              </w:rPr>
              <w:t xml:space="preserve"> “</w:t>
            </w:r>
            <w:r w:rsidRPr="000A69C5">
              <w:rPr>
                <w:rFonts w:ascii="Arial" w:hAnsi="Arial" w:cs="Arial"/>
              </w:rPr>
              <w:t xml:space="preserve">The </w:t>
            </w:r>
            <w:r w:rsidRPr="000A69C5">
              <w:rPr>
                <w:rFonts w:ascii="Arial" w:hAnsi="Arial" w:cs="Arial"/>
                <w:b/>
                <w:bCs/>
              </w:rPr>
              <w:t>400m should not be interpreted as a distinct policy boundary as the</w:t>
            </w:r>
            <w:r w:rsidRPr="000A69C5">
              <w:rPr>
                <w:rFonts w:ascii="Arial" w:hAnsi="Arial" w:cs="Arial"/>
              </w:rPr>
              <w:t xml:space="preserve"> report…”.  Later in the same paragraph insert “</w:t>
            </w:r>
            <w:r w:rsidRPr="000A69C5">
              <w:rPr>
                <w:rFonts w:ascii="Arial" w:hAnsi="Arial" w:cs="Arial"/>
                <w:b/>
                <w:bCs/>
              </w:rPr>
              <w:t>detailed and focussed</w:t>
            </w:r>
            <w:r w:rsidRPr="000A69C5">
              <w:rPr>
                <w:rFonts w:ascii="Arial" w:hAnsi="Arial" w:cs="Arial"/>
              </w:rPr>
              <w:t>” before “noise impact assessment”</w:t>
            </w:r>
          </w:p>
          <w:p w14:paraId="60358AAC" w14:textId="77777777" w:rsidR="00370736" w:rsidRPr="000A69C5" w:rsidRDefault="00370736" w:rsidP="00370736">
            <w:pPr>
              <w:rPr>
                <w:rFonts w:ascii="Arial" w:hAnsi="Arial" w:cs="Arial"/>
              </w:rPr>
            </w:pPr>
          </w:p>
          <w:p w14:paraId="0115E133" w14:textId="6D3F5CC8" w:rsidR="00370736" w:rsidRPr="000A69C5" w:rsidRDefault="00370736" w:rsidP="00370736">
            <w:pPr>
              <w:rPr>
                <w:rFonts w:ascii="Arial" w:hAnsi="Arial" w:cs="Arial"/>
              </w:rPr>
            </w:pPr>
            <w:r w:rsidRPr="000A69C5">
              <w:rPr>
                <w:rFonts w:ascii="Arial" w:hAnsi="Arial" w:cs="Arial"/>
              </w:rPr>
              <w:t xml:space="preserve">Insert a further new paragraph: </w:t>
            </w:r>
            <w:r w:rsidRPr="000A69C5">
              <w:rPr>
                <w:rFonts w:ascii="Arial" w:hAnsi="Arial" w:cs="Arial"/>
                <w:b/>
                <w:bCs/>
              </w:rPr>
              <w:t>“As set out in the NPPF, existing businesses and facilities should not have unreasonable restrictions placed upon them as a result of development permitted after they were established.  This will be a consideration when any development in the vicinity is proposed.</w:t>
            </w:r>
            <w:r>
              <w:rPr>
                <w:rFonts w:ascii="Arial" w:hAnsi="Arial" w:cs="Arial"/>
                <w:b/>
                <w:bCs/>
              </w:rPr>
              <w:t>”</w:t>
            </w:r>
          </w:p>
          <w:p w14:paraId="4CCB4F97" w14:textId="136B5806" w:rsidR="00370736" w:rsidRPr="000A69C5" w:rsidRDefault="00370736" w:rsidP="00370736">
            <w:pPr>
              <w:rPr>
                <w:rFonts w:ascii="Arial" w:hAnsi="Arial" w:cs="Arial"/>
              </w:rPr>
            </w:pPr>
          </w:p>
        </w:tc>
        <w:tc>
          <w:tcPr>
            <w:tcW w:w="2589" w:type="dxa"/>
          </w:tcPr>
          <w:p w14:paraId="2EB933B1" w14:textId="51ADE302"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Goodwood Estates rep and subsequent discussions</w:t>
            </w:r>
          </w:p>
        </w:tc>
        <w:tc>
          <w:tcPr>
            <w:tcW w:w="1960" w:type="dxa"/>
          </w:tcPr>
          <w:p w14:paraId="1200CCFE" w14:textId="77777777" w:rsidR="00370736" w:rsidRPr="000A69C5" w:rsidRDefault="00370736" w:rsidP="00370736">
            <w:pPr>
              <w:rPr>
                <w:rFonts w:ascii="Arial" w:hAnsi="Arial" w:cs="Arial"/>
              </w:rPr>
            </w:pPr>
          </w:p>
        </w:tc>
      </w:tr>
      <w:tr w:rsidR="00370736" w:rsidRPr="000A69C5" w14:paraId="6509EECD" w14:textId="77777777" w:rsidTr="00930D09">
        <w:trPr>
          <w:gridAfter w:val="1"/>
          <w:wAfter w:w="96" w:type="dxa"/>
        </w:trPr>
        <w:tc>
          <w:tcPr>
            <w:tcW w:w="1513" w:type="dxa"/>
          </w:tcPr>
          <w:p w14:paraId="78B4C749" w14:textId="39BDE8F9" w:rsidR="00370736" w:rsidRPr="000A69C5" w:rsidRDefault="00961262" w:rsidP="00370736">
            <w:pPr>
              <w:rPr>
                <w:rFonts w:ascii="Arial" w:hAnsi="Arial" w:cs="Arial"/>
              </w:rPr>
            </w:pPr>
            <w:r>
              <w:rPr>
                <w:rFonts w:ascii="Arial" w:hAnsi="Arial" w:cs="Arial"/>
              </w:rPr>
              <w:t>CM356</w:t>
            </w:r>
          </w:p>
        </w:tc>
        <w:tc>
          <w:tcPr>
            <w:tcW w:w="1213" w:type="dxa"/>
          </w:tcPr>
          <w:p w14:paraId="4FB4A35C" w14:textId="1D5C4AF8" w:rsidR="00370736" w:rsidRPr="000A69C5" w:rsidRDefault="00370736" w:rsidP="00370736">
            <w:pPr>
              <w:rPr>
                <w:rFonts w:ascii="Arial" w:hAnsi="Arial" w:cs="Arial"/>
              </w:rPr>
            </w:pPr>
            <w:r w:rsidRPr="000A69C5">
              <w:rPr>
                <w:rFonts w:ascii="Arial" w:hAnsi="Arial" w:cs="Arial"/>
              </w:rPr>
              <w:t>p.263</w:t>
            </w:r>
          </w:p>
        </w:tc>
        <w:tc>
          <w:tcPr>
            <w:tcW w:w="2622" w:type="dxa"/>
          </w:tcPr>
          <w:p w14:paraId="5FEBD085" w14:textId="6D2B6A7D" w:rsidR="00370736" w:rsidRPr="000A69C5" w:rsidRDefault="00370736" w:rsidP="00370736">
            <w:pPr>
              <w:rPr>
                <w:rFonts w:ascii="Arial" w:hAnsi="Arial" w:cs="Arial"/>
              </w:rPr>
            </w:pPr>
            <w:r w:rsidRPr="000A69C5">
              <w:rPr>
                <w:rFonts w:ascii="Arial" w:hAnsi="Arial" w:cs="Arial"/>
              </w:rPr>
              <w:t xml:space="preserve">Policy A17 Development within the vicinity of Goodwood </w:t>
            </w:r>
            <w:r w:rsidRPr="000A69C5">
              <w:rPr>
                <w:rFonts w:ascii="Arial" w:hAnsi="Arial" w:cs="Arial"/>
              </w:rPr>
              <w:lastRenderedPageBreak/>
              <w:t>Motor Circuit and Airfield</w:t>
            </w:r>
          </w:p>
        </w:tc>
        <w:tc>
          <w:tcPr>
            <w:tcW w:w="9978" w:type="dxa"/>
          </w:tcPr>
          <w:p w14:paraId="5F8BBF23" w14:textId="77777777" w:rsidR="00370736" w:rsidRPr="000A69C5" w:rsidRDefault="00370736" w:rsidP="00370736">
            <w:pPr>
              <w:rPr>
                <w:rFonts w:ascii="Arial" w:hAnsi="Arial" w:cs="Arial"/>
              </w:rPr>
            </w:pPr>
            <w:r w:rsidRPr="000A69C5">
              <w:rPr>
                <w:rFonts w:ascii="Arial" w:hAnsi="Arial" w:cs="Arial"/>
              </w:rPr>
              <w:lastRenderedPageBreak/>
              <w:t>In the first para insert “</w:t>
            </w:r>
            <w:r w:rsidRPr="000A69C5">
              <w:rPr>
                <w:rFonts w:ascii="Arial" w:hAnsi="Arial" w:cs="Arial"/>
                <w:b/>
                <w:bCs/>
              </w:rPr>
              <w:t>and demonstrably</w:t>
            </w:r>
            <w:r w:rsidRPr="000A69C5">
              <w:rPr>
                <w:rFonts w:ascii="Arial" w:hAnsi="Arial" w:cs="Arial"/>
              </w:rPr>
              <w:t>” before “shows that”</w:t>
            </w:r>
          </w:p>
          <w:p w14:paraId="0F3093C2" w14:textId="77777777" w:rsidR="00370736" w:rsidRPr="000A69C5" w:rsidRDefault="00370736" w:rsidP="00370736">
            <w:pPr>
              <w:rPr>
                <w:rFonts w:ascii="Arial" w:hAnsi="Arial" w:cs="Arial"/>
              </w:rPr>
            </w:pPr>
          </w:p>
          <w:p w14:paraId="55A13E7C" w14:textId="32D760BD" w:rsidR="00370736" w:rsidRPr="000A69C5" w:rsidRDefault="00370736" w:rsidP="00370736">
            <w:pPr>
              <w:rPr>
                <w:rFonts w:ascii="Arial" w:hAnsi="Arial" w:cs="Arial"/>
              </w:rPr>
            </w:pPr>
            <w:r w:rsidRPr="000A69C5">
              <w:rPr>
                <w:rFonts w:ascii="Arial" w:hAnsi="Arial" w:cs="Arial"/>
              </w:rPr>
              <w:t xml:space="preserve">In point 3 insert after “Airfield” </w:t>
            </w:r>
            <w:r w:rsidRPr="000A69C5">
              <w:rPr>
                <w:rFonts w:ascii="Arial" w:hAnsi="Arial" w:cs="Arial"/>
                <w:b/>
                <w:bCs/>
              </w:rPr>
              <w:t>“,</w:t>
            </w:r>
            <w:r>
              <w:rPr>
                <w:rFonts w:ascii="Arial" w:hAnsi="Arial" w:cs="Arial"/>
                <w:b/>
                <w:bCs/>
              </w:rPr>
              <w:t xml:space="preserve"> </w:t>
            </w:r>
            <w:r w:rsidRPr="000A69C5">
              <w:rPr>
                <w:rFonts w:ascii="Arial" w:hAnsi="Arial" w:cs="Arial"/>
                <w:b/>
                <w:bCs/>
              </w:rPr>
              <w:t>nor place unreasonable restrictions on such operation,</w:t>
            </w:r>
            <w:r w:rsidRPr="000A69C5">
              <w:rPr>
                <w:rFonts w:ascii="Arial" w:hAnsi="Arial" w:cs="Arial"/>
              </w:rPr>
              <w:t>”</w:t>
            </w:r>
          </w:p>
          <w:p w14:paraId="25E7000D" w14:textId="77777777" w:rsidR="00370736" w:rsidRPr="000A69C5" w:rsidRDefault="00370736" w:rsidP="00370736">
            <w:pPr>
              <w:rPr>
                <w:rFonts w:ascii="Arial" w:hAnsi="Arial" w:cs="Arial"/>
              </w:rPr>
            </w:pPr>
          </w:p>
          <w:p w14:paraId="29F9C6DE" w14:textId="216C69A0" w:rsidR="00370736" w:rsidRPr="000A69C5" w:rsidRDefault="00370736" w:rsidP="00370736">
            <w:pPr>
              <w:rPr>
                <w:rFonts w:ascii="Arial" w:hAnsi="Arial" w:cs="Arial"/>
              </w:rPr>
            </w:pPr>
            <w:r w:rsidRPr="000A69C5">
              <w:rPr>
                <w:rFonts w:ascii="Arial" w:hAnsi="Arial" w:cs="Arial"/>
              </w:rPr>
              <w:lastRenderedPageBreak/>
              <w:t>Insert a new point 4: “</w:t>
            </w:r>
            <w:r w:rsidRPr="000A69C5">
              <w:rPr>
                <w:rFonts w:ascii="Arial" w:hAnsi="Arial" w:cs="Arial"/>
                <w:b/>
                <w:bCs/>
              </w:rPr>
              <w:t>4. Development will be resisted where i</w:t>
            </w:r>
            <w:r>
              <w:rPr>
                <w:rFonts w:ascii="Arial" w:hAnsi="Arial" w:cs="Arial"/>
                <w:b/>
                <w:bCs/>
              </w:rPr>
              <w:t>t</w:t>
            </w:r>
            <w:r w:rsidRPr="000A69C5">
              <w:rPr>
                <w:rFonts w:ascii="Arial" w:hAnsi="Arial" w:cs="Arial"/>
                <w:b/>
                <w:bCs/>
              </w:rPr>
              <w:t xml:space="preserve"> will compromise the ability of the airfield to operate in compliance with the Government’s General Aviation Handbook.</w:t>
            </w:r>
            <w:r w:rsidRPr="000A69C5">
              <w:rPr>
                <w:rFonts w:ascii="Arial" w:hAnsi="Arial" w:cs="Arial"/>
              </w:rPr>
              <w:t>”</w:t>
            </w:r>
          </w:p>
          <w:p w14:paraId="74AB5ED2" w14:textId="46CE7253" w:rsidR="00370736" w:rsidRPr="000A69C5" w:rsidRDefault="00370736" w:rsidP="00370736">
            <w:pPr>
              <w:rPr>
                <w:rFonts w:ascii="Arial" w:hAnsi="Arial" w:cs="Arial"/>
              </w:rPr>
            </w:pPr>
          </w:p>
        </w:tc>
        <w:tc>
          <w:tcPr>
            <w:tcW w:w="2589" w:type="dxa"/>
          </w:tcPr>
          <w:p w14:paraId="6D619CB1" w14:textId="4579CE6B" w:rsidR="00370736" w:rsidRPr="000A69C5" w:rsidRDefault="00370736" w:rsidP="00370736">
            <w:pPr>
              <w:rPr>
                <w:rFonts w:ascii="Arial" w:hAnsi="Arial" w:cs="Arial"/>
              </w:rPr>
            </w:pPr>
            <w:r>
              <w:rPr>
                <w:rFonts w:ascii="Arial" w:hAnsi="Arial" w:cs="Arial"/>
              </w:rPr>
              <w:lastRenderedPageBreak/>
              <w:t xml:space="preserve">Clarification. </w:t>
            </w:r>
            <w:r w:rsidRPr="000A69C5">
              <w:rPr>
                <w:rFonts w:ascii="Arial" w:hAnsi="Arial" w:cs="Arial"/>
              </w:rPr>
              <w:t>Goodwood Estates rep and subsequent discussions</w:t>
            </w:r>
          </w:p>
        </w:tc>
        <w:tc>
          <w:tcPr>
            <w:tcW w:w="1960" w:type="dxa"/>
          </w:tcPr>
          <w:p w14:paraId="54C51CA0" w14:textId="77777777" w:rsidR="00370736" w:rsidRPr="000A69C5" w:rsidRDefault="00370736" w:rsidP="00370736">
            <w:pPr>
              <w:rPr>
                <w:rFonts w:ascii="Arial" w:hAnsi="Arial" w:cs="Arial"/>
              </w:rPr>
            </w:pPr>
          </w:p>
        </w:tc>
      </w:tr>
      <w:tr w:rsidR="00370736" w:rsidRPr="000A69C5" w14:paraId="5BFF2F85" w14:textId="77777777" w:rsidTr="00930D09">
        <w:trPr>
          <w:gridAfter w:val="1"/>
          <w:wAfter w:w="96" w:type="dxa"/>
        </w:trPr>
        <w:tc>
          <w:tcPr>
            <w:tcW w:w="1513" w:type="dxa"/>
          </w:tcPr>
          <w:p w14:paraId="33705B52" w14:textId="1A1AACA4" w:rsidR="00370736" w:rsidRPr="000A69C5" w:rsidRDefault="00961262" w:rsidP="00370736">
            <w:pPr>
              <w:rPr>
                <w:rFonts w:ascii="Arial" w:hAnsi="Arial" w:cs="Arial"/>
              </w:rPr>
            </w:pPr>
            <w:r>
              <w:rPr>
                <w:rFonts w:ascii="Arial" w:hAnsi="Arial" w:cs="Arial"/>
              </w:rPr>
              <w:t>CM357</w:t>
            </w:r>
          </w:p>
        </w:tc>
        <w:tc>
          <w:tcPr>
            <w:tcW w:w="1213" w:type="dxa"/>
          </w:tcPr>
          <w:p w14:paraId="7C20EAE4" w14:textId="4A4E2864" w:rsidR="00370736" w:rsidRPr="000A69C5" w:rsidRDefault="00370736" w:rsidP="00370736">
            <w:pPr>
              <w:rPr>
                <w:rFonts w:ascii="Arial" w:hAnsi="Arial" w:cs="Arial"/>
              </w:rPr>
            </w:pPr>
            <w:r w:rsidRPr="000A69C5">
              <w:rPr>
                <w:rFonts w:ascii="Arial" w:hAnsi="Arial" w:cs="Arial"/>
              </w:rPr>
              <w:t>p.264</w:t>
            </w:r>
          </w:p>
        </w:tc>
        <w:tc>
          <w:tcPr>
            <w:tcW w:w="2622" w:type="dxa"/>
          </w:tcPr>
          <w:p w14:paraId="15E03713" w14:textId="2F155AE5" w:rsidR="00370736" w:rsidRPr="000A69C5" w:rsidRDefault="00370736" w:rsidP="00370736">
            <w:pPr>
              <w:rPr>
                <w:rFonts w:ascii="Arial" w:hAnsi="Arial" w:cs="Arial"/>
              </w:rPr>
            </w:pPr>
            <w:r w:rsidRPr="000A69C5">
              <w:rPr>
                <w:rFonts w:ascii="Arial" w:hAnsi="Arial" w:cs="Arial"/>
              </w:rPr>
              <w:t>Para. 10.78</w:t>
            </w:r>
          </w:p>
        </w:tc>
        <w:tc>
          <w:tcPr>
            <w:tcW w:w="9978" w:type="dxa"/>
          </w:tcPr>
          <w:p w14:paraId="7787E66E" w14:textId="27D962AC" w:rsidR="00370736" w:rsidRPr="000A69C5" w:rsidRDefault="00370736" w:rsidP="00370736">
            <w:pPr>
              <w:rPr>
                <w:rFonts w:ascii="Arial" w:hAnsi="Arial" w:cs="Arial"/>
                <w:b/>
                <w:bCs/>
              </w:rPr>
            </w:pPr>
            <w:r w:rsidRPr="000A69C5">
              <w:rPr>
                <w:rFonts w:ascii="Arial" w:hAnsi="Arial" w:cs="Arial"/>
              </w:rPr>
              <w:t>Change to read as follows: “…Solent Waders and Brent Goose ecological network.</w:t>
            </w:r>
            <w:r w:rsidRPr="000A69C5">
              <w:rPr>
                <w:rFonts w:ascii="Arial" w:hAnsi="Arial" w:cs="Arial"/>
                <w:b/>
                <w:bCs/>
              </w:rPr>
              <w:t xml:space="preserve"> The Environment Agency are also developing a habitat creation scheme in partnership with the Ministry of Defence and Chichester Harbour Conservancy through managed realignment of the coast at the south-western edge of Thorney Island barracks. In addition, </w:t>
            </w:r>
            <w:r w:rsidRPr="000A69C5">
              <w:rPr>
                <w:rFonts w:ascii="Arial" w:hAnsi="Arial" w:cs="Arial"/>
                <w:b/>
                <w:bCs/>
                <w:strike/>
              </w:rPr>
              <w:t>D</w:t>
            </w:r>
            <w:r w:rsidRPr="000A69C5">
              <w:rPr>
                <w:rFonts w:ascii="Arial" w:hAnsi="Arial" w:cs="Arial"/>
                <w:b/>
                <w:bCs/>
              </w:rPr>
              <w:t xml:space="preserve">development </w:t>
            </w:r>
            <w:r w:rsidRPr="000A69C5">
              <w:rPr>
                <w:rFonts w:ascii="Arial" w:hAnsi="Arial" w:cs="Arial"/>
              </w:rPr>
              <w:t xml:space="preserve">would </w:t>
            </w:r>
            <w:r w:rsidRPr="000A69C5">
              <w:rPr>
                <w:rFonts w:ascii="Arial" w:hAnsi="Arial" w:cs="Arial"/>
                <w:b/>
                <w:bCs/>
                <w:strike/>
              </w:rPr>
              <w:t>also</w:t>
            </w:r>
            <w:r w:rsidRPr="000A69C5">
              <w:rPr>
                <w:rFonts w:ascii="Arial" w:hAnsi="Arial" w:cs="Arial"/>
                <w:b/>
                <w:bCs/>
              </w:rPr>
              <w:t xml:space="preserve"> </w:t>
            </w:r>
            <w:r w:rsidRPr="000A69C5">
              <w:rPr>
                <w:rFonts w:ascii="Arial" w:hAnsi="Arial" w:cs="Arial"/>
              </w:rPr>
              <w:t xml:space="preserve">need to be compatible with the Chichester Harbour AONB…..” </w:t>
            </w:r>
          </w:p>
          <w:p w14:paraId="55AD8C53" w14:textId="6EBA458D" w:rsidR="00370736" w:rsidRPr="000A69C5" w:rsidRDefault="00370736" w:rsidP="00370736">
            <w:pPr>
              <w:rPr>
                <w:rFonts w:ascii="Arial" w:hAnsi="Arial" w:cs="Arial"/>
              </w:rPr>
            </w:pPr>
          </w:p>
        </w:tc>
        <w:tc>
          <w:tcPr>
            <w:tcW w:w="2589" w:type="dxa"/>
          </w:tcPr>
          <w:p w14:paraId="1A90C304" w14:textId="6E84C43C" w:rsidR="00370736" w:rsidRPr="000A69C5" w:rsidRDefault="00370736" w:rsidP="00370736">
            <w:pPr>
              <w:rPr>
                <w:rFonts w:ascii="Arial" w:hAnsi="Arial" w:cs="Arial"/>
              </w:rPr>
            </w:pPr>
            <w:r>
              <w:rPr>
                <w:rFonts w:ascii="Arial" w:hAnsi="Arial" w:cs="Arial"/>
              </w:rPr>
              <w:t>Clarification to address concerns</w:t>
            </w:r>
            <w:r w:rsidRPr="000A69C5">
              <w:rPr>
                <w:rFonts w:ascii="Arial" w:hAnsi="Arial" w:cs="Arial"/>
              </w:rPr>
              <w:t xml:space="preserve"> regarding references to habitat creation schemes/managed retreat.</w:t>
            </w:r>
          </w:p>
          <w:p w14:paraId="3E96225B" w14:textId="77777777" w:rsidR="00370736" w:rsidRPr="000A69C5" w:rsidRDefault="00370736" w:rsidP="00370736">
            <w:pPr>
              <w:rPr>
                <w:rFonts w:ascii="Arial" w:hAnsi="Arial" w:cs="Arial"/>
              </w:rPr>
            </w:pPr>
          </w:p>
          <w:p w14:paraId="7DED1D5F" w14:textId="1A68217C" w:rsidR="00370736" w:rsidRPr="000A69C5" w:rsidRDefault="00370736" w:rsidP="00370736">
            <w:pPr>
              <w:rPr>
                <w:rFonts w:ascii="Arial" w:hAnsi="Arial" w:cs="Arial"/>
              </w:rPr>
            </w:pPr>
          </w:p>
        </w:tc>
        <w:tc>
          <w:tcPr>
            <w:tcW w:w="1960" w:type="dxa"/>
          </w:tcPr>
          <w:p w14:paraId="0C8CC1D2" w14:textId="5514E844" w:rsidR="00370736" w:rsidRPr="000A69C5" w:rsidRDefault="00370736" w:rsidP="00370736">
            <w:pPr>
              <w:spacing w:before="240"/>
              <w:rPr>
                <w:rFonts w:ascii="Arial" w:hAnsi="Arial" w:cs="Arial"/>
              </w:rPr>
            </w:pPr>
            <w:r>
              <w:rPr>
                <w:rFonts w:ascii="Arial" w:hAnsi="Arial" w:cs="Arial"/>
              </w:rPr>
              <w:t>EA (</w:t>
            </w:r>
            <w:r w:rsidRPr="000A69C5">
              <w:rPr>
                <w:rFonts w:ascii="Arial" w:hAnsi="Arial" w:cs="Arial"/>
              </w:rPr>
              <w:t>4921</w:t>
            </w:r>
            <w:r>
              <w:rPr>
                <w:rFonts w:ascii="Arial" w:hAnsi="Arial" w:cs="Arial"/>
              </w:rPr>
              <w:t>), SWT (</w:t>
            </w:r>
            <w:r w:rsidRPr="000A69C5">
              <w:rPr>
                <w:rFonts w:ascii="Arial" w:hAnsi="Arial" w:cs="Arial"/>
              </w:rPr>
              <w:t>5075</w:t>
            </w:r>
            <w:r>
              <w:rPr>
                <w:rFonts w:ascii="Arial" w:hAnsi="Arial" w:cs="Arial"/>
              </w:rPr>
              <w:t>)</w:t>
            </w:r>
            <w:r w:rsidRPr="000A69C5">
              <w:rPr>
                <w:rFonts w:ascii="Arial" w:hAnsi="Arial" w:cs="Arial"/>
              </w:rPr>
              <w:t xml:space="preserve"> and</w:t>
            </w:r>
            <w:r>
              <w:rPr>
                <w:rFonts w:ascii="Arial" w:hAnsi="Arial" w:cs="Arial"/>
              </w:rPr>
              <w:t xml:space="preserve"> Mayday! Action Group (</w:t>
            </w:r>
            <w:r w:rsidRPr="000A69C5">
              <w:rPr>
                <w:rFonts w:ascii="Arial" w:hAnsi="Arial" w:cs="Arial"/>
              </w:rPr>
              <w:t>5494</w:t>
            </w:r>
            <w:r>
              <w:rPr>
                <w:rFonts w:ascii="Arial" w:hAnsi="Arial" w:cs="Arial"/>
              </w:rPr>
              <w:t>)</w:t>
            </w:r>
          </w:p>
        </w:tc>
      </w:tr>
      <w:tr w:rsidR="00370736" w:rsidRPr="000A69C5" w14:paraId="295DC7EE" w14:textId="77777777" w:rsidTr="00930D09">
        <w:trPr>
          <w:gridAfter w:val="1"/>
          <w:wAfter w:w="96" w:type="dxa"/>
        </w:trPr>
        <w:tc>
          <w:tcPr>
            <w:tcW w:w="1513" w:type="dxa"/>
          </w:tcPr>
          <w:p w14:paraId="693583CA" w14:textId="181C8889" w:rsidR="00370736" w:rsidRPr="000A69C5" w:rsidRDefault="00961262" w:rsidP="00370736">
            <w:pPr>
              <w:rPr>
                <w:rFonts w:ascii="Arial" w:hAnsi="Arial" w:cs="Arial"/>
              </w:rPr>
            </w:pPr>
            <w:r>
              <w:rPr>
                <w:rFonts w:ascii="Arial" w:hAnsi="Arial" w:cs="Arial"/>
              </w:rPr>
              <w:t>CM358</w:t>
            </w:r>
          </w:p>
        </w:tc>
        <w:tc>
          <w:tcPr>
            <w:tcW w:w="1213" w:type="dxa"/>
          </w:tcPr>
          <w:p w14:paraId="015661D1" w14:textId="786C2E34" w:rsidR="00370736" w:rsidRPr="000A69C5" w:rsidRDefault="00370736" w:rsidP="00370736">
            <w:pPr>
              <w:rPr>
                <w:rFonts w:ascii="Arial" w:hAnsi="Arial" w:cs="Arial"/>
              </w:rPr>
            </w:pPr>
            <w:r w:rsidRPr="000A69C5">
              <w:rPr>
                <w:rFonts w:ascii="Arial" w:hAnsi="Arial" w:cs="Arial"/>
              </w:rPr>
              <w:t>p.265</w:t>
            </w:r>
          </w:p>
        </w:tc>
        <w:tc>
          <w:tcPr>
            <w:tcW w:w="2622" w:type="dxa"/>
          </w:tcPr>
          <w:p w14:paraId="69F33104" w14:textId="081BDE10" w:rsidR="00370736" w:rsidRPr="000A69C5" w:rsidRDefault="00370736" w:rsidP="00370736">
            <w:pPr>
              <w:rPr>
                <w:rFonts w:ascii="Arial" w:hAnsi="Arial" w:cs="Arial"/>
              </w:rPr>
            </w:pPr>
            <w:r w:rsidRPr="000A69C5">
              <w:rPr>
                <w:rFonts w:ascii="Arial" w:hAnsi="Arial" w:cs="Arial"/>
              </w:rPr>
              <w:t>Policy A18 Thorney Island</w:t>
            </w:r>
          </w:p>
        </w:tc>
        <w:tc>
          <w:tcPr>
            <w:tcW w:w="9978" w:type="dxa"/>
          </w:tcPr>
          <w:p w14:paraId="6D7849C5" w14:textId="6FC85997" w:rsidR="00370736" w:rsidRPr="000A69C5" w:rsidRDefault="00370736" w:rsidP="00370736">
            <w:pPr>
              <w:rPr>
                <w:rFonts w:ascii="Arial" w:hAnsi="Arial" w:cs="Arial"/>
              </w:rPr>
            </w:pPr>
            <w:r w:rsidRPr="000A69C5">
              <w:rPr>
                <w:rFonts w:ascii="Arial" w:hAnsi="Arial" w:cs="Arial"/>
              </w:rPr>
              <w:t xml:space="preserve">Third paragraph of Policy – change to read: </w:t>
            </w:r>
            <w:r w:rsidRPr="000A69C5">
              <w:rPr>
                <w:rFonts w:ascii="Arial" w:hAnsi="Arial" w:cs="Arial"/>
                <w:b/>
                <w:bCs/>
              </w:rPr>
              <w:t>“</w:t>
            </w:r>
            <w:r w:rsidRPr="000A69C5">
              <w:rPr>
                <w:rFonts w:ascii="Arial" w:eastAsia="Times New Roman" w:hAnsi="Arial" w:cs="Arial"/>
                <w:lang w:eastAsia="en-GB"/>
              </w:rPr>
              <w:t>All development proposals should seek to enhance the overall character of the Island as well as support opportunities for habitat creation</w:t>
            </w:r>
            <w:r w:rsidRPr="000A69C5">
              <w:rPr>
                <w:rFonts w:ascii="Arial" w:eastAsia="Times New Roman" w:hAnsi="Arial" w:cs="Arial"/>
                <w:b/>
                <w:bCs/>
                <w:strike/>
                <w:lang w:eastAsia="en-GB"/>
              </w:rPr>
              <w:t>.</w:t>
            </w:r>
            <w:r w:rsidRPr="000A69C5">
              <w:rPr>
                <w:rFonts w:ascii="Arial" w:eastAsia="Times New Roman" w:hAnsi="Arial" w:cs="Arial"/>
                <w:b/>
                <w:bCs/>
                <w:lang w:eastAsia="en-GB"/>
              </w:rPr>
              <w:t xml:space="preserve"> whilst avoiding adverse impacts on existing habitat creation schemes. </w:t>
            </w:r>
            <w:r w:rsidRPr="000A69C5">
              <w:rPr>
                <w:rFonts w:ascii="Arial" w:eastAsia="Times New Roman" w:hAnsi="Arial" w:cs="Arial"/>
                <w:lang w:eastAsia="en-GB"/>
              </w:rPr>
              <w:t>Proposals must</w:t>
            </w:r>
            <w:r w:rsidRPr="000A69C5">
              <w:rPr>
                <w:rFonts w:ascii="Arial" w:eastAsia="Times New Roman" w:hAnsi="Arial" w:cs="Arial"/>
                <w:b/>
                <w:bCs/>
                <w:lang w:eastAsia="en-GB"/>
              </w:rPr>
              <w:t xml:space="preserve"> also </w:t>
            </w:r>
            <w:r w:rsidRPr="000A69C5">
              <w:rPr>
                <w:rFonts w:ascii="Arial" w:eastAsia="Times New Roman" w:hAnsi="Arial" w:cs="Arial"/>
                <w:lang w:eastAsia="en-GB"/>
              </w:rPr>
              <w:t xml:space="preserve">mitigate any adverse impacts on local infrastructure and </w:t>
            </w:r>
            <w:r w:rsidRPr="00FF085A">
              <w:rPr>
                <w:rFonts w:ascii="Arial" w:eastAsia="Times New Roman" w:hAnsi="Arial" w:cs="Arial"/>
                <w:lang w:eastAsia="en-GB"/>
              </w:rPr>
              <w:t>ecology</w:t>
            </w:r>
            <w:r>
              <w:rPr>
                <w:rFonts w:ascii="Arial" w:eastAsia="Times New Roman" w:hAnsi="Arial" w:cs="Arial"/>
                <w:lang w:eastAsia="en-GB"/>
              </w:rPr>
              <w:t>,</w:t>
            </w:r>
            <w:r w:rsidRPr="00FF085A">
              <w:rPr>
                <w:rFonts w:ascii="Arial" w:eastAsia="Times New Roman" w:hAnsi="Arial" w:cs="Arial"/>
                <w:lang w:eastAsia="en-GB"/>
              </w:rPr>
              <w:t xml:space="preserve"> preserve the character of the surrounding area and take opportunities to increase public access. Proposals must avoid adverse impacts on the Chichester Harbour AONB/SAC/SPA and Ramsar designations and comply with Policy NE13 (Chichester Harbour AONB) and associated</w:t>
            </w:r>
            <w:r>
              <w:rPr>
                <w:rFonts w:ascii="Arial" w:eastAsia="Times New Roman" w:hAnsi="Arial" w:cs="Arial"/>
                <w:lang w:eastAsia="en-GB"/>
              </w:rPr>
              <w:t xml:space="preserve"> </w:t>
            </w:r>
            <w:r>
              <w:rPr>
                <w:rFonts w:ascii="Arial" w:eastAsia="Times New Roman" w:hAnsi="Arial" w:cs="Arial"/>
                <w:b/>
                <w:bCs/>
                <w:strike/>
                <w:lang w:eastAsia="en-GB"/>
              </w:rPr>
              <w:t>AONB</w:t>
            </w:r>
            <w:r w:rsidRPr="00FF085A">
              <w:rPr>
                <w:rFonts w:ascii="Arial" w:eastAsia="Times New Roman" w:hAnsi="Arial" w:cs="Arial"/>
                <w:lang w:eastAsia="en-GB"/>
              </w:rPr>
              <w:t xml:space="preserve"> </w:t>
            </w:r>
            <w:r w:rsidRPr="00FF085A">
              <w:rPr>
                <w:rFonts w:ascii="Arial" w:eastAsia="Times New Roman" w:hAnsi="Arial" w:cs="Arial"/>
                <w:b/>
                <w:bCs/>
                <w:lang w:eastAsia="en-GB"/>
              </w:rPr>
              <w:t>Chichester Harbour</w:t>
            </w:r>
            <w:r w:rsidRPr="00FF085A">
              <w:rPr>
                <w:rFonts w:ascii="Arial" w:eastAsia="Times New Roman" w:hAnsi="Arial" w:cs="Arial"/>
                <w:lang w:eastAsia="en-GB"/>
              </w:rPr>
              <w:t xml:space="preserve"> Management Plan and </w:t>
            </w:r>
            <w:r w:rsidRPr="00FF085A">
              <w:rPr>
                <w:rFonts w:ascii="Arial" w:eastAsia="Times New Roman" w:hAnsi="Arial" w:cs="Arial"/>
                <w:b/>
                <w:bCs/>
                <w:lang w:eastAsia="en-GB"/>
              </w:rPr>
              <w:t>Joint Chichester Harbour AONB</w:t>
            </w:r>
            <w:r w:rsidRPr="00FF085A">
              <w:rPr>
                <w:rFonts w:ascii="Arial" w:eastAsia="Times New Roman" w:hAnsi="Arial" w:cs="Arial"/>
                <w:lang w:eastAsia="en-GB"/>
              </w:rPr>
              <w:t xml:space="preserve"> SPD.</w:t>
            </w:r>
            <w:r w:rsidRPr="009A60C8">
              <w:rPr>
                <w:rFonts w:ascii="Arial" w:eastAsia="Times New Roman" w:hAnsi="Arial" w:cs="Arial"/>
                <w:sz w:val="24"/>
                <w:szCs w:val="24"/>
                <w:lang w:eastAsia="en-GB"/>
              </w:rPr>
              <w:t xml:space="preserve"> </w:t>
            </w:r>
            <w:r w:rsidRPr="000A69C5">
              <w:rPr>
                <w:rFonts w:ascii="Arial" w:eastAsia="Times New Roman" w:hAnsi="Arial" w:cs="Arial"/>
                <w:lang w:eastAsia="en-GB"/>
              </w:rPr>
              <w:t>….”</w:t>
            </w:r>
          </w:p>
          <w:p w14:paraId="31AC5919" w14:textId="77777777" w:rsidR="00370736" w:rsidRPr="000A69C5" w:rsidRDefault="00370736" w:rsidP="00370736">
            <w:pPr>
              <w:rPr>
                <w:rFonts w:ascii="Arial" w:hAnsi="Arial" w:cs="Arial"/>
                <w:b/>
                <w:bCs/>
              </w:rPr>
            </w:pPr>
          </w:p>
        </w:tc>
        <w:tc>
          <w:tcPr>
            <w:tcW w:w="2589" w:type="dxa"/>
          </w:tcPr>
          <w:p w14:paraId="51772269" w14:textId="77777777" w:rsidR="00370736" w:rsidRDefault="00370736" w:rsidP="00370736">
            <w:pPr>
              <w:rPr>
                <w:rFonts w:ascii="Arial" w:hAnsi="Arial" w:cs="Arial"/>
              </w:rPr>
            </w:pPr>
            <w:r>
              <w:rPr>
                <w:rFonts w:ascii="Arial" w:hAnsi="Arial" w:cs="Arial"/>
              </w:rPr>
              <w:t>Clarification t</w:t>
            </w:r>
            <w:r w:rsidRPr="000A69C5">
              <w:rPr>
                <w:rFonts w:ascii="Arial" w:hAnsi="Arial" w:cs="Arial"/>
              </w:rPr>
              <w:t>o address concerns regarding references to habitat creation schemes.</w:t>
            </w:r>
          </w:p>
          <w:p w14:paraId="79ACFB5B" w14:textId="77777777" w:rsidR="00370736" w:rsidRDefault="00370736" w:rsidP="00370736">
            <w:pPr>
              <w:rPr>
                <w:rFonts w:ascii="Arial" w:hAnsi="Arial" w:cs="Arial"/>
              </w:rPr>
            </w:pPr>
          </w:p>
          <w:p w14:paraId="5FACCCE8" w14:textId="77777777" w:rsidR="00370736" w:rsidRDefault="00370736" w:rsidP="00370736">
            <w:pPr>
              <w:rPr>
                <w:rFonts w:ascii="Arial" w:hAnsi="Arial" w:cs="Arial"/>
              </w:rPr>
            </w:pPr>
          </w:p>
          <w:p w14:paraId="770AD007" w14:textId="0D751C39" w:rsidR="00370736" w:rsidRDefault="00370736" w:rsidP="00370736">
            <w:pPr>
              <w:rPr>
                <w:rFonts w:ascii="Arial" w:hAnsi="Arial" w:cs="Arial"/>
              </w:rPr>
            </w:pPr>
            <w:r>
              <w:rPr>
                <w:rFonts w:ascii="Arial" w:hAnsi="Arial" w:cs="Arial"/>
              </w:rPr>
              <w:t>Error correction</w:t>
            </w:r>
          </w:p>
          <w:p w14:paraId="3BE2CF93" w14:textId="50945396" w:rsidR="00370736" w:rsidRPr="000A69C5" w:rsidRDefault="00370736" w:rsidP="00370736">
            <w:pPr>
              <w:rPr>
                <w:rFonts w:ascii="Arial" w:hAnsi="Arial" w:cs="Arial"/>
              </w:rPr>
            </w:pPr>
          </w:p>
        </w:tc>
        <w:tc>
          <w:tcPr>
            <w:tcW w:w="1960" w:type="dxa"/>
          </w:tcPr>
          <w:p w14:paraId="061F61E9" w14:textId="77777777" w:rsidR="00370736" w:rsidRDefault="00370736" w:rsidP="00370736">
            <w:pPr>
              <w:spacing w:before="240"/>
              <w:rPr>
                <w:rFonts w:ascii="Arial" w:hAnsi="Arial" w:cs="Arial"/>
              </w:rPr>
            </w:pPr>
            <w:r>
              <w:rPr>
                <w:rFonts w:ascii="Arial" w:hAnsi="Arial" w:cs="Arial"/>
              </w:rPr>
              <w:t>EA (</w:t>
            </w:r>
            <w:r w:rsidRPr="000A69C5">
              <w:rPr>
                <w:rFonts w:ascii="Arial" w:hAnsi="Arial" w:cs="Arial"/>
              </w:rPr>
              <w:t>4921</w:t>
            </w:r>
            <w:r>
              <w:rPr>
                <w:rFonts w:ascii="Arial" w:hAnsi="Arial" w:cs="Arial"/>
              </w:rPr>
              <w:t>) and</w:t>
            </w:r>
            <w:r w:rsidRPr="000A69C5">
              <w:rPr>
                <w:rFonts w:ascii="Arial" w:hAnsi="Arial" w:cs="Arial"/>
              </w:rPr>
              <w:t xml:space="preserve"> </w:t>
            </w:r>
            <w:r>
              <w:rPr>
                <w:rFonts w:ascii="Arial" w:hAnsi="Arial" w:cs="Arial"/>
              </w:rPr>
              <w:t>SWT (</w:t>
            </w:r>
            <w:r w:rsidRPr="000A69C5">
              <w:rPr>
                <w:rFonts w:ascii="Arial" w:hAnsi="Arial" w:cs="Arial"/>
              </w:rPr>
              <w:t>507</w:t>
            </w:r>
            <w:r>
              <w:rPr>
                <w:rFonts w:ascii="Arial" w:hAnsi="Arial" w:cs="Arial"/>
              </w:rPr>
              <w:t>5)</w:t>
            </w:r>
          </w:p>
          <w:p w14:paraId="6542E3BC" w14:textId="77777777" w:rsidR="00370736" w:rsidRDefault="00370736" w:rsidP="00370736">
            <w:pPr>
              <w:spacing w:before="240"/>
              <w:rPr>
                <w:rFonts w:ascii="Arial" w:hAnsi="Arial" w:cs="Arial"/>
              </w:rPr>
            </w:pPr>
          </w:p>
          <w:p w14:paraId="07421CC9" w14:textId="0E8839EF" w:rsidR="00370736" w:rsidRPr="000A69C5" w:rsidRDefault="00E9715D" w:rsidP="00370736">
            <w:pPr>
              <w:spacing w:before="240"/>
              <w:rPr>
                <w:rFonts w:ascii="Arial" w:hAnsi="Arial" w:cs="Arial"/>
              </w:rPr>
            </w:pPr>
            <w:r>
              <w:rPr>
                <w:rFonts w:ascii="Arial" w:hAnsi="Arial" w:cs="Arial"/>
              </w:rPr>
              <w:t>Council</w:t>
            </w:r>
          </w:p>
        </w:tc>
      </w:tr>
      <w:tr w:rsidR="00370736" w:rsidRPr="000A69C5" w14:paraId="44D4EB5A" w14:textId="77777777" w:rsidTr="00930D09">
        <w:trPr>
          <w:gridAfter w:val="1"/>
          <w:wAfter w:w="96" w:type="dxa"/>
        </w:trPr>
        <w:tc>
          <w:tcPr>
            <w:tcW w:w="1513" w:type="dxa"/>
          </w:tcPr>
          <w:p w14:paraId="3BF764A7" w14:textId="0EB5BDCA" w:rsidR="00370736" w:rsidRPr="000A69C5" w:rsidRDefault="00961262" w:rsidP="00370736">
            <w:pPr>
              <w:rPr>
                <w:rFonts w:ascii="Arial" w:hAnsi="Arial" w:cs="Arial"/>
              </w:rPr>
            </w:pPr>
            <w:r>
              <w:rPr>
                <w:rFonts w:ascii="Arial" w:hAnsi="Arial" w:cs="Arial"/>
              </w:rPr>
              <w:t>CM359</w:t>
            </w:r>
          </w:p>
        </w:tc>
        <w:tc>
          <w:tcPr>
            <w:tcW w:w="1213" w:type="dxa"/>
          </w:tcPr>
          <w:p w14:paraId="3088CCE8" w14:textId="450DC2CF" w:rsidR="00370736" w:rsidRPr="000A69C5" w:rsidRDefault="00370736" w:rsidP="00370736">
            <w:pPr>
              <w:rPr>
                <w:rFonts w:ascii="Arial" w:hAnsi="Arial" w:cs="Arial"/>
              </w:rPr>
            </w:pPr>
            <w:r w:rsidRPr="000A69C5">
              <w:rPr>
                <w:rFonts w:ascii="Arial" w:hAnsi="Arial" w:cs="Arial"/>
              </w:rPr>
              <w:t>p.268</w:t>
            </w:r>
          </w:p>
        </w:tc>
        <w:tc>
          <w:tcPr>
            <w:tcW w:w="2622" w:type="dxa"/>
          </w:tcPr>
          <w:p w14:paraId="0B299E07" w14:textId="0198B7A5" w:rsidR="00370736" w:rsidRPr="000A69C5" w:rsidRDefault="00370736" w:rsidP="00370736">
            <w:pPr>
              <w:rPr>
                <w:rFonts w:ascii="Arial" w:hAnsi="Arial" w:cs="Arial"/>
              </w:rPr>
            </w:pPr>
            <w:r w:rsidRPr="000A69C5">
              <w:rPr>
                <w:rFonts w:ascii="Arial" w:hAnsi="Arial" w:cs="Arial"/>
              </w:rPr>
              <w:t>Para. 10.83</w:t>
            </w:r>
          </w:p>
        </w:tc>
        <w:tc>
          <w:tcPr>
            <w:tcW w:w="9978" w:type="dxa"/>
          </w:tcPr>
          <w:p w14:paraId="56A0196E" w14:textId="68FDFBC0" w:rsidR="00370736" w:rsidRPr="000A69C5" w:rsidRDefault="00370736" w:rsidP="00370736">
            <w:pPr>
              <w:rPr>
                <w:rFonts w:ascii="Arial" w:hAnsi="Arial" w:cs="Arial"/>
              </w:rPr>
            </w:pPr>
            <w:r w:rsidRPr="00FA1E64">
              <w:rPr>
                <w:rFonts w:ascii="Arial" w:hAnsi="Arial" w:cs="Arial"/>
              </w:rPr>
              <w:t>…the</w:t>
            </w:r>
            <w:r w:rsidRPr="000A69C5">
              <w:rPr>
                <w:rFonts w:ascii="Arial" w:hAnsi="Arial" w:cs="Arial"/>
              </w:rPr>
              <w:t xml:space="preserve"> Chichester Gravel Pits and Leythorne Meadow</w:t>
            </w:r>
            <w:r w:rsidRPr="000A69C5">
              <w:rPr>
                <w:rFonts w:ascii="Arial" w:hAnsi="Arial" w:cs="Arial"/>
                <w:b/>
                <w:bCs/>
              </w:rPr>
              <w:t xml:space="preserve"> Local Wildlife Site (LWS)</w:t>
            </w:r>
            <w:r w:rsidRPr="000A69C5">
              <w:rPr>
                <w:rFonts w:ascii="Arial" w:hAnsi="Arial" w:cs="Arial"/>
              </w:rPr>
              <w:t xml:space="preserve"> </w:t>
            </w:r>
            <w:r w:rsidRPr="000A69C5">
              <w:rPr>
                <w:rFonts w:ascii="Arial" w:hAnsi="Arial" w:cs="Arial"/>
                <w:strike/>
              </w:rPr>
              <w:t>SN</w:t>
            </w:r>
            <w:r>
              <w:rPr>
                <w:rFonts w:ascii="Arial" w:hAnsi="Arial" w:cs="Arial"/>
                <w:strike/>
              </w:rPr>
              <w:t>C</w:t>
            </w:r>
            <w:r w:rsidRPr="000A69C5">
              <w:rPr>
                <w:rFonts w:ascii="Arial" w:hAnsi="Arial" w:cs="Arial"/>
                <w:strike/>
              </w:rPr>
              <w:t>I</w:t>
            </w:r>
          </w:p>
        </w:tc>
        <w:tc>
          <w:tcPr>
            <w:tcW w:w="2589" w:type="dxa"/>
          </w:tcPr>
          <w:p w14:paraId="56FC7537" w14:textId="0A92F522" w:rsidR="00370736" w:rsidRPr="000A69C5" w:rsidRDefault="00370736" w:rsidP="00370736">
            <w:pPr>
              <w:rPr>
                <w:rFonts w:ascii="Arial" w:hAnsi="Arial" w:cs="Arial"/>
              </w:rPr>
            </w:pPr>
            <w:r w:rsidRPr="000A69C5">
              <w:rPr>
                <w:rFonts w:ascii="Arial" w:hAnsi="Arial" w:cs="Arial"/>
              </w:rPr>
              <w:t xml:space="preserve">Correction </w:t>
            </w:r>
          </w:p>
        </w:tc>
        <w:tc>
          <w:tcPr>
            <w:tcW w:w="1960" w:type="dxa"/>
          </w:tcPr>
          <w:p w14:paraId="2E299A2B" w14:textId="2D1192F6"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w:t>
            </w:r>
            <w:r>
              <w:rPr>
                <w:rFonts w:ascii="Arial" w:hAnsi="Arial" w:cs="Arial"/>
              </w:rPr>
              <w:t>(</w:t>
            </w:r>
            <w:r w:rsidRPr="000A69C5">
              <w:rPr>
                <w:rFonts w:ascii="Arial" w:hAnsi="Arial" w:cs="Arial"/>
              </w:rPr>
              <w:t>5078</w:t>
            </w:r>
            <w:r>
              <w:rPr>
                <w:rFonts w:ascii="Arial" w:hAnsi="Arial" w:cs="Arial"/>
              </w:rPr>
              <w:t>)</w:t>
            </w:r>
            <w:r w:rsidRPr="000A69C5">
              <w:rPr>
                <w:rFonts w:ascii="Arial" w:hAnsi="Arial" w:cs="Arial"/>
              </w:rPr>
              <w:t xml:space="preserve"> </w:t>
            </w:r>
          </w:p>
        </w:tc>
      </w:tr>
      <w:tr w:rsidR="00370736" w:rsidRPr="000A69C5" w14:paraId="7F88EDBE" w14:textId="77777777" w:rsidTr="00930D09">
        <w:trPr>
          <w:gridAfter w:val="1"/>
          <w:wAfter w:w="96" w:type="dxa"/>
        </w:trPr>
        <w:tc>
          <w:tcPr>
            <w:tcW w:w="1513" w:type="dxa"/>
          </w:tcPr>
          <w:p w14:paraId="6CDDF4C7" w14:textId="6646F293" w:rsidR="00370736" w:rsidRPr="000A69C5" w:rsidRDefault="00961262" w:rsidP="00370736">
            <w:pPr>
              <w:rPr>
                <w:rFonts w:ascii="Arial" w:hAnsi="Arial" w:cs="Arial"/>
              </w:rPr>
            </w:pPr>
            <w:r>
              <w:rPr>
                <w:rFonts w:ascii="Arial" w:hAnsi="Arial" w:cs="Arial"/>
              </w:rPr>
              <w:t>CM360</w:t>
            </w:r>
          </w:p>
        </w:tc>
        <w:tc>
          <w:tcPr>
            <w:tcW w:w="1213" w:type="dxa"/>
          </w:tcPr>
          <w:p w14:paraId="0FA6F4E6" w14:textId="1CDD3243" w:rsidR="00370736" w:rsidRPr="000A69C5" w:rsidRDefault="00370736" w:rsidP="00370736">
            <w:pPr>
              <w:rPr>
                <w:rFonts w:ascii="Arial" w:hAnsi="Arial" w:cs="Arial"/>
              </w:rPr>
            </w:pPr>
            <w:r w:rsidRPr="000A69C5">
              <w:rPr>
                <w:rFonts w:ascii="Arial" w:hAnsi="Arial" w:cs="Arial"/>
              </w:rPr>
              <w:t>p.268</w:t>
            </w:r>
          </w:p>
        </w:tc>
        <w:tc>
          <w:tcPr>
            <w:tcW w:w="2622" w:type="dxa"/>
          </w:tcPr>
          <w:p w14:paraId="130DE536" w14:textId="5AC9DF47" w:rsidR="00370736" w:rsidRPr="000A69C5" w:rsidRDefault="00370736" w:rsidP="00370736">
            <w:pPr>
              <w:rPr>
                <w:rFonts w:ascii="Arial" w:hAnsi="Arial" w:cs="Arial"/>
              </w:rPr>
            </w:pPr>
            <w:r w:rsidRPr="000A69C5">
              <w:rPr>
                <w:rFonts w:ascii="Arial" w:hAnsi="Arial" w:cs="Arial"/>
              </w:rPr>
              <w:t>Para. 10.87</w:t>
            </w:r>
          </w:p>
        </w:tc>
        <w:tc>
          <w:tcPr>
            <w:tcW w:w="9978" w:type="dxa"/>
          </w:tcPr>
          <w:p w14:paraId="72B02812" w14:textId="77777777" w:rsidR="00370736" w:rsidRPr="000A69C5" w:rsidRDefault="00370736" w:rsidP="00370736">
            <w:pPr>
              <w:rPr>
                <w:rFonts w:ascii="Arial" w:hAnsi="Arial" w:cs="Arial"/>
              </w:rPr>
            </w:pPr>
            <w:r w:rsidRPr="000A69C5">
              <w:rPr>
                <w:rFonts w:ascii="Arial" w:hAnsi="Arial" w:cs="Arial"/>
              </w:rPr>
              <w:t>Replace the final bullet point with 2 new bullets:</w:t>
            </w:r>
          </w:p>
          <w:p w14:paraId="24783DC4" w14:textId="72AFE3F1" w:rsidR="00370736" w:rsidRPr="000A69C5" w:rsidRDefault="00370736" w:rsidP="00370736">
            <w:pPr>
              <w:pStyle w:val="ListParagraph"/>
              <w:numPr>
                <w:ilvl w:val="0"/>
                <w:numId w:val="28"/>
              </w:numPr>
              <w:spacing w:line="240" w:lineRule="auto"/>
              <w:rPr>
                <w:rFonts w:ascii="Arial" w:hAnsi="Arial" w:cs="Arial"/>
                <w:b/>
                <w:bCs/>
              </w:rPr>
            </w:pPr>
            <w:r w:rsidRPr="000A69C5">
              <w:rPr>
                <w:rFonts w:ascii="Arial" w:hAnsi="Arial" w:cs="Arial"/>
                <w:b/>
                <w:bCs/>
              </w:rPr>
              <w:t>Account should be taken of the West Sussex Joint Minerals Local Plan and associated Minerals and Waste Safeguarding Guidance, in relation to the site being within a defined Minerals Safeguarding Area</w:t>
            </w:r>
            <w:r>
              <w:rPr>
                <w:rFonts w:ascii="Arial" w:hAnsi="Arial" w:cs="Arial"/>
                <w:b/>
                <w:bCs/>
              </w:rPr>
              <w:t>.</w:t>
            </w:r>
          </w:p>
          <w:p w14:paraId="171F114D" w14:textId="0F177892" w:rsidR="00370736" w:rsidRPr="000A69C5" w:rsidRDefault="00370736" w:rsidP="00370736">
            <w:pPr>
              <w:pStyle w:val="ListParagraph"/>
              <w:numPr>
                <w:ilvl w:val="0"/>
                <w:numId w:val="28"/>
              </w:numPr>
              <w:spacing w:line="240" w:lineRule="auto"/>
              <w:rPr>
                <w:rFonts w:ascii="Arial" w:hAnsi="Arial" w:cs="Arial"/>
              </w:rPr>
            </w:pPr>
            <w:r w:rsidRPr="000A69C5">
              <w:rPr>
                <w:rFonts w:ascii="Arial" w:hAnsi="Arial" w:cs="Arial"/>
                <w:b/>
                <w:bCs/>
              </w:rPr>
              <w:t>Account should be taken of the West Sussex Waste Safeguarding Guidance, in relation to the safeguarding policy W2.</w:t>
            </w:r>
          </w:p>
        </w:tc>
        <w:tc>
          <w:tcPr>
            <w:tcW w:w="2589" w:type="dxa"/>
          </w:tcPr>
          <w:p w14:paraId="1DE771CB" w14:textId="3DA55B68" w:rsidR="00370736" w:rsidRPr="000A69C5" w:rsidRDefault="00370736" w:rsidP="00370736">
            <w:pPr>
              <w:rPr>
                <w:rFonts w:ascii="Arial" w:hAnsi="Arial" w:cs="Arial"/>
              </w:rPr>
            </w:pPr>
            <w:r>
              <w:rPr>
                <w:rFonts w:ascii="Arial" w:hAnsi="Arial" w:cs="Arial"/>
              </w:rPr>
              <w:t>Consistency.</w:t>
            </w:r>
          </w:p>
        </w:tc>
        <w:tc>
          <w:tcPr>
            <w:tcW w:w="1960" w:type="dxa"/>
          </w:tcPr>
          <w:p w14:paraId="530542C6" w14:textId="77777777" w:rsidR="00370736" w:rsidRPr="000A69C5" w:rsidRDefault="00370736" w:rsidP="00370736">
            <w:pPr>
              <w:rPr>
                <w:rFonts w:ascii="Arial" w:hAnsi="Arial" w:cs="Arial"/>
              </w:rPr>
            </w:pPr>
          </w:p>
        </w:tc>
      </w:tr>
      <w:tr w:rsidR="00370736" w:rsidRPr="000A69C5" w14:paraId="55C46A2E" w14:textId="77777777" w:rsidTr="00930D09">
        <w:trPr>
          <w:gridAfter w:val="1"/>
          <w:wAfter w:w="96" w:type="dxa"/>
        </w:trPr>
        <w:tc>
          <w:tcPr>
            <w:tcW w:w="1513" w:type="dxa"/>
          </w:tcPr>
          <w:p w14:paraId="33B96C22" w14:textId="41ED0BA6" w:rsidR="00370736" w:rsidRPr="000A69C5" w:rsidRDefault="00961262" w:rsidP="00370736">
            <w:pPr>
              <w:rPr>
                <w:rFonts w:ascii="Arial" w:hAnsi="Arial" w:cs="Arial"/>
              </w:rPr>
            </w:pPr>
            <w:r>
              <w:rPr>
                <w:rFonts w:ascii="Arial" w:hAnsi="Arial" w:cs="Arial"/>
              </w:rPr>
              <w:t>CM361</w:t>
            </w:r>
          </w:p>
        </w:tc>
        <w:tc>
          <w:tcPr>
            <w:tcW w:w="1213" w:type="dxa"/>
          </w:tcPr>
          <w:p w14:paraId="5DB1D9A6" w14:textId="1A04583A" w:rsidR="00370736" w:rsidRPr="000A69C5" w:rsidRDefault="00370736" w:rsidP="00370736">
            <w:pPr>
              <w:rPr>
                <w:rFonts w:ascii="Arial" w:hAnsi="Arial" w:cs="Arial"/>
              </w:rPr>
            </w:pPr>
            <w:r w:rsidRPr="000A69C5">
              <w:rPr>
                <w:rFonts w:ascii="Arial" w:hAnsi="Arial" w:cs="Arial"/>
              </w:rPr>
              <w:t>p.269</w:t>
            </w:r>
          </w:p>
        </w:tc>
        <w:tc>
          <w:tcPr>
            <w:tcW w:w="2622" w:type="dxa"/>
          </w:tcPr>
          <w:p w14:paraId="0AF79A76" w14:textId="18843EF8" w:rsidR="00370736" w:rsidRPr="000A69C5" w:rsidRDefault="00370736" w:rsidP="00370736">
            <w:pPr>
              <w:rPr>
                <w:rFonts w:ascii="Arial" w:hAnsi="Arial" w:cs="Arial"/>
              </w:rPr>
            </w:pPr>
            <w:r w:rsidRPr="000A69C5">
              <w:rPr>
                <w:rFonts w:ascii="Arial" w:hAnsi="Arial" w:cs="Arial"/>
              </w:rPr>
              <w:t>Policy A20 Land South of Bognor Road</w:t>
            </w:r>
          </w:p>
        </w:tc>
        <w:tc>
          <w:tcPr>
            <w:tcW w:w="9978" w:type="dxa"/>
          </w:tcPr>
          <w:p w14:paraId="7153B4C6" w14:textId="77777777" w:rsidR="00370736" w:rsidRPr="000A69C5" w:rsidRDefault="00370736" w:rsidP="00370736">
            <w:pPr>
              <w:rPr>
                <w:rFonts w:ascii="Arial" w:hAnsi="Arial" w:cs="Arial"/>
              </w:rPr>
            </w:pPr>
            <w:r w:rsidRPr="000A69C5">
              <w:rPr>
                <w:rFonts w:ascii="Arial" w:hAnsi="Arial" w:cs="Arial"/>
              </w:rPr>
              <w:t>Revise first para:</w:t>
            </w:r>
          </w:p>
          <w:p w14:paraId="7FBB5295" w14:textId="77777777" w:rsidR="00370736" w:rsidRPr="000A69C5" w:rsidRDefault="00370736" w:rsidP="00370736">
            <w:pPr>
              <w:rPr>
                <w:rFonts w:ascii="Arial" w:hAnsi="Arial" w:cs="Arial"/>
              </w:rPr>
            </w:pPr>
            <w:r w:rsidRPr="000A69C5">
              <w:rPr>
                <w:rFonts w:ascii="Arial" w:hAnsi="Arial" w:cs="Arial"/>
              </w:rPr>
              <w:t>A 19.5ha site is allocated for:</w:t>
            </w:r>
          </w:p>
          <w:p w14:paraId="5020CA90" w14:textId="77777777" w:rsidR="00370736" w:rsidRPr="000A69C5" w:rsidRDefault="00370736" w:rsidP="00370736">
            <w:pPr>
              <w:rPr>
                <w:rFonts w:ascii="Arial" w:hAnsi="Arial" w:cs="Arial"/>
              </w:rPr>
            </w:pPr>
            <w:r w:rsidRPr="000A69C5">
              <w:rPr>
                <w:rFonts w:ascii="Arial" w:hAnsi="Arial" w:cs="Arial"/>
              </w:rPr>
              <w:t xml:space="preserve">Employment uses, to accommodate at least 28,000sqm of employment floorspace; </w:t>
            </w:r>
            <w:r w:rsidRPr="000A69C5">
              <w:rPr>
                <w:rFonts w:ascii="Arial" w:hAnsi="Arial" w:cs="Arial"/>
                <w:b/>
                <w:bCs/>
              </w:rPr>
              <w:t>and</w:t>
            </w:r>
          </w:p>
          <w:p w14:paraId="57ED5C95" w14:textId="60C883AB" w:rsidR="00370736" w:rsidRPr="000A69C5" w:rsidRDefault="00370736" w:rsidP="00370736">
            <w:pPr>
              <w:rPr>
                <w:rFonts w:ascii="Arial" w:hAnsi="Arial" w:cs="Arial"/>
              </w:rPr>
            </w:pPr>
            <w:r w:rsidRPr="000A69C5">
              <w:rPr>
                <w:rFonts w:ascii="Arial" w:hAnsi="Arial" w:cs="Arial"/>
                <w:strike/>
              </w:rPr>
              <w:t>And</w:t>
            </w:r>
            <w:r w:rsidRPr="000A69C5">
              <w:rPr>
                <w:rFonts w:ascii="Arial" w:hAnsi="Arial" w:cs="Arial"/>
              </w:rPr>
              <w:t xml:space="preserve"> 5 plots for travelling showpeople </w:t>
            </w:r>
            <w:r w:rsidRPr="000A69C5">
              <w:rPr>
                <w:rFonts w:ascii="Arial" w:hAnsi="Arial" w:cs="Arial"/>
                <w:b/>
                <w:bCs/>
              </w:rPr>
              <w:t>(if there remains a need for plots at the time of the determination of the planning application)</w:t>
            </w:r>
            <w:r w:rsidRPr="000A69C5">
              <w:rPr>
                <w:rFonts w:ascii="Arial" w:hAnsi="Arial" w:cs="Arial"/>
              </w:rPr>
              <w:t xml:space="preserve">, with </w:t>
            </w:r>
            <w:r w:rsidRPr="000A69C5">
              <w:rPr>
                <w:rFonts w:ascii="Arial" w:hAnsi="Arial" w:cs="Arial"/>
                <w:b/>
                <w:bCs/>
              </w:rPr>
              <w:t>adequate</w:t>
            </w:r>
            <w:r w:rsidRPr="000A69C5">
              <w:rPr>
                <w:rFonts w:ascii="Arial" w:hAnsi="Arial" w:cs="Arial"/>
              </w:rPr>
              <w:t xml:space="preserve"> </w:t>
            </w:r>
            <w:r w:rsidRPr="000A69C5">
              <w:rPr>
                <w:rFonts w:ascii="Arial" w:hAnsi="Arial" w:cs="Arial"/>
                <w:strike/>
              </w:rPr>
              <w:t xml:space="preserve"> 1ha</w:t>
            </w:r>
            <w:r w:rsidRPr="000A69C5">
              <w:rPr>
                <w:rFonts w:ascii="Arial" w:hAnsi="Arial" w:cs="Arial"/>
              </w:rPr>
              <w:t xml:space="preserve"> ancillary storage </w:t>
            </w:r>
            <w:r w:rsidRPr="00FA1E64">
              <w:rPr>
                <w:rFonts w:ascii="Arial" w:hAnsi="Arial" w:cs="Arial"/>
                <w:strike/>
              </w:rPr>
              <w:t>requirements</w:t>
            </w:r>
            <w:r>
              <w:rPr>
                <w:rFonts w:ascii="Arial" w:hAnsi="Arial" w:cs="Arial"/>
                <w:strike/>
              </w:rPr>
              <w:t>.</w:t>
            </w:r>
          </w:p>
        </w:tc>
        <w:tc>
          <w:tcPr>
            <w:tcW w:w="2589" w:type="dxa"/>
          </w:tcPr>
          <w:p w14:paraId="4805B76A" w14:textId="19C2C678" w:rsidR="00370736" w:rsidRPr="000A69C5" w:rsidRDefault="00370736" w:rsidP="00370736">
            <w:pPr>
              <w:rPr>
                <w:rFonts w:ascii="Arial" w:hAnsi="Arial" w:cs="Arial"/>
              </w:rPr>
            </w:pPr>
            <w:r>
              <w:rPr>
                <w:rFonts w:ascii="Arial" w:hAnsi="Arial" w:cs="Arial"/>
              </w:rPr>
              <w:t>C</w:t>
            </w:r>
            <w:r w:rsidRPr="000A69C5">
              <w:rPr>
                <w:rFonts w:ascii="Arial" w:hAnsi="Arial" w:cs="Arial"/>
              </w:rPr>
              <w:t>onsistency with other allocations</w:t>
            </w:r>
          </w:p>
        </w:tc>
        <w:tc>
          <w:tcPr>
            <w:tcW w:w="1960" w:type="dxa"/>
          </w:tcPr>
          <w:p w14:paraId="1E5A3DF1" w14:textId="3C528B96" w:rsidR="00370736" w:rsidRPr="000A69C5" w:rsidRDefault="00370736" w:rsidP="00370736">
            <w:pPr>
              <w:rPr>
                <w:rFonts w:ascii="Arial" w:hAnsi="Arial" w:cs="Arial"/>
              </w:rPr>
            </w:pPr>
            <w:r>
              <w:rPr>
                <w:rFonts w:ascii="Arial" w:hAnsi="Arial" w:cs="Arial"/>
              </w:rPr>
              <w:t>WSCC (</w:t>
            </w:r>
            <w:r w:rsidRPr="000A69C5">
              <w:rPr>
                <w:rFonts w:ascii="Arial" w:hAnsi="Arial" w:cs="Arial"/>
              </w:rPr>
              <w:t>5630</w:t>
            </w:r>
            <w:r>
              <w:rPr>
                <w:rFonts w:ascii="Arial" w:hAnsi="Arial" w:cs="Arial"/>
              </w:rPr>
              <w:t>)</w:t>
            </w:r>
            <w:r w:rsidRPr="000A69C5">
              <w:rPr>
                <w:rFonts w:ascii="Arial" w:hAnsi="Arial" w:cs="Arial"/>
              </w:rPr>
              <w:t xml:space="preserve"> </w:t>
            </w:r>
          </w:p>
        </w:tc>
      </w:tr>
      <w:tr w:rsidR="00370736" w:rsidRPr="000A69C5" w14:paraId="5B003004" w14:textId="17FD03F6" w:rsidTr="00930D09">
        <w:trPr>
          <w:gridAfter w:val="1"/>
          <w:wAfter w:w="96" w:type="dxa"/>
        </w:trPr>
        <w:tc>
          <w:tcPr>
            <w:tcW w:w="1513" w:type="dxa"/>
          </w:tcPr>
          <w:p w14:paraId="2D5B9C0E" w14:textId="1C229100" w:rsidR="00370736" w:rsidRPr="000A69C5" w:rsidRDefault="00961262" w:rsidP="00370736">
            <w:pPr>
              <w:rPr>
                <w:rFonts w:ascii="Arial" w:hAnsi="Arial" w:cs="Arial"/>
              </w:rPr>
            </w:pPr>
            <w:r>
              <w:rPr>
                <w:rFonts w:ascii="Arial" w:hAnsi="Arial" w:cs="Arial"/>
              </w:rPr>
              <w:t>CM362</w:t>
            </w:r>
          </w:p>
        </w:tc>
        <w:tc>
          <w:tcPr>
            <w:tcW w:w="1213" w:type="dxa"/>
          </w:tcPr>
          <w:p w14:paraId="762703CF" w14:textId="6B761DA1" w:rsidR="00370736" w:rsidRPr="000A69C5" w:rsidRDefault="00370736" w:rsidP="00370736">
            <w:pPr>
              <w:rPr>
                <w:rFonts w:ascii="Arial" w:hAnsi="Arial" w:cs="Arial"/>
              </w:rPr>
            </w:pPr>
            <w:r w:rsidRPr="000A69C5">
              <w:rPr>
                <w:rFonts w:ascii="Arial" w:hAnsi="Arial" w:cs="Arial"/>
              </w:rPr>
              <w:t>p.269</w:t>
            </w:r>
          </w:p>
        </w:tc>
        <w:tc>
          <w:tcPr>
            <w:tcW w:w="2622" w:type="dxa"/>
          </w:tcPr>
          <w:p w14:paraId="51CA0523" w14:textId="1AB568A5" w:rsidR="00370736" w:rsidRPr="000A69C5" w:rsidRDefault="00370736" w:rsidP="00370736">
            <w:pPr>
              <w:rPr>
                <w:rFonts w:ascii="Arial" w:hAnsi="Arial" w:cs="Arial"/>
              </w:rPr>
            </w:pPr>
            <w:r w:rsidRPr="000A69C5">
              <w:rPr>
                <w:rFonts w:ascii="Arial" w:hAnsi="Arial" w:cs="Arial"/>
              </w:rPr>
              <w:t>Policy A20 Land South of Bognor Road</w:t>
            </w:r>
          </w:p>
        </w:tc>
        <w:tc>
          <w:tcPr>
            <w:tcW w:w="9978" w:type="dxa"/>
          </w:tcPr>
          <w:p w14:paraId="4E33E55B" w14:textId="4901D032" w:rsidR="00370736" w:rsidRPr="000A69C5" w:rsidRDefault="00370736" w:rsidP="00370736">
            <w:pPr>
              <w:rPr>
                <w:rFonts w:ascii="Arial" w:hAnsi="Arial" w:cs="Arial"/>
              </w:rPr>
            </w:pPr>
            <w:r w:rsidRPr="000A69C5">
              <w:rPr>
                <w:rFonts w:ascii="Arial" w:hAnsi="Arial" w:cs="Arial"/>
              </w:rPr>
              <w:t>Amend criterion 7:  Chichester Gravel Pits and Leythorne Meadow Local</w:t>
            </w:r>
            <w:r w:rsidRPr="000A69C5">
              <w:rPr>
                <w:rFonts w:ascii="Arial" w:hAnsi="Arial" w:cs="Arial"/>
                <w:b/>
                <w:bCs/>
              </w:rPr>
              <w:t xml:space="preserve"> Wildlife Site </w:t>
            </w:r>
            <w:r w:rsidRPr="000A69C5">
              <w:rPr>
                <w:rFonts w:ascii="Arial" w:hAnsi="Arial" w:cs="Arial"/>
                <w:strike/>
              </w:rPr>
              <w:t>Nature Reserve.</w:t>
            </w:r>
            <w:r w:rsidRPr="000A69C5">
              <w:rPr>
                <w:rFonts w:ascii="Arial" w:hAnsi="Arial" w:cs="Arial"/>
                <w:b/>
                <w:bCs/>
              </w:rPr>
              <w:t xml:space="preserve"> </w:t>
            </w:r>
          </w:p>
        </w:tc>
        <w:tc>
          <w:tcPr>
            <w:tcW w:w="2589" w:type="dxa"/>
          </w:tcPr>
          <w:p w14:paraId="37F2C580" w14:textId="7E043AAC" w:rsidR="00370736" w:rsidRPr="000A69C5" w:rsidRDefault="00370736" w:rsidP="00370736">
            <w:pPr>
              <w:rPr>
                <w:rFonts w:ascii="Arial" w:hAnsi="Arial" w:cs="Arial"/>
              </w:rPr>
            </w:pPr>
            <w:r w:rsidRPr="000A69C5">
              <w:rPr>
                <w:rFonts w:ascii="Arial" w:hAnsi="Arial" w:cs="Arial"/>
              </w:rPr>
              <w:t>Correction</w:t>
            </w:r>
          </w:p>
        </w:tc>
        <w:tc>
          <w:tcPr>
            <w:tcW w:w="1960" w:type="dxa"/>
          </w:tcPr>
          <w:p w14:paraId="6C4BF543" w14:textId="1B98A68B"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w:t>
            </w:r>
            <w:r>
              <w:rPr>
                <w:rFonts w:ascii="Arial" w:hAnsi="Arial" w:cs="Arial"/>
              </w:rPr>
              <w:t>(</w:t>
            </w:r>
            <w:r w:rsidRPr="000A69C5">
              <w:rPr>
                <w:rFonts w:ascii="Arial" w:hAnsi="Arial" w:cs="Arial"/>
              </w:rPr>
              <w:t>5078</w:t>
            </w:r>
            <w:r>
              <w:rPr>
                <w:rFonts w:ascii="Arial" w:hAnsi="Arial" w:cs="Arial"/>
              </w:rPr>
              <w:t>)</w:t>
            </w:r>
            <w:r w:rsidRPr="000A69C5">
              <w:rPr>
                <w:rFonts w:ascii="Arial" w:hAnsi="Arial" w:cs="Arial"/>
              </w:rPr>
              <w:t xml:space="preserve"> </w:t>
            </w:r>
          </w:p>
        </w:tc>
      </w:tr>
      <w:tr w:rsidR="00370736" w:rsidRPr="000A69C5" w14:paraId="43F2857F" w14:textId="77777777" w:rsidTr="00930D09">
        <w:trPr>
          <w:gridAfter w:val="1"/>
          <w:wAfter w:w="96" w:type="dxa"/>
        </w:trPr>
        <w:tc>
          <w:tcPr>
            <w:tcW w:w="1513" w:type="dxa"/>
          </w:tcPr>
          <w:p w14:paraId="49170D9E" w14:textId="2F53632B" w:rsidR="00370736" w:rsidRPr="000A69C5" w:rsidRDefault="00961262" w:rsidP="00370736">
            <w:pPr>
              <w:rPr>
                <w:rFonts w:ascii="Arial" w:hAnsi="Arial" w:cs="Arial"/>
              </w:rPr>
            </w:pPr>
            <w:r>
              <w:rPr>
                <w:rFonts w:ascii="Arial" w:hAnsi="Arial" w:cs="Arial"/>
              </w:rPr>
              <w:t>CM363</w:t>
            </w:r>
          </w:p>
        </w:tc>
        <w:tc>
          <w:tcPr>
            <w:tcW w:w="1213" w:type="dxa"/>
          </w:tcPr>
          <w:p w14:paraId="08FD9D27" w14:textId="5FB13D22" w:rsidR="00370736" w:rsidRPr="000A69C5" w:rsidRDefault="00370736" w:rsidP="00370736">
            <w:pPr>
              <w:rPr>
                <w:rFonts w:ascii="Arial" w:hAnsi="Arial" w:cs="Arial"/>
              </w:rPr>
            </w:pPr>
            <w:r w:rsidRPr="000A69C5">
              <w:rPr>
                <w:rFonts w:ascii="Arial" w:hAnsi="Arial" w:cs="Arial"/>
              </w:rPr>
              <w:t>p.2</w:t>
            </w:r>
            <w:r w:rsidR="00662438">
              <w:rPr>
                <w:rFonts w:ascii="Arial" w:hAnsi="Arial" w:cs="Arial"/>
              </w:rPr>
              <w:t>70</w:t>
            </w:r>
          </w:p>
        </w:tc>
        <w:tc>
          <w:tcPr>
            <w:tcW w:w="2622" w:type="dxa"/>
          </w:tcPr>
          <w:p w14:paraId="04829925" w14:textId="2B6C9416" w:rsidR="00370736" w:rsidRPr="000A69C5" w:rsidRDefault="00370736" w:rsidP="00370736">
            <w:pPr>
              <w:rPr>
                <w:rFonts w:ascii="Arial" w:hAnsi="Arial" w:cs="Arial"/>
              </w:rPr>
            </w:pPr>
            <w:r w:rsidRPr="000A69C5">
              <w:rPr>
                <w:rFonts w:ascii="Arial" w:hAnsi="Arial" w:cs="Arial"/>
              </w:rPr>
              <w:t>Policy A20 Land South of Bognor Road</w:t>
            </w:r>
          </w:p>
        </w:tc>
        <w:tc>
          <w:tcPr>
            <w:tcW w:w="9978" w:type="dxa"/>
          </w:tcPr>
          <w:p w14:paraId="14F2CE77" w14:textId="5769FD81" w:rsidR="00370736" w:rsidRPr="000A69C5" w:rsidRDefault="00370736" w:rsidP="00370736">
            <w:pPr>
              <w:rPr>
                <w:rFonts w:ascii="Arial" w:hAnsi="Arial" w:cs="Arial"/>
                <w:b/>
                <w:bCs/>
                <w:lang w:eastAsia="en-GB"/>
              </w:rPr>
            </w:pPr>
            <w:r w:rsidRPr="000A69C5">
              <w:rPr>
                <w:rFonts w:ascii="Arial" w:eastAsia="Calibri" w:hAnsi="Arial" w:cs="Arial"/>
              </w:rPr>
              <w:t>Replace criterion 12 with:</w:t>
            </w:r>
            <w:r w:rsidRPr="000A69C5">
              <w:rPr>
                <w:rFonts w:ascii="Arial" w:eastAsia="Calibri" w:hAnsi="Arial" w:cs="Arial"/>
                <w:b/>
                <w:bCs/>
              </w:rPr>
              <w:t xml:space="preserve"> Consider the implication of development on safeguarded minerals and waste infrastructure in the vicinity to ensure development does not prevent or prejudice any waste management uses, as required by Policies W2 and W10 of the West Sussex Waste Local Plan or the operation of minerals infrastructure as required by Policy M10 of the West Sussex Joint Minerals Local Plan and the Minerals and Waste Safeguarding Guidance. </w:t>
            </w:r>
            <w:r w:rsidRPr="000A69C5">
              <w:rPr>
                <w:rFonts w:ascii="Arial" w:hAnsi="Arial" w:cs="Arial"/>
                <w:b/>
                <w:bCs/>
                <w:lang w:eastAsia="en-GB"/>
              </w:rPr>
              <w:t xml:space="preserve"> </w:t>
            </w:r>
          </w:p>
          <w:p w14:paraId="2139C7DB" w14:textId="77777777" w:rsidR="00370736" w:rsidRPr="000A69C5" w:rsidRDefault="00370736" w:rsidP="00370736">
            <w:pPr>
              <w:rPr>
                <w:rFonts w:ascii="Arial" w:hAnsi="Arial" w:cs="Arial"/>
              </w:rPr>
            </w:pPr>
          </w:p>
        </w:tc>
        <w:tc>
          <w:tcPr>
            <w:tcW w:w="2589" w:type="dxa"/>
          </w:tcPr>
          <w:p w14:paraId="40B4E4DD" w14:textId="29332100" w:rsidR="00370736" w:rsidRPr="000A69C5" w:rsidRDefault="00370736" w:rsidP="00370736">
            <w:pPr>
              <w:rPr>
                <w:rFonts w:ascii="Arial" w:hAnsi="Arial" w:cs="Arial"/>
              </w:rPr>
            </w:pPr>
            <w:r>
              <w:rPr>
                <w:rFonts w:ascii="Arial" w:hAnsi="Arial" w:cs="Arial"/>
              </w:rPr>
              <w:t>Consistency.</w:t>
            </w:r>
          </w:p>
        </w:tc>
        <w:tc>
          <w:tcPr>
            <w:tcW w:w="1960" w:type="dxa"/>
          </w:tcPr>
          <w:p w14:paraId="76BCD6FC" w14:textId="77777777" w:rsidR="00370736" w:rsidRPr="000A69C5" w:rsidRDefault="00370736" w:rsidP="00370736">
            <w:pPr>
              <w:rPr>
                <w:rFonts w:ascii="Arial" w:hAnsi="Arial" w:cs="Arial"/>
              </w:rPr>
            </w:pPr>
          </w:p>
        </w:tc>
      </w:tr>
      <w:tr w:rsidR="00370736" w:rsidRPr="000A69C5" w14:paraId="6213ABC1" w14:textId="77777777" w:rsidTr="00930D09">
        <w:trPr>
          <w:gridAfter w:val="1"/>
          <w:wAfter w:w="96" w:type="dxa"/>
        </w:trPr>
        <w:tc>
          <w:tcPr>
            <w:tcW w:w="1513" w:type="dxa"/>
          </w:tcPr>
          <w:p w14:paraId="7D03423E" w14:textId="31B78386" w:rsidR="00370736" w:rsidRPr="000A69C5" w:rsidRDefault="00961262" w:rsidP="00370736">
            <w:pPr>
              <w:rPr>
                <w:rFonts w:ascii="Arial" w:hAnsi="Arial" w:cs="Arial"/>
              </w:rPr>
            </w:pPr>
            <w:r>
              <w:rPr>
                <w:rFonts w:ascii="Arial" w:hAnsi="Arial" w:cs="Arial"/>
              </w:rPr>
              <w:t>CM364</w:t>
            </w:r>
          </w:p>
        </w:tc>
        <w:tc>
          <w:tcPr>
            <w:tcW w:w="1213" w:type="dxa"/>
          </w:tcPr>
          <w:p w14:paraId="2F107637" w14:textId="1472390C" w:rsidR="00370736" w:rsidRPr="000A69C5" w:rsidRDefault="00370736" w:rsidP="00370736">
            <w:pPr>
              <w:rPr>
                <w:rFonts w:ascii="Arial" w:hAnsi="Arial" w:cs="Arial"/>
              </w:rPr>
            </w:pPr>
            <w:r w:rsidRPr="000A69C5">
              <w:rPr>
                <w:rFonts w:ascii="Arial" w:hAnsi="Arial" w:cs="Arial"/>
              </w:rPr>
              <w:t>p.272</w:t>
            </w:r>
          </w:p>
        </w:tc>
        <w:tc>
          <w:tcPr>
            <w:tcW w:w="2622" w:type="dxa"/>
          </w:tcPr>
          <w:p w14:paraId="2593F6B8" w14:textId="1D01682C" w:rsidR="00370736" w:rsidRPr="000A69C5" w:rsidRDefault="00370736" w:rsidP="00370736">
            <w:pPr>
              <w:rPr>
                <w:rFonts w:ascii="Arial" w:hAnsi="Arial" w:cs="Arial"/>
              </w:rPr>
            </w:pPr>
            <w:r w:rsidRPr="000A69C5">
              <w:rPr>
                <w:rFonts w:ascii="Arial" w:hAnsi="Arial" w:cs="Arial"/>
              </w:rPr>
              <w:t>Title</w:t>
            </w:r>
          </w:p>
        </w:tc>
        <w:tc>
          <w:tcPr>
            <w:tcW w:w="9978" w:type="dxa"/>
          </w:tcPr>
          <w:p w14:paraId="386CC969" w14:textId="2A3DF53B" w:rsidR="00370736" w:rsidRPr="000A69C5" w:rsidRDefault="00370736" w:rsidP="00370736">
            <w:pPr>
              <w:rPr>
                <w:rFonts w:ascii="Arial" w:hAnsi="Arial" w:cs="Arial"/>
              </w:rPr>
            </w:pPr>
            <w:r w:rsidRPr="000A69C5">
              <w:rPr>
                <w:rFonts w:ascii="Arial" w:hAnsi="Arial" w:cs="Arial"/>
              </w:rPr>
              <w:t>Insert a hyphen between Rolls and Royce (here and throughout the plan)</w:t>
            </w:r>
          </w:p>
        </w:tc>
        <w:tc>
          <w:tcPr>
            <w:tcW w:w="2589" w:type="dxa"/>
          </w:tcPr>
          <w:p w14:paraId="40778F72" w14:textId="5D19ED81" w:rsidR="00370736" w:rsidRPr="000A69C5" w:rsidRDefault="00370736" w:rsidP="00370736">
            <w:pPr>
              <w:rPr>
                <w:rFonts w:ascii="Arial" w:hAnsi="Arial" w:cs="Arial"/>
              </w:rPr>
            </w:pPr>
            <w:r w:rsidRPr="000A69C5">
              <w:rPr>
                <w:rFonts w:ascii="Arial" w:hAnsi="Arial" w:cs="Arial"/>
              </w:rPr>
              <w:t>Correction suggested by Rolls-Royce</w:t>
            </w:r>
          </w:p>
        </w:tc>
        <w:tc>
          <w:tcPr>
            <w:tcW w:w="1960" w:type="dxa"/>
          </w:tcPr>
          <w:p w14:paraId="45C6DB23" w14:textId="77777777" w:rsidR="00370736" w:rsidRPr="000A69C5" w:rsidRDefault="00370736" w:rsidP="00370736">
            <w:pPr>
              <w:rPr>
                <w:rFonts w:ascii="Arial" w:hAnsi="Arial" w:cs="Arial"/>
              </w:rPr>
            </w:pPr>
          </w:p>
        </w:tc>
      </w:tr>
      <w:tr w:rsidR="00370736" w:rsidRPr="000A69C5" w14:paraId="646E49A3" w14:textId="77777777" w:rsidTr="00930D09">
        <w:trPr>
          <w:gridAfter w:val="1"/>
          <w:wAfter w:w="96" w:type="dxa"/>
        </w:trPr>
        <w:tc>
          <w:tcPr>
            <w:tcW w:w="1513" w:type="dxa"/>
          </w:tcPr>
          <w:p w14:paraId="10411167" w14:textId="3A5DCA25" w:rsidR="00370736" w:rsidRPr="000A69C5" w:rsidRDefault="00961262" w:rsidP="00370736">
            <w:pPr>
              <w:rPr>
                <w:rFonts w:ascii="Arial" w:hAnsi="Arial" w:cs="Arial"/>
              </w:rPr>
            </w:pPr>
            <w:r>
              <w:rPr>
                <w:rFonts w:ascii="Arial" w:hAnsi="Arial" w:cs="Arial"/>
              </w:rPr>
              <w:t>CM365</w:t>
            </w:r>
          </w:p>
        </w:tc>
        <w:tc>
          <w:tcPr>
            <w:tcW w:w="1213" w:type="dxa"/>
          </w:tcPr>
          <w:p w14:paraId="665ECAC1" w14:textId="01115045" w:rsidR="00370736" w:rsidRPr="000A69C5" w:rsidRDefault="00370736" w:rsidP="00370736">
            <w:pPr>
              <w:rPr>
                <w:rFonts w:ascii="Arial" w:hAnsi="Arial" w:cs="Arial"/>
              </w:rPr>
            </w:pPr>
            <w:bookmarkStart w:id="46" w:name="_Hlk158192483"/>
            <w:r w:rsidRPr="000A69C5">
              <w:rPr>
                <w:rFonts w:ascii="Arial" w:hAnsi="Arial" w:cs="Arial"/>
              </w:rPr>
              <w:t>p.272</w:t>
            </w:r>
          </w:p>
        </w:tc>
        <w:tc>
          <w:tcPr>
            <w:tcW w:w="2622" w:type="dxa"/>
          </w:tcPr>
          <w:p w14:paraId="5D95446C" w14:textId="58B4B0AE" w:rsidR="00370736" w:rsidRPr="000A69C5" w:rsidRDefault="00370736" w:rsidP="00370736">
            <w:pPr>
              <w:rPr>
                <w:rFonts w:ascii="Arial" w:hAnsi="Arial" w:cs="Arial"/>
              </w:rPr>
            </w:pPr>
            <w:r w:rsidRPr="000A69C5">
              <w:rPr>
                <w:rFonts w:ascii="Arial" w:hAnsi="Arial" w:cs="Arial"/>
              </w:rPr>
              <w:t>Para. 10.88</w:t>
            </w:r>
          </w:p>
        </w:tc>
        <w:tc>
          <w:tcPr>
            <w:tcW w:w="9978" w:type="dxa"/>
          </w:tcPr>
          <w:p w14:paraId="1651C09E" w14:textId="77777777" w:rsidR="00370736" w:rsidRPr="000A69C5" w:rsidRDefault="00370736" w:rsidP="00370736">
            <w:pPr>
              <w:rPr>
                <w:rFonts w:ascii="Arial" w:hAnsi="Arial" w:cs="Arial"/>
              </w:rPr>
            </w:pPr>
            <w:r w:rsidRPr="000A69C5">
              <w:rPr>
                <w:rFonts w:ascii="Arial" w:hAnsi="Arial" w:cs="Arial"/>
              </w:rPr>
              <w:t>Amend wording:</w:t>
            </w:r>
          </w:p>
          <w:p w14:paraId="10D42B7A" w14:textId="0685CD2D" w:rsidR="00370736" w:rsidRPr="000A69C5" w:rsidRDefault="00370736" w:rsidP="00370736">
            <w:pPr>
              <w:rPr>
                <w:rFonts w:ascii="Arial" w:hAnsi="Arial" w:cs="Arial"/>
              </w:rPr>
            </w:pPr>
            <w:r w:rsidRPr="000A69C5">
              <w:rPr>
                <w:rFonts w:ascii="Arial" w:hAnsi="Arial" w:cs="Arial"/>
              </w:rPr>
              <w:t xml:space="preserve">This policy provides a framework to support the </w:t>
            </w:r>
            <w:r w:rsidRPr="000A69C5">
              <w:rPr>
                <w:rFonts w:ascii="Arial" w:hAnsi="Arial" w:cs="Arial"/>
                <w:b/>
                <w:bCs/>
              </w:rPr>
              <w:t xml:space="preserve">proposed extension to the </w:t>
            </w:r>
            <w:r>
              <w:rPr>
                <w:rFonts w:ascii="Arial" w:hAnsi="Arial" w:cs="Arial"/>
                <w:b/>
                <w:bCs/>
              </w:rPr>
              <w:t>h</w:t>
            </w:r>
            <w:r w:rsidRPr="000A69C5">
              <w:rPr>
                <w:rFonts w:ascii="Arial" w:hAnsi="Arial" w:cs="Arial"/>
                <w:b/>
                <w:bCs/>
              </w:rPr>
              <w:t>ome of Rolls-Royce, which is crucial to its long term viability</w:t>
            </w:r>
            <w:r w:rsidRPr="000A69C5">
              <w:rPr>
                <w:rFonts w:ascii="Arial" w:hAnsi="Arial" w:cs="Arial"/>
              </w:rPr>
              <w:t xml:space="preserve"> </w:t>
            </w:r>
            <w:r w:rsidRPr="000A69C5">
              <w:rPr>
                <w:rFonts w:ascii="Arial" w:hAnsi="Arial" w:cs="Arial"/>
                <w:strike/>
              </w:rPr>
              <w:t>continued expansion and long term viability of  Rolls-Royce Motor Cars</w:t>
            </w:r>
            <w:r w:rsidRPr="000A69C5">
              <w:rPr>
                <w:rFonts w:ascii="Arial" w:hAnsi="Arial" w:cs="Arial"/>
              </w:rPr>
              <w:t xml:space="preserve">. The future shape of low-volume, high-value automotive production is dynamic and the industry must </w:t>
            </w:r>
            <w:r w:rsidRPr="000A69C5">
              <w:rPr>
                <w:rFonts w:ascii="Arial" w:hAnsi="Arial" w:cs="Arial"/>
                <w:b/>
                <w:bCs/>
              </w:rPr>
              <w:t>be able to respond to evolving requirements</w:t>
            </w:r>
            <w:r w:rsidRPr="000A69C5">
              <w:rPr>
                <w:rFonts w:ascii="Arial" w:hAnsi="Arial" w:cs="Arial"/>
                <w:strike/>
              </w:rPr>
              <w:t>remain responsive to known, unpredicted needs</w:t>
            </w:r>
            <w:r w:rsidRPr="000A69C5">
              <w:rPr>
                <w:rFonts w:ascii="Arial" w:hAnsi="Arial" w:cs="Arial"/>
              </w:rPr>
              <w:t xml:space="preserve">  and economic conditions, </w:t>
            </w:r>
            <w:r w:rsidRPr="000A69C5">
              <w:rPr>
                <w:rFonts w:ascii="Arial" w:hAnsi="Arial" w:cs="Arial"/>
                <w:b/>
                <w:bCs/>
              </w:rPr>
              <w:t>both known and unknown</w:t>
            </w:r>
            <w:r w:rsidRPr="000A69C5">
              <w:rPr>
                <w:rFonts w:ascii="Arial" w:hAnsi="Arial" w:cs="Arial"/>
              </w:rPr>
              <w:t xml:space="preserve">. The policy is essential to provide Rolls-Royce with certainty that the manufacturing plant could continue to expand production from the current </w:t>
            </w:r>
            <w:r w:rsidRPr="000A69C5">
              <w:rPr>
                <w:rFonts w:ascii="Arial" w:hAnsi="Arial" w:cs="Arial"/>
                <w:strike/>
              </w:rPr>
              <w:t>5</w:t>
            </w:r>
            <w:r w:rsidRPr="000A69C5">
              <w:rPr>
                <w:rFonts w:ascii="Arial" w:hAnsi="Arial" w:cs="Arial"/>
                <w:b/>
                <w:bCs/>
              </w:rPr>
              <w:t>6</w:t>
            </w:r>
            <w:r w:rsidRPr="000A69C5">
              <w:rPr>
                <w:rFonts w:ascii="Arial" w:hAnsi="Arial" w:cs="Arial"/>
              </w:rPr>
              <w:t xml:space="preserve">,000 units per year. This </w:t>
            </w:r>
            <w:r w:rsidRPr="000A69C5">
              <w:rPr>
                <w:rFonts w:ascii="Arial" w:hAnsi="Arial" w:cs="Arial"/>
                <w:b/>
                <w:bCs/>
              </w:rPr>
              <w:t>necessitates</w:t>
            </w:r>
            <w:r w:rsidRPr="000A69C5">
              <w:rPr>
                <w:rFonts w:ascii="Arial" w:hAnsi="Arial" w:cs="Arial"/>
              </w:rPr>
              <w:t xml:space="preserve"> </w:t>
            </w:r>
            <w:r w:rsidRPr="000A69C5">
              <w:rPr>
                <w:rFonts w:ascii="Arial" w:hAnsi="Arial" w:cs="Arial"/>
                <w:strike/>
              </w:rPr>
              <w:t>will require</w:t>
            </w:r>
            <w:r w:rsidRPr="000A69C5">
              <w:rPr>
                <w:rFonts w:ascii="Arial" w:hAnsi="Arial" w:cs="Arial"/>
              </w:rPr>
              <w:t xml:space="preserve"> an increase in manufacturing </w:t>
            </w:r>
            <w:r w:rsidRPr="000A69C5">
              <w:rPr>
                <w:rFonts w:ascii="Arial" w:hAnsi="Arial" w:cs="Arial"/>
              </w:rPr>
              <w:lastRenderedPageBreak/>
              <w:t xml:space="preserve">space, associated logistics operations and space for other uses. </w:t>
            </w:r>
            <w:r w:rsidRPr="000A69C5">
              <w:rPr>
                <w:rFonts w:ascii="Arial" w:hAnsi="Arial" w:cs="Arial"/>
                <w:b/>
                <w:bCs/>
              </w:rPr>
              <w:t>Because of uncertainty around the timing of growth when preparing this Local Plan</w:t>
            </w:r>
            <w:r w:rsidRPr="000A69C5">
              <w:rPr>
                <w:rFonts w:ascii="Arial" w:hAnsi="Arial" w:cs="Arial"/>
              </w:rPr>
              <w:t xml:space="preserve">, </w:t>
            </w:r>
            <w:r w:rsidRPr="000A69C5">
              <w:rPr>
                <w:rFonts w:ascii="Arial" w:hAnsi="Arial" w:cs="Arial"/>
                <w:strike/>
              </w:rPr>
              <w:t>The requirements cannot be precisely specified at the current time</w:t>
            </w:r>
            <w:r w:rsidRPr="000A69C5">
              <w:rPr>
                <w:rFonts w:ascii="Arial" w:hAnsi="Arial" w:cs="Arial"/>
              </w:rPr>
              <w:t xml:space="preserve"> the policy is based on safeguarding the land for future needs. </w:t>
            </w:r>
          </w:p>
          <w:p w14:paraId="426EDC2B" w14:textId="77777777" w:rsidR="00370736" w:rsidRPr="000A69C5" w:rsidRDefault="00370736" w:rsidP="00370736">
            <w:pPr>
              <w:rPr>
                <w:rFonts w:ascii="Arial" w:hAnsi="Arial" w:cs="Arial"/>
              </w:rPr>
            </w:pPr>
          </w:p>
        </w:tc>
        <w:tc>
          <w:tcPr>
            <w:tcW w:w="2589" w:type="dxa"/>
          </w:tcPr>
          <w:p w14:paraId="32013DE8" w14:textId="6005E47A" w:rsidR="00370736" w:rsidRPr="000A69C5" w:rsidRDefault="00370736" w:rsidP="00370736">
            <w:pPr>
              <w:rPr>
                <w:rFonts w:ascii="Arial" w:hAnsi="Arial" w:cs="Arial"/>
              </w:rPr>
            </w:pPr>
            <w:r>
              <w:rPr>
                <w:rFonts w:ascii="Arial" w:hAnsi="Arial" w:cs="Arial"/>
              </w:rPr>
              <w:lastRenderedPageBreak/>
              <w:t xml:space="preserve">Clarification. </w:t>
            </w:r>
          </w:p>
        </w:tc>
        <w:tc>
          <w:tcPr>
            <w:tcW w:w="1960" w:type="dxa"/>
          </w:tcPr>
          <w:p w14:paraId="74B0B06A" w14:textId="2290070F"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06E2989E" w14:textId="77777777" w:rsidTr="00930D09">
        <w:trPr>
          <w:gridAfter w:val="1"/>
          <w:wAfter w:w="96" w:type="dxa"/>
        </w:trPr>
        <w:tc>
          <w:tcPr>
            <w:tcW w:w="1513" w:type="dxa"/>
          </w:tcPr>
          <w:p w14:paraId="20B197DA" w14:textId="147881D7" w:rsidR="00370736" w:rsidRPr="000A69C5" w:rsidRDefault="00961262" w:rsidP="00370736">
            <w:pPr>
              <w:rPr>
                <w:rFonts w:ascii="Arial" w:hAnsi="Arial" w:cs="Arial"/>
              </w:rPr>
            </w:pPr>
            <w:r>
              <w:rPr>
                <w:rFonts w:ascii="Arial" w:hAnsi="Arial" w:cs="Arial"/>
              </w:rPr>
              <w:t>CM366</w:t>
            </w:r>
          </w:p>
        </w:tc>
        <w:bookmarkEnd w:id="46"/>
        <w:tc>
          <w:tcPr>
            <w:tcW w:w="1213" w:type="dxa"/>
          </w:tcPr>
          <w:p w14:paraId="2F879715" w14:textId="2B4567F3" w:rsidR="00370736" w:rsidRPr="000A69C5" w:rsidRDefault="00370736" w:rsidP="00370736">
            <w:pPr>
              <w:rPr>
                <w:rFonts w:ascii="Arial" w:hAnsi="Arial" w:cs="Arial"/>
              </w:rPr>
            </w:pPr>
            <w:r w:rsidRPr="000A69C5">
              <w:rPr>
                <w:rFonts w:ascii="Arial" w:hAnsi="Arial" w:cs="Arial"/>
              </w:rPr>
              <w:t>p.272</w:t>
            </w:r>
          </w:p>
        </w:tc>
        <w:tc>
          <w:tcPr>
            <w:tcW w:w="2622" w:type="dxa"/>
          </w:tcPr>
          <w:p w14:paraId="7FBBC69C" w14:textId="0B357689" w:rsidR="00370736" w:rsidRPr="000A69C5" w:rsidRDefault="00370736" w:rsidP="00370736">
            <w:pPr>
              <w:rPr>
                <w:rFonts w:ascii="Arial" w:hAnsi="Arial" w:cs="Arial"/>
              </w:rPr>
            </w:pPr>
            <w:r w:rsidRPr="000A69C5">
              <w:rPr>
                <w:rFonts w:ascii="Arial" w:hAnsi="Arial" w:cs="Arial"/>
              </w:rPr>
              <w:t>Para. 10.89</w:t>
            </w:r>
          </w:p>
        </w:tc>
        <w:tc>
          <w:tcPr>
            <w:tcW w:w="9978" w:type="dxa"/>
          </w:tcPr>
          <w:p w14:paraId="4100BA90" w14:textId="7624605B" w:rsidR="00370736" w:rsidRPr="000A69C5" w:rsidRDefault="00370736" w:rsidP="00370736">
            <w:pPr>
              <w:rPr>
                <w:rFonts w:ascii="Arial" w:hAnsi="Arial" w:cs="Arial"/>
              </w:rPr>
            </w:pPr>
            <w:r w:rsidRPr="000A69C5">
              <w:rPr>
                <w:rFonts w:ascii="Arial" w:hAnsi="Arial" w:cs="Arial"/>
              </w:rPr>
              <w:t xml:space="preserve">Insert </w:t>
            </w:r>
            <w:r w:rsidRPr="000A69C5">
              <w:rPr>
                <w:rFonts w:ascii="Arial" w:hAnsi="Arial" w:cs="Arial"/>
                <w:b/>
                <w:bCs/>
              </w:rPr>
              <w:t>“significantly</w:t>
            </w:r>
            <w:r w:rsidRPr="000A69C5">
              <w:rPr>
                <w:rFonts w:ascii="Arial" w:hAnsi="Arial" w:cs="Arial"/>
              </w:rPr>
              <w:t>” after “have grown” at the end of the second sentence.</w:t>
            </w:r>
          </w:p>
          <w:p w14:paraId="6C917ADE" w14:textId="5BC74EE5" w:rsidR="00370736" w:rsidRPr="000A69C5" w:rsidRDefault="00370736" w:rsidP="00370736">
            <w:pPr>
              <w:rPr>
                <w:rFonts w:ascii="Arial" w:hAnsi="Arial" w:cs="Arial"/>
              </w:rPr>
            </w:pPr>
            <w:r w:rsidRPr="000A69C5">
              <w:rPr>
                <w:rFonts w:ascii="Arial" w:hAnsi="Arial" w:cs="Arial"/>
              </w:rPr>
              <w:t xml:space="preserve">In the third sentence delete </w:t>
            </w:r>
            <w:r w:rsidRPr="003371F1">
              <w:rPr>
                <w:rFonts w:ascii="Arial" w:hAnsi="Arial" w:cs="Arial"/>
                <w:strike/>
              </w:rPr>
              <w:t>“output of”</w:t>
            </w:r>
            <w:r w:rsidRPr="000A69C5">
              <w:rPr>
                <w:rFonts w:ascii="Arial" w:hAnsi="Arial" w:cs="Arial"/>
              </w:rPr>
              <w:t xml:space="preserve"> and amend </w:t>
            </w:r>
            <w:r w:rsidRPr="000A69C5">
              <w:rPr>
                <w:rFonts w:ascii="Arial" w:hAnsi="Arial" w:cs="Arial"/>
                <w:strike/>
              </w:rPr>
              <w:t>5,000</w:t>
            </w:r>
            <w:r w:rsidRPr="000A69C5">
              <w:rPr>
                <w:rFonts w:ascii="Arial" w:hAnsi="Arial" w:cs="Arial"/>
              </w:rPr>
              <w:t xml:space="preserve"> to </w:t>
            </w:r>
            <w:r w:rsidRPr="000A69C5">
              <w:rPr>
                <w:rFonts w:ascii="Arial" w:hAnsi="Arial" w:cs="Arial"/>
                <w:b/>
                <w:bCs/>
              </w:rPr>
              <w:t>6,000</w:t>
            </w:r>
            <w:r w:rsidRPr="000A69C5">
              <w:rPr>
                <w:rFonts w:ascii="Arial" w:hAnsi="Arial" w:cs="Arial"/>
              </w:rPr>
              <w:t xml:space="preserve">. </w:t>
            </w:r>
          </w:p>
          <w:p w14:paraId="61BF4189" w14:textId="1109D36D" w:rsidR="00370736" w:rsidRPr="000A69C5" w:rsidRDefault="00370736" w:rsidP="00370736">
            <w:pPr>
              <w:rPr>
                <w:rFonts w:ascii="Arial" w:hAnsi="Arial" w:cs="Arial"/>
              </w:rPr>
            </w:pPr>
          </w:p>
        </w:tc>
        <w:tc>
          <w:tcPr>
            <w:tcW w:w="2589" w:type="dxa"/>
          </w:tcPr>
          <w:p w14:paraId="01421025" w14:textId="6D4083A2" w:rsidR="00370736" w:rsidRPr="000A69C5" w:rsidRDefault="00370736" w:rsidP="00370736">
            <w:pPr>
              <w:rPr>
                <w:rFonts w:ascii="Arial" w:hAnsi="Arial" w:cs="Arial"/>
              </w:rPr>
            </w:pPr>
            <w:r>
              <w:rPr>
                <w:rFonts w:ascii="Arial" w:hAnsi="Arial" w:cs="Arial"/>
              </w:rPr>
              <w:t>Factual</w:t>
            </w:r>
            <w:r w:rsidRPr="000A69C5">
              <w:rPr>
                <w:rFonts w:ascii="Arial" w:hAnsi="Arial" w:cs="Arial"/>
              </w:rPr>
              <w:t xml:space="preserve"> update</w:t>
            </w:r>
            <w:r>
              <w:rPr>
                <w:rFonts w:ascii="Arial" w:hAnsi="Arial" w:cs="Arial"/>
              </w:rPr>
              <w:t xml:space="preserve"> and clarification. </w:t>
            </w:r>
          </w:p>
        </w:tc>
        <w:tc>
          <w:tcPr>
            <w:tcW w:w="1960" w:type="dxa"/>
          </w:tcPr>
          <w:p w14:paraId="5E721A14" w14:textId="77777777" w:rsidR="00370736" w:rsidRPr="000A69C5" w:rsidRDefault="00370736" w:rsidP="00370736">
            <w:pPr>
              <w:rPr>
                <w:rFonts w:ascii="Arial" w:hAnsi="Arial" w:cs="Arial"/>
              </w:rPr>
            </w:pPr>
          </w:p>
        </w:tc>
      </w:tr>
      <w:tr w:rsidR="00370736" w:rsidRPr="000A69C5" w14:paraId="526BCCB1" w14:textId="77777777" w:rsidTr="00930D09">
        <w:trPr>
          <w:gridAfter w:val="1"/>
          <w:wAfter w:w="96" w:type="dxa"/>
        </w:trPr>
        <w:tc>
          <w:tcPr>
            <w:tcW w:w="1513" w:type="dxa"/>
          </w:tcPr>
          <w:p w14:paraId="2C9AC261" w14:textId="5A8A853E" w:rsidR="00370736" w:rsidRPr="000A69C5" w:rsidRDefault="00961262" w:rsidP="00370736">
            <w:pPr>
              <w:rPr>
                <w:rFonts w:ascii="Arial" w:hAnsi="Arial" w:cs="Arial"/>
              </w:rPr>
            </w:pPr>
            <w:r>
              <w:rPr>
                <w:rFonts w:ascii="Arial" w:hAnsi="Arial" w:cs="Arial"/>
              </w:rPr>
              <w:t>CM367</w:t>
            </w:r>
          </w:p>
        </w:tc>
        <w:tc>
          <w:tcPr>
            <w:tcW w:w="1213" w:type="dxa"/>
          </w:tcPr>
          <w:p w14:paraId="192AC228" w14:textId="581B5BBA" w:rsidR="00370736" w:rsidRPr="000A69C5" w:rsidRDefault="00370736" w:rsidP="00370736">
            <w:pPr>
              <w:rPr>
                <w:rFonts w:ascii="Arial" w:hAnsi="Arial" w:cs="Arial"/>
              </w:rPr>
            </w:pPr>
            <w:r w:rsidRPr="000A69C5">
              <w:rPr>
                <w:rFonts w:ascii="Arial" w:hAnsi="Arial" w:cs="Arial"/>
              </w:rPr>
              <w:t>p.272</w:t>
            </w:r>
          </w:p>
        </w:tc>
        <w:tc>
          <w:tcPr>
            <w:tcW w:w="2622" w:type="dxa"/>
          </w:tcPr>
          <w:p w14:paraId="186737C6" w14:textId="16244EDA" w:rsidR="00370736" w:rsidRPr="000A69C5" w:rsidRDefault="00370736" w:rsidP="00370736">
            <w:pPr>
              <w:rPr>
                <w:rFonts w:ascii="Arial" w:hAnsi="Arial" w:cs="Arial"/>
              </w:rPr>
            </w:pPr>
            <w:r w:rsidRPr="000A69C5">
              <w:rPr>
                <w:rFonts w:ascii="Arial" w:hAnsi="Arial" w:cs="Arial"/>
              </w:rPr>
              <w:t>Para. 10.90</w:t>
            </w:r>
          </w:p>
        </w:tc>
        <w:tc>
          <w:tcPr>
            <w:tcW w:w="9978" w:type="dxa"/>
          </w:tcPr>
          <w:p w14:paraId="193E6FCE" w14:textId="77777777" w:rsidR="00370736" w:rsidRPr="000A69C5" w:rsidRDefault="00370736" w:rsidP="00370736">
            <w:pPr>
              <w:rPr>
                <w:rFonts w:ascii="Arial" w:hAnsi="Arial" w:cs="Arial"/>
              </w:rPr>
            </w:pPr>
            <w:r w:rsidRPr="000A69C5">
              <w:rPr>
                <w:rFonts w:ascii="Arial" w:hAnsi="Arial" w:cs="Arial"/>
              </w:rPr>
              <w:t xml:space="preserve">Amend </w:t>
            </w:r>
            <w:r w:rsidRPr="000A69C5">
              <w:rPr>
                <w:rFonts w:ascii="Arial" w:hAnsi="Arial" w:cs="Arial"/>
                <w:strike/>
              </w:rPr>
              <w:t xml:space="preserve">2,000 </w:t>
            </w:r>
            <w:r w:rsidRPr="000A69C5">
              <w:rPr>
                <w:rFonts w:ascii="Arial" w:hAnsi="Arial" w:cs="Arial"/>
              </w:rPr>
              <w:t xml:space="preserve">to </w:t>
            </w:r>
            <w:r w:rsidRPr="000A69C5">
              <w:rPr>
                <w:rFonts w:ascii="Arial" w:hAnsi="Arial" w:cs="Arial"/>
                <w:b/>
                <w:bCs/>
              </w:rPr>
              <w:t>2,500</w:t>
            </w:r>
            <w:r w:rsidRPr="000A69C5">
              <w:rPr>
                <w:rFonts w:ascii="Arial" w:hAnsi="Arial" w:cs="Arial"/>
              </w:rPr>
              <w:t xml:space="preserve"> in first sentence.  </w:t>
            </w:r>
          </w:p>
          <w:p w14:paraId="746ADD18" w14:textId="0C58105C" w:rsidR="00370736" w:rsidRPr="000A69C5" w:rsidRDefault="00370736" w:rsidP="00370736">
            <w:pPr>
              <w:rPr>
                <w:rFonts w:ascii="Arial" w:hAnsi="Arial" w:cs="Arial"/>
              </w:rPr>
            </w:pPr>
            <w:r w:rsidRPr="000A69C5">
              <w:rPr>
                <w:rFonts w:ascii="Arial" w:hAnsi="Arial" w:cs="Arial"/>
              </w:rPr>
              <w:t xml:space="preserve"> Amend from 3</w:t>
            </w:r>
            <w:r w:rsidRPr="000A69C5">
              <w:rPr>
                <w:rFonts w:ascii="Arial" w:hAnsi="Arial" w:cs="Arial"/>
                <w:vertAlign w:val="superscript"/>
              </w:rPr>
              <w:t>rd</w:t>
            </w:r>
            <w:r w:rsidRPr="000A69C5">
              <w:rPr>
                <w:rFonts w:ascii="Arial" w:hAnsi="Arial" w:cs="Arial"/>
              </w:rPr>
              <w:t xml:space="preserve"> sentence: Since the launch of the programme in September 2006, the </w:t>
            </w:r>
            <w:r w:rsidRPr="000A69C5">
              <w:rPr>
                <w:rFonts w:ascii="Arial" w:hAnsi="Arial" w:cs="Arial"/>
                <w:b/>
                <w:bCs/>
              </w:rPr>
              <w:t>volume of apprentices</w:t>
            </w:r>
            <w:r w:rsidRPr="000A69C5">
              <w:rPr>
                <w:rFonts w:ascii="Arial" w:hAnsi="Arial" w:cs="Arial"/>
                <w:strike/>
              </w:rPr>
              <w:t>number</w:t>
            </w:r>
            <w:r>
              <w:rPr>
                <w:rFonts w:ascii="Arial" w:hAnsi="Arial" w:cs="Arial"/>
                <w:strike/>
              </w:rPr>
              <w:t>s</w:t>
            </w:r>
            <w:r w:rsidRPr="000A69C5">
              <w:rPr>
                <w:rFonts w:ascii="Arial" w:hAnsi="Arial" w:cs="Arial"/>
              </w:rPr>
              <w:t xml:space="preserve"> joining the scheme ha</w:t>
            </w:r>
            <w:r w:rsidRPr="000A69C5">
              <w:rPr>
                <w:rFonts w:ascii="Arial" w:hAnsi="Arial" w:cs="Arial"/>
                <w:b/>
                <w:bCs/>
              </w:rPr>
              <w:t>s</w:t>
            </w:r>
            <w:r w:rsidRPr="000A69C5">
              <w:rPr>
                <w:rFonts w:ascii="Arial" w:hAnsi="Arial" w:cs="Arial"/>
                <w:strike/>
              </w:rPr>
              <w:t>ve</w:t>
            </w:r>
            <w:r w:rsidRPr="000A69C5">
              <w:rPr>
                <w:rFonts w:ascii="Arial" w:hAnsi="Arial" w:cs="Arial"/>
              </w:rPr>
              <w:t xml:space="preserve"> steadily increased. </w:t>
            </w:r>
            <w:r w:rsidRPr="000A69C5">
              <w:rPr>
                <w:rFonts w:ascii="Arial" w:hAnsi="Arial" w:cs="Arial"/>
                <w:b/>
                <w:bCs/>
              </w:rPr>
              <w:t>Rolls-Royce Motor Cars (RRMC) seeks to nurture future talent by offering almost 100 students from across the globe a 13-month paid internship across all areas of the business, including assembly, interior surface, interior trim, quality management, commercial and administrative roles.  There are around 100 active apprentices at RRMC at any given time, who are offered full time roles in the company upon successful completion of the programme</w:t>
            </w:r>
            <w:r w:rsidRPr="000A69C5">
              <w:rPr>
                <w:rFonts w:ascii="Arial" w:hAnsi="Arial" w:cs="Arial"/>
              </w:rPr>
              <w:t>.</w:t>
            </w:r>
            <w:r w:rsidRPr="000A69C5">
              <w:rPr>
                <w:rFonts w:ascii="Arial" w:hAnsi="Arial" w:cs="Arial"/>
                <w:strike/>
              </w:rPr>
              <w:t>The apprenticeship lasts for up to four years and around 100 people have joined the company as a result, a number of former apprentices have progressed into leadership roles</w:t>
            </w:r>
            <w:r w:rsidRPr="000A69C5">
              <w:rPr>
                <w:rFonts w:ascii="Arial" w:hAnsi="Arial" w:cs="Arial"/>
              </w:rPr>
              <w:t>.”</w:t>
            </w:r>
          </w:p>
          <w:p w14:paraId="4AD36618" w14:textId="20832ED8" w:rsidR="00370736" w:rsidRPr="000A69C5" w:rsidRDefault="00370736" w:rsidP="00370736">
            <w:pPr>
              <w:rPr>
                <w:rFonts w:ascii="Arial" w:hAnsi="Arial" w:cs="Arial"/>
              </w:rPr>
            </w:pPr>
          </w:p>
        </w:tc>
        <w:tc>
          <w:tcPr>
            <w:tcW w:w="2589" w:type="dxa"/>
          </w:tcPr>
          <w:p w14:paraId="2B008548" w14:textId="477E690D" w:rsidR="00370736" w:rsidRPr="000A69C5" w:rsidRDefault="00370736" w:rsidP="00370736">
            <w:pPr>
              <w:rPr>
                <w:rFonts w:ascii="Arial" w:hAnsi="Arial" w:cs="Arial"/>
              </w:rPr>
            </w:pPr>
            <w:r>
              <w:rPr>
                <w:rFonts w:ascii="Arial" w:hAnsi="Arial" w:cs="Arial"/>
              </w:rPr>
              <w:t>Factual</w:t>
            </w:r>
            <w:r w:rsidRPr="000A69C5">
              <w:rPr>
                <w:rFonts w:ascii="Arial" w:hAnsi="Arial" w:cs="Arial"/>
              </w:rPr>
              <w:t xml:space="preserve"> update</w:t>
            </w:r>
            <w:r>
              <w:rPr>
                <w:rFonts w:ascii="Arial" w:hAnsi="Arial" w:cs="Arial"/>
              </w:rPr>
              <w:t xml:space="preserve"> and clarification.</w:t>
            </w:r>
          </w:p>
        </w:tc>
        <w:tc>
          <w:tcPr>
            <w:tcW w:w="1960" w:type="dxa"/>
          </w:tcPr>
          <w:p w14:paraId="4E05D779" w14:textId="1D9454C1"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383F1085" w14:textId="77777777" w:rsidTr="00930D09">
        <w:trPr>
          <w:gridAfter w:val="1"/>
          <w:wAfter w:w="96" w:type="dxa"/>
        </w:trPr>
        <w:tc>
          <w:tcPr>
            <w:tcW w:w="1513" w:type="dxa"/>
          </w:tcPr>
          <w:p w14:paraId="0785900E" w14:textId="406BA7C8" w:rsidR="00370736" w:rsidRPr="000A69C5" w:rsidRDefault="00961262" w:rsidP="00370736">
            <w:pPr>
              <w:rPr>
                <w:rFonts w:ascii="Arial" w:hAnsi="Arial" w:cs="Arial"/>
              </w:rPr>
            </w:pPr>
            <w:r>
              <w:rPr>
                <w:rFonts w:ascii="Arial" w:hAnsi="Arial" w:cs="Arial"/>
              </w:rPr>
              <w:t>CM368</w:t>
            </w:r>
          </w:p>
        </w:tc>
        <w:tc>
          <w:tcPr>
            <w:tcW w:w="1213" w:type="dxa"/>
          </w:tcPr>
          <w:p w14:paraId="14D42EC2" w14:textId="481FD044" w:rsidR="00370736" w:rsidRPr="000A69C5" w:rsidRDefault="00370736" w:rsidP="00370736">
            <w:pPr>
              <w:rPr>
                <w:rFonts w:ascii="Arial" w:hAnsi="Arial" w:cs="Arial"/>
              </w:rPr>
            </w:pPr>
            <w:r w:rsidRPr="000A69C5">
              <w:rPr>
                <w:rFonts w:ascii="Arial" w:hAnsi="Arial" w:cs="Arial"/>
              </w:rPr>
              <w:t>p.272</w:t>
            </w:r>
          </w:p>
        </w:tc>
        <w:tc>
          <w:tcPr>
            <w:tcW w:w="2622" w:type="dxa"/>
          </w:tcPr>
          <w:p w14:paraId="2B127DAD" w14:textId="2FB15FC6" w:rsidR="00370736" w:rsidRPr="000A69C5" w:rsidRDefault="00370736" w:rsidP="00370736">
            <w:pPr>
              <w:rPr>
                <w:rFonts w:ascii="Arial" w:hAnsi="Arial" w:cs="Arial"/>
              </w:rPr>
            </w:pPr>
            <w:r w:rsidRPr="000A69C5">
              <w:rPr>
                <w:rFonts w:ascii="Arial" w:hAnsi="Arial" w:cs="Arial"/>
              </w:rPr>
              <w:t>Para. 10.91</w:t>
            </w:r>
          </w:p>
        </w:tc>
        <w:tc>
          <w:tcPr>
            <w:tcW w:w="9978" w:type="dxa"/>
          </w:tcPr>
          <w:p w14:paraId="7F6C2E56" w14:textId="66DE756E" w:rsidR="00370736" w:rsidRPr="000A69C5" w:rsidRDefault="00370736" w:rsidP="00370736">
            <w:pPr>
              <w:rPr>
                <w:rFonts w:ascii="Arial" w:hAnsi="Arial" w:cs="Arial"/>
              </w:rPr>
            </w:pPr>
            <w:r w:rsidRPr="000A69C5">
              <w:rPr>
                <w:rFonts w:ascii="Arial" w:hAnsi="Arial" w:cs="Arial"/>
              </w:rPr>
              <w:t>Replace “e</w:t>
            </w:r>
            <w:r w:rsidRPr="000A69C5">
              <w:rPr>
                <w:rFonts w:ascii="Arial" w:hAnsi="Arial" w:cs="Arial"/>
                <w:strike/>
              </w:rPr>
              <w:t>xpansion</w:t>
            </w:r>
            <w:r w:rsidRPr="000A69C5">
              <w:rPr>
                <w:rFonts w:ascii="Arial" w:hAnsi="Arial" w:cs="Arial"/>
              </w:rPr>
              <w:t>” with “</w:t>
            </w:r>
            <w:r w:rsidRPr="000A69C5">
              <w:rPr>
                <w:rFonts w:ascii="Arial" w:hAnsi="Arial" w:cs="Arial"/>
                <w:b/>
                <w:bCs/>
              </w:rPr>
              <w:t>growth</w:t>
            </w:r>
            <w:r w:rsidRPr="000A69C5">
              <w:rPr>
                <w:rFonts w:ascii="Arial" w:hAnsi="Arial" w:cs="Arial"/>
              </w:rPr>
              <w:t>” and hyphenate Rolls-Royce</w:t>
            </w:r>
          </w:p>
        </w:tc>
        <w:tc>
          <w:tcPr>
            <w:tcW w:w="2589" w:type="dxa"/>
          </w:tcPr>
          <w:p w14:paraId="743A86EF" w14:textId="631141D2"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04577C09" w14:textId="04275193"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364F5D82" w14:textId="77777777" w:rsidTr="00930D09">
        <w:trPr>
          <w:gridAfter w:val="1"/>
          <w:wAfter w:w="96" w:type="dxa"/>
        </w:trPr>
        <w:tc>
          <w:tcPr>
            <w:tcW w:w="1513" w:type="dxa"/>
          </w:tcPr>
          <w:p w14:paraId="17069A52" w14:textId="2102E0CB" w:rsidR="00370736" w:rsidRPr="000A69C5" w:rsidRDefault="00854BEE" w:rsidP="00370736">
            <w:pPr>
              <w:rPr>
                <w:rFonts w:ascii="Arial" w:hAnsi="Arial" w:cs="Arial"/>
              </w:rPr>
            </w:pPr>
            <w:r>
              <w:rPr>
                <w:rFonts w:ascii="Arial" w:hAnsi="Arial" w:cs="Arial"/>
              </w:rPr>
              <w:t>CM369</w:t>
            </w:r>
          </w:p>
        </w:tc>
        <w:tc>
          <w:tcPr>
            <w:tcW w:w="1213" w:type="dxa"/>
          </w:tcPr>
          <w:p w14:paraId="70B1CCF5" w14:textId="29F42A46" w:rsidR="00370736" w:rsidRPr="000A69C5" w:rsidRDefault="00370736" w:rsidP="00370736">
            <w:pPr>
              <w:rPr>
                <w:rFonts w:ascii="Arial" w:hAnsi="Arial" w:cs="Arial"/>
              </w:rPr>
            </w:pPr>
            <w:r w:rsidRPr="000A69C5">
              <w:rPr>
                <w:rFonts w:ascii="Arial" w:hAnsi="Arial" w:cs="Arial"/>
              </w:rPr>
              <w:t>p.272</w:t>
            </w:r>
          </w:p>
        </w:tc>
        <w:tc>
          <w:tcPr>
            <w:tcW w:w="2622" w:type="dxa"/>
          </w:tcPr>
          <w:p w14:paraId="7010D873" w14:textId="7359ABB9" w:rsidR="00370736" w:rsidRPr="000A69C5" w:rsidRDefault="00370736" w:rsidP="00370736">
            <w:pPr>
              <w:rPr>
                <w:rFonts w:ascii="Arial" w:hAnsi="Arial" w:cs="Arial"/>
              </w:rPr>
            </w:pPr>
            <w:r w:rsidRPr="000A69C5">
              <w:rPr>
                <w:rFonts w:ascii="Arial" w:hAnsi="Arial" w:cs="Arial"/>
              </w:rPr>
              <w:t>Para. 10.92</w:t>
            </w:r>
          </w:p>
        </w:tc>
        <w:tc>
          <w:tcPr>
            <w:tcW w:w="9978" w:type="dxa"/>
          </w:tcPr>
          <w:p w14:paraId="514CA0F2" w14:textId="2846F93E" w:rsidR="00370736" w:rsidRPr="000A69C5" w:rsidRDefault="00370736" w:rsidP="00370736">
            <w:pPr>
              <w:rPr>
                <w:rFonts w:ascii="Arial" w:hAnsi="Arial" w:cs="Arial"/>
              </w:rPr>
            </w:pPr>
            <w:r w:rsidRPr="000A69C5">
              <w:rPr>
                <w:rFonts w:ascii="Arial" w:hAnsi="Arial" w:cs="Arial"/>
              </w:rPr>
              <w:t xml:space="preserve">Amend start of para:  “ The proposed </w:t>
            </w:r>
            <w:r w:rsidRPr="000A69C5">
              <w:rPr>
                <w:rFonts w:ascii="Arial" w:hAnsi="Arial" w:cs="Arial"/>
                <w:b/>
                <w:bCs/>
              </w:rPr>
              <w:t>extension</w:t>
            </w:r>
            <w:r w:rsidRPr="000A69C5">
              <w:rPr>
                <w:rFonts w:ascii="Arial" w:hAnsi="Arial" w:cs="Arial"/>
              </w:rPr>
              <w:t>e</w:t>
            </w:r>
            <w:r w:rsidRPr="000A69C5">
              <w:rPr>
                <w:rFonts w:ascii="Arial" w:hAnsi="Arial" w:cs="Arial"/>
                <w:strike/>
              </w:rPr>
              <w:t>xpansion</w:t>
            </w:r>
            <w:r w:rsidRPr="000A69C5">
              <w:rPr>
                <w:rFonts w:ascii="Arial" w:hAnsi="Arial" w:cs="Arial"/>
              </w:rPr>
              <w:t xml:space="preserve"> land is </w:t>
            </w:r>
            <w:r w:rsidRPr="000A69C5">
              <w:rPr>
                <w:rFonts w:ascii="Arial" w:hAnsi="Arial" w:cs="Arial"/>
                <w:strike/>
              </w:rPr>
              <w:t>located i</w:t>
            </w:r>
            <w:r w:rsidRPr="000A69C5">
              <w:rPr>
                <w:rFonts w:ascii="Arial" w:hAnsi="Arial" w:cs="Arial"/>
              </w:rPr>
              <w:t xml:space="preserve">n close </w:t>
            </w:r>
            <w:r w:rsidRPr="000A69C5">
              <w:rPr>
                <w:rFonts w:ascii="Arial" w:hAnsi="Arial" w:cs="Arial"/>
                <w:strike/>
              </w:rPr>
              <w:t>proximity</w:t>
            </w:r>
            <w:r w:rsidRPr="000A69C5">
              <w:rPr>
                <w:rFonts w:ascii="Arial" w:hAnsi="Arial" w:cs="Arial"/>
              </w:rPr>
              <w:t xml:space="preserve"> to… </w:t>
            </w:r>
          </w:p>
        </w:tc>
        <w:tc>
          <w:tcPr>
            <w:tcW w:w="2589" w:type="dxa"/>
          </w:tcPr>
          <w:p w14:paraId="03C756C8" w14:textId="1ED5D66B" w:rsidR="00370736" w:rsidRPr="000A69C5" w:rsidRDefault="00370736" w:rsidP="00370736">
            <w:pPr>
              <w:rPr>
                <w:rFonts w:ascii="Arial" w:hAnsi="Arial" w:cs="Arial"/>
              </w:rPr>
            </w:pPr>
            <w:r>
              <w:rPr>
                <w:rFonts w:ascii="Arial" w:hAnsi="Arial" w:cs="Arial"/>
              </w:rPr>
              <w:t xml:space="preserve">Clarification and simplification. </w:t>
            </w:r>
            <w:r w:rsidRPr="000A69C5">
              <w:rPr>
                <w:rFonts w:ascii="Arial" w:hAnsi="Arial" w:cs="Arial"/>
              </w:rPr>
              <w:t xml:space="preserve"> </w:t>
            </w:r>
          </w:p>
        </w:tc>
        <w:tc>
          <w:tcPr>
            <w:tcW w:w="1960" w:type="dxa"/>
          </w:tcPr>
          <w:p w14:paraId="1158FB98" w14:textId="77777777" w:rsidR="00370736" w:rsidRPr="000A69C5" w:rsidRDefault="00370736" w:rsidP="00370736">
            <w:pPr>
              <w:rPr>
                <w:rFonts w:ascii="Arial" w:hAnsi="Arial" w:cs="Arial"/>
              </w:rPr>
            </w:pPr>
          </w:p>
        </w:tc>
      </w:tr>
      <w:tr w:rsidR="00370736" w:rsidRPr="000A69C5" w14:paraId="70F4EFCB" w14:textId="77777777" w:rsidTr="00930D09">
        <w:trPr>
          <w:gridAfter w:val="1"/>
          <w:wAfter w:w="96" w:type="dxa"/>
        </w:trPr>
        <w:tc>
          <w:tcPr>
            <w:tcW w:w="1513" w:type="dxa"/>
          </w:tcPr>
          <w:p w14:paraId="047F9F86" w14:textId="51AF812E" w:rsidR="00370736" w:rsidRPr="000A69C5" w:rsidRDefault="00854BEE" w:rsidP="00370736">
            <w:pPr>
              <w:rPr>
                <w:rFonts w:ascii="Arial" w:hAnsi="Arial" w:cs="Arial"/>
              </w:rPr>
            </w:pPr>
            <w:r>
              <w:rPr>
                <w:rFonts w:ascii="Arial" w:hAnsi="Arial" w:cs="Arial"/>
              </w:rPr>
              <w:t>CM370</w:t>
            </w:r>
          </w:p>
        </w:tc>
        <w:tc>
          <w:tcPr>
            <w:tcW w:w="1213" w:type="dxa"/>
          </w:tcPr>
          <w:p w14:paraId="6616FA77" w14:textId="735AFBED" w:rsidR="00370736" w:rsidRPr="000A69C5" w:rsidRDefault="00370736" w:rsidP="00370736">
            <w:pPr>
              <w:rPr>
                <w:rFonts w:ascii="Arial" w:hAnsi="Arial" w:cs="Arial"/>
              </w:rPr>
            </w:pPr>
            <w:r w:rsidRPr="000A69C5">
              <w:rPr>
                <w:rFonts w:ascii="Arial" w:hAnsi="Arial" w:cs="Arial"/>
              </w:rPr>
              <w:t>p.272</w:t>
            </w:r>
          </w:p>
        </w:tc>
        <w:tc>
          <w:tcPr>
            <w:tcW w:w="2622" w:type="dxa"/>
          </w:tcPr>
          <w:p w14:paraId="1A9396CD" w14:textId="50BC7E24" w:rsidR="00370736" w:rsidRPr="000A69C5" w:rsidRDefault="00370736" w:rsidP="00370736">
            <w:pPr>
              <w:rPr>
                <w:rFonts w:ascii="Arial" w:hAnsi="Arial" w:cs="Arial"/>
              </w:rPr>
            </w:pPr>
            <w:r w:rsidRPr="000A69C5">
              <w:rPr>
                <w:rFonts w:ascii="Arial" w:hAnsi="Arial" w:cs="Arial"/>
              </w:rPr>
              <w:t>Para. 10.94</w:t>
            </w:r>
          </w:p>
        </w:tc>
        <w:tc>
          <w:tcPr>
            <w:tcW w:w="9978" w:type="dxa"/>
          </w:tcPr>
          <w:p w14:paraId="2B0CFBB5" w14:textId="3F6EB01C" w:rsidR="00370736" w:rsidRPr="000A69C5" w:rsidRDefault="00370736" w:rsidP="00370736">
            <w:pPr>
              <w:rPr>
                <w:rFonts w:ascii="Arial" w:hAnsi="Arial" w:cs="Arial"/>
              </w:rPr>
            </w:pPr>
            <w:r w:rsidRPr="000A69C5">
              <w:rPr>
                <w:rFonts w:ascii="Arial" w:hAnsi="Arial" w:cs="Arial"/>
              </w:rPr>
              <w:t>Replace “</w:t>
            </w:r>
            <w:r w:rsidRPr="000A69C5">
              <w:rPr>
                <w:rFonts w:ascii="Arial" w:hAnsi="Arial" w:cs="Arial"/>
                <w:strike/>
              </w:rPr>
              <w:t>expansion</w:t>
            </w:r>
            <w:r w:rsidRPr="000A69C5">
              <w:rPr>
                <w:rFonts w:ascii="Arial" w:hAnsi="Arial" w:cs="Arial"/>
              </w:rPr>
              <w:t xml:space="preserve"> with “</w:t>
            </w:r>
            <w:r w:rsidRPr="000A69C5">
              <w:rPr>
                <w:rFonts w:ascii="Arial" w:hAnsi="Arial" w:cs="Arial"/>
                <w:b/>
                <w:bCs/>
              </w:rPr>
              <w:t>extension</w:t>
            </w:r>
            <w:r w:rsidRPr="000A69C5">
              <w:rPr>
                <w:rFonts w:ascii="Arial" w:hAnsi="Arial" w:cs="Arial"/>
              </w:rPr>
              <w:t>”.</w:t>
            </w:r>
          </w:p>
        </w:tc>
        <w:tc>
          <w:tcPr>
            <w:tcW w:w="2589" w:type="dxa"/>
          </w:tcPr>
          <w:p w14:paraId="2C21224D" w14:textId="7F1BEFB2" w:rsidR="00370736" w:rsidRPr="000A69C5" w:rsidRDefault="00370736" w:rsidP="00370736">
            <w:pPr>
              <w:rPr>
                <w:rFonts w:ascii="Arial" w:hAnsi="Arial" w:cs="Arial"/>
              </w:rPr>
            </w:pPr>
            <w:r>
              <w:rPr>
                <w:rFonts w:ascii="Arial" w:hAnsi="Arial" w:cs="Arial"/>
              </w:rPr>
              <w:t>Clarification.</w:t>
            </w:r>
          </w:p>
        </w:tc>
        <w:tc>
          <w:tcPr>
            <w:tcW w:w="1960" w:type="dxa"/>
          </w:tcPr>
          <w:p w14:paraId="0E2DABC2" w14:textId="0E2A1A10" w:rsidR="00370736" w:rsidRPr="000A69C5" w:rsidRDefault="00370736" w:rsidP="00370736">
            <w:pPr>
              <w:rPr>
                <w:rFonts w:ascii="Arial" w:hAnsi="Arial" w:cs="Arial"/>
              </w:rPr>
            </w:pPr>
            <w:r w:rsidRPr="000A69C5">
              <w:rPr>
                <w:rFonts w:ascii="Arial" w:hAnsi="Arial" w:cs="Arial"/>
              </w:rPr>
              <w:t>Suggested by Rolls-Royce</w:t>
            </w:r>
          </w:p>
        </w:tc>
      </w:tr>
      <w:tr w:rsidR="00370736" w:rsidRPr="000A69C5" w14:paraId="017EF168" w14:textId="77777777" w:rsidTr="00930D09">
        <w:trPr>
          <w:gridAfter w:val="1"/>
          <w:wAfter w:w="96" w:type="dxa"/>
        </w:trPr>
        <w:tc>
          <w:tcPr>
            <w:tcW w:w="1513" w:type="dxa"/>
          </w:tcPr>
          <w:p w14:paraId="3450DA11" w14:textId="27B4C73F" w:rsidR="00370736" w:rsidRPr="000A69C5" w:rsidRDefault="00854BEE" w:rsidP="00370736">
            <w:pPr>
              <w:rPr>
                <w:rFonts w:ascii="Arial" w:hAnsi="Arial" w:cs="Arial"/>
              </w:rPr>
            </w:pPr>
            <w:r>
              <w:rPr>
                <w:rFonts w:ascii="Arial" w:hAnsi="Arial" w:cs="Arial"/>
              </w:rPr>
              <w:t>CM371</w:t>
            </w:r>
          </w:p>
        </w:tc>
        <w:tc>
          <w:tcPr>
            <w:tcW w:w="1213" w:type="dxa"/>
          </w:tcPr>
          <w:p w14:paraId="73ED5E34" w14:textId="2F1784DD" w:rsidR="00370736" w:rsidRPr="000A69C5" w:rsidRDefault="00370736" w:rsidP="00370736">
            <w:pPr>
              <w:rPr>
                <w:rFonts w:ascii="Arial" w:hAnsi="Arial" w:cs="Arial"/>
              </w:rPr>
            </w:pPr>
            <w:r w:rsidRPr="000A69C5">
              <w:rPr>
                <w:rFonts w:ascii="Arial" w:hAnsi="Arial" w:cs="Arial"/>
              </w:rPr>
              <w:t>p.272</w:t>
            </w:r>
          </w:p>
        </w:tc>
        <w:tc>
          <w:tcPr>
            <w:tcW w:w="2622" w:type="dxa"/>
          </w:tcPr>
          <w:p w14:paraId="7443EAF2" w14:textId="2BE1DF37" w:rsidR="00370736" w:rsidRPr="000A69C5" w:rsidRDefault="00370736" w:rsidP="00370736">
            <w:pPr>
              <w:rPr>
                <w:rFonts w:ascii="Arial" w:hAnsi="Arial" w:cs="Arial"/>
              </w:rPr>
            </w:pPr>
            <w:r w:rsidRPr="000A69C5">
              <w:rPr>
                <w:rFonts w:ascii="Arial" w:hAnsi="Arial" w:cs="Arial"/>
              </w:rPr>
              <w:t>After para. 10.94</w:t>
            </w:r>
          </w:p>
        </w:tc>
        <w:tc>
          <w:tcPr>
            <w:tcW w:w="9978" w:type="dxa"/>
          </w:tcPr>
          <w:p w14:paraId="69C9E63C" w14:textId="77777777" w:rsidR="00370736" w:rsidRPr="000A69C5" w:rsidRDefault="00370736" w:rsidP="00370736">
            <w:pPr>
              <w:rPr>
                <w:rFonts w:ascii="Arial" w:hAnsi="Arial" w:cs="Arial"/>
                <w:b/>
                <w:bCs/>
              </w:rPr>
            </w:pPr>
            <w:r w:rsidRPr="000A69C5">
              <w:rPr>
                <w:rFonts w:ascii="Arial" w:hAnsi="Arial" w:cs="Arial"/>
              </w:rPr>
              <w:t xml:space="preserve">Insert a new para: </w:t>
            </w:r>
            <w:r w:rsidRPr="000A69C5">
              <w:rPr>
                <w:rFonts w:ascii="Arial" w:hAnsi="Arial" w:cs="Arial"/>
                <w:b/>
                <w:bCs/>
              </w:rPr>
              <w:t xml:space="preserve">The site lies within a Minerals Safeguarding Area, as defined by the West Sussex Joint Minerals Local Plan. </w:t>
            </w:r>
          </w:p>
          <w:p w14:paraId="6C994211" w14:textId="01926B69" w:rsidR="00370736" w:rsidRPr="000A69C5" w:rsidRDefault="00370736" w:rsidP="00370736">
            <w:pPr>
              <w:rPr>
                <w:rFonts w:ascii="Arial" w:hAnsi="Arial" w:cs="Arial"/>
              </w:rPr>
            </w:pPr>
          </w:p>
        </w:tc>
        <w:tc>
          <w:tcPr>
            <w:tcW w:w="2589" w:type="dxa"/>
          </w:tcPr>
          <w:p w14:paraId="4E8885A1" w14:textId="3166F0B4" w:rsidR="00370736" w:rsidRPr="000A69C5" w:rsidRDefault="00370736" w:rsidP="00370736">
            <w:pPr>
              <w:rPr>
                <w:rFonts w:ascii="Arial" w:hAnsi="Arial" w:cs="Arial"/>
              </w:rPr>
            </w:pPr>
            <w:r>
              <w:rPr>
                <w:rFonts w:ascii="Arial" w:hAnsi="Arial" w:cs="Arial"/>
              </w:rPr>
              <w:t>Consistency.</w:t>
            </w:r>
          </w:p>
        </w:tc>
        <w:tc>
          <w:tcPr>
            <w:tcW w:w="1960" w:type="dxa"/>
          </w:tcPr>
          <w:p w14:paraId="667B4A47" w14:textId="77777777" w:rsidR="00370736" w:rsidRPr="000A69C5" w:rsidRDefault="00370736" w:rsidP="00370736">
            <w:pPr>
              <w:rPr>
                <w:rFonts w:ascii="Arial" w:hAnsi="Arial" w:cs="Arial"/>
              </w:rPr>
            </w:pPr>
          </w:p>
        </w:tc>
      </w:tr>
      <w:tr w:rsidR="00370736" w:rsidRPr="000A69C5" w14:paraId="492358F0" w14:textId="77777777" w:rsidTr="00930D09">
        <w:trPr>
          <w:gridAfter w:val="1"/>
          <w:wAfter w:w="96" w:type="dxa"/>
        </w:trPr>
        <w:tc>
          <w:tcPr>
            <w:tcW w:w="1513" w:type="dxa"/>
          </w:tcPr>
          <w:p w14:paraId="2347E25A" w14:textId="6AE0DB32" w:rsidR="00370736" w:rsidRPr="000A69C5" w:rsidRDefault="00854BEE" w:rsidP="00370736">
            <w:pPr>
              <w:rPr>
                <w:rFonts w:ascii="Arial" w:hAnsi="Arial" w:cs="Arial"/>
              </w:rPr>
            </w:pPr>
            <w:r>
              <w:rPr>
                <w:rFonts w:ascii="Arial" w:hAnsi="Arial" w:cs="Arial"/>
              </w:rPr>
              <w:t>CM372</w:t>
            </w:r>
          </w:p>
        </w:tc>
        <w:tc>
          <w:tcPr>
            <w:tcW w:w="1213" w:type="dxa"/>
          </w:tcPr>
          <w:p w14:paraId="38F9B8A1" w14:textId="1CCA9878" w:rsidR="00370736" w:rsidRPr="000A69C5" w:rsidRDefault="00370736" w:rsidP="00370736">
            <w:pPr>
              <w:rPr>
                <w:rFonts w:ascii="Arial" w:hAnsi="Arial" w:cs="Arial"/>
              </w:rPr>
            </w:pPr>
            <w:r w:rsidRPr="000A69C5">
              <w:rPr>
                <w:rFonts w:ascii="Arial" w:hAnsi="Arial" w:cs="Arial"/>
              </w:rPr>
              <w:t>p.273</w:t>
            </w:r>
          </w:p>
        </w:tc>
        <w:tc>
          <w:tcPr>
            <w:tcW w:w="2622" w:type="dxa"/>
          </w:tcPr>
          <w:p w14:paraId="5F2CD579" w14:textId="2749DE9B" w:rsidR="00370736" w:rsidRPr="000A69C5" w:rsidRDefault="00370736" w:rsidP="00370736">
            <w:pPr>
              <w:rPr>
                <w:rFonts w:ascii="Arial" w:hAnsi="Arial" w:cs="Arial"/>
              </w:rPr>
            </w:pPr>
            <w:r w:rsidRPr="000A69C5">
              <w:rPr>
                <w:rFonts w:ascii="Arial" w:hAnsi="Arial" w:cs="Arial"/>
              </w:rPr>
              <w:t>Para. 10.95</w:t>
            </w:r>
          </w:p>
        </w:tc>
        <w:tc>
          <w:tcPr>
            <w:tcW w:w="9978" w:type="dxa"/>
          </w:tcPr>
          <w:p w14:paraId="56066CC1" w14:textId="552CE735" w:rsidR="00370736" w:rsidRPr="000A69C5" w:rsidRDefault="00370736" w:rsidP="00370736">
            <w:pPr>
              <w:rPr>
                <w:rFonts w:ascii="Arial" w:hAnsi="Arial" w:cs="Arial"/>
              </w:rPr>
            </w:pPr>
            <w:r w:rsidRPr="000A69C5">
              <w:rPr>
                <w:rFonts w:ascii="Arial" w:hAnsi="Arial" w:cs="Arial"/>
              </w:rPr>
              <w:t>Insert “</w:t>
            </w:r>
            <w:r w:rsidRPr="000A69C5">
              <w:rPr>
                <w:rFonts w:ascii="Arial" w:hAnsi="Arial" w:cs="Arial"/>
                <w:b/>
                <w:bCs/>
              </w:rPr>
              <w:t>proposed</w:t>
            </w:r>
            <w:r w:rsidRPr="000A69C5">
              <w:rPr>
                <w:rFonts w:ascii="Arial" w:hAnsi="Arial" w:cs="Arial"/>
              </w:rPr>
              <w:t>” before the first reference to “site” and change the second reference to “</w:t>
            </w:r>
            <w:r w:rsidRPr="000A69C5">
              <w:rPr>
                <w:rFonts w:ascii="Arial" w:hAnsi="Arial" w:cs="Arial"/>
                <w:strike/>
              </w:rPr>
              <w:t>the site</w:t>
            </w:r>
            <w:r w:rsidRPr="000A69C5">
              <w:rPr>
                <w:rFonts w:ascii="Arial" w:hAnsi="Arial" w:cs="Arial"/>
              </w:rPr>
              <w:t>” to “</w:t>
            </w:r>
            <w:r w:rsidRPr="000A69C5">
              <w:rPr>
                <w:rFonts w:ascii="Arial" w:hAnsi="Arial" w:cs="Arial"/>
                <w:b/>
                <w:bCs/>
              </w:rPr>
              <w:t>this area</w:t>
            </w:r>
            <w:r w:rsidRPr="000A69C5">
              <w:rPr>
                <w:rFonts w:ascii="Arial" w:hAnsi="Arial" w:cs="Arial"/>
              </w:rPr>
              <w:t xml:space="preserve">”.  </w:t>
            </w:r>
          </w:p>
        </w:tc>
        <w:tc>
          <w:tcPr>
            <w:tcW w:w="2589" w:type="dxa"/>
          </w:tcPr>
          <w:p w14:paraId="4F87143C" w14:textId="085E645C"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0C201FC3" w14:textId="6ECDDAB2"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574A92F6" w14:textId="77777777" w:rsidTr="00930D09">
        <w:trPr>
          <w:gridAfter w:val="1"/>
          <w:wAfter w:w="96" w:type="dxa"/>
        </w:trPr>
        <w:tc>
          <w:tcPr>
            <w:tcW w:w="1513" w:type="dxa"/>
          </w:tcPr>
          <w:p w14:paraId="3BFB34E5" w14:textId="1B3D2932" w:rsidR="00370736" w:rsidRPr="000A69C5" w:rsidRDefault="00854BEE" w:rsidP="00370736">
            <w:pPr>
              <w:rPr>
                <w:rFonts w:ascii="Arial" w:hAnsi="Arial" w:cs="Arial"/>
              </w:rPr>
            </w:pPr>
            <w:r>
              <w:rPr>
                <w:rFonts w:ascii="Arial" w:hAnsi="Arial" w:cs="Arial"/>
              </w:rPr>
              <w:t>CM373</w:t>
            </w:r>
          </w:p>
        </w:tc>
        <w:tc>
          <w:tcPr>
            <w:tcW w:w="1213" w:type="dxa"/>
          </w:tcPr>
          <w:p w14:paraId="3C7EBA12" w14:textId="17C3575C" w:rsidR="00370736" w:rsidRPr="000A69C5" w:rsidRDefault="00370736" w:rsidP="00370736">
            <w:pPr>
              <w:rPr>
                <w:rFonts w:ascii="Arial" w:hAnsi="Arial" w:cs="Arial"/>
              </w:rPr>
            </w:pPr>
            <w:r w:rsidRPr="000A69C5">
              <w:rPr>
                <w:rFonts w:ascii="Arial" w:hAnsi="Arial" w:cs="Arial"/>
              </w:rPr>
              <w:t>p.273</w:t>
            </w:r>
          </w:p>
        </w:tc>
        <w:tc>
          <w:tcPr>
            <w:tcW w:w="2622" w:type="dxa"/>
          </w:tcPr>
          <w:p w14:paraId="64B51FF3" w14:textId="79F74273" w:rsidR="00370736" w:rsidRPr="000A69C5" w:rsidRDefault="00370736" w:rsidP="00370736">
            <w:pPr>
              <w:rPr>
                <w:rFonts w:ascii="Arial" w:hAnsi="Arial" w:cs="Arial"/>
              </w:rPr>
            </w:pPr>
            <w:r w:rsidRPr="000A69C5">
              <w:rPr>
                <w:rFonts w:ascii="Arial" w:hAnsi="Arial" w:cs="Arial"/>
              </w:rPr>
              <w:t>Policy A21 Land East of Rolls-Royce</w:t>
            </w:r>
          </w:p>
        </w:tc>
        <w:tc>
          <w:tcPr>
            <w:tcW w:w="9978" w:type="dxa"/>
          </w:tcPr>
          <w:p w14:paraId="13979E33" w14:textId="44E5CD46" w:rsidR="00370736" w:rsidRPr="000A69C5" w:rsidRDefault="00370736" w:rsidP="00370736">
            <w:pPr>
              <w:rPr>
                <w:rFonts w:ascii="Arial" w:hAnsi="Arial" w:cs="Arial"/>
              </w:rPr>
            </w:pPr>
            <w:r w:rsidRPr="000A69C5">
              <w:rPr>
                <w:rFonts w:ascii="Arial" w:hAnsi="Arial" w:cs="Arial"/>
              </w:rPr>
              <w:t xml:space="preserve">Change </w:t>
            </w:r>
            <w:r w:rsidRPr="000A69C5">
              <w:rPr>
                <w:rFonts w:ascii="Arial" w:hAnsi="Arial" w:cs="Arial"/>
                <w:strike/>
              </w:rPr>
              <w:t>at</w:t>
            </w:r>
            <w:r w:rsidRPr="000A69C5">
              <w:rPr>
                <w:rFonts w:ascii="Arial" w:hAnsi="Arial" w:cs="Arial"/>
              </w:rPr>
              <w:t xml:space="preserve"> to </w:t>
            </w:r>
            <w:r w:rsidRPr="000A69C5">
              <w:rPr>
                <w:rFonts w:ascii="Arial" w:hAnsi="Arial" w:cs="Arial"/>
                <w:b/>
                <w:bCs/>
              </w:rPr>
              <w:t>in</w:t>
            </w:r>
            <w:r w:rsidRPr="000A69C5">
              <w:rPr>
                <w:rFonts w:ascii="Arial" w:hAnsi="Arial" w:cs="Arial"/>
              </w:rPr>
              <w:t xml:space="preserve"> in the first para. </w:t>
            </w:r>
          </w:p>
        </w:tc>
        <w:tc>
          <w:tcPr>
            <w:tcW w:w="2589" w:type="dxa"/>
          </w:tcPr>
          <w:p w14:paraId="3A9CB3BD" w14:textId="53B7C9BA"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28A82FC1" w14:textId="6A4BE336"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0A8BE616" w14:textId="77777777" w:rsidTr="00930D09">
        <w:trPr>
          <w:gridAfter w:val="1"/>
          <w:wAfter w:w="96" w:type="dxa"/>
        </w:trPr>
        <w:tc>
          <w:tcPr>
            <w:tcW w:w="1513" w:type="dxa"/>
          </w:tcPr>
          <w:p w14:paraId="55AB3225" w14:textId="613CEC76" w:rsidR="00370736" w:rsidRPr="000A69C5" w:rsidRDefault="00854BEE" w:rsidP="00370736">
            <w:pPr>
              <w:rPr>
                <w:rFonts w:ascii="Arial" w:hAnsi="Arial" w:cs="Arial"/>
              </w:rPr>
            </w:pPr>
            <w:r>
              <w:rPr>
                <w:rFonts w:ascii="Arial" w:hAnsi="Arial" w:cs="Arial"/>
              </w:rPr>
              <w:t>CM374</w:t>
            </w:r>
          </w:p>
        </w:tc>
        <w:tc>
          <w:tcPr>
            <w:tcW w:w="1213" w:type="dxa"/>
          </w:tcPr>
          <w:p w14:paraId="0E97F69E" w14:textId="2F29122E" w:rsidR="00370736" w:rsidRPr="000A69C5" w:rsidRDefault="00370736" w:rsidP="00370736">
            <w:pPr>
              <w:rPr>
                <w:rFonts w:ascii="Arial" w:hAnsi="Arial" w:cs="Arial"/>
              </w:rPr>
            </w:pPr>
            <w:r w:rsidRPr="000A69C5">
              <w:rPr>
                <w:rFonts w:ascii="Arial" w:hAnsi="Arial" w:cs="Arial"/>
              </w:rPr>
              <w:t>p.273</w:t>
            </w:r>
          </w:p>
        </w:tc>
        <w:tc>
          <w:tcPr>
            <w:tcW w:w="2622" w:type="dxa"/>
          </w:tcPr>
          <w:p w14:paraId="76DCCF95" w14:textId="4D218D6E" w:rsidR="00370736" w:rsidRPr="000A69C5" w:rsidRDefault="00370736" w:rsidP="00370736">
            <w:pPr>
              <w:rPr>
                <w:rFonts w:ascii="Arial" w:hAnsi="Arial" w:cs="Arial"/>
              </w:rPr>
            </w:pPr>
            <w:r w:rsidRPr="000A69C5">
              <w:rPr>
                <w:rFonts w:ascii="Arial" w:hAnsi="Arial" w:cs="Arial"/>
              </w:rPr>
              <w:t>Policy A21 Land East of Rolls-Royce</w:t>
            </w:r>
          </w:p>
        </w:tc>
        <w:tc>
          <w:tcPr>
            <w:tcW w:w="9978" w:type="dxa"/>
          </w:tcPr>
          <w:p w14:paraId="79FA5C9C" w14:textId="190DDBE1" w:rsidR="00370736" w:rsidRPr="000A69C5" w:rsidRDefault="00370736" w:rsidP="00370736">
            <w:pPr>
              <w:rPr>
                <w:rFonts w:ascii="Arial" w:hAnsi="Arial" w:cs="Arial"/>
              </w:rPr>
            </w:pPr>
            <w:r w:rsidRPr="000A69C5">
              <w:rPr>
                <w:rFonts w:ascii="Arial" w:hAnsi="Arial" w:cs="Arial"/>
              </w:rPr>
              <w:t xml:space="preserve">Insert a new criterion 7 with minor consequential amendments to 5 and 6: </w:t>
            </w:r>
          </w:p>
          <w:p w14:paraId="1DF8358E" w14:textId="77777777" w:rsidR="00370736" w:rsidRPr="000A69C5" w:rsidRDefault="00370736" w:rsidP="00370736">
            <w:pPr>
              <w:rPr>
                <w:rFonts w:ascii="Arial" w:hAnsi="Arial" w:cs="Arial"/>
              </w:rPr>
            </w:pPr>
          </w:p>
          <w:p w14:paraId="7E8C4211" w14:textId="14BFD26C" w:rsidR="00370736" w:rsidRPr="000A69C5" w:rsidRDefault="00370736" w:rsidP="00370736">
            <w:pPr>
              <w:rPr>
                <w:rFonts w:ascii="Arial" w:hAnsi="Arial" w:cs="Arial"/>
              </w:rPr>
            </w:pPr>
            <w:r w:rsidRPr="000A69C5">
              <w:rPr>
                <w:rFonts w:ascii="Arial" w:hAnsi="Arial" w:cs="Arial"/>
              </w:rPr>
              <w:t xml:space="preserve">5.Any adverse impacts on the landscape and setting of the South Downs National Park are first avoided, then mitigated; </w:t>
            </w:r>
            <w:r w:rsidRPr="000A69C5">
              <w:rPr>
                <w:rFonts w:ascii="Arial" w:hAnsi="Arial" w:cs="Arial"/>
                <w:strike/>
              </w:rPr>
              <w:t>and</w:t>
            </w:r>
          </w:p>
          <w:p w14:paraId="65CF72D2" w14:textId="08D542AC" w:rsidR="00370736" w:rsidRPr="000A69C5" w:rsidRDefault="00370736" w:rsidP="00370736">
            <w:pPr>
              <w:rPr>
                <w:rFonts w:ascii="Arial" w:hAnsi="Arial" w:cs="Arial"/>
              </w:rPr>
            </w:pPr>
            <w:r w:rsidRPr="000A69C5">
              <w:rPr>
                <w:rFonts w:ascii="Arial" w:hAnsi="Arial" w:cs="Arial"/>
              </w:rPr>
              <w:t xml:space="preserve">6.Access into the South Downs National Park is maintained through diversion and protection of the existing footpath; </w:t>
            </w:r>
          </w:p>
          <w:p w14:paraId="6274CAD0" w14:textId="04BEB8AA" w:rsidR="00370736" w:rsidRPr="000A69C5" w:rsidRDefault="00370736" w:rsidP="00370736">
            <w:pPr>
              <w:rPr>
                <w:rFonts w:ascii="Arial" w:hAnsi="Arial" w:cs="Arial"/>
                <w:b/>
              </w:rPr>
            </w:pPr>
            <w:r w:rsidRPr="000A69C5">
              <w:rPr>
                <w:rFonts w:ascii="Arial" w:hAnsi="Arial" w:cs="Arial"/>
                <w:b/>
              </w:rPr>
              <w:t>7.Car parking will be managed in the shift changeover periods to minimise delay on the local highway network.  This will be supported by a Car Parking Strategy</w:t>
            </w:r>
            <w:r>
              <w:rPr>
                <w:rFonts w:ascii="Arial" w:hAnsi="Arial" w:cs="Arial"/>
                <w:b/>
              </w:rPr>
              <w:t>; and</w:t>
            </w:r>
          </w:p>
          <w:p w14:paraId="10146C36" w14:textId="77777777" w:rsidR="00370736" w:rsidRPr="000A69C5" w:rsidRDefault="00370736" w:rsidP="00370736">
            <w:pPr>
              <w:rPr>
                <w:rFonts w:ascii="Arial" w:hAnsi="Arial" w:cs="Arial"/>
              </w:rPr>
            </w:pPr>
          </w:p>
        </w:tc>
        <w:tc>
          <w:tcPr>
            <w:tcW w:w="2589" w:type="dxa"/>
          </w:tcPr>
          <w:p w14:paraId="7A880870" w14:textId="6BE08C10" w:rsidR="00370736" w:rsidRPr="000A69C5" w:rsidRDefault="00370736" w:rsidP="00370736">
            <w:pPr>
              <w:rPr>
                <w:rFonts w:ascii="Arial" w:hAnsi="Arial" w:cs="Arial"/>
              </w:rPr>
            </w:pPr>
            <w:r>
              <w:rPr>
                <w:rFonts w:ascii="Arial" w:hAnsi="Arial" w:cs="Arial"/>
              </w:rPr>
              <w:t>Clarification.</w:t>
            </w:r>
          </w:p>
        </w:tc>
        <w:tc>
          <w:tcPr>
            <w:tcW w:w="1960" w:type="dxa"/>
          </w:tcPr>
          <w:p w14:paraId="4FB8B310" w14:textId="7C5874E4" w:rsidR="00370736" w:rsidRPr="000A69C5" w:rsidRDefault="00370736" w:rsidP="00370736">
            <w:pPr>
              <w:rPr>
                <w:rFonts w:ascii="Arial" w:hAnsi="Arial" w:cs="Arial"/>
              </w:rPr>
            </w:pPr>
            <w:r w:rsidRPr="000A69C5">
              <w:rPr>
                <w:rFonts w:ascii="Arial" w:hAnsi="Arial" w:cs="Arial"/>
              </w:rPr>
              <w:t>Revised wording suggested by RRMC after a meeting.</w:t>
            </w:r>
          </w:p>
        </w:tc>
      </w:tr>
      <w:tr w:rsidR="00370736" w:rsidRPr="000A69C5" w14:paraId="68DC3C51" w14:textId="77777777" w:rsidTr="00930D09">
        <w:trPr>
          <w:gridAfter w:val="1"/>
          <w:wAfter w:w="96" w:type="dxa"/>
        </w:trPr>
        <w:tc>
          <w:tcPr>
            <w:tcW w:w="1513" w:type="dxa"/>
          </w:tcPr>
          <w:p w14:paraId="23D5EF46" w14:textId="634C15FA" w:rsidR="00370736" w:rsidRPr="000A69C5" w:rsidRDefault="00854BEE" w:rsidP="00370736">
            <w:pPr>
              <w:rPr>
                <w:rFonts w:ascii="Arial" w:hAnsi="Arial" w:cs="Arial"/>
              </w:rPr>
            </w:pPr>
            <w:r>
              <w:rPr>
                <w:rFonts w:ascii="Arial" w:hAnsi="Arial" w:cs="Arial"/>
              </w:rPr>
              <w:t>CM375</w:t>
            </w:r>
          </w:p>
        </w:tc>
        <w:tc>
          <w:tcPr>
            <w:tcW w:w="1213" w:type="dxa"/>
          </w:tcPr>
          <w:p w14:paraId="16856C3E" w14:textId="23AFA191" w:rsidR="00370736" w:rsidRPr="000A69C5" w:rsidRDefault="00370736" w:rsidP="00370736">
            <w:pPr>
              <w:rPr>
                <w:rFonts w:ascii="Arial" w:hAnsi="Arial" w:cs="Arial"/>
              </w:rPr>
            </w:pPr>
            <w:r w:rsidRPr="000A69C5">
              <w:rPr>
                <w:rFonts w:ascii="Arial" w:hAnsi="Arial" w:cs="Arial"/>
              </w:rPr>
              <w:t>p.273</w:t>
            </w:r>
          </w:p>
        </w:tc>
        <w:tc>
          <w:tcPr>
            <w:tcW w:w="2622" w:type="dxa"/>
          </w:tcPr>
          <w:p w14:paraId="17963728" w14:textId="466A6FBE" w:rsidR="00370736" w:rsidRPr="000A69C5" w:rsidRDefault="00370736" w:rsidP="00370736">
            <w:pPr>
              <w:rPr>
                <w:rFonts w:ascii="Arial" w:hAnsi="Arial" w:cs="Arial"/>
              </w:rPr>
            </w:pPr>
            <w:r w:rsidRPr="000A69C5">
              <w:rPr>
                <w:rFonts w:ascii="Arial" w:hAnsi="Arial" w:cs="Arial"/>
              </w:rPr>
              <w:t>Policy A21 Land East of Rolls-Royce</w:t>
            </w:r>
          </w:p>
        </w:tc>
        <w:tc>
          <w:tcPr>
            <w:tcW w:w="9978" w:type="dxa"/>
          </w:tcPr>
          <w:p w14:paraId="78CEA895" w14:textId="6935EB14" w:rsidR="00370736" w:rsidRPr="000A69C5" w:rsidRDefault="00370736" w:rsidP="00370736">
            <w:pPr>
              <w:rPr>
                <w:rFonts w:ascii="Arial" w:hAnsi="Arial" w:cs="Arial"/>
                <w:b/>
                <w:bCs/>
              </w:rPr>
            </w:pPr>
            <w:r w:rsidRPr="000A69C5">
              <w:rPr>
                <w:rFonts w:ascii="Arial" w:hAnsi="Arial" w:cs="Arial"/>
              </w:rPr>
              <w:t>Add new criterion 8:</w:t>
            </w:r>
            <w:r w:rsidRPr="000A69C5">
              <w:rPr>
                <w:rFonts w:ascii="Arial" w:hAnsi="Arial" w:cs="Arial"/>
                <w:b/>
                <w:bCs/>
              </w:rPr>
              <w:t xml:space="preserve"> Proposals have regard to the West Sussex County Council Minerals and Waste Safeguarding Guidance. </w:t>
            </w:r>
          </w:p>
        </w:tc>
        <w:tc>
          <w:tcPr>
            <w:tcW w:w="2589" w:type="dxa"/>
          </w:tcPr>
          <w:p w14:paraId="2B265F08" w14:textId="1411AD00" w:rsidR="00370736" w:rsidRPr="000A69C5" w:rsidRDefault="00370736" w:rsidP="00370736">
            <w:pPr>
              <w:rPr>
                <w:rFonts w:ascii="Arial" w:hAnsi="Arial" w:cs="Arial"/>
              </w:rPr>
            </w:pPr>
            <w:r>
              <w:rPr>
                <w:rFonts w:ascii="Arial" w:hAnsi="Arial" w:cs="Arial"/>
              </w:rPr>
              <w:t>Consistency.</w:t>
            </w:r>
          </w:p>
        </w:tc>
        <w:tc>
          <w:tcPr>
            <w:tcW w:w="1960" w:type="dxa"/>
          </w:tcPr>
          <w:p w14:paraId="7A1875F7" w14:textId="2485626A" w:rsidR="00370736" w:rsidRPr="000A69C5" w:rsidRDefault="00370736" w:rsidP="00370736">
            <w:pPr>
              <w:rPr>
                <w:rFonts w:ascii="Arial" w:hAnsi="Arial" w:cs="Arial"/>
              </w:rPr>
            </w:pPr>
            <w:r>
              <w:rPr>
                <w:rFonts w:ascii="Arial" w:hAnsi="Arial" w:cs="Arial"/>
              </w:rPr>
              <w:t>WSCC</w:t>
            </w:r>
            <w:r w:rsidRPr="000A69C5">
              <w:rPr>
                <w:rFonts w:ascii="Arial" w:hAnsi="Arial" w:cs="Arial"/>
              </w:rPr>
              <w:t xml:space="preserve"> </w:t>
            </w:r>
            <w:r>
              <w:rPr>
                <w:rFonts w:ascii="Arial" w:hAnsi="Arial" w:cs="Arial"/>
              </w:rPr>
              <w:t>(</w:t>
            </w:r>
            <w:r w:rsidRPr="000A69C5">
              <w:rPr>
                <w:rFonts w:ascii="Arial" w:hAnsi="Arial" w:cs="Arial"/>
              </w:rPr>
              <w:t>3093</w:t>
            </w:r>
            <w:r>
              <w:rPr>
                <w:rFonts w:ascii="Arial" w:hAnsi="Arial" w:cs="Arial"/>
              </w:rPr>
              <w:t>)</w:t>
            </w:r>
            <w:r w:rsidRPr="000A69C5">
              <w:rPr>
                <w:rFonts w:ascii="Arial" w:hAnsi="Arial" w:cs="Arial"/>
              </w:rPr>
              <w:t xml:space="preserve"> </w:t>
            </w:r>
          </w:p>
        </w:tc>
      </w:tr>
      <w:tr w:rsidR="00370736" w:rsidRPr="000A69C5" w14:paraId="1AEC3651" w14:textId="77777777" w:rsidTr="008C2146">
        <w:trPr>
          <w:gridAfter w:val="1"/>
          <w:wAfter w:w="14" w:type="dxa"/>
        </w:trPr>
        <w:tc>
          <w:tcPr>
            <w:tcW w:w="19957" w:type="dxa"/>
            <w:gridSpan w:val="6"/>
            <w:shd w:val="clear" w:color="auto" w:fill="BDD6EE" w:themeFill="accent5" w:themeFillTint="66"/>
          </w:tcPr>
          <w:p w14:paraId="64C4A143" w14:textId="3D80D193" w:rsidR="00370736" w:rsidRPr="00BB2F7F" w:rsidRDefault="00370736" w:rsidP="00370736">
            <w:pPr>
              <w:rPr>
                <w:rFonts w:ascii="Arial" w:hAnsi="Arial" w:cs="Arial"/>
                <w:b/>
                <w:bCs/>
              </w:rPr>
            </w:pPr>
            <w:r w:rsidRPr="00BB2F7F">
              <w:rPr>
                <w:rFonts w:ascii="Arial" w:hAnsi="Arial" w:cs="Arial"/>
                <w:b/>
                <w:bCs/>
              </w:rPr>
              <w:t>Appendices</w:t>
            </w:r>
          </w:p>
        </w:tc>
      </w:tr>
      <w:tr w:rsidR="00370736" w:rsidRPr="000A69C5" w14:paraId="6E3C8A8F" w14:textId="77777777" w:rsidTr="00930D09">
        <w:trPr>
          <w:gridAfter w:val="1"/>
          <w:wAfter w:w="96" w:type="dxa"/>
        </w:trPr>
        <w:tc>
          <w:tcPr>
            <w:tcW w:w="1513" w:type="dxa"/>
          </w:tcPr>
          <w:p w14:paraId="00843FD6" w14:textId="68054519" w:rsidR="00370736" w:rsidRPr="000A69C5" w:rsidRDefault="00854BEE" w:rsidP="00370736">
            <w:pPr>
              <w:rPr>
                <w:rFonts w:ascii="Arial" w:hAnsi="Arial" w:cs="Arial"/>
              </w:rPr>
            </w:pPr>
            <w:r>
              <w:rPr>
                <w:rFonts w:ascii="Arial" w:hAnsi="Arial" w:cs="Arial"/>
              </w:rPr>
              <w:t>CM376</w:t>
            </w:r>
          </w:p>
        </w:tc>
        <w:tc>
          <w:tcPr>
            <w:tcW w:w="1213" w:type="dxa"/>
          </w:tcPr>
          <w:p w14:paraId="575AF49E" w14:textId="039B8685" w:rsidR="00370736" w:rsidRPr="000A69C5" w:rsidRDefault="00370736" w:rsidP="00370736">
            <w:pPr>
              <w:rPr>
                <w:rFonts w:ascii="Arial" w:hAnsi="Arial" w:cs="Arial"/>
              </w:rPr>
            </w:pPr>
            <w:r w:rsidRPr="000A69C5">
              <w:rPr>
                <w:rFonts w:ascii="Arial" w:hAnsi="Arial" w:cs="Arial"/>
              </w:rPr>
              <w:t>p.275</w:t>
            </w:r>
          </w:p>
        </w:tc>
        <w:tc>
          <w:tcPr>
            <w:tcW w:w="2622" w:type="dxa"/>
          </w:tcPr>
          <w:p w14:paraId="57672804" w14:textId="4727C856" w:rsidR="00370736" w:rsidRPr="000A69C5" w:rsidRDefault="00370736" w:rsidP="00370736">
            <w:pPr>
              <w:rPr>
                <w:rFonts w:ascii="Arial" w:hAnsi="Arial" w:cs="Arial"/>
              </w:rPr>
            </w:pPr>
            <w:r w:rsidRPr="000A69C5">
              <w:rPr>
                <w:rFonts w:ascii="Arial" w:hAnsi="Arial" w:cs="Arial"/>
              </w:rPr>
              <w:t>Appendix A: Plan Area sub-area maps</w:t>
            </w:r>
          </w:p>
        </w:tc>
        <w:tc>
          <w:tcPr>
            <w:tcW w:w="9978" w:type="dxa"/>
          </w:tcPr>
          <w:p w14:paraId="2B76FA65" w14:textId="3AA21161" w:rsidR="00370736" w:rsidRPr="000A69C5" w:rsidRDefault="00370736" w:rsidP="00370736">
            <w:pPr>
              <w:rPr>
                <w:rFonts w:ascii="Arial" w:hAnsi="Arial" w:cs="Arial"/>
              </w:rPr>
            </w:pPr>
            <w:bookmarkStart w:id="47" w:name="_Hlk158712815"/>
            <w:r w:rsidRPr="000A69C5">
              <w:rPr>
                <w:rFonts w:ascii="Arial" w:hAnsi="Arial" w:cs="Arial"/>
              </w:rPr>
              <w:t>Maps are dated 2013 and Map A3 shows Parish of Plaistow and Ifold as “Plaistow CP”.  Current maps to be generated and Plaistow and Ifold correction to be made</w:t>
            </w:r>
            <w:bookmarkEnd w:id="47"/>
            <w:r>
              <w:rPr>
                <w:rFonts w:ascii="Arial" w:hAnsi="Arial" w:cs="Arial"/>
              </w:rPr>
              <w:t xml:space="preserve"> (see separate Appendix 4)</w:t>
            </w:r>
          </w:p>
        </w:tc>
        <w:tc>
          <w:tcPr>
            <w:tcW w:w="2589" w:type="dxa"/>
          </w:tcPr>
          <w:p w14:paraId="0E70BF79" w14:textId="3AB2A5A5" w:rsidR="00370736" w:rsidRPr="000A69C5" w:rsidRDefault="00370736" w:rsidP="00370736">
            <w:pPr>
              <w:rPr>
                <w:rFonts w:ascii="Arial" w:hAnsi="Arial" w:cs="Arial"/>
              </w:rPr>
            </w:pPr>
            <w:r w:rsidRPr="000A69C5">
              <w:rPr>
                <w:rFonts w:ascii="Arial" w:hAnsi="Arial" w:cs="Arial"/>
              </w:rPr>
              <w:t xml:space="preserve">Correction and </w:t>
            </w:r>
            <w:r>
              <w:rPr>
                <w:rFonts w:ascii="Arial" w:hAnsi="Arial" w:cs="Arial"/>
              </w:rPr>
              <w:t xml:space="preserve">factual </w:t>
            </w:r>
            <w:r w:rsidRPr="000A69C5">
              <w:rPr>
                <w:rFonts w:ascii="Arial" w:hAnsi="Arial" w:cs="Arial"/>
              </w:rPr>
              <w:t>update.</w:t>
            </w:r>
          </w:p>
        </w:tc>
        <w:tc>
          <w:tcPr>
            <w:tcW w:w="1960" w:type="dxa"/>
          </w:tcPr>
          <w:p w14:paraId="166E4313" w14:textId="1AF35BBB" w:rsidR="00370736" w:rsidRPr="000A69C5" w:rsidRDefault="00E9715D" w:rsidP="00370736">
            <w:pPr>
              <w:rPr>
                <w:rFonts w:ascii="Arial" w:hAnsi="Arial" w:cs="Arial"/>
              </w:rPr>
            </w:pPr>
            <w:r>
              <w:rPr>
                <w:rFonts w:ascii="Arial" w:hAnsi="Arial" w:cs="Arial"/>
              </w:rPr>
              <w:t>Council</w:t>
            </w:r>
          </w:p>
        </w:tc>
      </w:tr>
      <w:tr w:rsidR="00370736" w:rsidRPr="000A69C5" w14:paraId="050CEA0C" w14:textId="73C0E66A" w:rsidTr="00930D09">
        <w:trPr>
          <w:gridAfter w:val="1"/>
          <w:wAfter w:w="96" w:type="dxa"/>
        </w:trPr>
        <w:tc>
          <w:tcPr>
            <w:tcW w:w="1513" w:type="dxa"/>
          </w:tcPr>
          <w:p w14:paraId="2B7EF78D" w14:textId="1ECDCDCC" w:rsidR="00370736" w:rsidRPr="000A69C5" w:rsidRDefault="00854BEE" w:rsidP="00370736">
            <w:pPr>
              <w:rPr>
                <w:rFonts w:ascii="Arial" w:hAnsi="Arial" w:cs="Arial"/>
              </w:rPr>
            </w:pPr>
            <w:r>
              <w:rPr>
                <w:rFonts w:ascii="Arial" w:hAnsi="Arial" w:cs="Arial"/>
              </w:rPr>
              <w:lastRenderedPageBreak/>
              <w:t>CM377</w:t>
            </w:r>
          </w:p>
        </w:tc>
        <w:tc>
          <w:tcPr>
            <w:tcW w:w="1213" w:type="dxa"/>
          </w:tcPr>
          <w:p w14:paraId="3648A0A1" w14:textId="6C91ABF6" w:rsidR="00370736" w:rsidRPr="000A69C5" w:rsidRDefault="00370736" w:rsidP="00370736">
            <w:pPr>
              <w:rPr>
                <w:rFonts w:ascii="Arial" w:hAnsi="Arial" w:cs="Arial"/>
              </w:rPr>
            </w:pPr>
            <w:r w:rsidRPr="000A69C5">
              <w:rPr>
                <w:rFonts w:ascii="Arial" w:hAnsi="Arial" w:cs="Arial"/>
              </w:rPr>
              <w:t>p.278</w:t>
            </w:r>
          </w:p>
        </w:tc>
        <w:tc>
          <w:tcPr>
            <w:tcW w:w="2622" w:type="dxa"/>
          </w:tcPr>
          <w:p w14:paraId="1B4710BD" w14:textId="26483A0C" w:rsidR="00370736" w:rsidRPr="000A69C5" w:rsidRDefault="00370736" w:rsidP="00370736">
            <w:pPr>
              <w:rPr>
                <w:rFonts w:ascii="Arial" w:hAnsi="Arial" w:cs="Arial"/>
              </w:rPr>
            </w:pPr>
            <w:r w:rsidRPr="000A69C5">
              <w:rPr>
                <w:rFonts w:ascii="Arial" w:hAnsi="Arial" w:cs="Arial"/>
              </w:rPr>
              <w:t>Appendix B: Map of designated rural areas</w:t>
            </w:r>
          </w:p>
        </w:tc>
        <w:tc>
          <w:tcPr>
            <w:tcW w:w="9978" w:type="dxa"/>
          </w:tcPr>
          <w:p w14:paraId="1059EABF" w14:textId="7E21507D" w:rsidR="00370736" w:rsidRPr="000A69C5" w:rsidRDefault="00370736" w:rsidP="00370736">
            <w:pPr>
              <w:rPr>
                <w:rFonts w:ascii="Arial" w:hAnsi="Arial" w:cs="Arial"/>
              </w:rPr>
            </w:pPr>
            <w:bookmarkStart w:id="48" w:name="_Hlk158712954"/>
            <w:r w:rsidRPr="000A69C5">
              <w:rPr>
                <w:rFonts w:ascii="Arial" w:hAnsi="Arial" w:cs="Arial"/>
              </w:rPr>
              <w:t>Ifold should be added to Plaistow entry</w:t>
            </w:r>
            <w:bookmarkEnd w:id="48"/>
            <w:r>
              <w:rPr>
                <w:rFonts w:ascii="Arial" w:hAnsi="Arial" w:cs="Arial"/>
              </w:rPr>
              <w:t xml:space="preserve"> (see separate Appendix 5)</w:t>
            </w:r>
          </w:p>
        </w:tc>
        <w:tc>
          <w:tcPr>
            <w:tcW w:w="2589" w:type="dxa"/>
          </w:tcPr>
          <w:p w14:paraId="648F4AD2" w14:textId="3E1052BE" w:rsidR="00370736" w:rsidRPr="000A69C5" w:rsidRDefault="00370736" w:rsidP="00370736">
            <w:pPr>
              <w:rPr>
                <w:rFonts w:ascii="Arial" w:hAnsi="Arial" w:cs="Arial"/>
              </w:rPr>
            </w:pPr>
            <w:r>
              <w:rPr>
                <w:rFonts w:ascii="Arial" w:hAnsi="Arial" w:cs="Arial"/>
              </w:rPr>
              <w:t xml:space="preserve">Clarification. </w:t>
            </w:r>
            <w:r w:rsidRPr="000A69C5">
              <w:rPr>
                <w:rFonts w:ascii="Arial" w:hAnsi="Arial" w:cs="Arial"/>
              </w:rPr>
              <w:t xml:space="preserve">It is listed under the SI which designates the areas in Chichester: </w:t>
            </w:r>
            <w:hyperlink r:id="rId17" w:history="1">
              <w:r w:rsidRPr="000A69C5">
                <w:rPr>
                  <w:rStyle w:val="Hyperlink"/>
                  <w:rFonts w:ascii="Arial" w:hAnsi="Arial" w:cs="Arial"/>
                </w:rPr>
                <w:t>The Housing (Right to Buy) (Designated Rural Areas and Designated Regions) (England) Order 2016 (legislation.gov.uk)</w:t>
              </w:r>
            </w:hyperlink>
          </w:p>
        </w:tc>
        <w:tc>
          <w:tcPr>
            <w:tcW w:w="1960" w:type="dxa"/>
          </w:tcPr>
          <w:p w14:paraId="1D419333" w14:textId="4121FD07" w:rsidR="00370736" w:rsidRPr="000A69C5" w:rsidRDefault="00E9715D" w:rsidP="00370736">
            <w:pPr>
              <w:rPr>
                <w:rFonts w:ascii="Arial" w:hAnsi="Arial" w:cs="Arial"/>
              </w:rPr>
            </w:pPr>
            <w:r>
              <w:rPr>
                <w:rFonts w:ascii="Arial" w:hAnsi="Arial" w:cs="Arial"/>
              </w:rPr>
              <w:t>Council</w:t>
            </w:r>
          </w:p>
        </w:tc>
      </w:tr>
      <w:tr w:rsidR="00370736" w:rsidRPr="000A69C5" w14:paraId="695487B6" w14:textId="60204D19" w:rsidTr="00930D09">
        <w:trPr>
          <w:gridAfter w:val="1"/>
          <w:wAfter w:w="96" w:type="dxa"/>
        </w:trPr>
        <w:tc>
          <w:tcPr>
            <w:tcW w:w="1513" w:type="dxa"/>
          </w:tcPr>
          <w:p w14:paraId="2D3B9AEB" w14:textId="4860569D" w:rsidR="00370736" w:rsidRPr="000A69C5" w:rsidRDefault="00854BEE" w:rsidP="00370736">
            <w:pPr>
              <w:rPr>
                <w:rFonts w:ascii="Arial" w:hAnsi="Arial" w:cs="Arial"/>
              </w:rPr>
            </w:pPr>
            <w:r>
              <w:rPr>
                <w:rFonts w:ascii="Arial" w:hAnsi="Arial" w:cs="Arial"/>
              </w:rPr>
              <w:t>CM378</w:t>
            </w:r>
          </w:p>
        </w:tc>
        <w:tc>
          <w:tcPr>
            <w:tcW w:w="1213" w:type="dxa"/>
          </w:tcPr>
          <w:p w14:paraId="1DAFF4E2" w14:textId="7AAD1549" w:rsidR="00370736" w:rsidRPr="000A69C5" w:rsidRDefault="00370736" w:rsidP="00370736">
            <w:pPr>
              <w:rPr>
                <w:rFonts w:ascii="Arial" w:hAnsi="Arial" w:cs="Arial"/>
              </w:rPr>
            </w:pPr>
            <w:r w:rsidRPr="000A69C5">
              <w:rPr>
                <w:rFonts w:ascii="Arial" w:hAnsi="Arial" w:cs="Arial"/>
              </w:rPr>
              <w:t>p.283</w:t>
            </w:r>
            <w:r w:rsidR="00662438">
              <w:rPr>
                <w:rFonts w:ascii="Arial" w:hAnsi="Arial" w:cs="Arial"/>
              </w:rPr>
              <w:t>-285</w:t>
            </w:r>
          </w:p>
        </w:tc>
        <w:tc>
          <w:tcPr>
            <w:tcW w:w="2622" w:type="dxa"/>
          </w:tcPr>
          <w:p w14:paraId="025249AA" w14:textId="41D463DA" w:rsidR="00370736" w:rsidRPr="000A69C5" w:rsidRDefault="00370736" w:rsidP="00370736">
            <w:pPr>
              <w:rPr>
                <w:rFonts w:ascii="Arial" w:hAnsi="Arial" w:cs="Arial"/>
              </w:rPr>
            </w:pPr>
            <w:r w:rsidRPr="000A69C5">
              <w:rPr>
                <w:rFonts w:ascii="Arial" w:hAnsi="Arial" w:cs="Arial"/>
              </w:rPr>
              <w:t>Appendix E: Housing trajectory</w:t>
            </w:r>
          </w:p>
        </w:tc>
        <w:tc>
          <w:tcPr>
            <w:tcW w:w="9978" w:type="dxa"/>
          </w:tcPr>
          <w:p w14:paraId="29E09DC8" w14:textId="1804B59A" w:rsidR="00370736" w:rsidRPr="000A69C5" w:rsidRDefault="00370736" w:rsidP="00370736">
            <w:pPr>
              <w:rPr>
                <w:rFonts w:ascii="Arial" w:hAnsi="Arial" w:cs="Arial"/>
              </w:rPr>
            </w:pPr>
            <w:r w:rsidRPr="000A69C5">
              <w:rPr>
                <w:rFonts w:ascii="Arial" w:hAnsi="Arial" w:cs="Arial"/>
              </w:rPr>
              <w:t>Update trajectory to include new permissions, updated phasing</w:t>
            </w:r>
            <w:r>
              <w:rPr>
                <w:rFonts w:ascii="Arial" w:hAnsi="Arial" w:cs="Arial"/>
              </w:rPr>
              <w:t xml:space="preserve"> (see separate Appendix 6)</w:t>
            </w:r>
          </w:p>
        </w:tc>
        <w:tc>
          <w:tcPr>
            <w:tcW w:w="2589" w:type="dxa"/>
          </w:tcPr>
          <w:p w14:paraId="2911BCC7" w14:textId="71F821D4" w:rsidR="00370736" w:rsidRPr="000A69C5" w:rsidRDefault="00370736" w:rsidP="00370736">
            <w:pPr>
              <w:rPr>
                <w:rFonts w:ascii="Arial" w:hAnsi="Arial" w:cs="Arial"/>
              </w:rPr>
            </w:pPr>
            <w:r>
              <w:rPr>
                <w:rFonts w:ascii="Arial" w:hAnsi="Arial" w:cs="Arial"/>
              </w:rPr>
              <w:t>Factual update.</w:t>
            </w:r>
          </w:p>
        </w:tc>
        <w:tc>
          <w:tcPr>
            <w:tcW w:w="1960" w:type="dxa"/>
          </w:tcPr>
          <w:p w14:paraId="66663D81" w14:textId="77F38D58" w:rsidR="00370736" w:rsidRPr="000A69C5" w:rsidRDefault="00E9715D" w:rsidP="00370736">
            <w:pPr>
              <w:rPr>
                <w:rFonts w:ascii="Arial" w:hAnsi="Arial" w:cs="Arial"/>
              </w:rPr>
            </w:pPr>
            <w:r>
              <w:rPr>
                <w:rFonts w:ascii="Arial" w:hAnsi="Arial" w:cs="Arial"/>
              </w:rPr>
              <w:t>Council</w:t>
            </w:r>
          </w:p>
        </w:tc>
      </w:tr>
      <w:tr w:rsidR="00370736" w:rsidRPr="000A69C5" w14:paraId="51D03014" w14:textId="5CED83ED" w:rsidTr="00930D09">
        <w:trPr>
          <w:gridAfter w:val="1"/>
          <w:wAfter w:w="96" w:type="dxa"/>
        </w:trPr>
        <w:tc>
          <w:tcPr>
            <w:tcW w:w="1513" w:type="dxa"/>
          </w:tcPr>
          <w:p w14:paraId="05AF2166" w14:textId="132B0840" w:rsidR="00370736" w:rsidRPr="000A69C5" w:rsidRDefault="00854BEE" w:rsidP="00370736">
            <w:pPr>
              <w:rPr>
                <w:rFonts w:ascii="Arial" w:hAnsi="Arial" w:cs="Arial"/>
              </w:rPr>
            </w:pPr>
            <w:r>
              <w:rPr>
                <w:rFonts w:ascii="Arial" w:hAnsi="Arial" w:cs="Arial"/>
              </w:rPr>
              <w:t>CM379</w:t>
            </w:r>
          </w:p>
        </w:tc>
        <w:tc>
          <w:tcPr>
            <w:tcW w:w="1213" w:type="dxa"/>
          </w:tcPr>
          <w:p w14:paraId="48071311" w14:textId="62B2F007" w:rsidR="00370736" w:rsidRPr="000A69C5" w:rsidRDefault="00370736" w:rsidP="00370736">
            <w:pPr>
              <w:rPr>
                <w:rFonts w:ascii="Arial" w:hAnsi="Arial" w:cs="Arial"/>
              </w:rPr>
            </w:pPr>
            <w:r w:rsidRPr="000A69C5">
              <w:rPr>
                <w:rFonts w:ascii="Arial" w:hAnsi="Arial" w:cs="Arial"/>
              </w:rPr>
              <w:t>p.286</w:t>
            </w:r>
          </w:p>
        </w:tc>
        <w:tc>
          <w:tcPr>
            <w:tcW w:w="2622" w:type="dxa"/>
          </w:tcPr>
          <w:p w14:paraId="52735DB9" w14:textId="6E3B973B" w:rsidR="00370736" w:rsidRPr="000A69C5" w:rsidRDefault="00370736" w:rsidP="00370736">
            <w:pPr>
              <w:rPr>
                <w:rFonts w:ascii="Arial" w:hAnsi="Arial" w:cs="Arial"/>
              </w:rPr>
            </w:pPr>
            <w:r w:rsidRPr="000A69C5">
              <w:rPr>
                <w:rFonts w:ascii="Arial" w:hAnsi="Arial" w:cs="Arial"/>
              </w:rPr>
              <w:t>Appendix F: Monitoring framework</w:t>
            </w:r>
          </w:p>
        </w:tc>
        <w:tc>
          <w:tcPr>
            <w:tcW w:w="9978" w:type="dxa"/>
          </w:tcPr>
          <w:p w14:paraId="768CE5B2" w14:textId="4AADE8FF" w:rsidR="00370736" w:rsidRPr="000A69C5" w:rsidRDefault="00370736" w:rsidP="00370736">
            <w:pPr>
              <w:jc w:val="both"/>
              <w:rPr>
                <w:rFonts w:ascii="Arial" w:hAnsi="Arial" w:cs="Arial"/>
              </w:rPr>
            </w:pPr>
            <w:r w:rsidRPr="000A69C5">
              <w:rPr>
                <w:rFonts w:ascii="Arial" w:hAnsi="Arial" w:cs="Arial"/>
              </w:rPr>
              <w:t xml:space="preserve">Insert introduction as follows, amend to form new Chapter 11 and insertion of early review supporting text and new Policy M1: </w:t>
            </w:r>
          </w:p>
          <w:p w14:paraId="1654DF11" w14:textId="77777777"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This Appendix shows how the implementation of policies in the Local Plan will be monitored.</w:t>
            </w:r>
          </w:p>
          <w:p w14:paraId="50FE5D53" w14:textId="77777777" w:rsidR="00370736" w:rsidRPr="000A69C5" w:rsidRDefault="00370736" w:rsidP="00370736">
            <w:pPr>
              <w:pStyle w:val="ListParagraph"/>
              <w:spacing w:line="240" w:lineRule="auto"/>
              <w:jc w:val="both"/>
              <w:rPr>
                <w:rFonts w:ascii="Arial" w:hAnsi="Arial" w:cs="Arial"/>
                <w:b/>
                <w:bCs/>
              </w:rPr>
            </w:pPr>
          </w:p>
          <w:p w14:paraId="494F244D" w14:textId="77777777"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The purpose of monitoring is to access whether the policies of the Local Plan are achieving the objectives and intended policy outcomes, whether they are having any unintended consequences and whether they require a review.</w:t>
            </w:r>
          </w:p>
          <w:p w14:paraId="48D6D44F" w14:textId="77777777" w:rsidR="00370736" w:rsidRPr="000A69C5" w:rsidRDefault="00370736" w:rsidP="00370736">
            <w:pPr>
              <w:pStyle w:val="ListParagraph"/>
              <w:rPr>
                <w:rFonts w:ascii="Arial" w:hAnsi="Arial" w:cs="Arial"/>
                <w:b/>
                <w:bCs/>
              </w:rPr>
            </w:pPr>
          </w:p>
          <w:p w14:paraId="28A0C3B1" w14:textId="3BAFAF78" w:rsidR="00370736" w:rsidRPr="000A69C5" w:rsidRDefault="00370736" w:rsidP="00370736">
            <w:pPr>
              <w:ind w:left="589"/>
              <w:rPr>
                <w:rFonts w:ascii="Arial" w:hAnsi="Arial" w:cs="Arial"/>
                <w:b/>
                <w:bCs/>
              </w:rPr>
            </w:pPr>
            <w:bookmarkStart w:id="49" w:name="_Hlk162011307"/>
            <w:r w:rsidRPr="000A69C5">
              <w:rPr>
                <w:rFonts w:ascii="Arial" w:hAnsi="Arial" w:cs="Arial"/>
                <w:b/>
                <w:bCs/>
              </w:rPr>
              <w:t>To ensure that the plan continues to be up to date, the plan will be monitored and an early review undertaken if monitoring shows it to be necessary.  This review process will enable the findings of the updated transport model and the ongoing ‘monitor and manage’ process to be taken into account and whether this results in any consequent changes to key aspects of the plan.   Further detail transport monitoring detail is set out in paragraph 8.</w:t>
            </w:r>
            <w:r>
              <w:rPr>
                <w:rFonts w:ascii="Arial" w:hAnsi="Arial" w:cs="Arial"/>
                <w:b/>
                <w:bCs/>
              </w:rPr>
              <w:t>28.</w:t>
            </w:r>
          </w:p>
          <w:bookmarkEnd w:id="49"/>
          <w:p w14:paraId="3123E361" w14:textId="7150D61E"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noProof/>
              </w:rPr>
              <mc:AlternateContent>
                <mc:Choice Requires="wps">
                  <w:drawing>
                    <wp:anchor distT="45720" distB="45720" distL="114300" distR="114300" simplePos="0" relativeHeight="251683840" behindDoc="0" locked="0" layoutInCell="1" allowOverlap="1" wp14:anchorId="61C61354" wp14:editId="551E7545">
                      <wp:simplePos x="0" y="0"/>
                      <wp:positionH relativeFrom="column">
                        <wp:posOffset>368300</wp:posOffset>
                      </wp:positionH>
                      <wp:positionV relativeFrom="paragraph">
                        <wp:posOffset>272415</wp:posOffset>
                      </wp:positionV>
                      <wp:extent cx="2360930" cy="142875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8750"/>
                              </a:xfrm>
                              <a:prstGeom prst="rect">
                                <a:avLst/>
                              </a:prstGeom>
                              <a:solidFill>
                                <a:srgbClr val="FFFFFF"/>
                              </a:solidFill>
                              <a:ln w="9525">
                                <a:solidFill>
                                  <a:srgbClr val="000000"/>
                                </a:solidFill>
                                <a:miter lim="800000"/>
                                <a:headEnd/>
                                <a:tailEnd/>
                              </a:ln>
                            </wps:spPr>
                            <wps:txbx>
                              <w:txbxContent>
                                <w:p w14:paraId="1CA3E08C" w14:textId="77777777" w:rsidR="00370736" w:rsidRDefault="00370736" w:rsidP="00B42D6C">
                                  <w:pPr>
                                    <w:rPr>
                                      <w:rFonts w:ascii="Arial" w:hAnsi="Arial" w:cs="Arial"/>
                                      <w:b/>
                                      <w:bCs/>
                                    </w:rPr>
                                  </w:pPr>
                                  <w:r w:rsidRPr="009E7887">
                                    <w:rPr>
                                      <w:rFonts w:ascii="Arial" w:hAnsi="Arial" w:cs="Arial"/>
                                      <w:b/>
                                      <w:bCs/>
                                    </w:rPr>
                                    <w:t xml:space="preserve">Policy M1:  Review of the Local Plan </w:t>
                                  </w:r>
                                </w:p>
                                <w:p w14:paraId="3ACED17D" w14:textId="77777777" w:rsidR="00370736" w:rsidRPr="009E7887" w:rsidRDefault="00370736" w:rsidP="00B42D6C">
                                  <w:pPr>
                                    <w:rPr>
                                      <w:rFonts w:ascii="Arial" w:hAnsi="Arial" w:cs="Arial"/>
                                      <w:b/>
                                      <w:bCs/>
                                    </w:rPr>
                                  </w:pPr>
                                </w:p>
                                <w:p w14:paraId="55EA1E72" w14:textId="1E95BD01" w:rsidR="00370736" w:rsidRPr="009E7887" w:rsidRDefault="00370736" w:rsidP="00B42D6C">
                                  <w:pPr>
                                    <w:rPr>
                                      <w:rFonts w:ascii="Arial" w:hAnsi="Arial" w:cs="Arial"/>
                                      <w:sz w:val="28"/>
                                      <w:szCs w:val="28"/>
                                    </w:rPr>
                                  </w:pPr>
                                  <w:r w:rsidRPr="009E7887">
                                    <w:rPr>
                                      <w:rFonts w:ascii="Arial" w:hAnsi="Arial" w:cs="Arial"/>
                                    </w:rPr>
                                    <w:t>An early review of the Local Plan (i.e. before the five-year period expiring) could be triggered by the outcomes of the updated transport modelling or the ongoing transport monitor and manage process.  The Transport Infrastructure Management Group (TIMG) will set the programme for updating the transport model and agree triggers for the early review of the Local Plan, based on the outcomes of the new model and monitor and manage process.</w:t>
                                  </w:r>
                                  <w:r w:rsidRPr="009E7887">
                                    <w:rPr>
                                      <w:rFonts w:ascii="Arial" w:hAnsi="Arial" w:cs="Arial"/>
                                      <w:sz w:val="28"/>
                                      <w:szCs w:val="28"/>
                                    </w:rPr>
                                    <w:t xml:space="preserve"> </w:t>
                                  </w:r>
                                </w:p>
                                <w:p w14:paraId="3D9BCD8F" w14:textId="4D924278" w:rsidR="00370736" w:rsidRPr="009E7887" w:rsidRDefault="0037073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C61354" id="_x0000_t202" coordsize="21600,21600" o:spt="202" path="m,l,21600r21600,l21600,xe">
                      <v:stroke joinstyle="miter"/>
                      <v:path gradientshapeok="t" o:connecttype="rect"/>
                    </v:shapetype>
                    <v:shape id="Text Box 2" o:spid="_x0000_s1026" type="#_x0000_t202" style="position:absolute;left:0;text-align:left;margin-left:29pt;margin-top:21.45pt;width:185.9pt;height:112.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">
                      <v:textbox>
                        <w:txbxContent>
                          <w:p w14:paraId="1CA3E08C" w14:textId="77777777" w:rsidR="00370736" w:rsidRDefault="00370736" w:rsidP="00B42D6C">
                            <w:pPr>
                              <w:rPr>
                                <w:rFonts w:ascii="Arial" w:hAnsi="Arial" w:cs="Arial"/>
                                <w:b/>
                                <w:bCs/>
                              </w:rPr>
                            </w:pPr>
                            <w:r w:rsidRPr="009E7887">
                              <w:rPr>
                                <w:rFonts w:ascii="Arial" w:hAnsi="Arial" w:cs="Arial"/>
                                <w:b/>
                                <w:bCs/>
                              </w:rPr>
                              <w:t xml:space="preserve">Policy M1:  Review of the Local Plan </w:t>
                            </w:r>
                          </w:p>
                          <w:p w14:paraId="3ACED17D" w14:textId="77777777" w:rsidR="00370736" w:rsidRPr="009E7887" w:rsidRDefault="00370736" w:rsidP="00B42D6C">
                            <w:pPr>
                              <w:rPr>
                                <w:rFonts w:ascii="Arial" w:hAnsi="Arial" w:cs="Arial"/>
                                <w:b/>
                                <w:bCs/>
                              </w:rPr>
                            </w:pPr>
                          </w:p>
                          <w:p w14:paraId="55EA1E72" w14:textId="1E95BD01" w:rsidR="00370736" w:rsidRPr="009E7887" w:rsidRDefault="00370736" w:rsidP="00B42D6C">
                            <w:pPr>
                              <w:rPr>
                                <w:rFonts w:ascii="Arial" w:hAnsi="Arial" w:cs="Arial"/>
                                <w:sz w:val="28"/>
                                <w:szCs w:val="28"/>
                              </w:rPr>
                            </w:pPr>
                            <w:r w:rsidRPr="009E7887">
                              <w:rPr>
                                <w:rFonts w:ascii="Arial" w:hAnsi="Arial" w:cs="Arial"/>
                              </w:rPr>
                              <w:t>An early review of the Local Plan (i.e. before the five-year period expiring) could be triggered by the outcomes of the updated transport modelling or the ongoing transport monitor and manage process.  The Transport Infrastructure Management Group (TIMG) will set the programme for updating the transport model and agree triggers for the early review of the Local Plan, based on the outcomes of the new model and monitor and manage process.</w:t>
                            </w:r>
                            <w:r w:rsidRPr="009E7887">
                              <w:rPr>
                                <w:rFonts w:ascii="Arial" w:hAnsi="Arial" w:cs="Arial"/>
                                <w:sz w:val="28"/>
                                <w:szCs w:val="28"/>
                              </w:rPr>
                              <w:t xml:space="preserve"> </w:t>
                            </w:r>
                          </w:p>
                          <w:p w14:paraId="3D9BCD8F" w14:textId="4D924278" w:rsidR="00370736" w:rsidRPr="009E7887" w:rsidRDefault="00370736">
                            <w:pPr>
                              <w:rPr>
                                <w:rFonts w:ascii="Arial" w:hAnsi="Arial" w:cs="Arial"/>
                                <w:sz w:val="24"/>
                                <w:szCs w:val="24"/>
                              </w:rPr>
                            </w:pPr>
                          </w:p>
                        </w:txbxContent>
                      </v:textbox>
                      <w10:wrap type="square"/>
                    </v:shape>
                  </w:pict>
                </mc:Fallback>
              </mc:AlternateContent>
            </w:r>
          </w:p>
          <w:p w14:paraId="7C306E11" w14:textId="57A85EFC" w:rsidR="00370736" w:rsidRPr="000A69C5" w:rsidRDefault="00370736" w:rsidP="00370736">
            <w:pPr>
              <w:pStyle w:val="ListParagraph"/>
              <w:spacing w:line="240" w:lineRule="auto"/>
              <w:jc w:val="both"/>
              <w:rPr>
                <w:rFonts w:ascii="Arial" w:hAnsi="Arial" w:cs="Arial"/>
                <w:b/>
                <w:bCs/>
              </w:rPr>
            </w:pPr>
          </w:p>
          <w:p w14:paraId="68FB890B" w14:textId="77777777"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Monitoring proposed by the Sustainability Appraisals to check the predicted effects of the Local Plan policies has informed the monitoring framework.</w:t>
            </w:r>
          </w:p>
          <w:p w14:paraId="14C56967" w14:textId="77777777" w:rsidR="00370736" w:rsidRPr="000A69C5" w:rsidRDefault="00370736" w:rsidP="00370736">
            <w:pPr>
              <w:pStyle w:val="ListParagraph"/>
              <w:spacing w:line="240" w:lineRule="auto"/>
              <w:jc w:val="both"/>
              <w:rPr>
                <w:rFonts w:ascii="Arial" w:hAnsi="Arial" w:cs="Arial"/>
                <w:b/>
                <w:bCs/>
              </w:rPr>
            </w:pPr>
          </w:p>
          <w:p w14:paraId="7469584D" w14:textId="77777777"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 xml:space="preserve">The Monitoring Framework is set out in relation to the Local Plan chapters with those policies with identified targets listed together with their relevant monitoring indicators.  </w:t>
            </w:r>
          </w:p>
          <w:p w14:paraId="086D718B" w14:textId="77777777" w:rsidR="00370736" w:rsidRPr="000A69C5" w:rsidRDefault="00370736" w:rsidP="00370736">
            <w:pPr>
              <w:pStyle w:val="ListParagraph"/>
              <w:spacing w:line="240" w:lineRule="auto"/>
              <w:jc w:val="both"/>
              <w:rPr>
                <w:rFonts w:ascii="Arial" w:hAnsi="Arial" w:cs="Arial"/>
                <w:b/>
                <w:bCs/>
              </w:rPr>
            </w:pPr>
          </w:p>
          <w:p w14:paraId="69A9A6CD" w14:textId="77777777"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The effectiveness of policies is assessed, where possible, against measurable targets.  However, some policies aim to deliver a qualitative rather than a quantitative outcome.  In such instances, it is appropriate to monitor whether the policy is delivering the intended trend or direction of travel.  For some policies, measurable targets may be set through subsequent Development Plan Documents or Supplementary Planning Documents.</w:t>
            </w:r>
          </w:p>
          <w:p w14:paraId="2C71075A" w14:textId="77777777" w:rsidR="00370736" w:rsidRPr="000A69C5" w:rsidRDefault="00370736" w:rsidP="00370736">
            <w:pPr>
              <w:pStyle w:val="ListParagraph"/>
              <w:spacing w:line="240" w:lineRule="auto"/>
              <w:jc w:val="both"/>
              <w:rPr>
                <w:rFonts w:ascii="Arial" w:hAnsi="Arial" w:cs="Arial"/>
                <w:b/>
                <w:bCs/>
              </w:rPr>
            </w:pPr>
          </w:p>
          <w:p w14:paraId="5B3A4DE4" w14:textId="77777777" w:rsidR="00370736" w:rsidRPr="000A69C5" w:rsidRDefault="00370736" w:rsidP="00370736">
            <w:pPr>
              <w:pStyle w:val="ListParagraph"/>
              <w:spacing w:line="240" w:lineRule="auto"/>
              <w:ind w:left="567"/>
              <w:jc w:val="both"/>
              <w:rPr>
                <w:rFonts w:ascii="Arial" w:hAnsi="Arial" w:cs="Arial"/>
              </w:rPr>
            </w:pPr>
            <w:r w:rsidRPr="000A69C5">
              <w:rPr>
                <w:rFonts w:ascii="Arial" w:hAnsi="Arial" w:cs="Arial"/>
                <w:b/>
                <w:bCs/>
              </w:rPr>
              <w:t xml:space="preserve">The indicators have been selected based on their appropriateness for gauging the effectiveness of the Local Plan policies.  The choice of specific indicators is dependent upon the availability of data and in this respect, it is possible these could change over time.  The specific indicators used will therefore be reviewed on a regular basis and where the availability of data changes, then some indicators may need to be removed whilst others could potentially be added.  </w:t>
            </w:r>
          </w:p>
          <w:p w14:paraId="66CB090E" w14:textId="77777777" w:rsidR="00370736" w:rsidRPr="000A69C5" w:rsidRDefault="00370736" w:rsidP="00370736">
            <w:pPr>
              <w:pStyle w:val="ListParagraph"/>
              <w:rPr>
                <w:rFonts w:ascii="Arial" w:hAnsi="Arial" w:cs="Arial"/>
              </w:rPr>
            </w:pPr>
          </w:p>
          <w:p w14:paraId="2EDF6749" w14:textId="6852BA09" w:rsidR="00370736" w:rsidRPr="000A69C5" w:rsidRDefault="00370736" w:rsidP="00370736">
            <w:pPr>
              <w:pStyle w:val="ListParagraph"/>
              <w:spacing w:line="240" w:lineRule="auto"/>
              <w:ind w:left="567"/>
              <w:jc w:val="both"/>
              <w:rPr>
                <w:rFonts w:ascii="Arial" w:hAnsi="Arial" w:cs="Arial"/>
                <w:b/>
                <w:bCs/>
              </w:rPr>
            </w:pPr>
            <w:r w:rsidRPr="000A69C5">
              <w:rPr>
                <w:rFonts w:ascii="Arial" w:hAnsi="Arial" w:cs="Arial"/>
                <w:b/>
                <w:bCs/>
              </w:rPr>
              <w:t>The indicators will be monitored annually through the Authority’s Monitoring Report (AMR). The AMR will contain information on the implementation of the Local Plan policies and an assessment of their effectiveness whilst indicating whether any changes need to be considered if a policy is not working or if the targets are not being met.  The AMR is published on the Council’s website.</w:t>
            </w:r>
          </w:p>
        </w:tc>
        <w:tc>
          <w:tcPr>
            <w:tcW w:w="2589" w:type="dxa"/>
          </w:tcPr>
          <w:p w14:paraId="4B8A36A2" w14:textId="6788669F" w:rsidR="00370736" w:rsidRPr="000A69C5" w:rsidRDefault="00370736" w:rsidP="00370736">
            <w:pPr>
              <w:rPr>
                <w:rFonts w:ascii="Arial" w:hAnsi="Arial" w:cs="Arial"/>
              </w:rPr>
            </w:pPr>
            <w:r>
              <w:rPr>
                <w:rFonts w:ascii="Arial" w:hAnsi="Arial" w:cs="Arial"/>
              </w:rPr>
              <w:lastRenderedPageBreak/>
              <w:t>Clarification of</w:t>
            </w:r>
            <w:r w:rsidRPr="000A69C5">
              <w:rPr>
                <w:rFonts w:ascii="Arial" w:hAnsi="Arial" w:cs="Arial"/>
              </w:rPr>
              <w:t xml:space="preserve"> the purpose of the MF; introduction in adopted LP has been largely repeated here.</w:t>
            </w:r>
          </w:p>
        </w:tc>
        <w:tc>
          <w:tcPr>
            <w:tcW w:w="1960" w:type="dxa"/>
          </w:tcPr>
          <w:p w14:paraId="105EB9E6" w14:textId="00B75661" w:rsidR="00370736" w:rsidRPr="000A69C5" w:rsidRDefault="00370736" w:rsidP="00370736">
            <w:pPr>
              <w:rPr>
                <w:rFonts w:ascii="Arial" w:hAnsi="Arial" w:cs="Arial"/>
              </w:rPr>
            </w:pPr>
            <w:r>
              <w:rPr>
                <w:rFonts w:ascii="Arial" w:hAnsi="Arial" w:cs="Arial"/>
              </w:rPr>
              <w:t>SWT</w:t>
            </w:r>
            <w:r w:rsidRPr="000A69C5">
              <w:rPr>
                <w:rFonts w:ascii="Arial" w:hAnsi="Arial" w:cs="Arial"/>
              </w:rPr>
              <w:t xml:space="preserve"> </w:t>
            </w:r>
            <w:r>
              <w:rPr>
                <w:rFonts w:ascii="Arial" w:hAnsi="Arial" w:cs="Arial"/>
              </w:rPr>
              <w:t>(</w:t>
            </w:r>
            <w:r w:rsidRPr="000A69C5">
              <w:rPr>
                <w:rFonts w:ascii="Arial" w:hAnsi="Arial" w:cs="Arial"/>
              </w:rPr>
              <w:t>5274</w:t>
            </w:r>
            <w:r>
              <w:rPr>
                <w:rFonts w:ascii="Arial" w:hAnsi="Arial" w:cs="Arial"/>
              </w:rPr>
              <w:t xml:space="preserve">) </w:t>
            </w:r>
            <w:r w:rsidRPr="000A69C5">
              <w:rPr>
                <w:rFonts w:ascii="Arial" w:hAnsi="Arial" w:cs="Arial"/>
              </w:rPr>
              <w:t xml:space="preserve">and </w:t>
            </w:r>
            <w:r>
              <w:rPr>
                <w:rFonts w:ascii="Arial" w:hAnsi="Arial" w:cs="Arial"/>
              </w:rPr>
              <w:t>Kirdford PC (</w:t>
            </w:r>
            <w:r w:rsidRPr="000A69C5">
              <w:rPr>
                <w:rFonts w:ascii="Arial" w:hAnsi="Arial" w:cs="Arial"/>
              </w:rPr>
              <w:t>5869</w:t>
            </w:r>
            <w:r>
              <w:rPr>
                <w:rFonts w:ascii="Arial" w:hAnsi="Arial" w:cs="Arial"/>
              </w:rPr>
              <w:t xml:space="preserve">).  New review policy following Policy T1 modifications (transport reps and Heaver Homes (4329)) </w:t>
            </w:r>
          </w:p>
        </w:tc>
      </w:tr>
      <w:tr w:rsidR="00370736" w:rsidRPr="000A69C5" w14:paraId="73A5D229" w14:textId="68204CD9" w:rsidTr="00930D09">
        <w:trPr>
          <w:gridAfter w:val="1"/>
          <w:wAfter w:w="96" w:type="dxa"/>
        </w:trPr>
        <w:tc>
          <w:tcPr>
            <w:tcW w:w="1513" w:type="dxa"/>
          </w:tcPr>
          <w:p w14:paraId="7F6047BE" w14:textId="61CA5F14" w:rsidR="00370736" w:rsidRPr="000A69C5" w:rsidRDefault="00854BEE" w:rsidP="00370736">
            <w:pPr>
              <w:rPr>
                <w:rFonts w:ascii="Arial" w:hAnsi="Arial" w:cs="Arial"/>
              </w:rPr>
            </w:pPr>
            <w:r>
              <w:rPr>
                <w:rFonts w:ascii="Arial" w:hAnsi="Arial" w:cs="Arial"/>
              </w:rPr>
              <w:t>CM380</w:t>
            </w:r>
          </w:p>
        </w:tc>
        <w:tc>
          <w:tcPr>
            <w:tcW w:w="1213" w:type="dxa"/>
          </w:tcPr>
          <w:p w14:paraId="45121D96" w14:textId="2AA10C44" w:rsidR="00370736" w:rsidRPr="000A69C5" w:rsidRDefault="00370736" w:rsidP="00370736">
            <w:pPr>
              <w:rPr>
                <w:rFonts w:ascii="Arial" w:hAnsi="Arial" w:cs="Arial"/>
              </w:rPr>
            </w:pPr>
            <w:r w:rsidRPr="000A69C5">
              <w:rPr>
                <w:rFonts w:ascii="Arial" w:hAnsi="Arial" w:cs="Arial"/>
              </w:rPr>
              <w:t>p.286</w:t>
            </w:r>
          </w:p>
        </w:tc>
        <w:tc>
          <w:tcPr>
            <w:tcW w:w="2622" w:type="dxa"/>
          </w:tcPr>
          <w:p w14:paraId="6305CE58" w14:textId="6932541A" w:rsidR="00370736" w:rsidRPr="000A69C5" w:rsidRDefault="00370736" w:rsidP="00370736">
            <w:pPr>
              <w:rPr>
                <w:rFonts w:ascii="Arial" w:hAnsi="Arial" w:cs="Arial"/>
              </w:rPr>
            </w:pPr>
            <w:r w:rsidRPr="000A69C5">
              <w:rPr>
                <w:rFonts w:ascii="Arial" w:hAnsi="Arial" w:cs="Arial"/>
              </w:rPr>
              <w:t xml:space="preserve">Appendix F: Monitoring framework </w:t>
            </w:r>
          </w:p>
        </w:tc>
        <w:tc>
          <w:tcPr>
            <w:tcW w:w="9978" w:type="dxa"/>
          </w:tcPr>
          <w:p w14:paraId="70C9F16A" w14:textId="48186E8A" w:rsidR="00370736" w:rsidRPr="000A69C5" w:rsidRDefault="00370736" w:rsidP="00370736">
            <w:pPr>
              <w:rPr>
                <w:rFonts w:ascii="Arial" w:hAnsi="Arial" w:cs="Arial"/>
              </w:rPr>
            </w:pPr>
            <w:r w:rsidRPr="000A69C5">
              <w:rPr>
                <w:rFonts w:ascii="Arial" w:hAnsi="Arial" w:cs="Arial"/>
              </w:rPr>
              <w:t>Chapter 4 Delivery column: insert “</w:t>
            </w:r>
            <w:r w:rsidRPr="000A69C5">
              <w:rPr>
                <w:rFonts w:ascii="Arial" w:hAnsi="Arial" w:cs="Arial"/>
                <w:b/>
                <w:bCs/>
              </w:rPr>
              <w:t>Sussex North Water Neutrality Mitigation Strategy</w:t>
            </w:r>
            <w:r w:rsidRPr="000A69C5">
              <w:rPr>
                <w:rFonts w:ascii="Arial" w:hAnsi="Arial" w:cs="Arial"/>
              </w:rPr>
              <w:t>”.</w:t>
            </w:r>
          </w:p>
        </w:tc>
        <w:tc>
          <w:tcPr>
            <w:tcW w:w="2589" w:type="dxa"/>
          </w:tcPr>
          <w:p w14:paraId="0E3F5B7C" w14:textId="10B1E6FE" w:rsidR="00370736" w:rsidRPr="000A69C5" w:rsidRDefault="00370736" w:rsidP="00370736">
            <w:pPr>
              <w:rPr>
                <w:rFonts w:ascii="Arial" w:hAnsi="Arial" w:cs="Arial"/>
              </w:rPr>
            </w:pPr>
            <w:r>
              <w:rPr>
                <w:rFonts w:ascii="Arial" w:hAnsi="Arial" w:cs="Arial"/>
              </w:rPr>
              <w:t>Clarification.</w:t>
            </w:r>
          </w:p>
        </w:tc>
        <w:tc>
          <w:tcPr>
            <w:tcW w:w="1960" w:type="dxa"/>
          </w:tcPr>
          <w:p w14:paraId="117B5953" w14:textId="0D36D3D8" w:rsidR="00370736" w:rsidRPr="000A69C5" w:rsidRDefault="00370736" w:rsidP="00370736">
            <w:pPr>
              <w:rPr>
                <w:rFonts w:ascii="Arial" w:hAnsi="Arial" w:cs="Arial"/>
              </w:rPr>
            </w:pPr>
            <w:r>
              <w:rPr>
                <w:rFonts w:ascii="Arial" w:hAnsi="Arial" w:cs="Arial"/>
              </w:rPr>
              <w:t>Kirdford PC</w:t>
            </w:r>
            <w:r w:rsidRPr="000A69C5">
              <w:rPr>
                <w:rFonts w:ascii="Arial" w:hAnsi="Arial" w:cs="Arial"/>
              </w:rPr>
              <w:t xml:space="preserve"> </w:t>
            </w:r>
            <w:r>
              <w:rPr>
                <w:rFonts w:ascii="Arial" w:hAnsi="Arial" w:cs="Arial"/>
              </w:rPr>
              <w:t>(</w:t>
            </w:r>
            <w:r w:rsidRPr="000A69C5">
              <w:rPr>
                <w:rFonts w:ascii="Arial" w:hAnsi="Arial" w:cs="Arial"/>
              </w:rPr>
              <w:t>5869</w:t>
            </w:r>
            <w:r>
              <w:rPr>
                <w:rFonts w:ascii="Arial" w:hAnsi="Arial" w:cs="Arial"/>
              </w:rPr>
              <w:t>)</w:t>
            </w:r>
            <w:r w:rsidRPr="000A69C5">
              <w:rPr>
                <w:rFonts w:ascii="Arial" w:hAnsi="Arial" w:cs="Arial"/>
              </w:rPr>
              <w:t xml:space="preserve"> </w:t>
            </w:r>
          </w:p>
        </w:tc>
      </w:tr>
      <w:tr w:rsidR="00370736" w:rsidRPr="000A69C5" w14:paraId="658B9FE5" w14:textId="77777777" w:rsidTr="00930D09">
        <w:trPr>
          <w:gridAfter w:val="1"/>
          <w:wAfter w:w="96" w:type="dxa"/>
        </w:trPr>
        <w:tc>
          <w:tcPr>
            <w:tcW w:w="1513" w:type="dxa"/>
          </w:tcPr>
          <w:p w14:paraId="31E2AE06" w14:textId="7DD10639" w:rsidR="00370736" w:rsidRPr="000A69C5" w:rsidRDefault="00854BEE" w:rsidP="00370736">
            <w:pPr>
              <w:rPr>
                <w:rFonts w:ascii="Arial" w:hAnsi="Arial" w:cs="Arial"/>
              </w:rPr>
            </w:pPr>
            <w:r>
              <w:rPr>
                <w:rFonts w:ascii="Arial" w:hAnsi="Arial" w:cs="Arial"/>
              </w:rPr>
              <w:t>CM381</w:t>
            </w:r>
          </w:p>
        </w:tc>
        <w:tc>
          <w:tcPr>
            <w:tcW w:w="1213" w:type="dxa"/>
          </w:tcPr>
          <w:p w14:paraId="21291DD0" w14:textId="2BAD4953" w:rsidR="00370736" w:rsidRPr="000A69C5" w:rsidRDefault="00370736" w:rsidP="00370736">
            <w:pPr>
              <w:rPr>
                <w:rFonts w:ascii="Arial" w:hAnsi="Arial" w:cs="Arial"/>
              </w:rPr>
            </w:pPr>
            <w:r w:rsidRPr="000A69C5">
              <w:rPr>
                <w:rFonts w:ascii="Arial" w:hAnsi="Arial" w:cs="Arial"/>
              </w:rPr>
              <w:t>p.286</w:t>
            </w:r>
          </w:p>
        </w:tc>
        <w:tc>
          <w:tcPr>
            <w:tcW w:w="2622" w:type="dxa"/>
          </w:tcPr>
          <w:p w14:paraId="41696F28" w14:textId="776BEED0" w:rsidR="00370736" w:rsidRPr="000A69C5" w:rsidRDefault="00370736" w:rsidP="00370736">
            <w:pPr>
              <w:rPr>
                <w:rFonts w:ascii="Arial" w:hAnsi="Arial" w:cs="Arial"/>
              </w:rPr>
            </w:pPr>
            <w:r w:rsidRPr="000A69C5">
              <w:rPr>
                <w:rFonts w:ascii="Arial" w:hAnsi="Arial" w:cs="Arial"/>
              </w:rPr>
              <w:t>Appendix F: Monitoring framework</w:t>
            </w:r>
          </w:p>
        </w:tc>
        <w:tc>
          <w:tcPr>
            <w:tcW w:w="9978" w:type="dxa"/>
          </w:tcPr>
          <w:p w14:paraId="04DA2D06" w14:textId="656CCA5F" w:rsidR="00370736" w:rsidRPr="000A69C5" w:rsidRDefault="00370736" w:rsidP="00370736">
            <w:pPr>
              <w:rPr>
                <w:rFonts w:ascii="Arial" w:hAnsi="Arial" w:cs="Arial"/>
              </w:rPr>
            </w:pPr>
            <w:r w:rsidRPr="000A69C5">
              <w:rPr>
                <w:rFonts w:ascii="Arial" w:hAnsi="Arial" w:cs="Arial"/>
              </w:rPr>
              <w:t xml:space="preserve">Chapter 4 Responsible agency/partner column change: </w:t>
            </w:r>
            <w:r w:rsidRPr="00014E0C">
              <w:rPr>
                <w:rFonts w:ascii="Arial" w:hAnsi="Arial" w:cs="Arial"/>
              </w:rPr>
              <w:t>Sussex</w:t>
            </w:r>
            <w:r w:rsidRPr="000A69C5">
              <w:rPr>
                <w:rFonts w:ascii="Arial" w:hAnsi="Arial" w:cs="Arial"/>
                <w:b/>
                <w:bCs/>
              </w:rPr>
              <w:t xml:space="preserve"> </w:t>
            </w:r>
            <w:r w:rsidRPr="000A69C5">
              <w:rPr>
                <w:rFonts w:ascii="Arial" w:hAnsi="Arial" w:cs="Arial"/>
                <w:b/>
                <w:bCs/>
                <w:strike/>
              </w:rPr>
              <w:t>Wildlife Trust</w:t>
            </w:r>
            <w:r w:rsidRPr="00014E0C">
              <w:rPr>
                <w:rFonts w:ascii="Arial" w:hAnsi="Arial" w:cs="Arial"/>
                <w:b/>
                <w:bCs/>
              </w:rPr>
              <w:t xml:space="preserve">Biodiversity Record Centre.   </w:t>
            </w:r>
          </w:p>
        </w:tc>
        <w:tc>
          <w:tcPr>
            <w:tcW w:w="2589" w:type="dxa"/>
          </w:tcPr>
          <w:p w14:paraId="40FDEA57" w14:textId="13F767C8" w:rsidR="00370736" w:rsidRPr="000A69C5" w:rsidRDefault="00370736" w:rsidP="00370736">
            <w:pPr>
              <w:rPr>
                <w:rFonts w:ascii="Arial" w:hAnsi="Arial" w:cs="Arial"/>
              </w:rPr>
            </w:pPr>
            <w:r w:rsidRPr="000A69C5">
              <w:rPr>
                <w:rFonts w:ascii="Arial" w:hAnsi="Arial" w:cs="Arial"/>
              </w:rPr>
              <w:t>Correction</w:t>
            </w:r>
          </w:p>
        </w:tc>
        <w:tc>
          <w:tcPr>
            <w:tcW w:w="1960" w:type="dxa"/>
          </w:tcPr>
          <w:p w14:paraId="6813D70E" w14:textId="2CCB5995" w:rsidR="00370736" w:rsidRPr="000A69C5" w:rsidRDefault="00370736" w:rsidP="00370736">
            <w:pPr>
              <w:rPr>
                <w:rFonts w:ascii="Arial" w:hAnsi="Arial" w:cs="Arial"/>
              </w:rPr>
            </w:pPr>
            <w:r>
              <w:rPr>
                <w:rFonts w:ascii="Arial" w:hAnsi="Arial" w:cs="Arial"/>
              </w:rPr>
              <w:t>SWT (</w:t>
            </w:r>
            <w:r w:rsidRPr="000A69C5">
              <w:rPr>
                <w:rFonts w:ascii="Arial" w:hAnsi="Arial" w:cs="Arial"/>
              </w:rPr>
              <w:t>5274</w:t>
            </w:r>
            <w:r>
              <w:rPr>
                <w:rFonts w:ascii="Arial" w:hAnsi="Arial" w:cs="Arial"/>
              </w:rPr>
              <w:t>)</w:t>
            </w:r>
            <w:r w:rsidRPr="000A69C5">
              <w:rPr>
                <w:rFonts w:ascii="Arial" w:hAnsi="Arial" w:cs="Arial"/>
              </w:rPr>
              <w:t xml:space="preserve"> </w:t>
            </w:r>
          </w:p>
        </w:tc>
      </w:tr>
      <w:tr w:rsidR="00370736" w:rsidRPr="000A69C5" w14:paraId="71035459" w14:textId="77777777" w:rsidTr="00930D09">
        <w:trPr>
          <w:gridAfter w:val="1"/>
          <w:wAfter w:w="96" w:type="dxa"/>
        </w:trPr>
        <w:tc>
          <w:tcPr>
            <w:tcW w:w="1513" w:type="dxa"/>
          </w:tcPr>
          <w:p w14:paraId="50369869" w14:textId="78A1D6BB" w:rsidR="00370736" w:rsidRPr="000A69C5" w:rsidRDefault="00854BEE" w:rsidP="00370736">
            <w:pPr>
              <w:rPr>
                <w:rFonts w:ascii="Arial" w:hAnsi="Arial" w:cs="Arial"/>
              </w:rPr>
            </w:pPr>
            <w:r>
              <w:rPr>
                <w:rFonts w:ascii="Arial" w:hAnsi="Arial" w:cs="Arial"/>
              </w:rPr>
              <w:t>CM382</w:t>
            </w:r>
          </w:p>
        </w:tc>
        <w:tc>
          <w:tcPr>
            <w:tcW w:w="1213" w:type="dxa"/>
          </w:tcPr>
          <w:p w14:paraId="0D1470CB" w14:textId="7DCC5D9F" w:rsidR="00370736" w:rsidRPr="000A69C5" w:rsidRDefault="00370736" w:rsidP="00370736">
            <w:pPr>
              <w:rPr>
                <w:rFonts w:ascii="Arial" w:hAnsi="Arial" w:cs="Arial"/>
              </w:rPr>
            </w:pPr>
            <w:r w:rsidRPr="000A69C5">
              <w:rPr>
                <w:rFonts w:ascii="Arial" w:hAnsi="Arial" w:cs="Arial"/>
              </w:rPr>
              <w:t>p.288</w:t>
            </w:r>
            <w:r w:rsidR="00662438">
              <w:rPr>
                <w:rFonts w:ascii="Arial" w:hAnsi="Arial" w:cs="Arial"/>
              </w:rPr>
              <w:t>-289</w:t>
            </w:r>
          </w:p>
        </w:tc>
        <w:tc>
          <w:tcPr>
            <w:tcW w:w="2622" w:type="dxa"/>
          </w:tcPr>
          <w:p w14:paraId="6437CEFF" w14:textId="2313D7E7" w:rsidR="00370736" w:rsidRPr="000A69C5" w:rsidRDefault="00370736" w:rsidP="00370736">
            <w:pPr>
              <w:rPr>
                <w:rFonts w:ascii="Arial" w:hAnsi="Arial" w:cs="Arial"/>
              </w:rPr>
            </w:pPr>
            <w:r w:rsidRPr="000A69C5">
              <w:rPr>
                <w:rFonts w:ascii="Arial" w:hAnsi="Arial" w:cs="Arial"/>
              </w:rPr>
              <w:t>Appendix F: Monitoring framework</w:t>
            </w:r>
          </w:p>
        </w:tc>
        <w:tc>
          <w:tcPr>
            <w:tcW w:w="9978" w:type="dxa"/>
          </w:tcPr>
          <w:p w14:paraId="4C0CEFC4" w14:textId="0F7A205D" w:rsidR="00370736" w:rsidRPr="000A69C5" w:rsidRDefault="00370736" w:rsidP="00370736">
            <w:pPr>
              <w:rPr>
                <w:rFonts w:ascii="Arial" w:hAnsi="Arial" w:cs="Arial"/>
              </w:rPr>
            </w:pPr>
            <w:r>
              <w:rPr>
                <w:rFonts w:ascii="Arial" w:hAnsi="Arial" w:cs="Arial"/>
              </w:rPr>
              <w:t xml:space="preserve">Chapter 5 Target to be achieved column – add: </w:t>
            </w:r>
            <w:r w:rsidRPr="005621E7">
              <w:rPr>
                <w:rFonts w:ascii="Arial" w:hAnsi="Arial" w:cs="Arial"/>
                <w:b/>
              </w:rPr>
              <w:t>If previous years cumulative housing delivery exceeds past cumulative housing targets as set out in Policy H1, any oversupply will be factored into the most recent 5 Year Housing Land Supply assessment.</w:t>
            </w:r>
          </w:p>
        </w:tc>
        <w:tc>
          <w:tcPr>
            <w:tcW w:w="2589" w:type="dxa"/>
          </w:tcPr>
          <w:p w14:paraId="275717F5" w14:textId="43C36C3A" w:rsidR="00370736" w:rsidRPr="000A69C5" w:rsidRDefault="00370736" w:rsidP="00370736">
            <w:pPr>
              <w:rPr>
                <w:rFonts w:ascii="Arial" w:hAnsi="Arial" w:cs="Arial"/>
              </w:rPr>
            </w:pPr>
            <w:r>
              <w:rPr>
                <w:rFonts w:ascii="Arial" w:hAnsi="Arial" w:cs="Arial"/>
              </w:rPr>
              <w:t>To reflect changes made to policy H1.</w:t>
            </w:r>
          </w:p>
        </w:tc>
        <w:tc>
          <w:tcPr>
            <w:tcW w:w="1960" w:type="dxa"/>
          </w:tcPr>
          <w:p w14:paraId="533EDF1B" w14:textId="6A14A159" w:rsidR="00370736" w:rsidRPr="000A69C5" w:rsidRDefault="00E9715D" w:rsidP="00370736">
            <w:pPr>
              <w:rPr>
                <w:rFonts w:ascii="Arial" w:hAnsi="Arial" w:cs="Arial"/>
              </w:rPr>
            </w:pPr>
            <w:r>
              <w:rPr>
                <w:rFonts w:ascii="Arial" w:hAnsi="Arial" w:cs="Arial"/>
              </w:rPr>
              <w:t>Council,</w:t>
            </w:r>
            <w:r w:rsidR="00370736" w:rsidRPr="000A69C5">
              <w:rPr>
                <w:rFonts w:ascii="Arial" w:hAnsi="Arial" w:cs="Arial"/>
              </w:rPr>
              <w:t xml:space="preserve"> LSH Advice</w:t>
            </w:r>
          </w:p>
        </w:tc>
      </w:tr>
      <w:tr w:rsidR="00370736" w:rsidRPr="000A69C5" w14:paraId="20890C94" w14:textId="77777777" w:rsidTr="00930D09">
        <w:trPr>
          <w:gridAfter w:val="1"/>
          <w:wAfter w:w="96" w:type="dxa"/>
        </w:trPr>
        <w:tc>
          <w:tcPr>
            <w:tcW w:w="1513" w:type="dxa"/>
          </w:tcPr>
          <w:p w14:paraId="661553B4" w14:textId="1252ACA5" w:rsidR="00370736" w:rsidRPr="000A69C5" w:rsidRDefault="00854BEE" w:rsidP="00370736">
            <w:pPr>
              <w:rPr>
                <w:rFonts w:ascii="Arial" w:hAnsi="Arial" w:cs="Arial"/>
              </w:rPr>
            </w:pPr>
            <w:r>
              <w:rPr>
                <w:rFonts w:ascii="Arial" w:hAnsi="Arial" w:cs="Arial"/>
              </w:rPr>
              <w:t>CM383</w:t>
            </w:r>
          </w:p>
        </w:tc>
        <w:tc>
          <w:tcPr>
            <w:tcW w:w="1213" w:type="dxa"/>
          </w:tcPr>
          <w:p w14:paraId="6B5F05F3" w14:textId="5981DD58" w:rsidR="00370736" w:rsidRPr="000A69C5" w:rsidRDefault="00370736" w:rsidP="00370736">
            <w:pPr>
              <w:rPr>
                <w:rFonts w:ascii="Arial" w:hAnsi="Arial" w:cs="Arial"/>
              </w:rPr>
            </w:pPr>
            <w:r w:rsidRPr="000A69C5">
              <w:rPr>
                <w:rFonts w:ascii="Arial" w:hAnsi="Arial" w:cs="Arial"/>
              </w:rPr>
              <w:t>p.292</w:t>
            </w:r>
          </w:p>
        </w:tc>
        <w:tc>
          <w:tcPr>
            <w:tcW w:w="2622" w:type="dxa"/>
          </w:tcPr>
          <w:p w14:paraId="37742B85" w14:textId="7CC06F90" w:rsidR="00370736" w:rsidRPr="000A69C5" w:rsidRDefault="00370736" w:rsidP="00370736">
            <w:pPr>
              <w:rPr>
                <w:rFonts w:ascii="Arial" w:hAnsi="Arial" w:cs="Arial"/>
              </w:rPr>
            </w:pPr>
            <w:r w:rsidRPr="000A69C5">
              <w:rPr>
                <w:rFonts w:ascii="Arial" w:hAnsi="Arial" w:cs="Arial"/>
              </w:rPr>
              <w:t>Appendix F: Monitoring framework</w:t>
            </w:r>
          </w:p>
        </w:tc>
        <w:tc>
          <w:tcPr>
            <w:tcW w:w="9978" w:type="dxa"/>
          </w:tcPr>
          <w:p w14:paraId="7EB66B0C" w14:textId="571878FD" w:rsidR="00370736" w:rsidRPr="00310E9B" w:rsidRDefault="00370736" w:rsidP="00370736">
            <w:pPr>
              <w:rPr>
                <w:rFonts w:ascii="Arial" w:hAnsi="Arial" w:cs="Arial"/>
              </w:rPr>
            </w:pPr>
            <w:bookmarkStart w:id="50" w:name="_Hlk162428214"/>
            <w:r w:rsidRPr="000A69C5">
              <w:rPr>
                <w:rFonts w:ascii="Arial" w:hAnsi="Arial" w:cs="Arial"/>
              </w:rPr>
              <w:t xml:space="preserve">Chapter 8 Add reference to Monitor and Manage process </w:t>
            </w:r>
            <w:r>
              <w:rPr>
                <w:rFonts w:ascii="Arial" w:hAnsi="Arial" w:cs="Arial"/>
              </w:rPr>
              <w:t>as follows: In ‘Target to be achieved’ column, add “</w:t>
            </w:r>
            <w:r w:rsidRPr="00921D84">
              <w:rPr>
                <w:rFonts w:ascii="Arial" w:hAnsi="Arial" w:cs="Arial"/>
                <w:b/>
                <w:bCs/>
              </w:rPr>
              <w:t xml:space="preserve">Apply monitor and manage approach by monitoring demand on local transport networks across </w:t>
            </w:r>
            <w:r>
              <w:rPr>
                <w:rFonts w:ascii="Arial" w:hAnsi="Arial" w:cs="Arial"/>
                <w:b/>
                <w:bCs/>
              </w:rPr>
              <w:t>L</w:t>
            </w:r>
            <w:r w:rsidRPr="00921D84">
              <w:rPr>
                <w:rFonts w:ascii="Arial" w:hAnsi="Arial" w:cs="Arial"/>
                <w:b/>
                <w:bCs/>
              </w:rPr>
              <w:t xml:space="preserve">ocal </w:t>
            </w:r>
            <w:r>
              <w:rPr>
                <w:rFonts w:ascii="Arial" w:hAnsi="Arial" w:cs="Arial"/>
                <w:b/>
                <w:bCs/>
              </w:rPr>
              <w:t>P</w:t>
            </w:r>
            <w:r w:rsidRPr="00921D84">
              <w:rPr>
                <w:rFonts w:ascii="Arial" w:hAnsi="Arial" w:cs="Arial"/>
                <w:b/>
                <w:bCs/>
              </w:rPr>
              <w:t>lan area to identify sustainable transport initiatives and highway improvement schemes</w:t>
            </w:r>
            <w:r>
              <w:rPr>
                <w:rFonts w:ascii="Arial" w:hAnsi="Arial" w:cs="Arial"/>
              </w:rPr>
              <w:t>”. In the ‘Delivery’ column, add: “</w:t>
            </w:r>
            <w:r>
              <w:rPr>
                <w:rFonts w:ascii="Arial" w:hAnsi="Arial" w:cs="Arial"/>
                <w:b/>
                <w:bCs/>
              </w:rPr>
              <w:t xml:space="preserve">TIMG (Transport Infrastructure </w:t>
            </w:r>
            <w:bookmarkStart w:id="51" w:name="_Hlk162428225"/>
            <w:bookmarkEnd w:id="50"/>
            <w:r>
              <w:rPr>
                <w:rFonts w:ascii="Arial" w:hAnsi="Arial" w:cs="Arial"/>
                <w:b/>
                <w:bCs/>
              </w:rPr>
              <w:t>Management Group)</w:t>
            </w:r>
            <w:r>
              <w:rPr>
                <w:rFonts w:ascii="Arial" w:hAnsi="Arial" w:cs="Arial"/>
              </w:rPr>
              <w:t>” and in ‘Monitoring indicators’ column, add “</w:t>
            </w:r>
            <w:r>
              <w:rPr>
                <w:rFonts w:ascii="Arial" w:hAnsi="Arial" w:cs="Arial"/>
                <w:b/>
                <w:bCs/>
              </w:rPr>
              <w:t>Travel patterns across Local Plan area/forecasts of future transport needs</w:t>
            </w:r>
            <w:r>
              <w:rPr>
                <w:rFonts w:ascii="Arial" w:hAnsi="Arial" w:cs="Arial"/>
              </w:rPr>
              <w:t>”.</w:t>
            </w:r>
            <w:bookmarkEnd w:id="51"/>
          </w:p>
        </w:tc>
        <w:tc>
          <w:tcPr>
            <w:tcW w:w="2589" w:type="dxa"/>
          </w:tcPr>
          <w:p w14:paraId="3735B47B" w14:textId="5E24A3A7" w:rsidR="00370736" w:rsidRPr="000A69C5" w:rsidRDefault="00370736" w:rsidP="00370736">
            <w:pPr>
              <w:rPr>
                <w:rFonts w:ascii="Arial" w:hAnsi="Arial" w:cs="Arial"/>
              </w:rPr>
            </w:pPr>
            <w:r>
              <w:rPr>
                <w:rFonts w:ascii="Arial" w:hAnsi="Arial" w:cs="Arial"/>
              </w:rPr>
              <w:t>To reflect extensive changes made to policy T1</w:t>
            </w:r>
          </w:p>
        </w:tc>
        <w:tc>
          <w:tcPr>
            <w:tcW w:w="1960" w:type="dxa"/>
          </w:tcPr>
          <w:p w14:paraId="225995BF" w14:textId="7ABE0CC2" w:rsidR="00370736" w:rsidRPr="000A69C5" w:rsidRDefault="00E9715D" w:rsidP="00370736">
            <w:pPr>
              <w:rPr>
                <w:rFonts w:ascii="Arial" w:hAnsi="Arial" w:cs="Arial"/>
              </w:rPr>
            </w:pPr>
            <w:r>
              <w:rPr>
                <w:rFonts w:ascii="Arial" w:hAnsi="Arial" w:cs="Arial"/>
              </w:rPr>
              <w:t>Council</w:t>
            </w:r>
          </w:p>
        </w:tc>
      </w:tr>
      <w:tr w:rsidR="00370736" w:rsidRPr="000A69C5" w14:paraId="3646CF4B" w14:textId="77777777" w:rsidTr="00930D09">
        <w:trPr>
          <w:gridAfter w:val="1"/>
          <w:wAfter w:w="96" w:type="dxa"/>
        </w:trPr>
        <w:tc>
          <w:tcPr>
            <w:tcW w:w="1513" w:type="dxa"/>
          </w:tcPr>
          <w:p w14:paraId="39735B17" w14:textId="3100D4DC" w:rsidR="00370736" w:rsidRPr="000A69C5" w:rsidRDefault="00854BEE" w:rsidP="00370736">
            <w:pPr>
              <w:rPr>
                <w:rFonts w:ascii="Arial" w:hAnsi="Arial" w:cs="Arial"/>
              </w:rPr>
            </w:pPr>
            <w:r>
              <w:rPr>
                <w:rFonts w:ascii="Arial" w:hAnsi="Arial" w:cs="Arial"/>
              </w:rPr>
              <w:t>CM384</w:t>
            </w:r>
          </w:p>
        </w:tc>
        <w:tc>
          <w:tcPr>
            <w:tcW w:w="1213" w:type="dxa"/>
          </w:tcPr>
          <w:p w14:paraId="0B177E4F" w14:textId="5B391F51" w:rsidR="00370736" w:rsidRPr="000A69C5" w:rsidRDefault="00370736" w:rsidP="00370736">
            <w:pPr>
              <w:rPr>
                <w:rFonts w:ascii="Arial" w:hAnsi="Arial" w:cs="Arial"/>
              </w:rPr>
            </w:pPr>
            <w:r w:rsidRPr="000A69C5">
              <w:rPr>
                <w:rFonts w:ascii="Arial" w:hAnsi="Arial" w:cs="Arial"/>
              </w:rPr>
              <w:t>p.292</w:t>
            </w:r>
          </w:p>
        </w:tc>
        <w:tc>
          <w:tcPr>
            <w:tcW w:w="2622" w:type="dxa"/>
          </w:tcPr>
          <w:p w14:paraId="1F5541F1" w14:textId="40428AAF" w:rsidR="00370736" w:rsidRPr="000A69C5" w:rsidRDefault="00370736" w:rsidP="00370736">
            <w:pPr>
              <w:rPr>
                <w:rFonts w:ascii="Arial" w:hAnsi="Arial" w:cs="Arial"/>
              </w:rPr>
            </w:pPr>
            <w:r w:rsidRPr="000A69C5">
              <w:rPr>
                <w:rFonts w:ascii="Arial" w:hAnsi="Arial" w:cs="Arial"/>
              </w:rPr>
              <w:t>Appendix F: Monitoring framework</w:t>
            </w:r>
          </w:p>
        </w:tc>
        <w:tc>
          <w:tcPr>
            <w:tcW w:w="9978" w:type="dxa"/>
          </w:tcPr>
          <w:p w14:paraId="24CF7898" w14:textId="6A0BA509" w:rsidR="00370736" w:rsidRPr="000A69C5" w:rsidRDefault="00370736" w:rsidP="00370736">
            <w:pPr>
              <w:rPr>
                <w:rFonts w:ascii="Arial" w:hAnsi="Arial" w:cs="Arial"/>
              </w:rPr>
            </w:pPr>
            <w:bookmarkStart w:id="52" w:name="_Hlk162428243"/>
            <w:r w:rsidRPr="000A69C5">
              <w:rPr>
                <w:rFonts w:ascii="Arial" w:hAnsi="Arial" w:cs="Arial"/>
              </w:rPr>
              <w:t>Change ‘Highways England’ to ‘</w:t>
            </w:r>
            <w:r w:rsidRPr="000A69C5">
              <w:rPr>
                <w:rFonts w:ascii="Arial" w:hAnsi="Arial" w:cs="Arial"/>
                <w:b/>
                <w:bCs/>
              </w:rPr>
              <w:t>National Highways’</w:t>
            </w:r>
            <w:bookmarkEnd w:id="52"/>
          </w:p>
        </w:tc>
        <w:tc>
          <w:tcPr>
            <w:tcW w:w="2589" w:type="dxa"/>
          </w:tcPr>
          <w:p w14:paraId="465221FB" w14:textId="5B74FC82" w:rsidR="00370736" w:rsidRPr="000A69C5" w:rsidRDefault="00370736" w:rsidP="00370736">
            <w:pPr>
              <w:rPr>
                <w:rFonts w:ascii="Arial" w:hAnsi="Arial" w:cs="Arial"/>
              </w:rPr>
            </w:pPr>
            <w:r w:rsidRPr="000A69C5">
              <w:rPr>
                <w:rFonts w:ascii="Arial" w:hAnsi="Arial" w:cs="Arial"/>
              </w:rPr>
              <w:t>Correction</w:t>
            </w:r>
          </w:p>
        </w:tc>
        <w:tc>
          <w:tcPr>
            <w:tcW w:w="1960" w:type="dxa"/>
          </w:tcPr>
          <w:p w14:paraId="57EE6DF4" w14:textId="395E984B" w:rsidR="00370736" w:rsidRPr="000A69C5" w:rsidRDefault="00E9715D" w:rsidP="00370736">
            <w:pPr>
              <w:rPr>
                <w:rFonts w:ascii="Arial" w:hAnsi="Arial" w:cs="Arial"/>
              </w:rPr>
            </w:pPr>
            <w:r>
              <w:rPr>
                <w:rFonts w:ascii="Arial" w:hAnsi="Arial" w:cs="Arial"/>
              </w:rPr>
              <w:t>Council</w:t>
            </w:r>
          </w:p>
        </w:tc>
      </w:tr>
      <w:tr w:rsidR="00370736" w:rsidRPr="000A69C5" w14:paraId="2C89AA27" w14:textId="77777777" w:rsidTr="00930D09">
        <w:trPr>
          <w:gridAfter w:val="1"/>
          <w:wAfter w:w="96" w:type="dxa"/>
        </w:trPr>
        <w:tc>
          <w:tcPr>
            <w:tcW w:w="1513" w:type="dxa"/>
          </w:tcPr>
          <w:p w14:paraId="04F84B20" w14:textId="5ACA88B5" w:rsidR="00370736" w:rsidRPr="000A69C5" w:rsidRDefault="00854BEE" w:rsidP="00370736">
            <w:pPr>
              <w:rPr>
                <w:rFonts w:ascii="Arial" w:hAnsi="Arial" w:cs="Arial"/>
              </w:rPr>
            </w:pPr>
            <w:r>
              <w:rPr>
                <w:rFonts w:ascii="Arial" w:hAnsi="Arial" w:cs="Arial"/>
              </w:rPr>
              <w:t>CM385</w:t>
            </w:r>
          </w:p>
        </w:tc>
        <w:tc>
          <w:tcPr>
            <w:tcW w:w="1213" w:type="dxa"/>
          </w:tcPr>
          <w:p w14:paraId="715B4BED" w14:textId="197A5414" w:rsidR="00370736" w:rsidRPr="000A69C5" w:rsidRDefault="00370736" w:rsidP="00370736">
            <w:pPr>
              <w:rPr>
                <w:rFonts w:ascii="Arial" w:hAnsi="Arial" w:cs="Arial"/>
              </w:rPr>
            </w:pPr>
            <w:r w:rsidRPr="000A69C5">
              <w:rPr>
                <w:rFonts w:ascii="Arial" w:hAnsi="Arial" w:cs="Arial"/>
              </w:rPr>
              <w:t>p.292</w:t>
            </w:r>
          </w:p>
        </w:tc>
        <w:tc>
          <w:tcPr>
            <w:tcW w:w="2622" w:type="dxa"/>
          </w:tcPr>
          <w:p w14:paraId="567CAD45" w14:textId="278F021D" w:rsidR="00370736" w:rsidRPr="000A69C5" w:rsidRDefault="00370736" w:rsidP="00370736">
            <w:pPr>
              <w:rPr>
                <w:rFonts w:ascii="Arial" w:hAnsi="Arial" w:cs="Arial"/>
              </w:rPr>
            </w:pPr>
            <w:r w:rsidRPr="000A69C5">
              <w:rPr>
                <w:rFonts w:ascii="Arial" w:hAnsi="Arial" w:cs="Arial"/>
              </w:rPr>
              <w:t xml:space="preserve">Appendix F: Monitoring framework </w:t>
            </w:r>
          </w:p>
        </w:tc>
        <w:tc>
          <w:tcPr>
            <w:tcW w:w="9978" w:type="dxa"/>
          </w:tcPr>
          <w:p w14:paraId="081018BF" w14:textId="5A6DDE38" w:rsidR="00370736" w:rsidRPr="000A69C5" w:rsidRDefault="00370736" w:rsidP="00370736">
            <w:pPr>
              <w:rPr>
                <w:rFonts w:ascii="Arial" w:hAnsi="Arial" w:cs="Arial"/>
              </w:rPr>
            </w:pPr>
            <w:r w:rsidRPr="000A69C5">
              <w:rPr>
                <w:rFonts w:ascii="Arial" w:hAnsi="Arial" w:cs="Arial"/>
              </w:rPr>
              <w:t>Chapter 9 Monitoring indicators column – add: “</w:t>
            </w:r>
            <w:r w:rsidRPr="000A69C5">
              <w:rPr>
                <w:rFonts w:ascii="Arial" w:hAnsi="Arial" w:cs="Arial"/>
                <w:noProof/>
                <w:lang w:eastAsia="en-GB"/>
              </w:rPr>
              <w:t xml:space="preserve">Record of infrastructure projects committed or completed </w:t>
            </w:r>
            <w:r w:rsidRPr="000A69C5">
              <w:rPr>
                <w:rFonts w:ascii="Arial" w:hAnsi="Arial" w:cs="Arial"/>
                <w:b/>
                <w:bCs/>
                <w:noProof/>
                <w:lang w:eastAsia="en-GB"/>
              </w:rPr>
              <w:t>a</w:t>
            </w:r>
            <w:r w:rsidRPr="000A69C5">
              <w:rPr>
                <w:rFonts w:ascii="Arial" w:hAnsi="Arial" w:cs="Arial"/>
                <w:b/>
                <w:bCs/>
                <w:lang w:eastAsia="en-GB"/>
              </w:rPr>
              <w:t>s recorded in the Infrastructure Business Plan (IBP) and Infrastructure Funding Statement (IFS)</w:t>
            </w:r>
            <w:r w:rsidRPr="000A69C5">
              <w:rPr>
                <w:rFonts w:ascii="Arial" w:hAnsi="Arial" w:cs="Arial"/>
                <w:lang w:eastAsia="en-GB"/>
              </w:rPr>
              <w:t>”.</w:t>
            </w:r>
          </w:p>
        </w:tc>
        <w:tc>
          <w:tcPr>
            <w:tcW w:w="2589" w:type="dxa"/>
          </w:tcPr>
          <w:p w14:paraId="6C920158" w14:textId="46BC5DDE" w:rsidR="00370736" w:rsidRPr="000A69C5" w:rsidRDefault="00370736" w:rsidP="00370736">
            <w:pPr>
              <w:rPr>
                <w:rFonts w:ascii="Arial" w:hAnsi="Arial" w:cs="Arial"/>
              </w:rPr>
            </w:pPr>
            <w:r>
              <w:rPr>
                <w:rFonts w:ascii="Arial" w:hAnsi="Arial" w:cs="Arial"/>
              </w:rPr>
              <w:t xml:space="preserve">Clarification. </w:t>
            </w:r>
          </w:p>
        </w:tc>
        <w:tc>
          <w:tcPr>
            <w:tcW w:w="1960" w:type="dxa"/>
          </w:tcPr>
          <w:p w14:paraId="384A8262" w14:textId="38FA7E1B" w:rsidR="00370736" w:rsidRPr="000A69C5" w:rsidRDefault="00370736" w:rsidP="00370736">
            <w:pPr>
              <w:rPr>
                <w:rFonts w:ascii="Arial" w:hAnsi="Arial" w:cs="Arial"/>
              </w:rPr>
            </w:pPr>
            <w:r>
              <w:rPr>
                <w:rFonts w:ascii="Arial" w:hAnsi="Arial" w:cs="Arial"/>
              </w:rPr>
              <w:t>NH</w:t>
            </w:r>
            <w:r w:rsidRPr="000A69C5">
              <w:rPr>
                <w:rFonts w:ascii="Arial" w:hAnsi="Arial" w:cs="Arial"/>
              </w:rPr>
              <w:t xml:space="preserve"> </w:t>
            </w:r>
            <w:r>
              <w:rPr>
                <w:rFonts w:ascii="Arial" w:hAnsi="Arial" w:cs="Arial"/>
              </w:rPr>
              <w:t>(</w:t>
            </w:r>
            <w:r w:rsidRPr="000A69C5">
              <w:rPr>
                <w:rFonts w:ascii="Arial" w:hAnsi="Arial" w:cs="Arial"/>
              </w:rPr>
              <w:t>5334</w:t>
            </w:r>
            <w:r>
              <w:rPr>
                <w:rFonts w:ascii="Arial" w:hAnsi="Arial" w:cs="Arial"/>
              </w:rPr>
              <w:t>)</w:t>
            </w:r>
            <w:r w:rsidRPr="000A69C5">
              <w:rPr>
                <w:rFonts w:ascii="Arial" w:hAnsi="Arial" w:cs="Arial"/>
              </w:rPr>
              <w:t xml:space="preserve"> </w:t>
            </w:r>
          </w:p>
        </w:tc>
      </w:tr>
      <w:tr w:rsidR="00370736" w:rsidRPr="000A69C5" w14:paraId="351D985E" w14:textId="77777777" w:rsidTr="00930D09">
        <w:trPr>
          <w:gridAfter w:val="1"/>
          <w:wAfter w:w="96" w:type="dxa"/>
        </w:trPr>
        <w:tc>
          <w:tcPr>
            <w:tcW w:w="1513" w:type="dxa"/>
          </w:tcPr>
          <w:p w14:paraId="35B45051" w14:textId="3E8A7BF2" w:rsidR="00370736" w:rsidRPr="000A69C5" w:rsidRDefault="00854BEE" w:rsidP="00370736">
            <w:pPr>
              <w:rPr>
                <w:rFonts w:ascii="Arial" w:hAnsi="Arial" w:cs="Arial"/>
              </w:rPr>
            </w:pPr>
            <w:r>
              <w:rPr>
                <w:rFonts w:ascii="Arial" w:hAnsi="Arial" w:cs="Arial"/>
              </w:rPr>
              <w:t>CM386</w:t>
            </w:r>
          </w:p>
        </w:tc>
        <w:tc>
          <w:tcPr>
            <w:tcW w:w="1213" w:type="dxa"/>
          </w:tcPr>
          <w:p w14:paraId="09C87BCE" w14:textId="4466C585" w:rsidR="00370736" w:rsidRPr="000A69C5" w:rsidRDefault="00370736" w:rsidP="00370736">
            <w:pPr>
              <w:rPr>
                <w:rFonts w:ascii="Arial" w:hAnsi="Arial" w:cs="Arial"/>
              </w:rPr>
            </w:pPr>
            <w:r w:rsidRPr="000A69C5">
              <w:rPr>
                <w:rFonts w:ascii="Arial" w:hAnsi="Arial" w:cs="Arial"/>
              </w:rPr>
              <w:t>p.293</w:t>
            </w:r>
          </w:p>
        </w:tc>
        <w:tc>
          <w:tcPr>
            <w:tcW w:w="2622" w:type="dxa"/>
          </w:tcPr>
          <w:p w14:paraId="6B424CEC" w14:textId="18211A06" w:rsidR="00370736" w:rsidRPr="000A69C5" w:rsidRDefault="00370736" w:rsidP="00370736">
            <w:pPr>
              <w:rPr>
                <w:rFonts w:ascii="Arial" w:hAnsi="Arial" w:cs="Arial"/>
              </w:rPr>
            </w:pPr>
            <w:r w:rsidRPr="000A69C5">
              <w:rPr>
                <w:rFonts w:ascii="Arial" w:hAnsi="Arial" w:cs="Arial"/>
              </w:rPr>
              <w:t>After Appendix F</w:t>
            </w:r>
          </w:p>
        </w:tc>
        <w:tc>
          <w:tcPr>
            <w:tcW w:w="9978" w:type="dxa"/>
          </w:tcPr>
          <w:p w14:paraId="698DF7B0" w14:textId="77430CD2" w:rsidR="00370736" w:rsidRPr="000A69C5" w:rsidRDefault="00370736" w:rsidP="00370736">
            <w:pPr>
              <w:rPr>
                <w:rFonts w:ascii="Arial" w:hAnsi="Arial" w:cs="Arial"/>
              </w:rPr>
            </w:pPr>
            <w:r w:rsidRPr="000A69C5">
              <w:rPr>
                <w:rFonts w:ascii="Arial" w:hAnsi="Arial" w:cs="Arial"/>
              </w:rPr>
              <w:t xml:space="preserve">New appendix to follow current Appendix F - Policies linked to Vision and Objectives </w:t>
            </w:r>
            <w:r>
              <w:rPr>
                <w:rFonts w:ascii="Arial" w:hAnsi="Arial" w:cs="Arial"/>
              </w:rPr>
              <w:t>(</w:t>
            </w:r>
            <w:r w:rsidRPr="000A69C5">
              <w:rPr>
                <w:rFonts w:ascii="Arial" w:hAnsi="Arial" w:cs="Arial"/>
              </w:rPr>
              <w:t xml:space="preserve">see </w:t>
            </w:r>
            <w:r>
              <w:rPr>
                <w:rFonts w:ascii="Arial" w:hAnsi="Arial" w:cs="Arial"/>
              </w:rPr>
              <w:t xml:space="preserve">separate </w:t>
            </w:r>
            <w:r w:rsidRPr="000A69C5">
              <w:rPr>
                <w:rFonts w:ascii="Arial" w:hAnsi="Arial" w:cs="Arial"/>
              </w:rPr>
              <w:t xml:space="preserve">Appendix </w:t>
            </w:r>
            <w:r>
              <w:rPr>
                <w:rFonts w:ascii="Arial" w:hAnsi="Arial" w:cs="Arial"/>
              </w:rPr>
              <w:t>7)</w:t>
            </w:r>
          </w:p>
        </w:tc>
        <w:tc>
          <w:tcPr>
            <w:tcW w:w="2589" w:type="dxa"/>
          </w:tcPr>
          <w:p w14:paraId="066401D1" w14:textId="77777777" w:rsidR="00370736" w:rsidRPr="000A69C5" w:rsidRDefault="00370736" w:rsidP="00370736">
            <w:pPr>
              <w:rPr>
                <w:rFonts w:ascii="Arial" w:hAnsi="Arial" w:cs="Arial"/>
              </w:rPr>
            </w:pPr>
          </w:p>
        </w:tc>
        <w:tc>
          <w:tcPr>
            <w:tcW w:w="1960" w:type="dxa"/>
          </w:tcPr>
          <w:p w14:paraId="45A67176" w14:textId="77777777" w:rsidR="00370736" w:rsidRPr="000A69C5" w:rsidRDefault="00370736" w:rsidP="00370736">
            <w:pPr>
              <w:rPr>
                <w:rFonts w:ascii="Arial" w:hAnsi="Arial" w:cs="Arial"/>
              </w:rPr>
            </w:pPr>
          </w:p>
        </w:tc>
      </w:tr>
      <w:tr w:rsidR="00370736" w:rsidRPr="000A69C5" w14:paraId="63EA793E" w14:textId="77777777" w:rsidTr="00930D09">
        <w:trPr>
          <w:gridAfter w:val="1"/>
          <w:wAfter w:w="96" w:type="dxa"/>
        </w:trPr>
        <w:tc>
          <w:tcPr>
            <w:tcW w:w="1513" w:type="dxa"/>
          </w:tcPr>
          <w:p w14:paraId="1EA4462F" w14:textId="74FD4BE2" w:rsidR="00370736" w:rsidRPr="000A69C5" w:rsidRDefault="00854BEE" w:rsidP="00370736">
            <w:pPr>
              <w:rPr>
                <w:rFonts w:ascii="Arial" w:hAnsi="Arial" w:cs="Arial"/>
              </w:rPr>
            </w:pPr>
            <w:r>
              <w:rPr>
                <w:rFonts w:ascii="Arial" w:hAnsi="Arial" w:cs="Arial"/>
              </w:rPr>
              <w:t>CM387</w:t>
            </w:r>
          </w:p>
        </w:tc>
        <w:tc>
          <w:tcPr>
            <w:tcW w:w="1213" w:type="dxa"/>
          </w:tcPr>
          <w:p w14:paraId="63276688" w14:textId="6179F476" w:rsidR="00370736" w:rsidRPr="000A69C5" w:rsidRDefault="00370736" w:rsidP="00370736">
            <w:pPr>
              <w:rPr>
                <w:rFonts w:ascii="Arial" w:hAnsi="Arial" w:cs="Arial"/>
              </w:rPr>
            </w:pPr>
            <w:r w:rsidRPr="000A69C5">
              <w:rPr>
                <w:rFonts w:ascii="Arial" w:hAnsi="Arial" w:cs="Arial"/>
              </w:rPr>
              <w:t>p.302</w:t>
            </w:r>
          </w:p>
        </w:tc>
        <w:tc>
          <w:tcPr>
            <w:tcW w:w="2622" w:type="dxa"/>
          </w:tcPr>
          <w:p w14:paraId="79956198" w14:textId="02EA6769" w:rsidR="00370736" w:rsidRPr="000A69C5" w:rsidRDefault="00370736" w:rsidP="00370736">
            <w:pPr>
              <w:rPr>
                <w:rFonts w:ascii="Arial" w:hAnsi="Arial" w:cs="Arial"/>
              </w:rPr>
            </w:pPr>
            <w:r w:rsidRPr="000A69C5">
              <w:rPr>
                <w:rFonts w:ascii="Arial" w:hAnsi="Arial" w:cs="Arial"/>
              </w:rPr>
              <w:t>Glossary</w:t>
            </w:r>
          </w:p>
        </w:tc>
        <w:tc>
          <w:tcPr>
            <w:tcW w:w="9978" w:type="dxa"/>
          </w:tcPr>
          <w:p w14:paraId="758DE5A2" w14:textId="77777777" w:rsidR="00370736" w:rsidRPr="000A69C5" w:rsidRDefault="00370736" w:rsidP="00370736">
            <w:pPr>
              <w:rPr>
                <w:rFonts w:ascii="Arial" w:hAnsi="Arial" w:cs="Arial"/>
              </w:rPr>
            </w:pPr>
            <w:bookmarkStart w:id="53" w:name="_Hlk162428373"/>
            <w:r w:rsidRPr="000A69C5">
              <w:rPr>
                <w:rFonts w:ascii="Arial" w:hAnsi="Arial" w:cs="Arial"/>
              </w:rPr>
              <w:t>Amend the definition of Gypsies and Travellers as follows:</w:t>
            </w:r>
          </w:p>
          <w:p w14:paraId="5FAF646C" w14:textId="77777777" w:rsidR="00370736" w:rsidRPr="000A69C5" w:rsidRDefault="00370736" w:rsidP="00370736">
            <w:pPr>
              <w:rPr>
                <w:rFonts w:ascii="Arial" w:hAnsi="Arial" w:cs="Arial"/>
              </w:rPr>
            </w:pPr>
          </w:p>
          <w:p w14:paraId="72CDFD86" w14:textId="66AC7BA4" w:rsidR="00370736" w:rsidRPr="000A69C5" w:rsidRDefault="00370736" w:rsidP="00370736">
            <w:pPr>
              <w:rPr>
                <w:rFonts w:ascii="Arial" w:hAnsi="Arial" w:cs="Arial"/>
              </w:rPr>
            </w:pPr>
            <w:r w:rsidRPr="000A69C5">
              <w:rPr>
                <w:rFonts w:ascii="Arial" w:hAnsi="Arial" w:cs="Arial"/>
              </w:rPr>
              <w:t xml:space="preserve">‘Persons of nomadic habit of life whatever their race or origin, including such persons who on grounds only of their own or their family's or dependants' educational or health needs or old age have ceased to travel temporarily </w:t>
            </w:r>
            <w:r w:rsidRPr="000A69C5">
              <w:rPr>
                <w:rFonts w:ascii="Arial" w:hAnsi="Arial" w:cs="Arial"/>
                <w:b/>
                <w:bCs/>
              </w:rPr>
              <w:t>or permanently</w:t>
            </w:r>
            <w:r w:rsidRPr="000A69C5">
              <w:rPr>
                <w:rFonts w:ascii="Arial" w:hAnsi="Arial" w:cs="Arial"/>
              </w:rPr>
              <w:t xml:space="preserve">, but excluding members of an organised group of travelling showpeople or circus people travelling together as such. </w:t>
            </w:r>
            <w:r w:rsidRPr="000A69C5">
              <w:rPr>
                <w:rFonts w:ascii="Arial" w:hAnsi="Arial" w:cs="Arial"/>
                <w:strike/>
              </w:rPr>
              <w:t>Following an update to DCLG Planning policy for traveller sites (2015), those that have ceased to travel permanently no longer meet the definition for planning purposes.</w:t>
            </w:r>
            <w:r w:rsidRPr="000A69C5">
              <w:rPr>
                <w:rFonts w:ascii="Arial" w:hAnsi="Arial" w:cs="Arial"/>
              </w:rPr>
              <w:t>’</w:t>
            </w:r>
            <w:bookmarkEnd w:id="53"/>
          </w:p>
        </w:tc>
        <w:tc>
          <w:tcPr>
            <w:tcW w:w="2589" w:type="dxa"/>
          </w:tcPr>
          <w:p w14:paraId="638400E1" w14:textId="3324B84D" w:rsidR="00370736" w:rsidRPr="000A69C5" w:rsidRDefault="00370736" w:rsidP="00370736">
            <w:pPr>
              <w:rPr>
                <w:rFonts w:ascii="Arial" w:hAnsi="Arial" w:cs="Arial"/>
              </w:rPr>
            </w:pPr>
            <w:r>
              <w:rPr>
                <w:rFonts w:ascii="Arial" w:hAnsi="Arial" w:cs="Arial"/>
              </w:rPr>
              <w:t>Clarification t</w:t>
            </w:r>
            <w:r w:rsidRPr="000A69C5">
              <w:rPr>
                <w:rFonts w:ascii="Arial" w:hAnsi="Arial" w:cs="Arial"/>
              </w:rPr>
              <w:t>o reflect the updated definition contained in ‘Planning Policy for Traveller sites’ published in December 2023.</w:t>
            </w:r>
          </w:p>
        </w:tc>
        <w:tc>
          <w:tcPr>
            <w:tcW w:w="1960" w:type="dxa"/>
          </w:tcPr>
          <w:p w14:paraId="5A2293AD" w14:textId="6B06D361" w:rsidR="00370736" w:rsidRPr="000A69C5" w:rsidRDefault="00E9715D" w:rsidP="00370736">
            <w:pPr>
              <w:rPr>
                <w:rFonts w:ascii="Arial" w:hAnsi="Arial" w:cs="Arial"/>
              </w:rPr>
            </w:pPr>
            <w:r>
              <w:rPr>
                <w:rFonts w:ascii="Arial" w:hAnsi="Arial" w:cs="Arial"/>
              </w:rPr>
              <w:t>Council</w:t>
            </w:r>
          </w:p>
        </w:tc>
      </w:tr>
      <w:tr w:rsidR="00370736" w:rsidRPr="000A69C5" w14:paraId="72CC5C21" w14:textId="77777777" w:rsidTr="008C2146">
        <w:trPr>
          <w:gridAfter w:val="1"/>
          <w:wAfter w:w="14" w:type="dxa"/>
        </w:trPr>
        <w:tc>
          <w:tcPr>
            <w:tcW w:w="19957" w:type="dxa"/>
            <w:gridSpan w:val="6"/>
            <w:shd w:val="clear" w:color="auto" w:fill="BDD6EE" w:themeFill="accent5" w:themeFillTint="66"/>
          </w:tcPr>
          <w:p w14:paraId="1BCF17AF" w14:textId="2E2DA448" w:rsidR="00370736" w:rsidRPr="00BB2F7F" w:rsidRDefault="00370736" w:rsidP="00370736">
            <w:pPr>
              <w:rPr>
                <w:rFonts w:ascii="Arial" w:hAnsi="Arial" w:cs="Arial"/>
                <w:b/>
                <w:bCs/>
              </w:rPr>
            </w:pPr>
            <w:r w:rsidRPr="00BB2F7F">
              <w:rPr>
                <w:rFonts w:ascii="Arial" w:hAnsi="Arial" w:cs="Arial"/>
                <w:b/>
                <w:bCs/>
              </w:rPr>
              <w:t>Schedule of Policies Map Changes</w:t>
            </w:r>
          </w:p>
        </w:tc>
      </w:tr>
      <w:tr w:rsidR="00370736" w:rsidRPr="000A69C5" w14:paraId="6F22FF0F" w14:textId="77777777" w:rsidTr="00930D09">
        <w:trPr>
          <w:gridAfter w:val="1"/>
          <w:wAfter w:w="96" w:type="dxa"/>
        </w:trPr>
        <w:tc>
          <w:tcPr>
            <w:tcW w:w="1513" w:type="dxa"/>
          </w:tcPr>
          <w:p w14:paraId="734CEACF" w14:textId="0AC98DD1" w:rsidR="00370736" w:rsidRPr="000A69C5" w:rsidRDefault="00854BEE" w:rsidP="00370736">
            <w:pPr>
              <w:rPr>
                <w:rFonts w:ascii="Arial" w:hAnsi="Arial" w:cs="Arial"/>
              </w:rPr>
            </w:pPr>
            <w:r>
              <w:rPr>
                <w:rFonts w:ascii="Arial" w:hAnsi="Arial" w:cs="Arial"/>
              </w:rPr>
              <w:t>CM388</w:t>
            </w:r>
          </w:p>
        </w:tc>
        <w:tc>
          <w:tcPr>
            <w:tcW w:w="1213" w:type="dxa"/>
          </w:tcPr>
          <w:p w14:paraId="0EE4061E" w14:textId="1F254175" w:rsidR="00370736" w:rsidRPr="000A69C5" w:rsidRDefault="00370736" w:rsidP="00370736">
            <w:pPr>
              <w:rPr>
                <w:rFonts w:ascii="Arial" w:hAnsi="Arial" w:cs="Arial"/>
              </w:rPr>
            </w:pPr>
            <w:r w:rsidRPr="000A69C5">
              <w:rPr>
                <w:rFonts w:ascii="Arial" w:hAnsi="Arial" w:cs="Arial"/>
              </w:rPr>
              <w:t>Schedule of Policies Map Changes</w:t>
            </w:r>
          </w:p>
        </w:tc>
        <w:tc>
          <w:tcPr>
            <w:tcW w:w="2622" w:type="dxa"/>
          </w:tcPr>
          <w:p w14:paraId="5CCB6265" w14:textId="45E54E5E" w:rsidR="00370736" w:rsidRPr="000A69C5" w:rsidRDefault="00370736" w:rsidP="00370736">
            <w:pPr>
              <w:rPr>
                <w:rFonts w:ascii="Arial" w:hAnsi="Arial" w:cs="Arial"/>
              </w:rPr>
            </w:pPr>
            <w:r w:rsidRPr="000A69C5">
              <w:rPr>
                <w:rFonts w:ascii="Arial" w:hAnsi="Arial" w:cs="Arial"/>
              </w:rPr>
              <w:t>Chapter 4</w:t>
            </w:r>
          </w:p>
        </w:tc>
        <w:tc>
          <w:tcPr>
            <w:tcW w:w="9978" w:type="dxa"/>
          </w:tcPr>
          <w:p w14:paraId="08FC58F3" w14:textId="77777777" w:rsidR="00370736" w:rsidRPr="000A69C5" w:rsidRDefault="00370736" w:rsidP="00370736">
            <w:pPr>
              <w:rPr>
                <w:rFonts w:ascii="Arial" w:hAnsi="Arial" w:cs="Arial"/>
              </w:rPr>
            </w:pPr>
            <w:r w:rsidRPr="000A69C5">
              <w:rPr>
                <w:rFonts w:ascii="Arial" w:hAnsi="Arial" w:cs="Arial"/>
              </w:rPr>
              <w:t>Add “</w:t>
            </w:r>
            <w:r w:rsidRPr="000A69C5">
              <w:rPr>
                <w:rFonts w:ascii="Arial" w:hAnsi="Arial" w:cs="Arial"/>
                <w:b/>
                <w:bCs/>
              </w:rPr>
              <w:t>Policy NE6 Chichester’s Internationally and Nationally Designated Habitats - SAC – Key and Wider Conservation Areas ranges referred to in d) to be added</w:t>
            </w:r>
            <w:r w:rsidRPr="000A69C5">
              <w:rPr>
                <w:rFonts w:ascii="Arial" w:hAnsi="Arial" w:cs="Arial"/>
              </w:rPr>
              <w:t>.”</w:t>
            </w:r>
          </w:p>
          <w:p w14:paraId="018AB10F" w14:textId="77777777" w:rsidR="00370736" w:rsidRPr="000A69C5" w:rsidRDefault="00370736" w:rsidP="00370736">
            <w:pPr>
              <w:rPr>
                <w:rFonts w:ascii="Arial" w:hAnsi="Arial" w:cs="Arial"/>
              </w:rPr>
            </w:pPr>
          </w:p>
        </w:tc>
        <w:tc>
          <w:tcPr>
            <w:tcW w:w="2589" w:type="dxa"/>
          </w:tcPr>
          <w:p w14:paraId="40B7434C" w14:textId="18EA0BF6" w:rsidR="00370736" w:rsidRPr="000A69C5" w:rsidRDefault="00370736" w:rsidP="00370736">
            <w:pPr>
              <w:rPr>
                <w:rFonts w:ascii="Arial" w:hAnsi="Arial" w:cs="Arial"/>
              </w:rPr>
            </w:pPr>
            <w:r>
              <w:rPr>
                <w:rFonts w:ascii="Arial" w:hAnsi="Arial" w:cs="Arial"/>
              </w:rPr>
              <w:t>Correction.</w:t>
            </w:r>
            <w:r w:rsidRPr="000A69C5">
              <w:rPr>
                <w:rFonts w:ascii="Arial" w:hAnsi="Arial" w:cs="Arial"/>
              </w:rPr>
              <w:t xml:space="preserve"> Reference made in policy to the ranges being shown on policies map.</w:t>
            </w:r>
          </w:p>
        </w:tc>
        <w:tc>
          <w:tcPr>
            <w:tcW w:w="1960" w:type="dxa"/>
          </w:tcPr>
          <w:p w14:paraId="519D92F3" w14:textId="700EDA5C" w:rsidR="00370736" w:rsidRPr="000A69C5" w:rsidRDefault="00E9715D" w:rsidP="00370736">
            <w:pPr>
              <w:rPr>
                <w:rFonts w:ascii="Arial" w:hAnsi="Arial" w:cs="Arial"/>
              </w:rPr>
            </w:pPr>
            <w:r>
              <w:rPr>
                <w:rFonts w:ascii="Arial" w:hAnsi="Arial" w:cs="Arial"/>
              </w:rPr>
              <w:t>Council</w:t>
            </w:r>
          </w:p>
        </w:tc>
      </w:tr>
      <w:tr w:rsidR="00370736" w:rsidRPr="000A69C5" w14:paraId="07464490" w14:textId="1B45BAC1" w:rsidTr="00930D09">
        <w:trPr>
          <w:gridAfter w:val="1"/>
          <w:wAfter w:w="96" w:type="dxa"/>
        </w:trPr>
        <w:tc>
          <w:tcPr>
            <w:tcW w:w="1513" w:type="dxa"/>
          </w:tcPr>
          <w:p w14:paraId="6917AAEC" w14:textId="060B404F" w:rsidR="00370736" w:rsidRPr="000A69C5" w:rsidRDefault="00854BEE" w:rsidP="00370736">
            <w:pPr>
              <w:rPr>
                <w:rFonts w:ascii="Arial" w:hAnsi="Arial" w:cs="Arial"/>
              </w:rPr>
            </w:pPr>
            <w:r>
              <w:rPr>
                <w:rFonts w:ascii="Arial" w:hAnsi="Arial" w:cs="Arial"/>
              </w:rPr>
              <w:t>CM389</w:t>
            </w:r>
          </w:p>
        </w:tc>
        <w:tc>
          <w:tcPr>
            <w:tcW w:w="1213" w:type="dxa"/>
          </w:tcPr>
          <w:p w14:paraId="50DE97C3" w14:textId="68D90813" w:rsidR="00370736" w:rsidRPr="000A69C5" w:rsidRDefault="00370736" w:rsidP="00370736">
            <w:pPr>
              <w:rPr>
                <w:rFonts w:ascii="Arial" w:hAnsi="Arial" w:cs="Arial"/>
              </w:rPr>
            </w:pPr>
            <w:r w:rsidRPr="000A69C5">
              <w:rPr>
                <w:rFonts w:ascii="Arial" w:hAnsi="Arial" w:cs="Arial"/>
              </w:rPr>
              <w:t xml:space="preserve">Schedule of Policies </w:t>
            </w:r>
            <w:r w:rsidRPr="000A69C5">
              <w:rPr>
                <w:rFonts w:ascii="Arial" w:hAnsi="Arial" w:cs="Arial"/>
              </w:rPr>
              <w:lastRenderedPageBreak/>
              <w:t>Map Changes</w:t>
            </w:r>
          </w:p>
        </w:tc>
        <w:tc>
          <w:tcPr>
            <w:tcW w:w="2622" w:type="dxa"/>
          </w:tcPr>
          <w:p w14:paraId="06710463" w14:textId="07080D86" w:rsidR="00370736" w:rsidRPr="000A69C5" w:rsidRDefault="00370736" w:rsidP="00370736">
            <w:pPr>
              <w:rPr>
                <w:rFonts w:ascii="Arial" w:hAnsi="Arial" w:cs="Arial"/>
              </w:rPr>
            </w:pPr>
            <w:r w:rsidRPr="000A69C5">
              <w:rPr>
                <w:rFonts w:ascii="Arial" w:hAnsi="Arial" w:cs="Arial"/>
              </w:rPr>
              <w:lastRenderedPageBreak/>
              <w:t>Chapter 4</w:t>
            </w:r>
          </w:p>
        </w:tc>
        <w:tc>
          <w:tcPr>
            <w:tcW w:w="9978" w:type="dxa"/>
          </w:tcPr>
          <w:p w14:paraId="5AFB881F" w14:textId="77777777" w:rsidR="00370736" w:rsidRPr="000A69C5" w:rsidRDefault="00370736" w:rsidP="00370736">
            <w:pPr>
              <w:rPr>
                <w:rFonts w:ascii="Arial" w:hAnsi="Arial" w:cs="Arial"/>
              </w:rPr>
            </w:pPr>
            <w:r w:rsidRPr="000A69C5">
              <w:rPr>
                <w:rFonts w:ascii="Arial" w:hAnsi="Arial" w:cs="Arial"/>
              </w:rPr>
              <w:t>Change map NE4b East of City Corridors map to reflect adjustment to wildlife corridor around Runcton Horticultural Development Area extension.</w:t>
            </w:r>
          </w:p>
          <w:p w14:paraId="38C1F6B3" w14:textId="77777777" w:rsidR="00370736" w:rsidRPr="000A69C5" w:rsidRDefault="00370736" w:rsidP="00370736">
            <w:pPr>
              <w:rPr>
                <w:rFonts w:ascii="Arial" w:hAnsi="Arial" w:cs="Arial"/>
              </w:rPr>
            </w:pPr>
          </w:p>
        </w:tc>
        <w:tc>
          <w:tcPr>
            <w:tcW w:w="2589" w:type="dxa"/>
          </w:tcPr>
          <w:p w14:paraId="0421F55E" w14:textId="72D342B3" w:rsidR="00370736" w:rsidRPr="000A69C5" w:rsidRDefault="00370736" w:rsidP="00370736">
            <w:pPr>
              <w:rPr>
                <w:rFonts w:ascii="Arial" w:hAnsi="Arial" w:cs="Arial"/>
              </w:rPr>
            </w:pPr>
            <w:r>
              <w:rPr>
                <w:rFonts w:ascii="Arial" w:hAnsi="Arial" w:cs="Arial"/>
              </w:rPr>
              <w:t xml:space="preserve">Correction. </w:t>
            </w:r>
          </w:p>
        </w:tc>
        <w:tc>
          <w:tcPr>
            <w:tcW w:w="1960" w:type="dxa"/>
          </w:tcPr>
          <w:p w14:paraId="6800E33F" w14:textId="38A61B1F" w:rsidR="00370736" w:rsidRPr="000A69C5" w:rsidRDefault="00E9715D" w:rsidP="00370736">
            <w:pPr>
              <w:rPr>
                <w:rFonts w:ascii="Arial" w:hAnsi="Arial" w:cs="Arial"/>
              </w:rPr>
            </w:pPr>
            <w:r>
              <w:rPr>
                <w:rFonts w:ascii="Arial" w:hAnsi="Arial" w:cs="Arial"/>
              </w:rPr>
              <w:t>Council</w:t>
            </w:r>
          </w:p>
        </w:tc>
      </w:tr>
      <w:tr w:rsidR="00370736" w:rsidRPr="000A69C5" w14:paraId="19A74A11" w14:textId="51F2DF42" w:rsidTr="00930D09">
        <w:trPr>
          <w:gridAfter w:val="1"/>
          <w:wAfter w:w="96" w:type="dxa"/>
        </w:trPr>
        <w:tc>
          <w:tcPr>
            <w:tcW w:w="1513" w:type="dxa"/>
          </w:tcPr>
          <w:p w14:paraId="7BC6AA6F" w14:textId="28920A83" w:rsidR="00370736" w:rsidRPr="000A69C5" w:rsidRDefault="00854BEE" w:rsidP="00370736">
            <w:pPr>
              <w:rPr>
                <w:rFonts w:ascii="Arial" w:hAnsi="Arial" w:cs="Arial"/>
              </w:rPr>
            </w:pPr>
            <w:r>
              <w:rPr>
                <w:rFonts w:ascii="Arial" w:hAnsi="Arial" w:cs="Arial"/>
              </w:rPr>
              <w:t>CM390</w:t>
            </w:r>
          </w:p>
        </w:tc>
        <w:tc>
          <w:tcPr>
            <w:tcW w:w="1213" w:type="dxa"/>
          </w:tcPr>
          <w:p w14:paraId="2DC0F7BE" w14:textId="4C0520C3" w:rsidR="00370736" w:rsidRPr="000A69C5" w:rsidRDefault="00370736" w:rsidP="00370736">
            <w:pPr>
              <w:rPr>
                <w:rFonts w:ascii="Arial" w:hAnsi="Arial" w:cs="Arial"/>
              </w:rPr>
            </w:pPr>
            <w:r w:rsidRPr="000A69C5">
              <w:rPr>
                <w:rFonts w:ascii="Arial" w:hAnsi="Arial" w:cs="Arial"/>
              </w:rPr>
              <w:t>Schedule of Policies Map Changes</w:t>
            </w:r>
          </w:p>
        </w:tc>
        <w:tc>
          <w:tcPr>
            <w:tcW w:w="2622" w:type="dxa"/>
          </w:tcPr>
          <w:p w14:paraId="5EED0D09" w14:textId="1B353F68" w:rsidR="00370736" w:rsidRPr="000A69C5" w:rsidRDefault="00370736" w:rsidP="00370736">
            <w:pPr>
              <w:rPr>
                <w:rFonts w:ascii="Arial" w:hAnsi="Arial" w:cs="Arial"/>
              </w:rPr>
            </w:pPr>
            <w:r w:rsidRPr="000A69C5">
              <w:rPr>
                <w:rFonts w:ascii="Arial" w:hAnsi="Arial" w:cs="Arial"/>
              </w:rPr>
              <w:t>Chapter 7</w:t>
            </w:r>
          </w:p>
        </w:tc>
        <w:tc>
          <w:tcPr>
            <w:tcW w:w="9978" w:type="dxa"/>
          </w:tcPr>
          <w:p w14:paraId="64CE414F" w14:textId="77777777" w:rsidR="00370736" w:rsidRPr="000A69C5" w:rsidRDefault="00370736" w:rsidP="00370736">
            <w:pPr>
              <w:rPr>
                <w:rFonts w:ascii="Arial" w:hAnsi="Arial" w:cs="Arial"/>
              </w:rPr>
            </w:pPr>
            <w:r w:rsidRPr="000A69C5">
              <w:rPr>
                <w:rFonts w:ascii="Arial" w:hAnsi="Arial" w:cs="Arial"/>
              </w:rPr>
              <w:t>Extension to be changed on Runcton Horticultural Development Area Map E3a.  Amended Strategic Wildlife Corridor to be shown on map also.</w:t>
            </w:r>
          </w:p>
          <w:p w14:paraId="471A0A61" w14:textId="77777777" w:rsidR="00370736" w:rsidRPr="000A69C5" w:rsidRDefault="00370736" w:rsidP="00370736">
            <w:pPr>
              <w:rPr>
                <w:rFonts w:ascii="Arial" w:hAnsi="Arial" w:cs="Arial"/>
              </w:rPr>
            </w:pPr>
          </w:p>
        </w:tc>
        <w:tc>
          <w:tcPr>
            <w:tcW w:w="2589" w:type="dxa"/>
          </w:tcPr>
          <w:p w14:paraId="4D0D0B98" w14:textId="3288B6CC" w:rsidR="00370736" w:rsidRPr="000A69C5" w:rsidRDefault="00370736" w:rsidP="00370736">
            <w:pPr>
              <w:rPr>
                <w:rFonts w:ascii="Arial" w:hAnsi="Arial" w:cs="Arial"/>
              </w:rPr>
            </w:pPr>
            <w:r>
              <w:rPr>
                <w:rFonts w:ascii="Arial" w:hAnsi="Arial" w:cs="Arial"/>
              </w:rPr>
              <w:t xml:space="preserve">Correction. </w:t>
            </w:r>
          </w:p>
        </w:tc>
        <w:tc>
          <w:tcPr>
            <w:tcW w:w="1960" w:type="dxa"/>
          </w:tcPr>
          <w:p w14:paraId="6F614469" w14:textId="0293EA3A" w:rsidR="00370736" w:rsidRPr="000A69C5" w:rsidRDefault="00E9715D" w:rsidP="00370736">
            <w:pPr>
              <w:rPr>
                <w:rFonts w:ascii="Arial" w:hAnsi="Arial" w:cs="Arial"/>
              </w:rPr>
            </w:pPr>
            <w:r>
              <w:rPr>
                <w:rFonts w:ascii="Arial" w:hAnsi="Arial" w:cs="Arial"/>
              </w:rPr>
              <w:t>Council</w:t>
            </w:r>
          </w:p>
        </w:tc>
      </w:tr>
      <w:tr w:rsidR="00370736" w:rsidRPr="000A69C5" w14:paraId="02F58454" w14:textId="77777777" w:rsidTr="00930D09">
        <w:trPr>
          <w:gridAfter w:val="1"/>
          <w:wAfter w:w="96" w:type="dxa"/>
        </w:trPr>
        <w:tc>
          <w:tcPr>
            <w:tcW w:w="1513" w:type="dxa"/>
          </w:tcPr>
          <w:p w14:paraId="0A51CD86" w14:textId="29D3A2FA" w:rsidR="00370736" w:rsidRPr="000A69C5" w:rsidRDefault="00854BEE" w:rsidP="00370736">
            <w:pPr>
              <w:rPr>
                <w:rFonts w:ascii="Arial" w:hAnsi="Arial" w:cs="Arial"/>
              </w:rPr>
            </w:pPr>
            <w:r>
              <w:rPr>
                <w:rFonts w:ascii="Arial" w:hAnsi="Arial" w:cs="Arial"/>
              </w:rPr>
              <w:t>CM391</w:t>
            </w:r>
          </w:p>
        </w:tc>
        <w:tc>
          <w:tcPr>
            <w:tcW w:w="1213" w:type="dxa"/>
          </w:tcPr>
          <w:p w14:paraId="334857EC" w14:textId="0F855D1D" w:rsidR="00370736" w:rsidRPr="000A69C5" w:rsidRDefault="00370736" w:rsidP="00370736">
            <w:pPr>
              <w:rPr>
                <w:rFonts w:ascii="Arial" w:hAnsi="Arial" w:cs="Arial"/>
              </w:rPr>
            </w:pPr>
            <w:r w:rsidRPr="000A69C5">
              <w:rPr>
                <w:rFonts w:ascii="Arial" w:hAnsi="Arial" w:cs="Arial"/>
              </w:rPr>
              <w:t>Schedule of Policies Map Changes</w:t>
            </w:r>
          </w:p>
        </w:tc>
        <w:tc>
          <w:tcPr>
            <w:tcW w:w="2622" w:type="dxa"/>
          </w:tcPr>
          <w:p w14:paraId="7961C528" w14:textId="05DDE5C9" w:rsidR="00370736" w:rsidRPr="000A69C5" w:rsidRDefault="00370736" w:rsidP="00370736">
            <w:pPr>
              <w:rPr>
                <w:rFonts w:ascii="Arial" w:hAnsi="Arial" w:cs="Arial"/>
              </w:rPr>
            </w:pPr>
            <w:r>
              <w:rPr>
                <w:rFonts w:ascii="Arial" w:hAnsi="Arial" w:cs="Arial"/>
              </w:rPr>
              <w:t>Chapter 8</w:t>
            </w:r>
          </w:p>
        </w:tc>
        <w:tc>
          <w:tcPr>
            <w:tcW w:w="9978" w:type="dxa"/>
          </w:tcPr>
          <w:p w14:paraId="36D59A39" w14:textId="0E24FB63" w:rsidR="00370736" w:rsidRPr="000A69C5" w:rsidRDefault="00370736" w:rsidP="00370736">
            <w:pPr>
              <w:rPr>
                <w:rFonts w:ascii="Arial" w:hAnsi="Arial" w:cs="Arial"/>
              </w:rPr>
            </w:pPr>
            <w:bookmarkStart w:id="54" w:name="_Hlk162432067"/>
            <w:r>
              <w:rPr>
                <w:rFonts w:ascii="Arial" w:hAnsi="Arial" w:cs="Arial"/>
              </w:rPr>
              <w:t>Detail of Charging sectors by Ward for purposes of Policy T1 to be added</w:t>
            </w:r>
            <w:bookmarkEnd w:id="54"/>
            <w:r>
              <w:rPr>
                <w:rFonts w:ascii="Arial" w:hAnsi="Arial" w:cs="Arial"/>
              </w:rPr>
              <w:t>.</w:t>
            </w:r>
          </w:p>
        </w:tc>
        <w:tc>
          <w:tcPr>
            <w:tcW w:w="2589" w:type="dxa"/>
          </w:tcPr>
          <w:p w14:paraId="3B8A5EF0" w14:textId="63F58EE3" w:rsidR="00370736" w:rsidRDefault="00370736" w:rsidP="00370736">
            <w:pPr>
              <w:rPr>
                <w:rFonts w:ascii="Arial" w:hAnsi="Arial" w:cs="Arial"/>
              </w:rPr>
            </w:pPr>
            <w:r>
              <w:rPr>
                <w:rFonts w:ascii="Arial" w:hAnsi="Arial" w:cs="Arial"/>
              </w:rPr>
              <w:t xml:space="preserve">To support revised A27 Mitigation Contribution calculation </w:t>
            </w:r>
          </w:p>
        </w:tc>
        <w:tc>
          <w:tcPr>
            <w:tcW w:w="1960" w:type="dxa"/>
          </w:tcPr>
          <w:p w14:paraId="4668FC0C" w14:textId="1299D2AF" w:rsidR="00370736" w:rsidRPr="000A69C5" w:rsidRDefault="00E9715D" w:rsidP="00370736">
            <w:pPr>
              <w:rPr>
                <w:rFonts w:ascii="Arial" w:hAnsi="Arial" w:cs="Arial"/>
              </w:rPr>
            </w:pPr>
            <w:r>
              <w:rPr>
                <w:rFonts w:ascii="Arial" w:hAnsi="Arial" w:cs="Arial"/>
              </w:rPr>
              <w:t>Council</w:t>
            </w:r>
          </w:p>
        </w:tc>
      </w:tr>
      <w:tr w:rsidR="00370736" w:rsidRPr="000A69C5" w14:paraId="5709EE6A" w14:textId="5D3D9C27" w:rsidTr="00930D09">
        <w:trPr>
          <w:gridAfter w:val="1"/>
          <w:wAfter w:w="96" w:type="dxa"/>
        </w:trPr>
        <w:tc>
          <w:tcPr>
            <w:tcW w:w="1513" w:type="dxa"/>
          </w:tcPr>
          <w:p w14:paraId="4313A62A" w14:textId="25C2D863" w:rsidR="00370736" w:rsidRPr="000A69C5" w:rsidRDefault="00854BEE" w:rsidP="00370736">
            <w:pPr>
              <w:rPr>
                <w:rFonts w:ascii="Arial" w:hAnsi="Arial" w:cs="Arial"/>
              </w:rPr>
            </w:pPr>
            <w:r>
              <w:rPr>
                <w:rFonts w:ascii="Arial" w:hAnsi="Arial" w:cs="Arial"/>
              </w:rPr>
              <w:t>CM392</w:t>
            </w:r>
          </w:p>
        </w:tc>
        <w:tc>
          <w:tcPr>
            <w:tcW w:w="1213" w:type="dxa"/>
          </w:tcPr>
          <w:p w14:paraId="41D136A2" w14:textId="7F4632B1" w:rsidR="00370736" w:rsidRPr="000A69C5" w:rsidRDefault="00370736" w:rsidP="00370736">
            <w:pPr>
              <w:rPr>
                <w:rFonts w:ascii="Arial" w:hAnsi="Arial" w:cs="Arial"/>
              </w:rPr>
            </w:pPr>
            <w:r w:rsidRPr="000A69C5">
              <w:rPr>
                <w:rFonts w:ascii="Arial" w:hAnsi="Arial" w:cs="Arial"/>
              </w:rPr>
              <w:t>Schedule of Policies Map Changes</w:t>
            </w:r>
          </w:p>
        </w:tc>
        <w:tc>
          <w:tcPr>
            <w:tcW w:w="2622" w:type="dxa"/>
          </w:tcPr>
          <w:p w14:paraId="1229B122" w14:textId="2BE56F3F" w:rsidR="00370736" w:rsidRPr="000A69C5" w:rsidRDefault="00370736" w:rsidP="00370736">
            <w:pPr>
              <w:rPr>
                <w:rFonts w:ascii="Arial" w:hAnsi="Arial" w:cs="Arial"/>
              </w:rPr>
            </w:pPr>
            <w:r w:rsidRPr="000A69C5">
              <w:rPr>
                <w:rFonts w:ascii="Arial" w:hAnsi="Arial" w:cs="Arial"/>
              </w:rPr>
              <w:t>Chapter 10 (A14)</w:t>
            </w:r>
          </w:p>
        </w:tc>
        <w:tc>
          <w:tcPr>
            <w:tcW w:w="9978" w:type="dxa"/>
          </w:tcPr>
          <w:p w14:paraId="647D1561" w14:textId="18E5E002" w:rsidR="00370736" w:rsidRPr="000A69C5" w:rsidRDefault="00370736" w:rsidP="00370736">
            <w:pPr>
              <w:rPr>
                <w:rFonts w:ascii="Arial" w:hAnsi="Arial" w:cs="Arial"/>
              </w:rPr>
            </w:pPr>
            <w:r w:rsidRPr="000A69C5">
              <w:rPr>
                <w:rFonts w:ascii="Arial" w:hAnsi="Arial" w:cs="Arial"/>
              </w:rPr>
              <w:t>Revise map A14a to reflect changes approved in outline planning permission.</w:t>
            </w:r>
          </w:p>
        </w:tc>
        <w:tc>
          <w:tcPr>
            <w:tcW w:w="2589" w:type="dxa"/>
          </w:tcPr>
          <w:p w14:paraId="2DAA14A3" w14:textId="75A6C716" w:rsidR="00370736" w:rsidRPr="000A69C5" w:rsidRDefault="00370736" w:rsidP="00370736">
            <w:pPr>
              <w:rPr>
                <w:rFonts w:ascii="Arial" w:hAnsi="Arial" w:cs="Arial"/>
              </w:rPr>
            </w:pPr>
            <w:r>
              <w:rPr>
                <w:rFonts w:ascii="Arial" w:hAnsi="Arial" w:cs="Arial"/>
              </w:rPr>
              <w:t>Factual update t</w:t>
            </w:r>
            <w:r w:rsidRPr="000A69C5">
              <w:rPr>
                <w:rFonts w:ascii="Arial" w:hAnsi="Arial" w:cs="Arial"/>
              </w:rPr>
              <w:t>o ensure map reflects current approved site boundary.</w:t>
            </w:r>
          </w:p>
        </w:tc>
        <w:tc>
          <w:tcPr>
            <w:tcW w:w="1960" w:type="dxa"/>
          </w:tcPr>
          <w:p w14:paraId="360223B8" w14:textId="4C6C529F" w:rsidR="00370736" w:rsidRPr="000A69C5" w:rsidRDefault="00E9715D" w:rsidP="00370736">
            <w:pPr>
              <w:rPr>
                <w:rFonts w:ascii="Arial" w:hAnsi="Arial" w:cs="Arial"/>
              </w:rPr>
            </w:pPr>
            <w:r>
              <w:rPr>
                <w:rFonts w:ascii="Arial" w:hAnsi="Arial" w:cs="Arial"/>
              </w:rPr>
              <w:t>Council</w:t>
            </w:r>
          </w:p>
        </w:tc>
      </w:tr>
    </w:tbl>
    <w:p w14:paraId="26B3A506" w14:textId="355274DB" w:rsidR="002D1CC6" w:rsidRDefault="00E2678E">
      <w:r>
        <w:br w:type="textWrapping" w:clear="all"/>
      </w:r>
    </w:p>
    <w:sectPr w:rsidR="002D1CC6" w:rsidSect="00A546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AD7F" w14:textId="77777777" w:rsidR="00DE053D" w:rsidRDefault="00DE053D" w:rsidP="00DE053D">
      <w:r>
        <w:separator/>
      </w:r>
    </w:p>
  </w:endnote>
  <w:endnote w:type="continuationSeparator" w:id="0">
    <w:p w14:paraId="3A266726" w14:textId="77777777" w:rsidR="00DE053D" w:rsidRDefault="00DE053D" w:rsidP="00DE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C435" w14:textId="77777777" w:rsidR="00DE053D" w:rsidRDefault="00DE053D" w:rsidP="00DE053D">
      <w:r>
        <w:separator/>
      </w:r>
    </w:p>
  </w:footnote>
  <w:footnote w:type="continuationSeparator" w:id="0">
    <w:p w14:paraId="763D1918" w14:textId="77777777" w:rsidR="00DE053D" w:rsidRDefault="00DE053D" w:rsidP="00DE053D">
      <w:r>
        <w:continuationSeparator/>
      </w:r>
    </w:p>
  </w:footnote>
  <w:footnote w:id="1">
    <w:p w14:paraId="27B12639" w14:textId="04BF404C" w:rsidR="00F97173" w:rsidRDefault="00F97173">
      <w:pPr>
        <w:pStyle w:val="FootnoteText"/>
      </w:pPr>
      <w:r>
        <w:rPr>
          <w:rStyle w:val="FootnoteReference"/>
        </w:rPr>
        <w:footnoteRef/>
      </w:r>
      <w:r>
        <w:t xml:space="preserve"> Page numbers are consistent with the page numbering of the </w:t>
      </w:r>
      <w:r w:rsidR="001B1393">
        <w:t xml:space="preserve">Regulation 19 </w:t>
      </w:r>
      <w:r>
        <w:t>Chichester Local Plan 2021-2039 Proposed Submission plan</w:t>
      </w:r>
    </w:p>
  </w:footnote>
  <w:footnote w:id="2">
    <w:p w14:paraId="38D33CB4" w14:textId="77777777" w:rsidR="00370736" w:rsidRDefault="00370736" w:rsidP="00DA2E0F">
      <w:pPr>
        <w:pStyle w:val="FootnoteText"/>
      </w:pPr>
      <w:r>
        <w:rPr>
          <w:rStyle w:val="FootnoteReference"/>
        </w:rPr>
        <w:footnoteRef/>
      </w:r>
      <w:r>
        <w:t xml:space="preserve"> </w:t>
      </w:r>
      <w:hyperlink r:id="rId1" w:history="1">
        <w:r>
          <w:rPr>
            <w:rStyle w:val="Hyperlink"/>
          </w:rPr>
          <w:t>Environmental Improvement Plan 2023 - GOV.UK (www.gov.uk)</w:t>
        </w:r>
      </w:hyperlink>
    </w:p>
  </w:footnote>
  <w:footnote w:id="3">
    <w:p w14:paraId="285A3C5A" w14:textId="77777777" w:rsidR="00370736" w:rsidRPr="00D96A20" w:rsidRDefault="00370736" w:rsidP="004C3C61">
      <w:pPr>
        <w:pStyle w:val="FootnoteText"/>
        <w:rPr>
          <w:rFonts w:ascii="Arial" w:hAnsi="Arial" w:cs="Arial"/>
        </w:rPr>
      </w:pPr>
      <w:r w:rsidRPr="00D96A20">
        <w:rPr>
          <w:rStyle w:val="FootnoteReference"/>
          <w:rFonts w:ascii="Arial" w:hAnsi="Arial" w:cs="Arial"/>
          <w:sz w:val="16"/>
          <w:szCs w:val="16"/>
        </w:rPr>
        <w:footnoteRef/>
      </w:r>
      <w:r w:rsidRPr="00D96A20">
        <w:rPr>
          <w:rFonts w:ascii="Arial" w:hAnsi="Arial" w:cs="Arial"/>
          <w:sz w:val="16"/>
          <w:szCs w:val="16"/>
        </w:rPr>
        <w:t xml:space="preserve"> Housing and Economic Development Needs Assessment (April 2022)</w:t>
      </w:r>
    </w:p>
  </w:footnote>
  <w:footnote w:id="4">
    <w:p w14:paraId="51498CE2" w14:textId="77777777" w:rsidR="00370736" w:rsidRDefault="00370736" w:rsidP="00236DFD">
      <w:pPr>
        <w:pStyle w:val="FootnoteText"/>
      </w:pPr>
      <w:r>
        <w:rPr>
          <w:rStyle w:val="FootnoteReference"/>
        </w:rPr>
        <w:footnoteRef/>
      </w:r>
      <w:r>
        <w:t xml:space="preserve">  </w:t>
      </w:r>
      <w:hyperlink r:id="rId2" w:history="1">
        <w:r>
          <w:rPr>
            <w:rStyle w:val="Hyperlink"/>
          </w:rPr>
          <w:t>https://www.chichester.gov.uk/applyhousingregister</w:t>
        </w:r>
      </w:hyperlink>
    </w:p>
  </w:footnote>
  <w:footnote w:id="5">
    <w:p w14:paraId="0DAEAC98" w14:textId="77777777" w:rsidR="00370736" w:rsidRDefault="00370736" w:rsidP="00236DFD">
      <w:pPr>
        <w:pStyle w:val="FootnoteText"/>
      </w:pPr>
      <w:r>
        <w:rPr>
          <w:rStyle w:val="FootnoteReference"/>
        </w:rPr>
        <w:footnoteRef/>
      </w:r>
      <w:r>
        <w:t xml:space="preserve"> ADD LINK</w:t>
      </w:r>
    </w:p>
  </w:footnote>
  <w:footnote w:id="6">
    <w:p w14:paraId="43B9E586" w14:textId="77777777" w:rsidR="00370736" w:rsidRPr="004230A7" w:rsidRDefault="00370736" w:rsidP="00151F8D">
      <w:pPr>
        <w:pStyle w:val="FootnoteText"/>
        <w:rPr>
          <w:rFonts w:ascii="Arial" w:hAnsi="Arial" w:cs="Arial"/>
          <w:sz w:val="16"/>
          <w:szCs w:val="16"/>
        </w:rPr>
      </w:pPr>
      <w:r w:rsidRPr="004230A7">
        <w:rPr>
          <w:rStyle w:val="FootnoteReference"/>
          <w:rFonts w:ascii="Arial" w:hAnsi="Arial" w:cs="Arial"/>
          <w:sz w:val="16"/>
          <w:szCs w:val="16"/>
        </w:rPr>
        <w:footnoteRef/>
      </w:r>
      <w:r w:rsidRPr="004230A7">
        <w:rPr>
          <w:rFonts w:ascii="Arial" w:hAnsi="Arial" w:cs="Arial"/>
          <w:sz w:val="16"/>
          <w:szCs w:val="16"/>
        </w:rPr>
        <w:t xml:space="preserve"> This includes the figure from the base date of the GTAA, which is 2022, so this period is effectively a 7 year period. </w:t>
      </w:r>
    </w:p>
  </w:footnote>
  <w:footnote w:id="7">
    <w:p w14:paraId="4DA7134E" w14:textId="483B9B40" w:rsidR="00370736" w:rsidRDefault="00370736" w:rsidP="00151F8D">
      <w:pPr>
        <w:pStyle w:val="FootnoteText"/>
      </w:pPr>
      <w:r w:rsidRPr="004230A7">
        <w:rPr>
          <w:rStyle w:val="FootnoteReference"/>
          <w:rFonts w:ascii="Arial" w:hAnsi="Arial" w:cs="Arial"/>
          <w:sz w:val="16"/>
          <w:szCs w:val="16"/>
        </w:rPr>
        <w:footnoteRef/>
      </w:r>
      <w:r w:rsidRPr="004230A7">
        <w:rPr>
          <w:rFonts w:ascii="Arial" w:hAnsi="Arial" w:cs="Arial"/>
          <w:sz w:val="16"/>
          <w:szCs w:val="16"/>
        </w:rPr>
        <w:t xml:space="preserve"> This category includes a proportion of the undetermined need (</w:t>
      </w:r>
      <w:r w:rsidRPr="00355891">
        <w:rPr>
          <w:rFonts w:ascii="Arial" w:hAnsi="Arial" w:cs="Arial"/>
          <w:strike/>
          <w:sz w:val="16"/>
          <w:szCs w:val="16"/>
        </w:rPr>
        <w:t>30</w:t>
      </w:r>
      <w:r w:rsidRPr="00355891">
        <w:rPr>
          <w:rFonts w:ascii="Arial" w:hAnsi="Arial" w:cs="Arial"/>
          <w:b/>
          <w:bCs/>
          <w:sz w:val="16"/>
          <w:szCs w:val="16"/>
        </w:rPr>
        <w:t>68</w:t>
      </w:r>
      <w:r w:rsidRPr="004230A7">
        <w:rPr>
          <w:rFonts w:ascii="Arial" w:hAnsi="Arial" w:cs="Arial"/>
          <w:sz w:val="16"/>
          <w:szCs w:val="16"/>
        </w:rPr>
        <w:t>%), as per the methodology used by the consultants who produced the GTAA.</w:t>
      </w:r>
      <w:r w:rsidRPr="004230A7">
        <w:rPr>
          <w:sz w:val="16"/>
          <w:szCs w:val="16"/>
        </w:rPr>
        <w:t xml:space="preserve"> </w:t>
      </w:r>
    </w:p>
  </w:footnote>
  <w:footnote w:id="8">
    <w:p w14:paraId="5B0FFA51" w14:textId="77777777" w:rsidR="00370736" w:rsidRDefault="00370736">
      <w:pPr>
        <w:pStyle w:val="FootnoteText"/>
        <w:rPr>
          <w:rFonts w:ascii="Arial" w:hAnsi="Arial" w:cs="Arial"/>
        </w:rPr>
      </w:pPr>
      <w:r>
        <w:rPr>
          <w:rStyle w:val="FootnoteReference"/>
          <w:rFonts w:ascii="Arial" w:hAnsi="Arial" w:cs="Arial"/>
          <w:sz w:val="16"/>
          <w:szCs w:val="16"/>
        </w:rPr>
        <w:footnoteRef/>
      </w:r>
      <w:r>
        <w:rPr>
          <w:rFonts w:ascii="Arial" w:hAnsi="Arial" w:cs="Arial"/>
          <w:sz w:val="16"/>
          <w:szCs w:val="16"/>
        </w:rPr>
        <w:t xml:space="preserve"> Guidance on the application of the Joint Minerals Local Plan and Waste Local Plan safeguarding policies is available in the </w:t>
      </w:r>
      <w:hyperlink r:id="rId3" w:history="1">
        <w:r>
          <w:rPr>
            <w:rStyle w:val="Hyperlink"/>
            <w:rFonts w:ascii="Arial" w:hAnsi="Arial" w:cs="Arial"/>
            <w:sz w:val="16"/>
            <w:szCs w:val="16"/>
          </w:rPr>
          <w:t>West Sussex County Council Minerals and Waste Safeguarding Guidance</w:t>
        </w:r>
      </w:hyperlink>
    </w:p>
  </w:footnote>
  <w:footnote w:id="9">
    <w:p w14:paraId="2F849780" w14:textId="77777777" w:rsidR="00370736" w:rsidRDefault="00370736" w:rsidP="00DE053D">
      <w:pPr>
        <w:pStyle w:val="FootnoteText"/>
      </w:pPr>
      <w:r>
        <w:rPr>
          <w:rStyle w:val="FootnoteReference"/>
        </w:rPr>
        <w:footnoteRef/>
      </w:r>
      <w:r>
        <w:t xml:space="preserve"> </w:t>
      </w:r>
      <w:r>
        <w:rPr>
          <w:rFonts w:eastAsia="Times New Roman"/>
          <w:color w:val="00B050"/>
          <w:sz w:val="18"/>
          <w:szCs w:val="18"/>
        </w:rPr>
        <w:t>The Goodwood Estate – Socioeconomic Contribution: 2022’ by Dr Alexander Grous, London School of Economics (published July 2023</w:t>
      </w:r>
    </w:p>
  </w:footnote>
  <w:footnote w:id="10">
    <w:p w14:paraId="0CB4D58E" w14:textId="77777777" w:rsidR="00370736" w:rsidRDefault="00370736" w:rsidP="00DE053D">
      <w:pPr>
        <w:pStyle w:val="FootnoteText"/>
      </w:pPr>
      <w:r>
        <w:rPr>
          <w:rStyle w:val="FootnoteReference"/>
        </w:rPr>
        <w:footnoteRef/>
      </w:r>
      <w:r>
        <w:t xml:space="preserve"> </w:t>
      </w:r>
      <w:r>
        <w:rPr>
          <w:lang w:val="cy-GB"/>
        </w:rPr>
        <w:t>Rolls-Royce Motor Cars Pressclub article 27.04.2023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96"/>
    <w:multiLevelType w:val="hybridMultilevel"/>
    <w:tmpl w:val="15EC78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B49C0"/>
    <w:multiLevelType w:val="multilevel"/>
    <w:tmpl w:val="BA20CBC8"/>
    <w:lvl w:ilvl="0">
      <w:start w:val="8"/>
      <w:numFmt w:val="decimal"/>
      <w:lvlText w:val="%1."/>
      <w:lvlJc w:val="left"/>
      <w:pPr>
        <w:tabs>
          <w:tab w:val="num" w:pos="644"/>
        </w:tabs>
        <w:ind w:left="644" w:hanging="360"/>
      </w:pPr>
      <w:rPr>
        <w:b/>
        <w:bCs/>
        <w:strike/>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4B24ABE"/>
    <w:multiLevelType w:val="hybridMultilevel"/>
    <w:tmpl w:val="A6126886"/>
    <w:lvl w:ilvl="0" w:tplc="3D2AEB3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435C3"/>
    <w:multiLevelType w:val="multilevel"/>
    <w:tmpl w:val="FA064A2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i w:val="0"/>
        <w:iCs/>
        <w:color w:val="0C467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F17D1"/>
    <w:multiLevelType w:val="hybridMultilevel"/>
    <w:tmpl w:val="34B8F3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1F471B"/>
    <w:multiLevelType w:val="hybridMultilevel"/>
    <w:tmpl w:val="251AC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92BCF"/>
    <w:multiLevelType w:val="multilevel"/>
    <w:tmpl w:val="7F8457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32AD3"/>
    <w:multiLevelType w:val="multilevel"/>
    <w:tmpl w:val="E23E290A"/>
    <w:lvl w:ilvl="0">
      <w:start w:val="1"/>
      <w:numFmt w:val="decimal"/>
      <w:lvlText w:val="%1."/>
      <w:lvlJc w:val="left"/>
      <w:pPr>
        <w:ind w:left="360" w:hanging="360"/>
      </w:pPr>
    </w:lvl>
    <w:lvl w:ilvl="1">
      <w:start w:val="1"/>
      <w:numFmt w:val="decimal"/>
      <w:lvlText w:val="%1.%2."/>
      <w:lvlJc w:val="left"/>
      <w:pPr>
        <w:ind w:left="792" w:hanging="432"/>
      </w:pPr>
      <w:rPr>
        <w:b w:val="0"/>
        <w:bCs w:val="0"/>
        <w:color w:val="0C467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EC5D26"/>
    <w:multiLevelType w:val="multilevel"/>
    <w:tmpl w:val="476A17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0C467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D2652"/>
    <w:multiLevelType w:val="multilevel"/>
    <w:tmpl w:val="D2C2DB1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1B682E67"/>
    <w:multiLevelType w:val="hybridMultilevel"/>
    <w:tmpl w:val="DCFAF90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243F76"/>
    <w:multiLevelType w:val="multilevel"/>
    <w:tmpl w:val="8D88243C"/>
    <w:lvl w:ilvl="0">
      <w:start w:val="1"/>
      <w:numFmt w:val="decimal"/>
      <w:lvlText w:val="%1."/>
      <w:lvlJc w:val="left"/>
      <w:pPr>
        <w:ind w:left="360" w:hanging="360"/>
      </w:pPr>
    </w:lvl>
    <w:lvl w:ilvl="1">
      <w:start w:val="1"/>
      <w:numFmt w:val="decimal"/>
      <w:lvlText w:val="%1.%2."/>
      <w:lvlJc w:val="left"/>
      <w:pPr>
        <w:ind w:left="792" w:hanging="432"/>
      </w:pPr>
      <w:rPr>
        <w:color w:val="0C467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80EA9"/>
    <w:multiLevelType w:val="hybridMultilevel"/>
    <w:tmpl w:val="530A02F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EB6FA0"/>
    <w:multiLevelType w:val="hybridMultilevel"/>
    <w:tmpl w:val="4702AA50"/>
    <w:lvl w:ilvl="0" w:tplc="0D6E8B66">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2E7290"/>
    <w:multiLevelType w:val="hybridMultilevel"/>
    <w:tmpl w:val="70BAE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70004"/>
    <w:multiLevelType w:val="hybridMultilevel"/>
    <w:tmpl w:val="782490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4B22A1"/>
    <w:multiLevelType w:val="multilevel"/>
    <w:tmpl w:val="238AB51C"/>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Arial" w:hAnsi="Arial" w:cs="Arial" w:hint="default"/>
        <w:i w:val="0"/>
        <w:iCs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E9F4806"/>
    <w:multiLevelType w:val="hybridMultilevel"/>
    <w:tmpl w:val="FCB2D0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B0E6C"/>
    <w:multiLevelType w:val="hybridMultilevel"/>
    <w:tmpl w:val="D1D6A40A"/>
    <w:lvl w:ilvl="0" w:tplc="0D6E8B66">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0D2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0631B1"/>
    <w:multiLevelType w:val="multilevel"/>
    <w:tmpl w:val="27A0A51C"/>
    <w:lvl w:ilvl="0">
      <w:start w:val="4"/>
      <w:numFmt w:val="decimal"/>
      <w:lvlText w:val="%1"/>
      <w:lvlJc w:val="left"/>
      <w:pPr>
        <w:ind w:left="600" w:hanging="600"/>
      </w:pPr>
      <w:rPr>
        <w:rFonts w:hint="default"/>
      </w:rPr>
    </w:lvl>
    <w:lvl w:ilvl="1">
      <w:start w:val="10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3EC1D40"/>
    <w:multiLevelType w:val="hybridMultilevel"/>
    <w:tmpl w:val="B7303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1957C8"/>
    <w:multiLevelType w:val="hybridMultilevel"/>
    <w:tmpl w:val="EDE62E8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BA86600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28B8"/>
    <w:multiLevelType w:val="hybridMultilevel"/>
    <w:tmpl w:val="BBA07AAE"/>
    <w:lvl w:ilvl="0" w:tplc="3D8EC360">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2050BE"/>
    <w:multiLevelType w:val="hybridMultilevel"/>
    <w:tmpl w:val="C86ED68A"/>
    <w:lvl w:ilvl="0" w:tplc="0B147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6065B"/>
    <w:multiLevelType w:val="multilevel"/>
    <w:tmpl w:val="F5E056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43DCB"/>
    <w:multiLevelType w:val="hybridMultilevel"/>
    <w:tmpl w:val="0DE42AF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3561E"/>
    <w:multiLevelType w:val="multilevel"/>
    <w:tmpl w:val="E0CCAA0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bCs/>
        <w:i w:val="0"/>
        <w:iCs/>
        <w:color w:val="0C467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020C53"/>
    <w:multiLevelType w:val="hybridMultilevel"/>
    <w:tmpl w:val="1D5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E6303"/>
    <w:multiLevelType w:val="hybridMultilevel"/>
    <w:tmpl w:val="7B82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F0260"/>
    <w:multiLevelType w:val="hybridMultilevel"/>
    <w:tmpl w:val="7BA03D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2F6618"/>
    <w:multiLevelType w:val="hybridMultilevel"/>
    <w:tmpl w:val="D6AE73E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2" w15:restartNumberingAfterBreak="0">
    <w:nsid w:val="62C90784"/>
    <w:multiLevelType w:val="hybridMultilevel"/>
    <w:tmpl w:val="333E1F06"/>
    <w:lvl w:ilvl="0" w:tplc="AB66D8BA">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D2EC3"/>
    <w:multiLevelType w:val="hybridMultilevel"/>
    <w:tmpl w:val="530A02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142EA2"/>
    <w:multiLevelType w:val="multilevel"/>
    <w:tmpl w:val="576C571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val="0"/>
        <w:iCs/>
        <w:color w:val="0C467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41434F"/>
    <w:multiLevelType w:val="multilevel"/>
    <w:tmpl w:val="5E50944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color w:val="0C467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F62A6B"/>
    <w:multiLevelType w:val="multilevel"/>
    <w:tmpl w:val="EB5604AE"/>
    <w:lvl w:ilvl="0">
      <w:start w:val="1"/>
      <w:numFmt w:val="decimal"/>
      <w:lvlText w:val="%1."/>
      <w:lvlJc w:val="left"/>
      <w:pPr>
        <w:ind w:left="360" w:hanging="360"/>
      </w:pPr>
    </w:lvl>
    <w:lvl w:ilvl="1">
      <w:start w:val="1"/>
      <w:numFmt w:val="decimal"/>
      <w:lvlText w:val="%1.%2."/>
      <w:lvlJc w:val="left"/>
      <w:pPr>
        <w:ind w:left="792" w:hanging="432"/>
      </w:pPr>
      <w:rPr>
        <w:i w:val="0"/>
        <w:iCs/>
        <w:color w:val="0C467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8D103D"/>
    <w:multiLevelType w:val="hybridMultilevel"/>
    <w:tmpl w:val="73A4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1027D"/>
    <w:multiLevelType w:val="multilevel"/>
    <w:tmpl w:val="E090B06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Arial" w:hAnsi="Arial" w:cs="Arial" w:hint="default"/>
        <w:i w:val="0"/>
        <w:iCs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D8954E7"/>
    <w:multiLevelType w:val="hybridMultilevel"/>
    <w:tmpl w:val="F1BC6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9F1514"/>
    <w:multiLevelType w:val="multilevel"/>
    <w:tmpl w:val="B86EEB9A"/>
    <w:lvl w:ilvl="0">
      <w:start w:val="1"/>
      <w:numFmt w:val="decimal"/>
      <w:lvlText w:val="%1."/>
      <w:lvlJc w:val="left"/>
      <w:pPr>
        <w:ind w:left="360" w:hanging="360"/>
      </w:pPr>
    </w:lvl>
    <w:lvl w:ilvl="1">
      <w:start w:val="1"/>
      <w:numFmt w:val="decimal"/>
      <w:lvlText w:val="%1.%2."/>
      <w:lvlJc w:val="left"/>
      <w:pPr>
        <w:ind w:left="792" w:hanging="432"/>
      </w:pPr>
      <w:rPr>
        <w:color w:val="0C467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719369">
    <w:abstractNumId w:val="39"/>
  </w:num>
  <w:num w:numId="2" w16cid:durableId="1078359798">
    <w:abstractNumId w:val="11"/>
  </w:num>
  <w:num w:numId="3" w16cid:durableId="165290777">
    <w:abstractNumId w:val="16"/>
  </w:num>
  <w:num w:numId="4" w16cid:durableId="311180698">
    <w:abstractNumId w:val="7"/>
  </w:num>
  <w:num w:numId="5" w16cid:durableId="2101558439">
    <w:abstractNumId w:val="17"/>
  </w:num>
  <w:num w:numId="6" w16cid:durableId="920984820">
    <w:abstractNumId w:val="32"/>
  </w:num>
  <w:num w:numId="7" w16cid:durableId="1460756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79812">
    <w:abstractNumId w:val="27"/>
  </w:num>
  <w:num w:numId="9" w16cid:durableId="2063208511">
    <w:abstractNumId w:val="23"/>
  </w:num>
  <w:num w:numId="10" w16cid:durableId="813908111">
    <w:abstractNumId w:val="18"/>
  </w:num>
  <w:num w:numId="11" w16cid:durableId="1849442998">
    <w:abstractNumId w:val="35"/>
  </w:num>
  <w:num w:numId="12" w16cid:durableId="1137262453">
    <w:abstractNumId w:val="21"/>
  </w:num>
  <w:num w:numId="13" w16cid:durableId="279265730">
    <w:abstractNumId w:val="26"/>
  </w:num>
  <w:num w:numId="14" w16cid:durableId="1981886860">
    <w:abstractNumId w:val="4"/>
  </w:num>
  <w:num w:numId="15" w16cid:durableId="1361470364">
    <w:abstractNumId w:val="37"/>
  </w:num>
  <w:num w:numId="16" w16cid:durableId="2132164163">
    <w:abstractNumId w:val="28"/>
  </w:num>
  <w:num w:numId="17" w16cid:durableId="937713718">
    <w:abstractNumId w:val="38"/>
  </w:num>
  <w:num w:numId="18" w16cid:durableId="1807963608">
    <w:abstractNumId w:val="13"/>
  </w:num>
  <w:num w:numId="19" w16cid:durableId="1825121092">
    <w:abstractNumId w:val="2"/>
  </w:num>
  <w:num w:numId="20" w16cid:durableId="946544136">
    <w:abstractNumId w:val="9"/>
  </w:num>
  <w:num w:numId="21" w16cid:durableId="390467171">
    <w:abstractNumId w:val="33"/>
  </w:num>
  <w:num w:numId="22" w16cid:durableId="665206247">
    <w:abstractNumId w:val="12"/>
  </w:num>
  <w:num w:numId="23" w16cid:durableId="1781290715">
    <w:abstractNumId w:val="8"/>
  </w:num>
  <w:num w:numId="24" w16cid:durableId="170537112">
    <w:abstractNumId w:val="6"/>
  </w:num>
  <w:num w:numId="25" w16cid:durableId="1329093934">
    <w:abstractNumId w:val="24"/>
  </w:num>
  <w:num w:numId="26" w16cid:durableId="369303116">
    <w:abstractNumId w:val="5"/>
  </w:num>
  <w:num w:numId="27" w16cid:durableId="774249714">
    <w:abstractNumId w:val="25"/>
  </w:num>
  <w:num w:numId="28" w16cid:durableId="167209022">
    <w:abstractNumId w:val="29"/>
  </w:num>
  <w:num w:numId="29" w16cid:durableId="793906604">
    <w:abstractNumId w:val="34"/>
  </w:num>
  <w:num w:numId="30" w16cid:durableId="1920867287">
    <w:abstractNumId w:val="36"/>
  </w:num>
  <w:num w:numId="31" w16cid:durableId="931863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102158">
    <w:abstractNumId w:val="20"/>
  </w:num>
  <w:num w:numId="33" w16cid:durableId="1422488533">
    <w:abstractNumId w:val="10"/>
  </w:num>
  <w:num w:numId="34" w16cid:durableId="1923678532">
    <w:abstractNumId w:val="0"/>
  </w:num>
  <w:num w:numId="35" w16cid:durableId="1288969280">
    <w:abstractNumId w:val="22"/>
  </w:num>
  <w:num w:numId="36" w16cid:durableId="1905069958">
    <w:abstractNumId w:val="3"/>
  </w:num>
  <w:num w:numId="37" w16cid:durableId="1697652047">
    <w:abstractNumId w:val="1"/>
  </w:num>
  <w:num w:numId="38" w16cid:durableId="1455632956">
    <w:abstractNumId w:val="31"/>
  </w:num>
  <w:num w:numId="39" w16cid:durableId="1573155563">
    <w:abstractNumId w:val="40"/>
  </w:num>
  <w:num w:numId="40" w16cid:durableId="1407921852">
    <w:abstractNumId w:val="30"/>
  </w:num>
  <w:num w:numId="41" w16cid:durableId="2903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2F3DB3-2AE7-4FF8-A7E8-F0750EC66D79}"/>
    <w:docVar w:name="dgnword-eventsink" w:val="1003652200"/>
  </w:docVars>
  <w:rsids>
    <w:rsidRoot w:val="002D1CC6"/>
    <w:rsid w:val="000031FF"/>
    <w:rsid w:val="0000482C"/>
    <w:rsid w:val="00004F5E"/>
    <w:rsid w:val="00013E57"/>
    <w:rsid w:val="000141C8"/>
    <w:rsid w:val="00014E0C"/>
    <w:rsid w:val="00016B26"/>
    <w:rsid w:val="0002748B"/>
    <w:rsid w:val="00027F56"/>
    <w:rsid w:val="00030744"/>
    <w:rsid w:val="00034B36"/>
    <w:rsid w:val="00040FBC"/>
    <w:rsid w:val="000436F1"/>
    <w:rsid w:val="00052025"/>
    <w:rsid w:val="00052D4B"/>
    <w:rsid w:val="00060B34"/>
    <w:rsid w:val="00060B35"/>
    <w:rsid w:val="00061DB0"/>
    <w:rsid w:val="000675A0"/>
    <w:rsid w:val="000769E4"/>
    <w:rsid w:val="00084BC5"/>
    <w:rsid w:val="00086ABA"/>
    <w:rsid w:val="00090694"/>
    <w:rsid w:val="00091118"/>
    <w:rsid w:val="00093344"/>
    <w:rsid w:val="0009509D"/>
    <w:rsid w:val="0009703F"/>
    <w:rsid w:val="000A0B6C"/>
    <w:rsid w:val="000A66E1"/>
    <w:rsid w:val="000A69C5"/>
    <w:rsid w:val="000A73AF"/>
    <w:rsid w:val="000A7A39"/>
    <w:rsid w:val="000B3965"/>
    <w:rsid w:val="000B4606"/>
    <w:rsid w:val="000B70AD"/>
    <w:rsid w:val="000B798D"/>
    <w:rsid w:val="000C099B"/>
    <w:rsid w:val="000C111B"/>
    <w:rsid w:val="000C7A2E"/>
    <w:rsid w:val="000E0CB5"/>
    <w:rsid w:val="000E33D8"/>
    <w:rsid w:val="000F017F"/>
    <w:rsid w:val="000F0F5F"/>
    <w:rsid w:val="000F0FEE"/>
    <w:rsid w:val="000F3860"/>
    <w:rsid w:val="000F3A70"/>
    <w:rsid w:val="000F5301"/>
    <w:rsid w:val="00102A37"/>
    <w:rsid w:val="00111A39"/>
    <w:rsid w:val="00114A5E"/>
    <w:rsid w:val="00115029"/>
    <w:rsid w:val="00123A93"/>
    <w:rsid w:val="00131C08"/>
    <w:rsid w:val="00135B21"/>
    <w:rsid w:val="00135C94"/>
    <w:rsid w:val="00143FF2"/>
    <w:rsid w:val="00150515"/>
    <w:rsid w:val="001512A3"/>
    <w:rsid w:val="00151F8D"/>
    <w:rsid w:val="00154327"/>
    <w:rsid w:val="00156822"/>
    <w:rsid w:val="0015720A"/>
    <w:rsid w:val="0016564C"/>
    <w:rsid w:val="00166B2C"/>
    <w:rsid w:val="00170234"/>
    <w:rsid w:val="00170E76"/>
    <w:rsid w:val="0017313D"/>
    <w:rsid w:val="001731ED"/>
    <w:rsid w:val="00173593"/>
    <w:rsid w:val="00174340"/>
    <w:rsid w:val="001759F9"/>
    <w:rsid w:val="0017627E"/>
    <w:rsid w:val="00180C20"/>
    <w:rsid w:val="0018106A"/>
    <w:rsid w:val="00182EB5"/>
    <w:rsid w:val="00185A4E"/>
    <w:rsid w:val="00191575"/>
    <w:rsid w:val="00194AED"/>
    <w:rsid w:val="001967D7"/>
    <w:rsid w:val="00196B42"/>
    <w:rsid w:val="001A65C7"/>
    <w:rsid w:val="001A722A"/>
    <w:rsid w:val="001A74F9"/>
    <w:rsid w:val="001B1393"/>
    <w:rsid w:val="001B1689"/>
    <w:rsid w:val="001C0D15"/>
    <w:rsid w:val="001C18BE"/>
    <w:rsid w:val="001C29DE"/>
    <w:rsid w:val="001C53D9"/>
    <w:rsid w:val="001D2BBD"/>
    <w:rsid w:val="001D3B9B"/>
    <w:rsid w:val="001D4453"/>
    <w:rsid w:val="001D763F"/>
    <w:rsid w:val="001E1EC2"/>
    <w:rsid w:val="001E4854"/>
    <w:rsid w:val="001E4FAA"/>
    <w:rsid w:val="001E6782"/>
    <w:rsid w:val="001E6ED7"/>
    <w:rsid w:val="001F337F"/>
    <w:rsid w:val="001F33E0"/>
    <w:rsid w:val="001F576F"/>
    <w:rsid w:val="001F5F00"/>
    <w:rsid w:val="002127B4"/>
    <w:rsid w:val="00220523"/>
    <w:rsid w:val="00226031"/>
    <w:rsid w:val="00227091"/>
    <w:rsid w:val="00235379"/>
    <w:rsid w:val="00236DFD"/>
    <w:rsid w:val="002370BE"/>
    <w:rsid w:val="00241210"/>
    <w:rsid w:val="002518CF"/>
    <w:rsid w:val="00253FC1"/>
    <w:rsid w:val="0025751D"/>
    <w:rsid w:val="0028795B"/>
    <w:rsid w:val="002927C8"/>
    <w:rsid w:val="00295D14"/>
    <w:rsid w:val="00296BEF"/>
    <w:rsid w:val="002A434F"/>
    <w:rsid w:val="002B5BC0"/>
    <w:rsid w:val="002C17D0"/>
    <w:rsid w:val="002C3D60"/>
    <w:rsid w:val="002C527A"/>
    <w:rsid w:val="002D0DFA"/>
    <w:rsid w:val="002D1CC6"/>
    <w:rsid w:val="002D4412"/>
    <w:rsid w:val="002D4DF1"/>
    <w:rsid w:val="002D54BF"/>
    <w:rsid w:val="002D68FB"/>
    <w:rsid w:val="002D700F"/>
    <w:rsid w:val="002D7123"/>
    <w:rsid w:val="002E4A77"/>
    <w:rsid w:val="002E7C6A"/>
    <w:rsid w:val="002F033D"/>
    <w:rsid w:val="002F1B97"/>
    <w:rsid w:val="002F2A3B"/>
    <w:rsid w:val="002F2DFE"/>
    <w:rsid w:val="002F5F05"/>
    <w:rsid w:val="002F66BE"/>
    <w:rsid w:val="002F6901"/>
    <w:rsid w:val="0030649F"/>
    <w:rsid w:val="003104D4"/>
    <w:rsid w:val="00310D97"/>
    <w:rsid w:val="00310E9B"/>
    <w:rsid w:val="003206B8"/>
    <w:rsid w:val="00322EAA"/>
    <w:rsid w:val="00323C48"/>
    <w:rsid w:val="00326619"/>
    <w:rsid w:val="0032680F"/>
    <w:rsid w:val="003270E9"/>
    <w:rsid w:val="00335D56"/>
    <w:rsid w:val="003371F1"/>
    <w:rsid w:val="003420F0"/>
    <w:rsid w:val="00346625"/>
    <w:rsid w:val="003477F9"/>
    <w:rsid w:val="00347B27"/>
    <w:rsid w:val="00355891"/>
    <w:rsid w:val="00356444"/>
    <w:rsid w:val="0035675C"/>
    <w:rsid w:val="00357BE7"/>
    <w:rsid w:val="003606BF"/>
    <w:rsid w:val="00360783"/>
    <w:rsid w:val="003610BA"/>
    <w:rsid w:val="00361C96"/>
    <w:rsid w:val="0036307C"/>
    <w:rsid w:val="00363E09"/>
    <w:rsid w:val="00370101"/>
    <w:rsid w:val="00370736"/>
    <w:rsid w:val="003761B4"/>
    <w:rsid w:val="00377A72"/>
    <w:rsid w:val="00380D2A"/>
    <w:rsid w:val="003827C6"/>
    <w:rsid w:val="00385031"/>
    <w:rsid w:val="00393C7B"/>
    <w:rsid w:val="00396C07"/>
    <w:rsid w:val="003970BC"/>
    <w:rsid w:val="003A0C49"/>
    <w:rsid w:val="003A1126"/>
    <w:rsid w:val="003A1417"/>
    <w:rsid w:val="003A3E49"/>
    <w:rsid w:val="003A55ED"/>
    <w:rsid w:val="003A598F"/>
    <w:rsid w:val="003B02F0"/>
    <w:rsid w:val="003B11A2"/>
    <w:rsid w:val="003B3003"/>
    <w:rsid w:val="003B4AEC"/>
    <w:rsid w:val="003B5627"/>
    <w:rsid w:val="003B78A7"/>
    <w:rsid w:val="003C49F8"/>
    <w:rsid w:val="003C6F1F"/>
    <w:rsid w:val="003C75B9"/>
    <w:rsid w:val="003C7BC5"/>
    <w:rsid w:val="003D1255"/>
    <w:rsid w:val="003D3FF8"/>
    <w:rsid w:val="003D6622"/>
    <w:rsid w:val="003E10D3"/>
    <w:rsid w:val="003E1297"/>
    <w:rsid w:val="003F3824"/>
    <w:rsid w:val="003F4619"/>
    <w:rsid w:val="003F48C3"/>
    <w:rsid w:val="003F721A"/>
    <w:rsid w:val="003F777A"/>
    <w:rsid w:val="004060B2"/>
    <w:rsid w:val="00406338"/>
    <w:rsid w:val="004074E3"/>
    <w:rsid w:val="004079EE"/>
    <w:rsid w:val="004102F4"/>
    <w:rsid w:val="004144D3"/>
    <w:rsid w:val="00414A93"/>
    <w:rsid w:val="00414DD3"/>
    <w:rsid w:val="00417CE8"/>
    <w:rsid w:val="0042137B"/>
    <w:rsid w:val="004249E6"/>
    <w:rsid w:val="00433873"/>
    <w:rsid w:val="004355E3"/>
    <w:rsid w:val="00436BA9"/>
    <w:rsid w:val="004433CC"/>
    <w:rsid w:val="00444A7B"/>
    <w:rsid w:val="00446440"/>
    <w:rsid w:val="004524A3"/>
    <w:rsid w:val="0045436F"/>
    <w:rsid w:val="0046169C"/>
    <w:rsid w:val="0047019A"/>
    <w:rsid w:val="00470BDD"/>
    <w:rsid w:val="004711FB"/>
    <w:rsid w:val="00471F34"/>
    <w:rsid w:val="00472CBC"/>
    <w:rsid w:val="00481C40"/>
    <w:rsid w:val="00482A98"/>
    <w:rsid w:val="004840AE"/>
    <w:rsid w:val="004917A8"/>
    <w:rsid w:val="004A1971"/>
    <w:rsid w:val="004A23A4"/>
    <w:rsid w:val="004A2745"/>
    <w:rsid w:val="004B5064"/>
    <w:rsid w:val="004B6866"/>
    <w:rsid w:val="004B79FE"/>
    <w:rsid w:val="004C0F85"/>
    <w:rsid w:val="004C1487"/>
    <w:rsid w:val="004C2F3A"/>
    <w:rsid w:val="004C3C61"/>
    <w:rsid w:val="004C4B74"/>
    <w:rsid w:val="004C7FF3"/>
    <w:rsid w:val="004D349F"/>
    <w:rsid w:val="004D4B40"/>
    <w:rsid w:val="004D5D27"/>
    <w:rsid w:val="004E2F2F"/>
    <w:rsid w:val="004E3F89"/>
    <w:rsid w:val="004E7661"/>
    <w:rsid w:val="004F01A0"/>
    <w:rsid w:val="004F2249"/>
    <w:rsid w:val="004F4D0D"/>
    <w:rsid w:val="004F4E9E"/>
    <w:rsid w:val="004F6138"/>
    <w:rsid w:val="004F7838"/>
    <w:rsid w:val="004F7D7D"/>
    <w:rsid w:val="00501324"/>
    <w:rsid w:val="00504531"/>
    <w:rsid w:val="0050495C"/>
    <w:rsid w:val="005058A6"/>
    <w:rsid w:val="00510A61"/>
    <w:rsid w:val="0051126D"/>
    <w:rsid w:val="0051156C"/>
    <w:rsid w:val="00512EF8"/>
    <w:rsid w:val="0051498F"/>
    <w:rsid w:val="00522F79"/>
    <w:rsid w:val="0052518C"/>
    <w:rsid w:val="00527731"/>
    <w:rsid w:val="00527F84"/>
    <w:rsid w:val="00531186"/>
    <w:rsid w:val="0053505E"/>
    <w:rsid w:val="00547089"/>
    <w:rsid w:val="0055217F"/>
    <w:rsid w:val="005536CA"/>
    <w:rsid w:val="00553AFA"/>
    <w:rsid w:val="005565F2"/>
    <w:rsid w:val="00557639"/>
    <w:rsid w:val="005621E7"/>
    <w:rsid w:val="005624D0"/>
    <w:rsid w:val="005708C5"/>
    <w:rsid w:val="005717D8"/>
    <w:rsid w:val="00575B8D"/>
    <w:rsid w:val="00582DC0"/>
    <w:rsid w:val="00583AF0"/>
    <w:rsid w:val="00587937"/>
    <w:rsid w:val="0059612F"/>
    <w:rsid w:val="005B73DE"/>
    <w:rsid w:val="005C17AA"/>
    <w:rsid w:val="005C68BD"/>
    <w:rsid w:val="005D0F5B"/>
    <w:rsid w:val="005D184B"/>
    <w:rsid w:val="005D3572"/>
    <w:rsid w:val="005D4E54"/>
    <w:rsid w:val="005D7201"/>
    <w:rsid w:val="005F2406"/>
    <w:rsid w:val="005F281A"/>
    <w:rsid w:val="005F3D0D"/>
    <w:rsid w:val="005F3F86"/>
    <w:rsid w:val="00607964"/>
    <w:rsid w:val="006125D8"/>
    <w:rsid w:val="00613B06"/>
    <w:rsid w:val="00614791"/>
    <w:rsid w:val="00630212"/>
    <w:rsid w:val="00632AEF"/>
    <w:rsid w:val="006333BA"/>
    <w:rsid w:val="00635544"/>
    <w:rsid w:val="00637E77"/>
    <w:rsid w:val="00640E62"/>
    <w:rsid w:val="0064230F"/>
    <w:rsid w:val="00645440"/>
    <w:rsid w:val="0064784F"/>
    <w:rsid w:val="00651A3D"/>
    <w:rsid w:val="00660320"/>
    <w:rsid w:val="00662438"/>
    <w:rsid w:val="00667913"/>
    <w:rsid w:val="006739EB"/>
    <w:rsid w:val="00676227"/>
    <w:rsid w:val="00680642"/>
    <w:rsid w:val="00682C08"/>
    <w:rsid w:val="00691CF8"/>
    <w:rsid w:val="006A055B"/>
    <w:rsid w:val="006A0AD1"/>
    <w:rsid w:val="006A2D67"/>
    <w:rsid w:val="006B47EB"/>
    <w:rsid w:val="006C0531"/>
    <w:rsid w:val="006C2C9D"/>
    <w:rsid w:val="006C4245"/>
    <w:rsid w:val="006C7D2E"/>
    <w:rsid w:val="006D1E6E"/>
    <w:rsid w:val="006D24C3"/>
    <w:rsid w:val="006D60ED"/>
    <w:rsid w:val="006E0C24"/>
    <w:rsid w:val="006E30CB"/>
    <w:rsid w:val="006E5DFC"/>
    <w:rsid w:val="006F05FE"/>
    <w:rsid w:val="006F1F78"/>
    <w:rsid w:val="007012D3"/>
    <w:rsid w:val="00702451"/>
    <w:rsid w:val="00704718"/>
    <w:rsid w:val="007179BA"/>
    <w:rsid w:val="00723B23"/>
    <w:rsid w:val="00723D51"/>
    <w:rsid w:val="00724592"/>
    <w:rsid w:val="00726B51"/>
    <w:rsid w:val="00730A8E"/>
    <w:rsid w:val="0074014E"/>
    <w:rsid w:val="00740E57"/>
    <w:rsid w:val="00741BAD"/>
    <w:rsid w:val="00743EBF"/>
    <w:rsid w:val="007452CC"/>
    <w:rsid w:val="007473B2"/>
    <w:rsid w:val="00751EE0"/>
    <w:rsid w:val="007542A0"/>
    <w:rsid w:val="00754F28"/>
    <w:rsid w:val="00755608"/>
    <w:rsid w:val="007600A3"/>
    <w:rsid w:val="00761B4A"/>
    <w:rsid w:val="0076672C"/>
    <w:rsid w:val="00770A41"/>
    <w:rsid w:val="0077159E"/>
    <w:rsid w:val="00774A1F"/>
    <w:rsid w:val="007818AE"/>
    <w:rsid w:val="00784EDB"/>
    <w:rsid w:val="007856E8"/>
    <w:rsid w:val="00786A02"/>
    <w:rsid w:val="007A2D68"/>
    <w:rsid w:val="007A5861"/>
    <w:rsid w:val="007A67C2"/>
    <w:rsid w:val="007B1444"/>
    <w:rsid w:val="007B1A42"/>
    <w:rsid w:val="007B46BC"/>
    <w:rsid w:val="007B4D34"/>
    <w:rsid w:val="007C15B6"/>
    <w:rsid w:val="007C3E01"/>
    <w:rsid w:val="007C5812"/>
    <w:rsid w:val="007C5E0C"/>
    <w:rsid w:val="007C6B7F"/>
    <w:rsid w:val="007D0985"/>
    <w:rsid w:val="007D4FA3"/>
    <w:rsid w:val="007D5BD8"/>
    <w:rsid w:val="007D6101"/>
    <w:rsid w:val="007D76E5"/>
    <w:rsid w:val="007E0412"/>
    <w:rsid w:val="007E1E45"/>
    <w:rsid w:val="007E6BC6"/>
    <w:rsid w:val="007E77AB"/>
    <w:rsid w:val="007F3AC7"/>
    <w:rsid w:val="00802F38"/>
    <w:rsid w:val="008040BA"/>
    <w:rsid w:val="008043FD"/>
    <w:rsid w:val="00804992"/>
    <w:rsid w:val="00812AE4"/>
    <w:rsid w:val="008146F5"/>
    <w:rsid w:val="008200F5"/>
    <w:rsid w:val="0082041E"/>
    <w:rsid w:val="00820DAC"/>
    <w:rsid w:val="008234BD"/>
    <w:rsid w:val="00832DAD"/>
    <w:rsid w:val="00835A2A"/>
    <w:rsid w:val="00843392"/>
    <w:rsid w:val="00846DE9"/>
    <w:rsid w:val="00854BEE"/>
    <w:rsid w:val="00856CDF"/>
    <w:rsid w:val="00860991"/>
    <w:rsid w:val="00864A50"/>
    <w:rsid w:val="0087070A"/>
    <w:rsid w:val="00870B97"/>
    <w:rsid w:val="008711F1"/>
    <w:rsid w:val="008729FB"/>
    <w:rsid w:val="00873BE0"/>
    <w:rsid w:val="00874502"/>
    <w:rsid w:val="00875ADC"/>
    <w:rsid w:val="00875E2E"/>
    <w:rsid w:val="0087716A"/>
    <w:rsid w:val="00880FB9"/>
    <w:rsid w:val="00884299"/>
    <w:rsid w:val="00885889"/>
    <w:rsid w:val="00890819"/>
    <w:rsid w:val="0089341E"/>
    <w:rsid w:val="00894CEF"/>
    <w:rsid w:val="008A0BAA"/>
    <w:rsid w:val="008A4AE6"/>
    <w:rsid w:val="008B7D82"/>
    <w:rsid w:val="008C2146"/>
    <w:rsid w:val="008D1A63"/>
    <w:rsid w:val="008D3006"/>
    <w:rsid w:val="008D7CA7"/>
    <w:rsid w:val="008E1378"/>
    <w:rsid w:val="008E157B"/>
    <w:rsid w:val="008F15C8"/>
    <w:rsid w:val="008F6196"/>
    <w:rsid w:val="008F6DB5"/>
    <w:rsid w:val="00905CCD"/>
    <w:rsid w:val="00906F07"/>
    <w:rsid w:val="00912021"/>
    <w:rsid w:val="00912356"/>
    <w:rsid w:val="00913472"/>
    <w:rsid w:val="00915709"/>
    <w:rsid w:val="00915DBB"/>
    <w:rsid w:val="00916DA0"/>
    <w:rsid w:val="00917FA5"/>
    <w:rsid w:val="0092092E"/>
    <w:rsid w:val="00921932"/>
    <w:rsid w:val="00921D84"/>
    <w:rsid w:val="00930D09"/>
    <w:rsid w:val="009344EE"/>
    <w:rsid w:val="009356D3"/>
    <w:rsid w:val="00937094"/>
    <w:rsid w:val="00947A0E"/>
    <w:rsid w:val="009500C9"/>
    <w:rsid w:val="00953B28"/>
    <w:rsid w:val="00953E30"/>
    <w:rsid w:val="00961262"/>
    <w:rsid w:val="00963C1E"/>
    <w:rsid w:val="00963EF7"/>
    <w:rsid w:val="009667F2"/>
    <w:rsid w:val="00966FEC"/>
    <w:rsid w:val="009735C5"/>
    <w:rsid w:val="00977F01"/>
    <w:rsid w:val="00980682"/>
    <w:rsid w:val="00982A37"/>
    <w:rsid w:val="00984A11"/>
    <w:rsid w:val="0098634F"/>
    <w:rsid w:val="009A24AB"/>
    <w:rsid w:val="009A30EB"/>
    <w:rsid w:val="009B11D2"/>
    <w:rsid w:val="009C60A3"/>
    <w:rsid w:val="009C74B4"/>
    <w:rsid w:val="009D1203"/>
    <w:rsid w:val="009D2651"/>
    <w:rsid w:val="009D511A"/>
    <w:rsid w:val="009D571E"/>
    <w:rsid w:val="009D7EAC"/>
    <w:rsid w:val="009E7887"/>
    <w:rsid w:val="009F5AA4"/>
    <w:rsid w:val="00A0614B"/>
    <w:rsid w:val="00A10920"/>
    <w:rsid w:val="00A16EA0"/>
    <w:rsid w:val="00A2052C"/>
    <w:rsid w:val="00A278FB"/>
    <w:rsid w:val="00A33CC3"/>
    <w:rsid w:val="00A40375"/>
    <w:rsid w:val="00A41840"/>
    <w:rsid w:val="00A44C90"/>
    <w:rsid w:val="00A479C6"/>
    <w:rsid w:val="00A50A48"/>
    <w:rsid w:val="00A5238B"/>
    <w:rsid w:val="00A53FF2"/>
    <w:rsid w:val="00A54610"/>
    <w:rsid w:val="00A54AA6"/>
    <w:rsid w:val="00A55B90"/>
    <w:rsid w:val="00A57625"/>
    <w:rsid w:val="00A628AD"/>
    <w:rsid w:val="00A63D70"/>
    <w:rsid w:val="00A71293"/>
    <w:rsid w:val="00A72DD7"/>
    <w:rsid w:val="00A75DFA"/>
    <w:rsid w:val="00A83A4C"/>
    <w:rsid w:val="00A86B85"/>
    <w:rsid w:val="00A96D59"/>
    <w:rsid w:val="00A97566"/>
    <w:rsid w:val="00AA1EF2"/>
    <w:rsid w:val="00AA5386"/>
    <w:rsid w:val="00AA63EE"/>
    <w:rsid w:val="00AA7720"/>
    <w:rsid w:val="00AB548B"/>
    <w:rsid w:val="00AC04FF"/>
    <w:rsid w:val="00AC4E08"/>
    <w:rsid w:val="00AC5DE7"/>
    <w:rsid w:val="00AD21AA"/>
    <w:rsid w:val="00AD3C20"/>
    <w:rsid w:val="00AD7818"/>
    <w:rsid w:val="00AD79F1"/>
    <w:rsid w:val="00AE7D83"/>
    <w:rsid w:val="00AF338F"/>
    <w:rsid w:val="00AF64CF"/>
    <w:rsid w:val="00AF6BAB"/>
    <w:rsid w:val="00AF6EC6"/>
    <w:rsid w:val="00B10387"/>
    <w:rsid w:val="00B11D1C"/>
    <w:rsid w:val="00B12C7E"/>
    <w:rsid w:val="00B152D4"/>
    <w:rsid w:val="00B15DDD"/>
    <w:rsid w:val="00B215E7"/>
    <w:rsid w:val="00B221B4"/>
    <w:rsid w:val="00B22859"/>
    <w:rsid w:val="00B250CB"/>
    <w:rsid w:val="00B25F61"/>
    <w:rsid w:val="00B32B87"/>
    <w:rsid w:val="00B32C53"/>
    <w:rsid w:val="00B32D58"/>
    <w:rsid w:val="00B331A4"/>
    <w:rsid w:val="00B3329A"/>
    <w:rsid w:val="00B362D9"/>
    <w:rsid w:val="00B40133"/>
    <w:rsid w:val="00B42D6C"/>
    <w:rsid w:val="00B444C0"/>
    <w:rsid w:val="00B44927"/>
    <w:rsid w:val="00B47FEF"/>
    <w:rsid w:val="00B529CF"/>
    <w:rsid w:val="00B64A0A"/>
    <w:rsid w:val="00B700DC"/>
    <w:rsid w:val="00B7231D"/>
    <w:rsid w:val="00B75D1B"/>
    <w:rsid w:val="00B777F4"/>
    <w:rsid w:val="00B820F0"/>
    <w:rsid w:val="00B82EE0"/>
    <w:rsid w:val="00B97197"/>
    <w:rsid w:val="00BA2FC7"/>
    <w:rsid w:val="00BA438D"/>
    <w:rsid w:val="00BA7809"/>
    <w:rsid w:val="00BB21FC"/>
    <w:rsid w:val="00BB2F7F"/>
    <w:rsid w:val="00BB3F64"/>
    <w:rsid w:val="00BB7B26"/>
    <w:rsid w:val="00BC126A"/>
    <w:rsid w:val="00BC3B18"/>
    <w:rsid w:val="00BC3F2E"/>
    <w:rsid w:val="00BD0BD4"/>
    <w:rsid w:val="00BD1720"/>
    <w:rsid w:val="00BD27E4"/>
    <w:rsid w:val="00BD7820"/>
    <w:rsid w:val="00BE16EE"/>
    <w:rsid w:val="00BE1828"/>
    <w:rsid w:val="00BE4A03"/>
    <w:rsid w:val="00BF275B"/>
    <w:rsid w:val="00BF5453"/>
    <w:rsid w:val="00BF79EA"/>
    <w:rsid w:val="00C013BA"/>
    <w:rsid w:val="00C06240"/>
    <w:rsid w:val="00C06451"/>
    <w:rsid w:val="00C11890"/>
    <w:rsid w:val="00C135CB"/>
    <w:rsid w:val="00C25EEC"/>
    <w:rsid w:val="00C40D9F"/>
    <w:rsid w:val="00C4659A"/>
    <w:rsid w:val="00C46E48"/>
    <w:rsid w:val="00C5099C"/>
    <w:rsid w:val="00C51EA9"/>
    <w:rsid w:val="00C53B60"/>
    <w:rsid w:val="00C53E94"/>
    <w:rsid w:val="00C57CEE"/>
    <w:rsid w:val="00C611AE"/>
    <w:rsid w:val="00C63A62"/>
    <w:rsid w:val="00C66C0F"/>
    <w:rsid w:val="00C702F8"/>
    <w:rsid w:val="00C70CF2"/>
    <w:rsid w:val="00C73610"/>
    <w:rsid w:val="00C8560A"/>
    <w:rsid w:val="00C90DB7"/>
    <w:rsid w:val="00C915D4"/>
    <w:rsid w:val="00C93F30"/>
    <w:rsid w:val="00CA1BD6"/>
    <w:rsid w:val="00CA1DEA"/>
    <w:rsid w:val="00CA2769"/>
    <w:rsid w:val="00CA3936"/>
    <w:rsid w:val="00CA41D9"/>
    <w:rsid w:val="00CA4BBD"/>
    <w:rsid w:val="00CA7DA0"/>
    <w:rsid w:val="00CB3DCE"/>
    <w:rsid w:val="00CB5CE3"/>
    <w:rsid w:val="00CB680B"/>
    <w:rsid w:val="00CB7C5B"/>
    <w:rsid w:val="00CB7F4E"/>
    <w:rsid w:val="00CC0B62"/>
    <w:rsid w:val="00CC1D93"/>
    <w:rsid w:val="00CC634E"/>
    <w:rsid w:val="00CC6EC3"/>
    <w:rsid w:val="00CC7A38"/>
    <w:rsid w:val="00CC7F8F"/>
    <w:rsid w:val="00CD3DC9"/>
    <w:rsid w:val="00CE1B0E"/>
    <w:rsid w:val="00CE1C5F"/>
    <w:rsid w:val="00CE430A"/>
    <w:rsid w:val="00CE768E"/>
    <w:rsid w:val="00CF71D6"/>
    <w:rsid w:val="00CF7EE2"/>
    <w:rsid w:val="00D06535"/>
    <w:rsid w:val="00D0745E"/>
    <w:rsid w:val="00D1120B"/>
    <w:rsid w:val="00D155E0"/>
    <w:rsid w:val="00D223ED"/>
    <w:rsid w:val="00D2785B"/>
    <w:rsid w:val="00D27BB8"/>
    <w:rsid w:val="00D3216A"/>
    <w:rsid w:val="00D36905"/>
    <w:rsid w:val="00D37F34"/>
    <w:rsid w:val="00D44D92"/>
    <w:rsid w:val="00D452DB"/>
    <w:rsid w:val="00D45BD7"/>
    <w:rsid w:val="00D45D13"/>
    <w:rsid w:val="00D4602F"/>
    <w:rsid w:val="00D52421"/>
    <w:rsid w:val="00D54F7A"/>
    <w:rsid w:val="00D55974"/>
    <w:rsid w:val="00D61748"/>
    <w:rsid w:val="00D7194C"/>
    <w:rsid w:val="00D755A8"/>
    <w:rsid w:val="00D77016"/>
    <w:rsid w:val="00D80E30"/>
    <w:rsid w:val="00D86576"/>
    <w:rsid w:val="00D90E7D"/>
    <w:rsid w:val="00DA2E0F"/>
    <w:rsid w:val="00DA3098"/>
    <w:rsid w:val="00DA3A6A"/>
    <w:rsid w:val="00DA3EB2"/>
    <w:rsid w:val="00DA68E1"/>
    <w:rsid w:val="00DB7372"/>
    <w:rsid w:val="00DC3AC0"/>
    <w:rsid w:val="00DC6D91"/>
    <w:rsid w:val="00DD0F17"/>
    <w:rsid w:val="00DD13DC"/>
    <w:rsid w:val="00DD5492"/>
    <w:rsid w:val="00DE053D"/>
    <w:rsid w:val="00DE28AB"/>
    <w:rsid w:val="00DE2906"/>
    <w:rsid w:val="00DF0596"/>
    <w:rsid w:val="00DF1FB5"/>
    <w:rsid w:val="00DF2749"/>
    <w:rsid w:val="00DF467C"/>
    <w:rsid w:val="00DF4D5C"/>
    <w:rsid w:val="00DF6B28"/>
    <w:rsid w:val="00E000F5"/>
    <w:rsid w:val="00E0402C"/>
    <w:rsid w:val="00E040DF"/>
    <w:rsid w:val="00E057C4"/>
    <w:rsid w:val="00E07334"/>
    <w:rsid w:val="00E163D2"/>
    <w:rsid w:val="00E213EC"/>
    <w:rsid w:val="00E21B35"/>
    <w:rsid w:val="00E2678E"/>
    <w:rsid w:val="00E3009F"/>
    <w:rsid w:val="00E31B9D"/>
    <w:rsid w:val="00E34B04"/>
    <w:rsid w:val="00E369C8"/>
    <w:rsid w:val="00E36D9C"/>
    <w:rsid w:val="00E46978"/>
    <w:rsid w:val="00E470C3"/>
    <w:rsid w:val="00E5188F"/>
    <w:rsid w:val="00E555CC"/>
    <w:rsid w:val="00E57843"/>
    <w:rsid w:val="00E622CB"/>
    <w:rsid w:val="00E77303"/>
    <w:rsid w:val="00E814BC"/>
    <w:rsid w:val="00E82C5F"/>
    <w:rsid w:val="00E83F25"/>
    <w:rsid w:val="00E85FFF"/>
    <w:rsid w:val="00E87AD1"/>
    <w:rsid w:val="00E90C71"/>
    <w:rsid w:val="00E93151"/>
    <w:rsid w:val="00E9715D"/>
    <w:rsid w:val="00EA009E"/>
    <w:rsid w:val="00EB208F"/>
    <w:rsid w:val="00EB31FD"/>
    <w:rsid w:val="00EB5243"/>
    <w:rsid w:val="00EB6207"/>
    <w:rsid w:val="00EC0706"/>
    <w:rsid w:val="00EC158A"/>
    <w:rsid w:val="00EC1E37"/>
    <w:rsid w:val="00EC2A87"/>
    <w:rsid w:val="00EC55DD"/>
    <w:rsid w:val="00EC572A"/>
    <w:rsid w:val="00EC63F2"/>
    <w:rsid w:val="00ED0D6E"/>
    <w:rsid w:val="00ED143F"/>
    <w:rsid w:val="00ED2DF5"/>
    <w:rsid w:val="00ED3487"/>
    <w:rsid w:val="00ED73F4"/>
    <w:rsid w:val="00EE74DF"/>
    <w:rsid w:val="00EE7C2B"/>
    <w:rsid w:val="00EF3CD3"/>
    <w:rsid w:val="00EF4DE3"/>
    <w:rsid w:val="00F02F8C"/>
    <w:rsid w:val="00F11274"/>
    <w:rsid w:val="00F1143B"/>
    <w:rsid w:val="00F11E00"/>
    <w:rsid w:val="00F132C9"/>
    <w:rsid w:val="00F1409A"/>
    <w:rsid w:val="00F1563F"/>
    <w:rsid w:val="00F25D0A"/>
    <w:rsid w:val="00F33CB5"/>
    <w:rsid w:val="00F34EE2"/>
    <w:rsid w:val="00F3728D"/>
    <w:rsid w:val="00F37AE5"/>
    <w:rsid w:val="00F41685"/>
    <w:rsid w:val="00F43CB9"/>
    <w:rsid w:val="00F462AA"/>
    <w:rsid w:val="00F56B3D"/>
    <w:rsid w:val="00F57F01"/>
    <w:rsid w:val="00F62247"/>
    <w:rsid w:val="00F64CC7"/>
    <w:rsid w:val="00F6751A"/>
    <w:rsid w:val="00F7672C"/>
    <w:rsid w:val="00F849A9"/>
    <w:rsid w:val="00F8535C"/>
    <w:rsid w:val="00F944D3"/>
    <w:rsid w:val="00F94943"/>
    <w:rsid w:val="00F9519F"/>
    <w:rsid w:val="00F97173"/>
    <w:rsid w:val="00FA1E64"/>
    <w:rsid w:val="00FA34AB"/>
    <w:rsid w:val="00FB7618"/>
    <w:rsid w:val="00FC384F"/>
    <w:rsid w:val="00FC4E2D"/>
    <w:rsid w:val="00FC71E8"/>
    <w:rsid w:val="00FC78DF"/>
    <w:rsid w:val="00FD0CBD"/>
    <w:rsid w:val="00FD1BC3"/>
    <w:rsid w:val="00FD3463"/>
    <w:rsid w:val="00FD6C0F"/>
    <w:rsid w:val="00FE15E3"/>
    <w:rsid w:val="00FE3BB9"/>
    <w:rsid w:val="00FF085A"/>
    <w:rsid w:val="00FF086B"/>
    <w:rsid w:val="00FF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A03D"/>
  <w15:chartTrackingRefBased/>
  <w15:docId w15:val="{950974E8-0E77-403D-8265-64B8DF9C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356"/>
    <w:rPr>
      <w:color w:val="0000FF"/>
      <w:u w:val="single"/>
    </w:rPr>
  </w:style>
  <w:style w:type="character" w:styleId="CommentReference">
    <w:name w:val="annotation reference"/>
    <w:basedOn w:val="DefaultParagraphFont"/>
    <w:uiPriority w:val="99"/>
    <w:unhideWhenUsed/>
    <w:rsid w:val="0045436F"/>
    <w:rPr>
      <w:sz w:val="16"/>
      <w:szCs w:val="16"/>
    </w:rPr>
  </w:style>
  <w:style w:type="paragraph" w:styleId="CommentText">
    <w:name w:val="annotation text"/>
    <w:basedOn w:val="Normal"/>
    <w:link w:val="CommentTextChar"/>
    <w:uiPriority w:val="99"/>
    <w:unhideWhenUsed/>
    <w:rsid w:val="0045436F"/>
    <w:rPr>
      <w:sz w:val="20"/>
      <w:szCs w:val="20"/>
    </w:rPr>
  </w:style>
  <w:style w:type="character" w:customStyle="1" w:styleId="CommentTextChar">
    <w:name w:val="Comment Text Char"/>
    <w:basedOn w:val="DefaultParagraphFont"/>
    <w:link w:val="CommentText"/>
    <w:uiPriority w:val="99"/>
    <w:rsid w:val="0045436F"/>
    <w:rPr>
      <w:sz w:val="20"/>
      <w:szCs w:val="20"/>
    </w:rPr>
  </w:style>
  <w:style w:type="paragraph" w:styleId="ListParagraph">
    <w:name w:val="List Paragraph"/>
    <w:basedOn w:val="Normal"/>
    <w:link w:val="ListParagraphChar"/>
    <w:uiPriority w:val="34"/>
    <w:qFormat/>
    <w:rsid w:val="004F01A0"/>
    <w:pPr>
      <w:spacing w:before="160" w:line="276" w:lineRule="auto"/>
      <w:ind w:left="720"/>
      <w:contextualSpacing/>
    </w:pPr>
  </w:style>
  <w:style w:type="character" w:customStyle="1" w:styleId="ListParagraphChar">
    <w:name w:val="List Paragraph Char"/>
    <w:basedOn w:val="DefaultParagraphFont"/>
    <w:link w:val="ListParagraph"/>
    <w:uiPriority w:val="34"/>
    <w:rsid w:val="004F01A0"/>
  </w:style>
  <w:style w:type="paragraph" w:styleId="CommentSubject">
    <w:name w:val="annotation subject"/>
    <w:basedOn w:val="CommentText"/>
    <w:next w:val="CommentText"/>
    <w:link w:val="CommentSubjectChar"/>
    <w:uiPriority w:val="99"/>
    <w:semiHidden/>
    <w:unhideWhenUsed/>
    <w:rsid w:val="003B4AEC"/>
    <w:rPr>
      <w:b/>
      <w:bCs/>
    </w:rPr>
  </w:style>
  <w:style w:type="character" w:customStyle="1" w:styleId="CommentSubjectChar">
    <w:name w:val="Comment Subject Char"/>
    <w:basedOn w:val="CommentTextChar"/>
    <w:link w:val="CommentSubject"/>
    <w:uiPriority w:val="99"/>
    <w:semiHidden/>
    <w:rsid w:val="003B4AEC"/>
    <w:rPr>
      <w:b/>
      <w:bCs/>
      <w:sz w:val="20"/>
      <w:szCs w:val="20"/>
    </w:rPr>
  </w:style>
  <w:style w:type="paragraph" w:customStyle="1" w:styleId="Default">
    <w:name w:val="Default"/>
    <w:rsid w:val="00185A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E053D"/>
    <w:rPr>
      <w:color w:val="605E5C"/>
      <w:shd w:val="clear" w:color="auto" w:fill="E1DFDD"/>
    </w:rPr>
  </w:style>
  <w:style w:type="paragraph" w:styleId="FootnoteText">
    <w:name w:val="footnote text"/>
    <w:basedOn w:val="Normal"/>
    <w:link w:val="FootnoteTextChar"/>
    <w:uiPriority w:val="99"/>
    <w:unhideWhenUsed/>
    <w:rsid w:val="00DE053D"/>
    <w:rPr>
      <w:sz w:val="20"/>
      <w:szCs w:val="20"/>
    </w:rPr>
  </w:style>
  <w:style w:type="character" w:customStyle="1" w:styleId="FootnoteTextChar">
    <w:name w:val="Footnote Text Char"/>
    <w:basedOn w:val="DefaultParagraphFont"/>
    <w:link w:val="FootnoteText"/>
    <w:uiPriority w:val="99"/>
    <w:rsid w:val="00DE053D"/>
    <w:rPr>
      <w:sz w:val="20"/>
      <w:szCs w:val="20"/>
    </w:rPr>
  </w:style>
  <w:style w:type="character" w:styleId="FootnoteReference">
    <w:name w:val="footnote reference"/>
    <w:basedOn w:val="DefaultParagraphFont"/>
    <w:uiPriority w:val="99"/>
    <w:semiHidden/>
    <w:unhideWhenUsed/>
    <w:rsid w:val="00DE053D"/>
    <w:rPr>
      <w:vertAlign w:val="superscript"/>
    </w:rPr>
  </w:style>
  <w:style w:type="table" w:customStyle="1" w:styleId="TableGrid2">
    <w:name w:val="Table Grid2"/>
    <w:basedOn w:val="TableNormal"/>
    <w:next w:val="TableGrid"/>
    <w:uiPriority w:val="59"/>
    <w:rsid w:val="0015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F25D0A"/>
    <w:pPr>
      <w:widowControl w:val="0"/>
      <w:autoSpaceDE w:val="0"/>
      <w:autoSpaceDN w:val="0"/>
      <w:adjustRightInd w:val="0"/>
      <w:ind w:left="820"/>
    </w:pPr>
    <w:rPr>
      <w:rFonts w:ascii="Calibri" w:eastAsiaTheme="minorEastAsia" w:hAnsi="Calibri" w:cs="Calibri"/>
      <w:lang w:eastAsia="en-GB"/>
    </w:rPr>
  </w:style>
  <w:style w:type="character" w:customStyle="1" w:styleId="BodyTextChar">
    <w:name w:val="Body Text Char"/>
    <w:basedOn w:val="DefaultParagraphFont"/>
    <w:link w:val="BodyText"/>
    <w:uiPriority w:val="1"/>
    <w:semiHidden/>
    <w:rsid w:val="00F25D0A"/>
    <w:rPr>
      <w:rFonts w:ascii="Calibri" w:eastAsiaTheme="minorEastAsia" w:hAnsi="Calibri" w:cs="Calibri"/>
      <w:lang w:eastAsia="en-GB"/>
    </w:rPr>
  </w:style>
  <w:style w:type="paragraph" w:styleId="Revision">
    <w:name w:val="Revision"/>
    <w:hidden/>
    <w:uiPriority w:val="99"/>
    <w:semiHidden/>
    <w:rsid w:val="009A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59">
      <w:bodyDiv w:val="1"/>
      <w:marLeft w:val="0"/>
      <w:marRight w:val="0"/>
      <w:marTop w:val="0"/>
      <w:marBottom w:val="0"/>
      <w:divBdr>
        <w:top w:val="none" w:sz="0" w:space="0" w:color="auto"/>
        <w:left w:val="none" w:sz="0" w:space="0" w:color="auto"/>
        <w:bottom w:val="none" w:sz="0" w:space="0" w:color="auto"/>
        <w:right w:val="none" w:sz="0" w:space="0" w:color="auto"/>
      </w:divBdr>
    </w:div>
    <w:div w:id="175467853">
      <w:bodyDiv w:val="1"/>
      <w:marLeft w:val="0"/>
      <w:marRight w:val="0"/>
      <w:marTop w:val="0"/>
      <w:marBottom w:val="0"/>
      <w:divBdr>
        <w:top w:val="none" w:sz="0" w:space="0" w:color="auto"/>
        <w:left w:val="none" w:sz="0" w:space="0" w:color="auto"/>
        <w:bottom w:val="none" w:sz="0" w:space="0" w:color="auto"/>
        <w:right w:val="none" w:sz="0" w:space="0" w:color="auto"/>
      </w:divBdr>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609120848">
      <w:bodyDiv w:val="1"/>
      <w:marLeft w:val="0"/>
      <w:marRight w:val="0"/>
      <w:marTop w:val="0"/>
      <w:marBottom w:val="0"/>
      <w:divBdr>
        <w:top w:val="none" w:sz="0" w:space="0" w:color="auto"/>
        <w:left w:val="none" w:sz="0" w:space="0" w:color="auto"/>
        <w:bottom w:val="none" w:sz="0" w:space="0" w:color="auto"/>
        <w:right w:val="none" w:sz="0" w:space="0" w:color="auto"/>
      </w:divBdr>
    </w:div>
    <w:div w:id="650209138">
      <w:bodyDiv w:val="1"/>
      <w:marLeft w:val="0"/>
      <w:marRight w:val="0"/>
      <w:marTop w:val="0"/>
      <w:marBottom w:val="0"/>
      <w:divBdr>
        <w:top w:val="none" w:sz="0" w:space="0" w:color="auto"/>
        <w:left w:val="none" w:sz="0" w:space="0" w:color="auto"/>
        <w:bottom w:val="none" w:sz="0" w:space="0" w:color="auto"/>
        <w:right w:val="none" w:sz="0" w:space="0" w:color="auto"/>
      </w:divBdr>
    </w:div>
    <w:div w:id="736785213">
      <w:bodyDiv w:val="1"/>
      <w:marLeft w:val="0"/>
      <w:marRight w:val="0"/>
      <w:marTop w:val="0"/>
      <w:marBottom w:val="0"/>
      <w:divBdr>
        <w:top w:val="none" w:sz="0" w:space="0" w:color="auto"/>
        <w:left w:val="none" w:sz="0" w:space="0" w:color="auto"/>
        <w:bottom w:val="none" w:sz="0" w:space="0" w:color="auto"/>
        <w:right w:val="none" w:sz="0" w:space="0" w:color="auto"/>
      </w:divBdr>
    </w:div>
    <w:div w:id="1504935731">
      <w:bodyDiv w:val="1"/>
      <w:marLeft w:val="0"/>
      <w:marRight w:val="0"/>
      <w:marTop w:val="0"/>
      <w:marBottom w:val="0"/>
      <w:divBdr>
        <w:top w:val="none" w:sz="0" w:space="0" w:color="auto"/>
        <w:left w:val="none" w:sz="0" w:space="0" w:color="auto"/>
        <w:bottom w:val="none" w:sz="0" w:space="0" w:color="auto"/>
        <w:right w:val="none" w:sz="0" w:space="0" w:color="auto"/>
      </w:divBdr>
    </w:div>
    <w:div w:id="20438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aturalengland.org.uk/publication/5535304204419072" TargetMode="External"/><Relationship Id="rId13"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17" Type="http://schemas.openxmlformats.org/officeDocument/2006/relationships/hyperlink" Target="https://www.legislation.gov.uk/uksi/2016/587" TargetMode="External"/><Relationship Id="rId2" Type="http://schemas.openxmlformats.org/officeDocument/2006/relationships/numbering" Target="numbering.xml"/><Relationship Id="rId16" Type="http://schemas.openxmlformats.org/officeDocument/2006/relationships/hyperlink" Target="https://www.gov.uk/government/publications/general-aviation-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 Id="rId5" Type="http://schemas.openxmlformats.org/officeDocument/2006/relationships/webSettings" Target="webSettings.xml"/><Relationship Id="rId15" Type="http://schemas.openxmlformats.org/officeDocument/2006/relationships/hyperlink" Target="https://research.brighton.ac.uk/en/publications/economic-impact-of-the-goodwood-festival-of-speed" TargetMode="External"/><Relationship Id="rId10" Type="http://schemas.openxmlformats.org/officeDocument/2006/relationships/hyperlink" Target="https://www.southernwater.co.uk/dw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cgis.com/apps/webappviewer/index.html?id=9cef4a084bbb4954b970cd35b099d94c&amp;marker=636394.9963403749%2C332466.006489025%2C27700%2C%2C%2C&amp;markertemplate=%7B%22title%22%3A%22%22%2C%22x%22%3A636394.9963403749%2C%22y%22%3A332466.006489025%2C%22wkid%22%3A27700%2C%22isIncludeShareUrl%22%3Atrue%7D&amp;level=16" TargetMode="External"/><Relationship Id="rId14" Type="http://schemas.openxmlformats.org/officeDocument/2006/relationships/hyperlink" Target="https://www.chichester.gov.uk/media/37688/Draft-Gypsy-and-Traveller-and-Travelling-Showpeople-Background-Paper-2023/pdf/Gypsy_and_Traveller_Background_Paper_-_draft.pdf?m=16739519566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estsussex.gov.uk/about-the-council/policies-and-reports/environment-planning-and-waste-policy-and-reports/minerals-and-waste-policy/joint-minerals-local-plan/" TargetMode="External"/><Relationship Id="rId2" Type="http://schemas.openxmlformats.org/officeDocument/2006/relationships/hyperlink" Target="https://www.chichester.gov.uk/applyhousingregister" TargetMode="External"/><Relationship Id="rId1" Type="http://schemas.openxmlformats.org/officeDocument/2006/relationships/hyperlink" Target="https://www.gov.uk/government/publications/environmental-improv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E80E-FE47-49FE-A51A-BE724432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50</Pages>
  <Words>25652</Words>
  <Characters>146220</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Potts</dc:creator>
  <cp:keywords/>
  <dc:description/>
  <cp:lastModifiedBy>Louise Brace</cp:lastModifiedBy>
  <cp:revision>4</cp:revision>
  <cp:lastPrinted>2024-04-30T12:55:00Z</cp:lastPrinted>
  <dcterms:created xsi:type="dcterms:W3CDTF">2024-05-01T15:24:00Z</dcterms:created>
  <dcterms:modified xsi:type="dcterms:W3CDTF">2024-05-02T08:54:00Z</dcterms:modified>
</cp:coreProperties>
</file>