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37"/>
        <w:tblW w:w="9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avant Borough Council and Chichester District Council"/>
        <w:tblDescription w:val="The names of the local authorites that have produced this document"/>
      </w:tblPr>
      <w:tblGrid>
        <w:gridCol w:w="5222"/>
        <w:gridCol w:w="4508"/>
      </w:tblGrid>
      <w:tr w:rsidR="000363E8" w14:paraId="027C5436" w14:textId="77777777" w:rsidTr="005E6840">
        <w:trPr>
          <w:tblHeader/>
          <w:jc w:val="center"/>
        </w:trPr>
        <w:tc>
          <w:tcPr>
            <w:tcW w:w="5222" w:type="dxa"/>
          </w:tcPr>
          <w:p w14:paraId="3DB16A1E" w14:textId="102C3D4E" w:rsidR="000363E8" w:rsidRDefault="000363E8" w:rsidP="000363E8">
            <w:r>
              <w:rPr>
                <w:noProof/>
                <w:lang w:eastAsia="en-GB"/>
              </w:rPr>
              <w:drawing>
                <wp:inline distT="0" distB="0" distL="0" distR="0" wp14:anchorId="70FF3463" wp14:editId="05F60C3F">
                  <wp:extent cx="1552353" cy="554661"/>
                  <wp:effectExtent l="0" t="0" r="0" b="0"/>
                  <wp:docPr id="3" name="Picture 3" descr="The names of the Local Authorites that have produced this document" title="Havant Borough Council and Chichester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BC Logo Text Only 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7298" cy="563574"/>
                          </a:xfrm>
                          <a:prstGeom prst="rect">
                            <a:avLst/>
                          </a:prstGeom>
                        </pic:spPr>
                      </pic:pic>
                    </a:graphicData>
                  </a:graphic>
                </wp:inline>
              </w:drawing>
            </w:r>
          </w:p>
        </w:tc>
        <w:tc>
          <w:tcPr>
            <w:tcW w:w="4508" w:type="dxa"/>
          </w:tcPr>
          <w:p w14:paraId="5A40C96E" w14:textId="0300E503" w:rsidR="000363E8" w:rsidRDefault="00426F50" w:rsidP="000363E8">
            <w:pPr>
              <w:jc w:val="right"/>
            </w:pPr>
            <w:r>
              <w:rPr>
                <w:rFonts w:ascii="Arial" w:hAnsi="Arial" w:cs="Arial"/>
                <w:noProof/>
                <w:sz w:val="40"/>
                <w:szCs w:val="40"/>
                <w:lang w:eastAsia="en-GB"/>
              </w:rPr>
              <w:drawing>
                <wp:anchor distT="0" distB="0" distL="114300" distR="114300" simplePos="0" relativeHeight="251661312" behindDoc="0" locked="0" layoutInCell="1" allowOverlap="1" wp14:anchorId="228B24A1" wp14:editId="33E2D45A">
                  <wp:simplePos x="0" y="0"/>
                  <wp:positionH relativeFrom="margin">
                    <wp:posOffset>866140</wp:posOffset>
                  </wp:positionH>
                  <wp:positionV relativeFrom="paragraph">
                    <wp:posOffset>17780</wp:posOffset>
                  </wp:positionV>
                  <wp:extent cx="756285" cy="756285"/>
                  <wp:effectExtent l="0" t="0" r="5715" b="5715"/>
                  <wp:wrapSquare wrapText="bothSides"/>
                  <wp:docPr id="5" name="Picture 5" descr="Logo for Chichester District Council" title="Chichester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pic:spPr>
                      </pic:pic>
                    </a:graphicData>
                  </a:graphic>
                  <wp14:sizeRelH relativeFrom="page">
                    <wp14:pctWidth>0</wp14:pctWidth>
                  </wp14:sizeRelH>
                  <wp14:sizeRelV relativeFrom="page">
                    <wp14:pctHeight>0</wp14:pctHeight>
                  </wp14:sizeRelV>
                </wp:anchor>
              </w:drawing>
            </w:r>
          </w:p>
        </w:tc>
      </w:tr>
    </w:tbl>
    <w:p w14:paraId="76B74786" w14:textId="0D9E0A61" w:rsidR="000363E8" w:rsidRDefault="00757EA0" w:rsidP="00F53A7E">
      <w:r>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01FD294A" wp14:editId="30BA893F">
                <wp:simplePos x="0" y="0"/>
                <wp:positionH relativeFrom="margin">
                  <wp:align>left</wp:align>
                </wp:positionH>
                <wp:positionV relativeFrom="paragraph">
                  <wp:posOffset>8795385</wp:posOffset>
                </wp:positionV>
                <wp:extent cx="5657850" cy="52197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57850" cy="521970"/>
                        </a:xfrm>
                        <a:prstGeom prst="rect">
                          <a:avLst/>
                        </a:prstGeom>
                        <a:solidFill>
                          <a:schemeClr val="lt1"/>
                        </a:solidFill>
                        <a:ln w="6350">
                          <a:noFill/>
                        </a:ln>
                      </wps:spPr>
                      <wps:txbx>
                        <w:txbxContent>
                          <w:p w14:paraId="2F7FDB1C" w14:textId="5C6D34D1" w:rsidR="00C857F9" w:rsidRPr="001A380B" w:rsidRDefault="0009420D">
                            <w:pPr>
                              <w:rPr>
                                <w:rFonts w:ascii="Arial" w:hAnsi="Arial" w:cs="Arial"/>
                              </w:rPr>
                            </w:pPr>
                            <w:r>
                              <w:rPr>
                                <w:rFonts w:ascii="Arial" w:hAnsi="Arial" w:cs="Arial"/>
                                <w:color w:val="A6A6A6" w:themeColor="background1" w:themeShade="A6"/>
                                <w:sz w:val="50"/>
                                <w:szCs w:val="50"/>
                                <w:lang w:eastAsia="ja-JP"/>
                              </w:rPr>
                              <w:t>May</w:t>
                            </w:r>
                            <w:r w:rsidR="008B3FF5">
                              <w:rPr>
                                <w:rFonts w:ascii="Arial" w:hAnsi="Arial" w:cs="Arial"/>
                                <w:color w:val="A6A6A6" w:themeColor="background1" w:themeShade="A6"/>
                                <w:sz w:val="50"/>
                                <w:szCs w:val="50"/>
                                <w:lang w:eastAsia="ja-JP"/>
                              </w:rPr>
                              <w:t xml:space="preserve"> </w:t>
                            </w:r>
                            <w:r w:rsidR="00426F50">
                              <w:rPr>
                                <w:rFonts w:ascii="Arial" w:hAnsi="Arial" w:cs="Arial"/>
                                <w:color w:val="A6A6A6" w:themeColor="background1" w:themeShade="A6"/>
                                <w:sz w:val="50"/>
                                <w:szCs w:val="50"/>
                                <w:lang w:eastAsia="ja-JP"/>
                              </w:rPr>
                              <w:t>202</w:t>
                            </w:r>
                            <w:r w:rsidR="000F00F9">
                              <w:rPr>
                                <w:rFonts w:ascii="Arial" w:hAnsi="Arial" w:cs="Arial"/>
                                <w:color w:val="A6A6A6" w:themeColor="background1" w:themeShade="A6"/>
                                <w:sz w:val="50"/>
                                <w:szCs w:val="50"/>
                                <w:lang w:eastAsia="ja-JP"/>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FD294A" id="_x0000_t202" coordsize="21600,21600" o:spt="202" path="m,l,21600r21600,l21600,xe">
                <v:stroke joinstyle="miter"/>
                <v:path gradientshapeok="t" o:connecttype="rect"/>
              </v:shapetype>
              <v:shape id="Text Box 1" o:spid="_x0000_s1026" type="#_x0000_t202" style="position:absolute;margin-left:0;margin-top:692.55pt;width:445.5pt;height:41.1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" fillcolor="white [3201]" stroked="f" strokeweight=".5pt">
                <v:textbox>
                  <w:txbxContent>
                    <w:p w14:paraId="2F7FDB1C" w14:textId="5C6D34D1" w:rsidR="00C857F9" w:rsidRPr="001A380B" w:rsidRDefault="0009420D">
                      <w:pPr>
                        <w:rPr>
                          <w:rFonts w:ascii="Arial" w:hAnsi="Arial" w:cs="Arial"/>
                        </w:rPr>
                      </w:pPr>
                      <w:r>
                        <w:rPr>
                          <w:rFonts w:ascii="Arial" w:hAnsi="Arial" w:cs="Arial"/>
                          <w:color w:val="A6A6A6" w:themeColor="background1" w:themeShade="A6"/>
                          <w:sz w:val="50"/>
                          <w:szCs w:val="50"/>
                          <w:lang w:eastAsia="ja-JP"/>
                        </w:rPr>
                        <w:t>May</w:t>
                      </w:r>
                      <w:r w:rsidR="008B3FF5">
                        <w:rPr>
                          <w:rFonts w:ascii="Arial" w:hAnsi="Arial" w:cs="Arial"/>
                          <w:color w:val="A6A6A6" w:themeColor="background1" w:themeShade="A6"/>
                          <w:sz w:val="50"/>
                          <w:szCs w:val="50"/>
                          <w:lang w:eastAsia="ja-JP"/>
                        </w:rPr>
                        <w:t xml:space="preserve"> </w:t>
                      </w:r>
                      <w:r w:rsidR="00426F50">
                        <w:rPr>
                          <w:rFonts w:ascii="Arial" w:hAnsi="Arial" w:cs="Arial"/>
                          <w:color w:val="A6A6A6" w:themeColor="background1" w:themeShade="A6"/>
                          <w:sz w:val="50"/>
                          <w:szCs w:val="50"/>
                          <w:lang w:eastAsia="ja-JP"/>
                        </w:rPr>
                        <w:t>202</w:t>
                      </w:r>
                      <w:r w:rsidR="000F00F9">
                        <w:rPr>
                          <w:rFonts w:ascii="Arial" w:hAnsi="Arial" w:cs="Arial"/>
                          <w:color w:val="A6A6A6" w:themeColor="background1" w:themeShade="A6"/>
                          <w:sz w:val="50"/>
                          <w:szCs w:val="50"/>
                          <w:lang w:eastAsia="ja-JP"/>
                        </w:rPr>
                        <w:t>4</w:t>
                      </w:r>
                    </w:p>
                  </w:txbxContent>
                </v:textbox>
                <w10:wrap anchorx="margin"/>
              </v:shape>
            </w:pict>
          </mc:Fallback>
        </mc:AlternateContent>
      </w:r>
      <w:r w:rsidR="00665A45">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071EA11C" wp14:editId="2CD99B26">
                <wp:simplePos x="0" y="0"/>
                <wp:positionH relativeFrom="margin">
                  <wp:posOffset>-203200</wp:posOffset>
                </wp:positionH>
                <wp:positionV relativeFrom="paragraph">
                  <wp:posOffset>2003993</wp:posOffset>
                </wp:positionV>
                <wp:extent cx="6936740" cy="2601595"/>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6740" cy="2601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CE068" w14:textId="61CF0890" w:rsidR="00C9037D" w:rsidRPr="001141EB" w:rsidRDefault="00C9037D" w:rsidP="00CE75A8">
                            <w:pPr>
                              <w:spacing w:after="200"/>
                              <w:jc w:val="center"/>
                              <w:rPr>
                                <w:rFonts w:ascii="Arial" w:hAnsi="Arial" w:cs="Arial"/>
                                <w:b/>
                                <w:bCs/>
                                <w:color w:val="000000" w:themeColor="text1"/>
                                <w:sz w:val="48"/>
                                <w:szCs w:val="48"/>
                              </w:rPr>
                            </w:pPr>
                            <w:r w:rsidRPr="001141EB">
                              <w:rPr>
                                <w:rFonts w:ascii="Arial" w:hAnsi="Arial" w:cs="Arial"/>
                                <w:b/>
                                <w:bCs/>
                                <w:color w:val="000000" w:themeColor="text1"/>
                                <w:sz w:val="48"/>
                                <w:szCs w:val="48"/>
                              </w:rPr>
                              <w:t>Chichester Local Plan 2021-2039</w:t>
                            </w:r>
                          </w:p>
                          <w:p w14:paraId="0A1ED609" w14:textId="1FAC0483" w:rsidR="000363E8" w:rsidRPr="00CE75A8" w:rsidRDefault="000363E8" w:rsidP="00CE75A8">
                            <w:pPr>
                              <w:spacing w:after="200"/>
                              <w:jc w:val="center"/>
                              <w:rPr>
                                <w:rFonts w:ascii="Arial" w:hAnsi="Arial" w:cs="Arial"/>
                                <w:b/>
                                <w:bCs/>
                                <w:color w:val="000000" w:themeColor="text1"/>
                                <w:sz w:val="40"/>
                                <w:szCs w:val="40"/>
                              </w:rPr>
                            </w:pPr>
                            <w:r w:rsidRPr="00CE75A8">
                              <w:rPr>
                                <w:rFonts w:ascii="Arial" w:hAnsi="Arial" w:cs="Arial"/>
                                <w:b/>
                                <w:bCs/>
                                <w:color w:val="000000" w:themeColor="text1"/>
                                <w:sz w:val="40"/>
                                <w:szCs w:val="40"/>
                              </w:rPr>
                              <w:t>Statement of Common Ground</w:t>
                            </w:r>
                            <w:r w:rsidR="00C9037D" w:rsidRPr="00CE75A8">
                              <w:rPr>
                                <w:rFonts w:ascii="Arial" w:hAnsi="Arial" w:cs="Arial"/>
                                <w:b/>
                                <w:bCs/>
                                <w:color w:val="000000" w:themeColor="text1"/>
                                <w:sz w:val="40"/>
                                <w:szCs w:val="40"/>
                              </w:rPr>
                              <w:t xml:space="preserve"> between</w:t>
                            </w:r>
                          </w:p>
                          <w:p w14:paraId="5C05DC34" w14:textId="3ABEF001" w:rsidR="00D77FB7" w:rsidRPr="00CE75A8" w:rsidRDefault="0044597A" w:rsidP="00CE75A8">
                            <w:pPr>
                              <w:jc w:val="center"/>
                              <w:rPr>
                                <w:rFonts w:ascii="Arial" w:hAnsi="Arial" w:cs="Arial"/>
                                <w:b/>
                                <w:bCs/>
                                <w:color w:val="000000" w:themeColor="text1"/>
                                <w:sz w:val="40"/>
                                <w:szCs w:val="40"/>
                                <w:lang w:eastAsia="ja-JP"/>
                              </w:rPr>
                            </w:pPr>
                            <w:r w:rsidRPr="00CE75A8">
                              <w:rPr>
                                <w:rFonts w:ascii="Arial" w:hAnsi="Arial" w:cs="Arial"/>
                                <w:b/>
                                <w:bCs/>
                                <w:color w:val="000000" w:themeColor="text1"/>
                                <w:sz w:val="40"/>
                                <w:szCs w:val="40"/>
                                <w:lang w:eastAsia="ja-JP"/>
                              </w:rPr>
                              <w:t>Chichester District Council</w:t>
                            </w:r>
                            <w:r w:rsidR="000363E8" w:rsidRPr="00CE75A8">
                              <w:rPr>
                                <w:rFonts w:ascii="Arial" w:hAnsi="Arial" w:cs="Arial"/>
                                <w:b/>
                                <w:bCs/>
                                <w:color w:val="000000" w:themeColor="text1"/>
                                <w:sz w:val="40"/>
                                <w:szCs w:val="40"/>
                                <w:lang w:eastAsia="ja-JP"/>
                              </w:rPr>
                              <w:t xml:space="preserve"> &amp;</w:t>
                            </w:r>
                          </w:p>
                          <w:p w14:paraId="67DD94EC" w14:textId="77777777" w:rsidR="000363E8" w:rsidRPr="00CE75A8" w:rsidRDefault="000363E8" w:rsidP="00CE75A8">
                            <w:pPr>
                              <w:jc w:val="center"/>
                              <w:rPr>
                                <w:rFonts w:ascii="Arial" w:hAnsi="Arial" w:cs="Arial"/>
                                <w:b/>
                                <w:bCs/>
                                <w:color w:val="000000" w:themeColor="text1"/>
                                <w:sz w:val="40"/>
                                <w:szCs w:val="40"/>
                              </w:rPr>
                            </w:pPr>
                            <w:r w:rsidRPr="00CE75A8">
                              <w:rPr>
                                <w:rFonts w:ascii="Arial" w:hAnsi="Arial" w:cs="Arial"/>
                                <w:b/>
                                <w:bCs/>
                                <w:color w:val="000000" w:themeColor="text1"/>
                                <w:sz w:val="40"/>
                                <w:szCs w:val="40"/>
                                <w:lang w:eastAsia="ja-JP"/>
                              </w:rPr>
                              <w:t>Havant Borough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1EA11C" id="Text Box 2" o:spid="_x0000_s1027" type="#_x0000_t202" style="position:absolute;margin-left:-16pt;margin-top:157.8pt;width:546.2pt;height:20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" fillcolor="white [3201]" stroked="f" strokeweight=".5pt">
                <v:textbox>
                  <w:txbxContent>
                    <w:p w14:paraId="652CE068" w14:textId="61CF0890" w:rsidR="00C9037D" w:rsidRPr="001141EB" w:rsidRDefault="00C9037D" w:rsidP="00CE75A8">
                      <w:pPr>
                        <w:spacing w:after="200"/>
                        <w:jc w:val="center"/>
                        <w:rPr>
                          <w:rFonts w:ascii="Arial" w:hAnsi="Arial" w:cs="Arial"/>
                          <w:b/>
                          <w:bCs/>
                          <w:color w:val="000000" w:themeColor="text1"/>
                          <w:sz w:val="48"/>
                          <w:szCs w:val="48"/>
                        </w:rPr>
                      </w:pPr>
                      <w:r w:rsidRPr="001141EB">
                        <w:rPr>
                          <w:rFonts w:ascii="Arial" w:hAnsi="Arial" w:cs="Arial"/>
                          <w:b/>
                          <w:bCs/>
                          <w:color w:val="000000" w:themeColor="text1"/>
                          <w:sz w:val="48"/>
                          <w:szCs w:val="48"/>
                        </w:rPr>
                        <w:t>Chichester Local Plan 2021-2039</w:t>
                      </w:r>
                    </w:p>
                    <w:p w14:paraId="0A1ED609" w14:textId="1FAC0483" w:rsidR="000363E8" w:rsidRPr="00CE75A8" w:rsidRDefault="000363E8" w:rsidP="00CE75A8">
                      <w:pPr>
                        <w:spacing w:after="200"/>
                        <w:jc w:val="center"/>
                        <w:rPr>
                          <w:rFonts w:ascii="Arial" w:hAnsi="Arial" w:cs="Arial"/>
                          <w:b/>
                          <w:bCs/>
                          <w:color w:val="000000" w:themeColor="text1"/>
                          <w:sz w:val="40"/>
                          <w:szCs w:val="40"/>
                        </w:rPr>
                      </w:pPr>
                      <w:r w:rsidRPr="00CE75A8">
                        <w:rPr>
                          <w:rFonts w:ascii="Arial" w:hAnsi="Arial" w:cs="Arial"/>
                          <w:b/>
                          <w:bCs/>
                          <w:color w:val="000000" w:themeColor="text1"/>
                          <w:sz w:val="40"/>
                          <w:szCs w:val="40"/>
                        </w:rPr>
                        <w:t>Statement of Common Ground</w:t>
                      </w:r>
                      <w:r w:rsidR="00C9037D" w:rsidRPr="00CE75A8">
                        <w:rPr>
                          <w:rFonts w:ascii="Arial" w:hAnsi="Arial" w:cs="Arial"/>
                          <w:b/>
                          <w:bCs/>
                          <w:color w:val="000000" w:themeColor="text1"/>
                          <w:sz w:val="40"/>
                          <w:szCs w:val="40"/>
                        </w:rPr>
                        <w:t xml:space="preserve"> between</w:t>
                      </w:r>
                    </w:p>
                    <w:p w14:paraId="5C05DC34" w14:textId="3ABEF001" w:rsidR="00D77FB7" w:rsidRPr="00CE75A8" w:rsidRDefault="0044597A" w:rsidP="00CE75A8">
                      <w:pPr>
                        <w:jc w:val="center"/>
                        <w:rPr>
                          <w:rFonts w:ascii="Arial" w:hAnsi="Arial" w:cs="Arial"/>
                          <w:b/>
                          <w:bCs/>
                          <w:color w:val="000000" w:themeColor="text1"/>
                          <w:sz w:val="40"/>
                          <w:szCs w:val="40"/>
                          <w:lang w:eastAsia="ja-JP"/>
                        </w:rPr>
                      </w:pPr>
                      <w:r w:rsidRPr="00CE75A8">
                        <w:rPr>
                          <w:rFonts w:ascii="Arial" w:hAnsi="Arial" w:cs="Arial"/>
                          <w:b/>
                          <w:bCs/>
                          <w:color w:val="000000" w:themeColor="text1"/>
                          <w:sz w:val="40"/>
                          <w:szCs w:val="40"/>
                          <w:lang w:eastAsia="ja-JP"/>
                        </w:rPr>
                        <w:t>Chichester District Council</w:t>
                      </w:r>
                      <w:r w:rsidR="000363E8" w:rsidRPr="00CE75A8">
                        <w:rPr>
                          <w:rFonts w:ascii="Arial" w:hAnsi="Arial" w:cs="Arial"/>
                          <w:b/>
                          <w:bCs/>
                          <w:color w:val="000000" w:themeColor="text1"/>
                          <w:sz w:val="40"/>
                          <w:szCs w:val="40"/>
                          <w:lang w:eastAsia="ja-JP"/>
                        </w:rPr>
                        <w:t xml:space="preserve"> &amp;</w:t>
                      </w:r>
                    </w:p>
                    <w:p w14:paraId="67DD94EC" w14:textId="77777777" w:rsidR="000363E8" w:rsidRPr="00CE75A8" w:rsidRDefault="000363E8" w:rsidP="00CE75A8">
                      <w:pPr>
                        <w:jc w:val="center"/>
                        <w:rPr>
                          <w:rFonts w:ascii="Arial" w:hAnsi="Arial" w:cs="Arial"/>
                          <w:b/>
                          <w:bCs/>
                          <w:color w:val="000000" w:themeColor="text1"/>
                          <w:sz w:val="40"/>
                          <w:szCs w:val="40"/>
                        </w:rPr>
                      </w:pPr>
                      <w:r w:rsidRPr="00CE75A8">
                        <w:rPr>
                          <w:rFonts w:ascii="Arial" w:hAnsi="Arial" w:cs="Arial"/>
                          <w:b/>
                          <w:bCs/>
                          <w:color w:val="000000" w:themeColor="text1"/>
                          <w:sz w:val="40"/>
                          <w:szCs w:val="40"/>
                          <w:lang w:eastAsia="ja-JP"/>
                        </w:rPr>
                        <w:t>Havant Borough Council</w:t>
                      </w:r>
                    </w:p>
                  </w:txbxContent>
                </v:textbox>
                <w10:wrap anchorx="margin"/>
              </v:shape>
            </w:pict>
          </mc:Fallback>
        </mc:AlternateContent>
      </w:r>
      <w:r w:rsidR="000363E8">
        <w:br w:type="page"/>
      </w:r>
    </w:p>
    <w:p w14:paraId="5883F1CE" w14:textId="2D01A7FB" w:rsidR="0040748E" w:rsidRDefault="0040748E" w:rsidP="009D16A9">
      <w:pPr>
        <w:spacing w:line="276" w:lineRule="auto"/>
        <w:rPr>
          <w:rFonts w:ascii="Arial" w:hAnsi="Arial" w:cs="Arial"/>
          <w:color w:val="A6A6A6" w:themeColor="background1" w:themeShade="A6"/>
          <w:sz w:val="44"/>
          <w:szCs w:val="44"/>
        </w:rPr>
        <w:sectPr w:rsidR="0040748E" w:rsidSect="00C857F9">
          <w:headerReference w:type="even" r:id="rId10"/>
          <w:pgSz w:w="11906" w:h="16838"/>
          <w:pgMar w:top="1134" w:right="1134" w:bottom="1134" w:left="1134" w:header="709" w:footer="709" w:gutter="0"/>
          <w:cols w:space="708"/>
          <w:docGrid w:linePitch="360"/>
        </w:sectPr>
      </w:pPr>
    </w:p>
    <w:sdt>
      <w:sdtPr>
        <w:rPr>
          <w:rFonts w:cs="Arial"/>
          <w:b/>
          <w:bCs/>
          <w:color w:val="00B050"/>
        </w:rPr>
        <w:id w:val="-920713445"/>
        <w:docPartObj>
          <w:docPartGallery w:val="Table of Contents"/>
          <w:docPartUnique/>
        </w:docPartObj>
      </w:sdtPr>
      <w:sdtEndPr>
        <w:rPr>
          <w:noProof/>
        </w:rPr>
      </w:sdtEndPr>
      <w:sdtContent>
        <w:p w14:paraId="113F5BCB" w14:textId="77777777" w:rsidR="00D90265" w:rsidRPr="00DD7145" w:rsidRDefault="00D90265" w:rsidP="00D90265">
          <w:pPr>
            <w:spacing w:after="200" w:line="276" w:lineRule="auto"/>
            <w:rPr>
              <w:rFonts w:cs="Arial"/>
              <w:b/>
              <w:bCs/>
            </w:rPr>
          </w:pPr>
          <w:r w:rsidRPr="00DD7145">
            <w:rPr>
              <w:rFonts w:cs="Arial"/>
              <w:b/>
              <w:bCs/>
            </w:rPr>
            <w:t>Contents</w:t>
          </w:r>
        </w:p>
        <w:p w14:paraId="46B130FE" w14:textId="77777777" w:rsidR="00D90265" w:rsidRPr="00900D4C" w:rsidRDefault="00D90265" w:rsidP="00D90265">
          <w:pPr>
            <w:rPr>
              <w:rFonts w:cs="Arial"/>
              <w:sz w:val="20"/>
              <w:szCs w:val="20"/>
              <w:lang w:val="en-US"/>
            </w:rPr>
          </w:pPr>
        </w:p>
        <w:p w14:paraId="5AAB8575" w14:textId="55B0A7BC" w:rsidR="00A80A83" w:rsidRDefault="00D90265">
          <w:pPr>
            <w:pStyle w:val="TOC1"/>
            <w:rPr>
              <w:rFonts w:asciiTheme="minorHAnsi" w:eastAsiaTheme="minorEastAsia" w:hAnsiTheme="minorHAnsi" w:cstheme="minorBidi"/>
              <w:b w:val="0"/>
              <w:bCs w:val="0"/>
              <w:kern w:val="2"/>
              <w14:ligatures w14:val="standardContextual"/>
            </w:rPr>
          </w:pPr>
          <w:r w:rsidRPr="00DD7145">
            <w:rPr>
              <w:noProof w:val="0"/>
            </w:rPr>
            <w:fldChar w:fldCharType="begin"/>
          </w:r>
          <w:r w:rsidRPr="00DD7145">
            <w:instrText xml:space="preserve"> TOC \o "1-3" \h \z \u </w:instrText>
          </w:r>
          <w:r w:rsidRPr="00DD7145">
            <w:rPr>
              <w:noProof w:val="0"/>
            </w:rPr>
            <w:fldChar w:fldCharType="separate"/>
          </w:r>
          <w:hyperlink w:anchor="_Toc165530770" w:history="1">
            <w:r w:rsidR="00A80A83" w:rsidRPr="00D72026">
              <w:rPr>
                <w:rStyle w:val="Hyperlink"/>
              </w:rPr>
              <w:t>1.</w:t>
            </w:r>
            <w:r w:rsidR="00A80A83">
              <w:rPr>
                <w:rFonts w:asciiTheme="minorHAnsi" w:eastAsiaTheme="minorEastAsia" w:hAnsiTheme="minorHAnsi" w:cstheme="minorBidi"/>
                <w:b w:val="0"/>
                <w:bCs w:val="0"/>
                <w:kern w:val="2"/>
                <w14:ligatures w14:val="standardContextual"/>
              </w:rPr>
              <w:tab/>
            </w:r>
            <w:r w:rsidR="00A80A83" w:rsidRPr="00D72026">
              <w:rPr>
                <w:rStyle w:val="Hyperlink"/>
              </w:rPr>
              <w:t>Introduction</w:t>
            </w:r>
            <w:r w:rsidR="00A80A83">
              <w:rPr>
                <w:webHidden/>
              </w:rPr>
              <w:tab/>
            </w:r>
            <w:r w:rsidR="00A80A83">
              <w:rPr>
                <w:webHidden/>
              </w:rPr>
              <w:fldChar w:fldCharType="begin"/>
            </w:r>
            <w:r w:rsidR="00A80A83">
              <w:rPr>
                <w:webHidden/>
              </w:rPr>
              <w:instrText xml:space="preserve"> PAGEREF _Toc165530770 \h </w:instrText>
            </w:r>
            <w:r w:rsidR="00A80A83">
              <w:rPr>
                <w:webHidden/>
              </w:rPr>
            </w:r>
            <w:r w:rsidR="00A80A83">
              <w:rPr>
                <w:webHidden/>
              </w:rPr>
              <w:fldChar w:fldCharType="separate"/>
            </w:r>
            <w:r w:rsidR="00A80A83">
              <w:rPr>
                <w:webHidden/>
              </w:rPr>
              <w:t>2</w:t>
            </w:r>
            <w:r w:rsidR="00A80A83">
              <w:rPr>
                <w:webHidden/>
              </w:rPr>
              <w:fldChar w:fldCharType="end"/>
            </w:r>
          </w:hyperlink>
        </w:p>
        <w:p w14:paraId="012BAF73" w14:textId="0F6E41BB" w:rsidR="00A80A83" w:rsidRDefault="00000000">
          <w:pPr>
            <w:pStyle w:val="TOC1"/>
            <w:rPr>
              <w:rFonts w:asciiTheme="minorHAnsi" w:eastAsiaTheme="minorEastAsia" w:hAnsiTheme="minorHAnsi" w:cstheme="minorBidi"/>
              <w:b w:val="0"/>
              <w:bCs w:val="0"/>
              <w:kern w:val="2"/>
              <w14:ligatures w14:val="standardContextual"/>
            </w:rPr>
          </w:pPr>
          <w:hyperlink w:anchor="_Toc165530771" w:history="1">
            <w:r w:rsidR="00A80A83" w:rsidRPr="00D72026">
              <w:rPr>
                <w:rStyle w:val="Hyperlink"/>
              </w:rPr>
              <w:t>2.</w:t>
            </w:r>
            <w:r w:rsidR="00A80A83">
              <w:rPr>
                <w:rFonts w:asciiTheme="minorHAnsi" w:eastAsiaTheme="minorEastAsia" w:hAnsiTheme="minorHAnsi" w:cstheme="minorBidi"/>
                <w:b w:val="0"/>
                <w:bCs w:val="0"/>
                <w:kern w:val="2"/>
                <w14:ligatures w14:val="standardContextual"/>
              </w:rPr>
              <w:tab/>
            </w:r>
            <w:r w:rsidR="00A80A83" w:rsidRPr="00D72026">
              <w:rPr>
                <w:rStyle w:val="Hyperlink"/>
              </w:rPr>
              <w:t>List of parties involved</w:t>
            </w:r>
            <w:r w:rsidR="00A80A83">
              <w:rPr>
                <w:webHidden/>
              </w:rPr>
              <w:tab/>
            </w:r>
            <w:r w:rsidR="00A80A83">
              <w:rPr>
                <w:webHidden/>
              </w:rPr>
              <w:fldChar w:fldCharType="begin"/>
            </w:r>
            <w:r w:rsidR="00A80A83">
              <w:rPr>
                <w:webHidden/>
              </w:rPr>
              <w:instrText xml:space="preserve"> PAGEREF _Toc165530771 \h </w:instrText>
            </w:r>
            <w:r w:rsidR="00A80A83">
              <w:rPr>
                <w:webHidden/>
              </w:rPr>
            </w:r>
            <w:r w:rsidR="00A80A83">
              <w:rPr>
                <w:webHidden/>
              </w:rPr>
              <w:fldChar w:fldCharType="separate"/>
            </w:r>
            <w:r w:rsidR="00A80A83">
              <w:rPr>
                <w:webHidden/>
              </w:rPr>
              <w:t>2</w:t>
            </w:r>
            <w:r w:rsidR="00A80A83">
              <w:rPr>
                <w:webHidden/>
              </w:rPr>
              <w:fldChar w:fldCharType="end"/>
            </w:r>
          </w:hyperlink>
        </w:p>
        <w:p w14:paraId="03F68F5F" w14:textId="070C3397" w:rsidR="00A80A83" w:rsidRDefault="00000000">
          <w:pPr>
            <w:pStyle w:val="TOC1"/>
            <w:rPr>
              <w:rFonts w:asciiTheme="minorHAnsi" w:eastAsiaTheme="minorEastAsia" w:hAnsiTheme="minorHAnsi" w:cstheme="minorBidi"/>
              <w:b w:val="0"/>
              <w:bCs w:val="0"/>
              <w:kern w:val="2"/>
              <w14:ligatures w14:val="standardContextual"/>
            </w:rPr>
          </w:pPr>
          <w:hyperlink w:anchor="_Toc165530772" w:history="1">
            <w:r w:rsidR="00A80A83" w:rsidRPr="00D72026">
              <w:rPr>
                <w:rStyle w:val="Hyperlink"/>
              </w:rPr>
              <w:t>3.</w:t>
            </w:r>
            <w:r w:rsidR="00A80A83">
              <w:rPr>
                <w:rFonts w:asciiTheme="minorHAnsi" w:eastAsiaTheme="minorEastAsia" w:hAnsiTheme="minorHAnsi" w:cstheme="minorBidi"/>
                <w:b w:val="0"/>
                <w:bCs w:val="0"/>
                <w:kern w:val="2"/>
                <w14:ligatures w14:val="standardContextual"/>
              </w:rPr>
              <w:tab/>
            </w:r>
            <w:r w:rsidR="00A80A83" w:rsidRPr="00D72026">
              <w:rPr>
                <w:rStyle w:val="Hyperlink"/>
              </w:rPr>
              <w:t>Relationship with other documents</w:t>
            </w:r>
            <w:r w:rsidR="00A80A83">
              <w:rPr>
                <w:webHidden/>
              </w:rPr>
              <w:tab/>
            </w:r>
            <w:r w:rsidR="00A80A83">
              <w:rPr>
                <w:webHidden/>
              </w:rPr>
              <w:fldChar w:fldCharType="begin"/>
            </w:r>
            <w:r w:rsidR="00A80A83">
              <w:rPr>
                <w:webHidden/>
              </w:rPr>
              <w:instrText xml:space="preserve"> PAGEREF _Toc165530772 \h </w:instrText>
            </w:r>
            <w:r w:rsidR="00A80A83">
              <w:rPr>
                <w:webHidden/>
              </w:rPr>
            </w:r>
            <w:r w:rsidR="00A80A83">
              <w:rPr>
                <w:webHidden/>
              </w:rPr>
              <w:fldChar w:fldCharType="separate"/>
            </w:r>
            <w:r w:rsidR="00A80A83">
              <w:rPr>
                <w:webHidden/>
              </w:rPr>
              <w:t>3</w:t>
            </w:r>
            <w:r w:rsidR="00A80A83">
              <w:rPr>
                <w:webHidden/>
              </w:rPr>
              <w:fldChar w:fldCharType="end"/>
            </w:r>
          </w:hyperlink>
        </w:p>
        <w:p w14:paraId="24E6D2A8" w14:textId="39490CE6" w:rsidR="00A80A83" w:rsidRDefault="00000000">
          <w:pPr>
            <w:pStyle w:val="TOC1"/>
            <w:rPr>
              <w:rFonts w:asciiTheme="minorHAnsi" w:eastAsiaTheme="minorEastAsia" w:hAnsiTheme="minorHAnsi" w:cstheme="minorBidi"/>
              <w:b w:val="0"/>
              <w:bCs w:val="0"/>
              <w:kern w:val="2"/>
              <w14:ligatures w14:val="standardContextual"/>
            </w:rPr>
          </w:pPr>
          <w:hyperlink w:anchor="_Toc165530773" w:history="1">
            <w:r w:rsidR="00A80A83" w:rsidRPr="00D72026">
              <w:rPr>
                <w:rStyle w:val="Hyperlink"/>
              </w:rPr>
              <w:t>4.</w:t>
            </w:r>
            <w:r w:rsidR="00A80A83">
              <w:rPr>
                <w:rFonts w:asciiTheme="minorHAnsi" w:eastAsiaTheme="minorEastAsia" w:hAnsiTheme="minorHAnsi" w:cstheme="minorBidi"/>
                <w:b w:val="0"/>
                <w:bCs w:val="0"/>
                <w:kern w:val="2"/>
                <w14:ligatures w14:val="standardContextual"/>
              </w:rPr>
              <w:tab/>
            </w:r>
            <w:r w:rsidR="00A80A83" w:rsidRPr="00D72026">
              <w:rPr>
                <w:rStyle w:val="Hyperlink"/>
              </w:rPr>
              <w:t>Strategic geography</w:t>
            </w:r>
            <w:r w:rsidR="00A80A83">
              <w:rPr>
                <w:webHidden/>
              </w:rPr>
              <w:tab/>
            </w:r>
            <w:r w:rsidR="00A80A83">
              <w:rPr>
                <w:webHidden/>
              </w:rPr>
              <w:fldChar w:fldCharType="begin"/>
            </w:r>
            <w:r w:rsidR="00A80A83">
              <w:rPr>
                <w:webHidden/>
              </w:rPr>
              <w:instrText xml:space="preserve"> PAGEREF _Toc165530773 \h </w:instrText>
            </w:r>
            <w:r w:rsidR="00A80A83">
              <w:rPr>
                <w:webHidden/>
              </w:rPr>
            </w:r>
            <w:r w:rsidR="00A80A83">
              <w:rPr>
                <w:webHidden/>
              </w:rPr>
              <w:fldChar w:fldCharType="separate"/>
            </w:r>
            <w:r w:rsidR="00A80A83">
              <w:rPr>
                <w:webHidden/>
              </w:rPr>
              <w:t>3</w:t>
            </w:r>
            <w:r w:rsidR="00A80A83">
              <w:rPr>
                <w:webHidden/>
              </w:rPr>
              <w:fldChar w:fldCharType="end"/>
            </w:r>
          </w:hyperlink>
        </w:p>
        <w:p w14:paraId="462C3D46" w14:textId="258C0B87" w:rsidR="00A80A83" w:rsidRDefault="00000000">
          <w:pPr>
            <w:pStyle w:val="TOC1"/>
            <w:rPr>
              <w:rFonts w:asciiTheme="minorHAnsi" w:eastAsiaTheme="minorEastAsia" w:hAnsiTheme="minorHAnsi" w:cstheme="minorBidi"/>
              <w:b w:val="0"/>
              <w:bCs w:val="0"/>
              <w:kern w:val="2"/>
              <w14:ligatures w14:val="standardContextual"/>
            </w:rPr>
          </w:pPr>
          <w:hyperlink w:anchor="_Toc165530774" w:history="1">
            <w:r w:rsidR="00A80A83" w:rsidRPr="00D72026">
              <w:rPr>
                <w:rStyle w:val="Hyperlink"/>
              </w:rPr>
              <w:t>5.</w:t>
            </w:r>
            <w:r w:rsidR="00A80A83">
              <w:rPr>
                <w:rFonts w:asciiTheme="minorHAnsi" w:eastAsiaTheme="minorEastAsia" w:hAnsiTheme="minorHAnsi" w:cstheme="minorBidi"/>
                <w:b w:val="0"/>
                <w:bCs w:val="0"/>
                <w:kern w:val="2"/>
                <w14:ligatures w14:val="standardContextual"/>
              </w:rPr>
              <w:tab/>
            </w:r>
            <w:r w:rsidR="00A80A83" w:rsidRPr="00D72026">
              <w:rPr>
                <w:rStyle w:val="Hyperlink"/>
              </w:rPr>
              <w:t>Respective planning documents – current status</w:t>
            </w:r>
            <w:r w:rsidR="00A80A83">
              <w:rPr>
                <w:webHidden/>
              </w:rPr>
              <w:tab/>
            </w:r>
            <w:r w:rsidR="00A80A83">
              <w:rPr>
                <w:webHidden/>
              </w:rPr>
              <w:fldChar w:fldCharType="begin"/>
            </w:r>
            <w:r w:rsidR="00A80A83">
              <w:rPr>
                <w:webHidden/>
              </w:rPr>
              <w:instrText xml:space="preserve"> PAGEREF _Toc165530774 \h </w:instrText>
            </w:r>
            <w:r w:rsidR="00A80A83">
              <w:rPr>
                <w:webHidden/>
              </w:rPr>
            </w:r>
            <w:r w:rsidR="00A80A83">
              <w:rPr>
                <w:webHidden/>
              </w:rPr>
              <w:fldChar w:fldCharType="separate"/>
            </w:r>
            <w:r w:rsidR="00A80A83">
              <w:rPr>
                <w:webHidden/>
              </w:rPr>
              <w:t>3</w:t>
            </w:r>
            <w:r w:rsidR="00A80A83">
              <w:rPr>
                <w:webHidden/>
              </w:rPr>
              <w:fldChar w:fldCharType="end"/>
            </w:r>
          </w:hyperlink>
        </w:p>
        <w:p w14:paraId="2A37707F" w14:textId="5EC46511" w:rsidR="00A80A83" w:rsidRDefault="00000000">
          <w:pPr>
            <w:pStyle w:val="TOC1"/>
            <w:rPr>
              <w:rFonts w:asciiTheme="minorHAnsi" w:eastAsiaTheme="minorEastAsia" w:hAnsiTheme="minorHAnsi" w:cstheme="minorBidi"/>
              <w:b w:val="0"/>
              <w:bCs w:val="0"/>
              <w:kern w:val="2"/>
              <w14:ligatures w14:val="standardContextual"/>
            </w:rPr>
          </w:pPr>
          <w:hyperlink w:anchor="_Toc165530775" w:history="1">
            <w:r w:rsidR="00A80A83" w:rsidRPr="00D72026">
              <w:rPr>
                <w:rStyle w:val="Hyperlink"/>
              </w:rPr>
              <w:t>Chichester District Council</w:t>
            </w:r>
            <w:r w:rsidR="00A80A83">
              <w:rPr>
                <w:webHidden/>
              </w:rPr>
              <w:tab/>
            </w:r>
            <w:r w:rsidR="00A80A83">
              <w:rPr>
                <w:webHidden/>
              </w:rPr>
              <w:fldChar w:fldCharType="begin"/>
            </w:r>
            <w:r w:rsidR="00A80A83">
              <w:rPr>
                <w:webHidden/>
              </w:rPr>
              <w:instrText xml:space="preserve"> PAGEREF _Toc165530775 \h </w:instrText>
            </w:r>
            <w:r w:rsidR="00A80A83">
              <w:rPr>
                <w:webHidden/>
              </w:rPr>
            </w:r>
            <w:r w:rsidR="00A80A83">
              <w:rPr>
                <w:webHidden/>
              </w:rPr>
              <w:fldChar w:fldCharType="separate"/>
            </w:r>
            <w:r w:rsidR="00A80A83">
              <w:rPr>
                <w:webHidden/>
              </w:rPr>
              <w:t>3</w:t>
            </w:r>
            <w:r w:rsidR="00A80A83">
              <w:rPr>
                <w:webHidden/>
              </w:rPr>
              <w:fldChar w:fldCharType="end"/>
            </w:r>
          </w:hyperlink>
        </w:p>
        <w:p w14:paraId="2BE39400" w14:textId="6C6D909E" w:rsidR="00A80A83" w:rsidRDefault="00000000">
          <w:pPr>
            <w:pStyle w:val="TOC1"/>
            <w:rPr>
              <w:rFonts w:asciiTheme="minorHAnsi" w:eastAsiaTheme="minorEastAsia" w:hAnsiTheme="minorHAnsi" w:cstheme="minorBidi"/>
              <w:b w:val="0"/>
              <w:bCs w:val="0"/>
              <w:kern w:val="2"/>
              <w14:ligatures w14:val="standardContextual"/>
            </w:rPr>
          </w:pPr>
          <w:hyperlink w:anchor="_Toc165530776" w:history="1">
            <w:r w:rsidR="00A80A83" w:rsidRPr="00D72026">
              <w:rPr>
                <w:rStyle w:val="Hyperlink"/>
              </w:rPr>
              <w:t>Havant Borough Council</w:t>
            </w:r>
            <w:r w:rsidR="00A80A83">
              <w:rPr>
                <w:webHidden/>
              </w:rPr>
              <w:tab/>
            </w:r>
            <w:r w:rsidR="00A80A83">
              <w:rPr>
                <w:webHidden/>
              </w:rPr>
              <w:fldChar w:fldCharType="begin"/>
            </w:r>
            <w:r w:rsidR="00A80A83">
              <w:rPr>
                <w:webHidden/>
              </w:rPr>
              <w:instrText xml:space="preserve"> PAGEREF _Toc165530776 \h </w:instrText>
            </w:r>
            <w:r w:rsidR="00A80A83">
              <w:rPr>
                <w:webHidden/>
              </w:rPr>
            </w:r>
            <w:r w:rsidR="00A80A83">
              <w:rPr>
                <w:webHidden/>
              </w:rPr>
              <w:fldChar w:fldCharType="separate"/>
            </w:r>
            <w:r w:rsidR="00A80A83">
              <w:rPr>
                <w:webHidden/>
              </w:rPr>
              <w:t>4</w:t>
            </w:r>
            <w:r w:rsidR="00A80A83">
              <w:rPr>
                <w:webHidden/>
              </w:rPr>
              <w:fldChar w:fldCharType="end"/>
            </w:r>
          </w:hyperlink>
        </w:p>
        <w:p w14:paraId="54B19200" w14:textId="6DD42575" w:rsidR="00A80A83" w:rsidRDefault="00000000">
          <w:pPr>
            <w:pStyle w:val="TOC1"/>
            <w:rPr>
              <w:rFonts w:asciiTheme="minorHAnsi" w:eastAsiaTheme="minorEastAsia" w:hAnsiTheme="minorHAnsi" w:cstheme="minorBidi"/>
              <w:b w:val="0"/>
              <w:bCs w:val="0"/>
              <w:kern w:val="2"/>
              <w14:ligatures w14:val="standardContextual"/>
            </w:rPr>
          </w:pPr>
          <w:hyperlink w:anchor="_Toc165530777" w:history="1">
            <w:r w:rsidR="00A80A83" w:rsidRPr="00D72026">
              <w:rPr>
                <w:rStyle w:val="Hyperlink"/>
              </w:rPr>
              <w:t>6.</w:t>
            </w:r>
            <w:r w:rsidR="00A80A83">
              <w:rPr>
                <w:rFonts w:asciiTheme="minorHAnsi" w:eastAsiaTheme="minorEastAsia" w:hAnsiTheme="minorHAnsi" w:cstheme="minorBidi"/>
                <w:b w:val="0"/>
                <w:bCs w:val="0"/>
                <w:kern w:val="2"/>
                <w14:ligatures w14:val="standardContextual"/>
              </w:rPr>
              <w:tab/>
            </w:r>
            <w:r w:rsidR="00A80A83" w:rsidRPr="00D72026">
              <w:rPr>
                <w:rStyle w:val="Hyperlink"/>
              </w:rPr>
              <w:t>Strategic matters and record of agreement</w:t>
            </w:r>
            <w:r w:rsidR="00A80A83">
              <w:rPr>
                <w:webHidden/>
              </w:rPr>
              <w:tab/>
            </w:r>
            <w:r w:rsidR="00A80A83">
              <w:rPr>
                <w:webHidden/>
              </w:rPr>
              <w:fldChar w:fldCharType="begin"/>
            </w:r>
            <w:r w:rsidR="00A80A83">
              <w:rPr>
                <w:webHidden/>
              </w:rPr>
              <w:instrText xml:space="preserve"> PAGEREF _Toc165530777 \h </w:instrText>
            </w:r>
            <w:r w:rsidR="00A80A83">
              <w:rPr>
                <w:webHidden/>
              </w:rPr>
            </w:r>
            <w:r w:rsidR="00A80A83">
              <w:rPr>
                <w:webHidden/>
              </w:rPr>
              <w:fldChar w:fldCharType="separate"/>
            </w:r>
            <w:r w:rsidR="00A80A83">
              <w:rPr>
                <w:webHidden/>
              </w:rPr>
              <w:t>4</w:t>
            </w:r>
            <w:r w:rsidR="00A80A83">
              <w:rPr>
                <w:webHidden/>
              </w:rPr>
              <w:fldChar w:fldCharType="end"/>
            </w:r>
          </w:hyperlink>
        </w:p>
        <w:p w14:paraId="3B3AE736" w14:textId="20FA23F6" w:rsidR="00A80A83" w:rsidRDefault="00000000">
          <w:pPr>
            <w:pStyle w:val="TOC1"/>
            <w:rPr>
              <w:rFonts w:asciiTheme="minorHAnsi" w:eastAsiaTheme="minorEastAsia" w:hAnsiTheme="minorHAnsi" w:cstheme="minorBidi"/>
              <w:b w:val="0"/>
              <w:bCs w:val="0"/>
              <w:kern w:val="2"/>
              <w14:ligatures w14:val="standardContextual"/>
            </w:rPr>
          </w:pPr>
          <w:hyperlink w:anchor="_Toc165530778" w:history="1">
            <w:r w:rsidR="00A80A83" w:rsidRPr="00D72026">
              <w:rPr>
                <w:rStyle w:val="Hyperlink"/>
              </w:rPr>
              <w:t>7.</w:t>
            </w:r>
            <w:r w:rsidR="00A80A83">
              <w:rPr>
                <w:rFonts w:asciiTheme="minorHAnsi" w:eastAsiaTheme="minorEastAsia" w:hAnsiTheme="minorHAnsi" w:cstheme="minorBidi"/>
                <w:b w:val="0"/>
                <w:bCs w:val="0"/>
                <w:kern w:val="2"/>
                <w14:ligatures w14:val="standardContextual"/>
              </w:rPr>
              <w:tab/>
            </w:r>
            <w:r w:rsidR="00A80A83" w:rsidRPr="00D72026">
              <w:rPr>
                <w:rStyle w:val="Hyperlink"/>
              </w:rPr>
              <w:t>Governance arrangements</w:t>
            </w:r>
            <w:r w:rsidR="00A80A83">
              <w:rPr>
                <w:webHidden/>
              </w:rPr>
              <w:tab/>
            </w:r>
            <w:r w:rsidR="00A80A83">
              <w:rPr>
                <w:webHidden/>
              </w:rPr>
              <w:fldChar w:fldCharType="begin"/>
            </w:r>
            <w:r w:rsidR="00A80A83">
              <w:rPr>
                <w:webHidden/>
              </w:rPr>
              <w:instrText xml:space="preserve"> PAGEREF _Toc165530778 \h </w:instrText>
            </w:r>
            <w:r w:rsidR="00A80A83">
              <w:rPr>
                <w:webHidden/>
              </w:rPr>
            </w:r>
            <w:r w:rsidR="00A80A83">
              <w:rPr>
                <w:webHidden/>
              </w:rPr>
              <w:fldChar w:fldCharType="separate"/>
            </w:r>
            <w:r w:rsidR="00A80A83">
              <w:rPr>
                <w:webHidden/>
              </w:rPr>
              <w:t>13</w:t>
            </w:r>
            <w:r w:rsidR="00A80A83">
              <w:rPr>
                <w:webHidden/>
              </w:rPr>
              <w:fldChar w:fldCharType="end"/>
            </w:r>
          </w:hyperlink>
        </w:p>
        <w:p w14:paraId="5DC4DAF5" w14:textId="58852550" w:rsidR="00A80A83" w:rsidRDefault="00000000">
          <w:pPr>
            <w:pStyle w:val="TOC1"/>
            <w:rPr>
              <w:rFonts w:asciiTheme="minorHAnsi" w:eastAsiaTheme="minorEastAsia" w:hAnsiTheme="minorHAnsi" w:cstheme="minorBidi"/>
              <w:b w:val="0"/>
              <w:bCs w:val="0"/>
              <w:kern w:val="2"/>
              <w14:ligatures w14:val="standardContextual"/>
            </w:rPr>
          </w:pPr>
          <w:hyperlink w:anchor="_Toc165530779" w:history="1">
            <w:r w:rsidR="00A80A83" w:rsidRPr="00D72026">
              <w:rPr>
                <w:rStyle w:val="Hyperlink"/>
              </w:rPr>
              <w:t>8.</w:t>
            </w:r>
            <w:r w:rsidR="00A80A83">
              <w:rPr>
                <w:rFonts w:asciiTheme="minorHAnsi" w:eastAsiaTheme="minorEastAsia" w:hAnsiTheme="minorHAnsi" w:cstheme="minorBidi"/>
                <w:b w:val="0"/>
                <w:bCs w:val="0"/>
                <w:kern w:val="2"/>
                <w14:ligatures w14:val="standardContextual"/>
              </w:rPr>
              <w:tab/>
            </w:r>
            <w:r w:rsidR="00A80A83" w:rsidRPr="00D72026">
              <w:rPr>
                <w:rStyle w:val="Hyperlink"/>
              </w:rPr>
              <w:t>Timetable for agreement, review and updating</w:t>
            </w:r>
            <w:r w:rsidR="00A80A83">
              <w:rPr>
                <w:webHidden/>
              </w:rPr>
              <w:tab/>
            </w:r>
            <w:r w:rsidR="00A80A83">
              <w:rPr>
                <w:webHidden/>
              </w:rPr>
              <w:fldChar w:fldCharType="begin"/>
            </w:r>
            <w:r w:rsidR="00A80A83">
              <w:rPr>
                <w:webHidden/>
              </w:rPr>
              <w:instrText xml:space="preserve"> PAGEREF _Toc165530779 \h </w:instrText>
            </w:r>
            <w:r w:rsidR="00A80A83">
              <w:rPr>
                <w:webHidden/>
              </w:rPr>
            </w:r>
            <w:r w:rsidR="00A80A83">
              <w:rPr>
                <w:webHidden/>
              </w:rPr>
              <w:fldChar w:fldCharType="separate"/>
            </w:r>
            <w:r w:rsidR="00A80A83">
              <w:rPr>
                <w:webHidden/>
              </w:rPr>
              <w:t>13</w:t>
            </w:r>
            <w:r w:rsidR="00A80A83">
              <w:rPr>
                <w:webHidden/>
              </w:rPr>
              <w:fldChar w:fldCharType="end"/>
            </w:r>
          </w:hyperlink>
        </w:p>
        <w:p w14:paraId="6410C8C3" w14:textId="1E79066C" w:rsidR="00A80A83" w:rsidRDefault="00000000">
          <w:pPr>
            <w:pStyle w:val="TOC1"/>
            <w:rPr>
              <w:rFonts w:asciiTheme="minorHAnsi" w:eastAsiaTheme="minorEastAsia" w:hAnsiTheme="minorHAnsi" w:cstheme="minorBidi"/>
              <w:b w:val="0"/>
              <w:bCs w:val="0"/>
              <w:kern w:val="2"/>
              <w14:ligatures w14:val="standardContextual"/>
            </w:rPr>
          </w:pPr>
          <w:hyperlink w:anchor="_Toc165530780" w:history="1">
            <w:r w:rsidR="00A80A83" w:rsidRPr="00D72026">
              <w:rPr>
                <w:rStyle w:val="Hyperlink"/>
              </w:rPr>
              <w:t>9.</w:t>
            </w:r>
            <w:r w:rsidR="00A80A83">
              <w:rPr>
                <w:rFonts w:asciiTheme="minorHAnsi" w:eastAsiaTheme="minorEastAsia" w:hAnsiTheme="minorHAnsi" w:cstheme="minorBidi"/>
                <w:b w:val="0"/>
                <w:bCs w:val="0"/>
                <w:kern w:val="2"/>
                <w14:ligatures w14:val="standardContextual"/>
              </w:rPr>
              <w:tab/>
            </w:r>
            <w:r w:rsidR="00A80A83" w:rsidRPr="00D72026">
              <w:rPr>
                <w:rStyle w:val="Hyperlink"/>
              </w:rPr>
              <w:t>Signatories</w:t>
            </w:r>
            <w:r w:rsidR="00A80A83">
              <w:rPr>
                <w:webHidden/>
              </w:rPr>
              <w:tab/>
            </w:r>
            <w:r w:rsidR="00A80A83">
              <w:rPr>
                <w:webHidden/>
              </w:rPr>
              <w:fldChar w:fldCharType="begin"/>
            </w:r>
            <w:r w:rsidR="00A80A83">
              <w:rPr>
                <w:webHidden/>
              </w:rPr>
              <w:instrText xml:space="preserve"> PAGEREF _Toc165530780 \h </w:instrText>
            </w:r>
            <w:r w:rsidR="00A80A83">
              <w:rPr>
                <w:webHidden/>
              </w:rPr>
            </w:r>
            <w:r w:rsidR="00A80A83">
              <w:rPr>
                <w:webHidden/>
              </w:rPr>
              <w:fldChar w:fldCharType="separate"/>
            </w:r>
            <w:r w:rsidR="00A80A83">
              <w:rPr>
                <w:webHidden/>
              </w:rPr>
              <w:t>13</w:t>
            </w:r>
            <w:r w:rsidR="00A80A83">
              <w:rPr>
                <w:webHidden/>
              </w:rPr>
              <w:fldChar w:fldCharType="end"/>
            </w:r>
          </w:hyperlink>
        </w:p>
        <w:p w14:paraId="72F2BFEC" w14:textId="5B3A4F96" w:rsidR="00A80A83" w:rsidRDefault="00000000">
          <w:pPr>
            <w:pStyle w:val="TOC1"/>
            <w:rPr>
              <w:rFonts w:asciiTheme="minorHAnsi" w:eastAsiaTheme="minorEastAsia" w:hAnsiTheme="minorHAnsi" w:cstheme="minorBidi"/>
              <w:b w:val="0"/>
              <w:bCs w:val="0"/>
              <w:kern w:val="2"/>
              <w14:ligatures w14:val="standardContextual"/>
            </w:rPr>
          </w:pPr>
          <w:hyperlink w:anchor="_Toc165530781" w:history="1">
            <w:r w:rsidR="00A80A83" w:rsidRPr="00D72026">
              <w:rPr>
                <w:rStyle w:val="Hyperlink"/>
              </w:rPr>
              <w:t>10.</w:t>
            </w:r>
            <w:r w:rsidR="00A80A83">
              <w:rPr>
                <w:rFonts w:asciiTheme="minorHAnsi" w:eastAsiaTheme="minorEastAsia" w:hAnsiTheme="minorHAnsi" w:cstheme="minorBidi"/>
                <w:b w:val="0"/>
                <w:bCs w:val="0"/>
                <w:kern w:val="2"/>
                <w14:ligatures w14:val="standardContextual"/>
              </w:rPr>
              <w:tab/>
            </w:r>
            <w:r w:rsidR="00A80A83" w:rsidRPr="00D72026">
              <w:rPr>
                <w:rStyle w:val="Hyperlink"/>
              </w:rPr>
              <w:t>Appendix 1 Map of the Plan Areas</w:t>
            </w:r>
            <w:r w:rsidR="00A80A83">
              <w:rPr>
                <w:webHidden/>
              </w:rPr>
              <w:tab/>
            </w:r>
            <w:r w:rsidR="00A80A83">
              <w:rPr>
                <w:webHidden/>
              </w:rPr>
              <w:fldChar w:fldCharType="begin"/>
            </w:r>
            <w:r w:rsidR="00A80A83">
              <w:rPr>
                <w:webHidden/>
              </w:rPr>
              <w:instrText xml:space="preserve"> PAGEREF _Toc165530781 \h </w:instrText>
            </w:r>
            <w:r w:rsidR="00A80A83">
              <w:rPr>
                <w:webHidden/>
              </w:rPr>
            </w:r>
            <w:r w:rsidR="00A80A83">
              <w:rPr>
                <w:webHidden/>
              </w:rPr>
              <w:fldChar w:fldCharType="separate"/>
            </w:r>
            <w:r w:rsidR="00A80A83">
              <w:rPr>
                <w:webHidden/>
              </w:rPr>
              <w:t>15</w:t>
            </w:r>
            <w:r w:rsidR="00A80A83">
              <w:rPr>
                <w:webHidden/>
              </w:rPr>
              <w:fldChar w:fldCharType="end"/>
            </w:r>
          </w:hyperlink>
        </w:p>
        <w:p w14:paraId="65733871" w14:textId="65B9ADD4" w:rsidR="00D90265" w:rsidRDefault="00D90265" w:rsidP="00D90265">
          <w:pPr>
            <w:spacing w:after="0" w:line="240" w:lineRule="auto"/>
            <w:jc w:val="both"/>
            <w:rPr>
              <w:rFonts w:cs="Arial"/>
              <w:b/>
              <w:bCs/>
              <w:noProof/>
              <w:color w:val="00B050"/>
            </w:rPr>
          </w:pPr>
          <w:r w:rsidRPr="00DD7145">
            <w:rPr>
              <w:rFonts w:cs="Arial"/>
              <w:b/>
              <w:bCs/>
              <w:noProof/>
            </w:rPr>
            <w:fldChar w:fldCharType="end"/>
          </w:r>
        </w:p>
      </w:sdtContent>
    </w:sdt>
    <w:p w14:paraId="48647B33" w14:textId="173E15B6" w:rsidR="00D90265" w:rsidRDefault="00D90265" w:rsidP="0044597A">
      <w:pPr>
        <w:spacing w:line="276" w:lineRule="auto"/>
        <w:rPr>
          <w:rFonts w:ascii="Arial" w:hAnsi="Arial" w:cs="Arial"/>
          <w:color w:val="A6A6A6" w:themeColor="background1" w:themeShade="A6"/>
          <w:sz w:val="44"/>
          <w:szCs w:val="44"/>
        </w:rPr>
      </w:pPr>
    </w:p>
    <w:p w14:paraId="43D398F2" w14:textId="77777777" w:rsidR="006E4EE3" w:rsidRDefault="006E4EE3" w:rsidP="0044597A">
      <w:pPr>
        <w:spacing w:line="276" w:lineRule="auto"/>
        <w:rPr>
          <w:rFonts w:ascii="Arial" w:hAnsi="Arial" w:cs="Arial"/>
          <w:color w:val="A6A6A6" w:themeColor="background1" w:themeShade="A6"/>
          <w:sz w:val="44"/>
          <w:szCs w:val="44"/>
        </w:rPr>
      </w:pPr>
    </w:p>
    <w:p w14:paraId="703FCA74" w14:textId="588FAA55" w:rsidR="00162A77" w:rsidRDefault="001C4AD8" w:rsidP="001C4AD8">
      <w:pPr>
        <w:pStyle w:val="ListParagraph"/>
        <w:numPr>
          <w:ilvl w:val="0"/>
          <w:numId w:val="24"/>
        </w:numPr>
        <w:spacing w:after="200" w:line="276" w:lineRule="auto"/>
        <w:ind w:left="720" w:hanging="720"/>
        <w:jc w:val="both"/>
        <w:outlineLvl w:val="0"/>
        <w:rPr>
          <w:rFonts w:ascii="Arial" w:hAnsi="Arial" w:cs="Arial"/>
          <w:b/>
          <w:bCs/>
          <w:color w:val="000000" w:themeColor="text1"/>
          <w:sz w:val="24"/>
          <w:szCs w:val="24"/>
        </w:rPr>
      </w:pPr>
      <w:r w:rsidRPr="001C4AD8">
        <w:rPr>
          <w:rFonts w:ascii="Arial" w:hAnsi="Arial" w:cs="Arial"/>
          <w:b/>
          <w:bCs/>
          <w:color w:val="000000" w:themeColor="text1"/>
          <w:sz w:val="24"/>
          <w:szCs w:val="24"/>
        </w:rPr>
        <w:t xml:space="preserve"> </w:t>
      </w:r>
      <w:bookmarkStart w:id="0" w:name="_Toc165530770"/>
      <w:r w:rsidRPr="001C4AD8">
        <w:rPr>
          <w:rFonts w:ascii="Arial" w:hAnsi="Arial" w:cs="Arial"/>
          <w:b/>
          <w:bCs/>
          <w:color w:val="000000" w:themeColor="text1"/>
          <w:sz w:val="24"/>
          <w:szCs w:val="24"/>
        </w:rPr>
        <w:t>Introduction</w:t>
      </w:r>
      <w:bookmarkEnd w:id="0"/>
    </w:p>
    <w:p w14:paraId="1A866DED" w14:textId="77777777" w:rsidR="00CD3D24" w:rsidRDefault="00CD3D24" w:rsidP="00CD3D24">
      <w:pPr>
        <w:pStyle w:val="ListParagraph"/>
        <w:spacing w:after="200" w:line="276" w:lineRule="auto"/>
        <w:jc w:val="both"/>
        <w:outlineLvl w:val="0"/>
        <w:rPr>
          <w:rFonts w:ascii="Arial" w:hAnsi="Arial" w:cs="Arial"/>
          <w:b/>
          <w:bCs/>
          <w:color w:val="000000" w:themeColor="text1"/>
          <w:sz w:val="24"/>
          <w:szCs w:val="24"/>
        </w:rPr>
      </w:pPr>
    </w:p>
    <w:p w14:paraId="4E4982FB" w14:textId="29AE8226" w:rsidR="00A452B9" w:rsidRPr="001C4AD8" w:rsidRDefault="0044597A" w:rsidP="001C4AD8">
      <w:pPr>
        <w:pStyle w:val="ListParagraph"/>
        <w:numPr>
          <w:ilvl w:val="1"/>
          <w:numId w:val="24"/>
        </w:numPr>
        <w:spacing w:after="200" w:line="276" w:lineRule="auto"/>
        <w:ind w:left="720" w:hanging="720"/>
        <w:jc w:val="both"/>
        <w:rPr>
          <w:rFonts w:ascii="Arial" w:hAnsi="Arial" w:cs="Arial"/>
          <w:color w:val="000000" w:themeColor="text1"/>
        </w:rPr>
      </w:pPr>
      <w:r w:rsidRPr="001C4AD8">
        <w:rPr>
          <w:rFonts w:ascii="Arial" w:hAnsi="Arial" w:cs="Arial"/>
          <w:color w:val="000000" w:themeColor="text1"/>
        </w:rPr>
        <w:t>This Statement of Common Ground (</w:t>
      </w:r>
      <w:proofErr w:type="spellStart"/>
      <w:r w:rsidRPr="001C4AD8">
        <w:rPr>
          <w:rFonts w:ascii="Arial" w:hAnsi="Arial" w:cs="Arial"/>
          <w:color w:val="000000" w:themeColor="text1"/>
        </w:rPr>
        <w:t>SoCG</w:t>
      </w:r>
      <w:proofErr w:type="spellEnd"/>
      <w:r w:rsidRPr="001C4AD8">
        <w:rPr>
          <w:rFonts w:ascii="Arial" w:hAnsi="Arial" w:cs="Arial"/>
          <w:color w:val="000000" w:themeColor="text1"/>
        </w:rPr>
        <w:t xml:space="preserve">) </w:t>
      </w:r>
      <w:r w:rsidR="00777BDD" w:rsidRPr="001C4AD8">
        <w:rPr>
          <w:rFonts w:ascii="Arial" w:hAnsi="Arial" w:cs="Arial"/>
          <w:color w:val="000000" w:themeColor="text1"/>
        </w:rPr>
        <w:t xml:space="preserve">has been prepared by </w:t>
      </w:r>
      <w:r w:rsidRPr="001C4AD8">
        <w:rPr>
          <w:rFonts w:ascii="Arial" w:hAnsi="Arial" w:cs="Arial"/>
          <w:color w:val="000000" w:themeColor="text1"/>
        </w:rPr>
        <w:t xml:space="preserve">Chichester District Council and Havant Borough Council (‘the Councils’) in relation to </w:t>
      </w:r>
      <w:r w:rsidR="00777BDD" w:rsidRPr="001C4AD8">
        <w:rPr>
          <w:rFonts w:ascii="Arial" w:hAnsi="Arial" w:cs="Arial"/>
          <w:color w:val="000000" w:themeColor="text1"/>
        </w:rPr>
        <w:t xml:space="preserve">both </w:t>
      </w:r>
      <w:r w:rsidRPr="001C4AD8">
        <w:rPr>
          <w:rFonts w:ascii="Arial" w:hAnsi="Arial" w:cs="Arial"/>
          <w:color w:val="000000" w:themeColor="text1"/>
        </w:rPr>
        <w:t xml:space="preserve">the Havant Borough </w:t>
      </w:r>
      <w:r w:rsidR="00054434" w:rsidRPr="001C4AD8">
        <w:rPr>
          <w:rFonts w:ascii="Arial" w:hAnsi="Arial" w:cs="Arial"/>
          <w:color w:val="000000" w:themeColor="text1"/>
        </w:rPr>
        <w:t xml:space="preserve">‘Building a Better Future </w:t>
      </w:r>
      <w:r w:rsidRPr="001C4AD8">
        <w:rPr>
          <w:rFonts w:ascii="Arial" w:hAnsi="Arial" w:cs="Arial"/>
          <w:color w:val="000000" w:themeColor="text1"/>
        </w:rPr>
        <w:t>Plan</w:t>
      </w:r>
      <w:r w:rsidR="001141EB">
        <w:rPr>
          <w:rFonts w:ascii="Arial" w:hAnsi="Arial" w:cs="Arial"/>
          <w:color w:val="000000" w:themeColor="text1"/>
        </w:rPr>
        <w:t>’</w:t>
      </w:r>
      <w:r w:rsidRPr="001C4AD8">
        <w:rPr>
          <w:rFonts w:ascii="Arial" w:hAnsi="Arial" w:cs="Arial"/>
          <w:color w:val="000000" w:themeColor="text1"/>
        </w:rPr>
        <w:t xml:space="preserve"> (</w:t>
      </w:r>
      <w:r w:rsidR="00054434" w:rsidRPr="001C4AD8">
        <w:rPr>
          <w:rFonts w:ascii="Arial" w:hAnsi="Arial" w:cs="Arial"/>
          <w:color w:val="000000" w:themeColor="text1"/>
        </w:rPr>
        <w:t>BBFP</w:t>
      </w:r>
      <w:r w:rsidRPr="001C4AD8">
        <w:rPr>
          <w:rFonts w:ascii="Arial" w:hAnsi="Arial" w:cs="Arial"/>
          <w:color w:val="000000" w:themeColor="text1"/>
        </w:rPr>
        <w:t>) and the Chichester Local Plan</w:t>
      </w:r>
      <w:r w:rsidR="00CF0AC6" w:rsidRPr="001C4AD8">
        <w:rPr>
          <w:rFonts w:ascii="Arial" w:hAnsi="Arial" w:cs="Arial"/>
          <w:color w:val="000000" w:themeColor="text1"/>
        </w:rPr>
        <w:t xml:space="preserve"> 2021 - 2039</w:t>
      </w:r>
      <w:r w:rsidRPr="001C4AD8">
        <w:rPr>
          <w:rFonts w:ascii="Arial" w:hAnsi="Arial" w:cs="Arial"/>
          <w:color w:val="000000" w:themeColor="text1"/>
        </w:rPr>
        <w:t xml:space="preserve"> (excluding the South Downs National Park). It </w:t>
      </w:r>
      <w:r w:rsidR="00CF0AC6" w:rsidRPr="001C4AD8">
        <w:rPr>
          <w:rFonts w:ascii="Arial" w:hAnsi="Arial" w:cs="Arial"/>
          <w:color w:val="000000" w:themeColor="text1"/>
        </w:rPr>
        <w:t xml:space="preserve">reflects the </w:t>
      </w:r>
      <w:r w:rsidR="00777BDD" w:rsidRPr="001C4AD8">
        <w:rPr>
          <w:rFonts w:ascii="Arial" w:hAnsi="Arial" w:cs="Arial"/>
          <w:color w:val="000000" w:themeColor="text1"/>
        </w:rPr>
        <w:t xml:space="preserve">position between the two parties on </w:t>
      </w:r>
      <w:proofErr w:type="gramStart"/>
      <w:r w:rsidR="00777BDD" w:rsidRPr="001C4AD8">
        <w:rPr>
          <w:rFonts w:ascii="Arial" w:hAnsi="Arial" w:cs="Arial"/>
          <w:color w:val="000000" w:themeColor="text1"/>
        </w:rPr>
        <w:t>a number of</w:t>
      </w:r>
      <w:proofErr w:type="gramEnd"/>
      <w:r w:rsidR="00777BDD" w:rsidRPr="001C4AD8">
        <w:rPr>
          <w:rFonts w:ascii="Arial" w:hAnsi="Arial" w:cs="Arial"/>
          <w:color w:val="000000" w:themeColor="text1"/>
        </w:rPr>
        <w:t xml:space="preserve"> strategic matters and shared issues. </w:t>
      </w:r>
    </w:p>
    <w:p w14:paraId="61BAE3CC" w14:textId="77777777" w:rsidR="00777BDD" w:rsidRPr="00892558" w:rsidRDefault="00777BDD" w:rsidP="003E0B38">
      <w:pPr>
        <w:pStyle w:val="ListParagraph"/>
        <w:spacing w:after="200" w:line="276" w:lineRule="auto"/>
        <w:jc w:val="both"/>
        <w:rPr>
          <w:rFonts w:ascii="Arial" w:hAnsi="Arial" w:cs="Arial"/>
          <w:color w:val="000000" w:themeColor="text1"/>
        </w:rPr>
      </w:pPr>
    </w:p>
    <w:p w14:paraId="2BC94818" w14:textId="74A693E3" w:rsidR="00777BDD" w:rsidRDefault="00777BDD" w:rsidP="00777BDD">
      <w:pPr>
        <w:pStyle w:val="ListParagraph"/>
        <w:numPr>
          <w:ilvl w:val="1"/>
          <w:numId w:val="24"/>
        </w:numPr>
        <w:spacing w:after="200" w:line="276" w:lineRule="auto"/>
        <w:ind w:left="720" w:hanging="720"/>
        <w:jc w:val="both"/>
        <w:rPr>
          <w:rFonts w:ascii="Arial" w:hAnsi="Arial" w:cs="Arial"/>
          <w:color w:val="000000" w:themeColor="text1"/>
        </w:rPr>
      </w:pPr>
      <w:r w:rsidRPr="00900D4C">
        <w:rPr>
          <w:rFonts w:ascii="Arial" w:hAnsi="Arial" w:cs="Arial"/>
          <w:color w:val="000000" w:themeColor="text1"/>
        </w:rPr>
        <w:t xml:space="preserve">This </w:t>
      </w:r>
      <w:r>
        <w:rPr>
          <w:rFonts w:ascii="Arial" w:hAnsi="Arial" w:cs="Arial"/>
          <w:color w:val="000000" w:themeColor="text1"/>
        </w:rPr>
        <w:t>Statement</w:t>
      </w:r>
      <w:r w:rsidRPr="00900D4C">
        <w:rPr>
          <w:rFonts w:ascii="Arial" w:hAnsi="Arial" w:cs="Arial"/>
          <w:color w:val="000000" w:themeColor="text1"/>
        </w:rPr>
        <w:t xml:space="preserve"> ensures the requirements set out in the National Planning Policy Framework (NPPF) have been met.  The NPPF states: ‘</w:t>
      </w:r>
      <w:r w:rsidRPr="00892558">
        <w:rPr>
          <w:rFonts w:ascii="Arial" w:hAnsi="Arial" w:cs="Arial"/>
          <w:color w:val="000000" w:themeColor="text1"/>
        </w:rPr>
        <w:t>Local planning authorities are under a duty to cooperate with each other, and with other prescribed bodies, on strategic matters that cross administrative boundaries.’</w:t>
      </w:r>
      <w:r w:rsidRPr="00FC7F8F">
        <w:rPr>
          <w:vertAlign w:val="superscript"/>
        </w:rPr>
        <w:footnoteReference w:id="1"/>
      </w:r>
      <w:r w:rsidRPr="00900D4C">
        <w:rPr>
          <w:rFonts w:ascii="Arial" w:hAnsi="Arial" w:cs="Arial"/>
          <w:color w:val="000000" w:themeColor="text1"/>
        </w:rPr>
        <w:t xml:space="preserve">  The purpose of the S</w:t>
      </w:r>
      <w:r>
        <w:rPr>
          <w:rFonts w:ascii="Arial" w:hAnsi="Arial" w:cs="Arial"/>
          <w:color w:val="000000" w:themeColor="text1"/>
        </w:rPr>
        <w:t>tatement</w:t>
      </w:r>
      <w:r w:rsidRPr="00900D4C">
        <w:rPr>
          <w:rFonts w:ascii="Arial" w:hAnsi="Arial" w:cs="Arial"/>
          <w:color w:val="000000" w:themeColor="text1"/>
        </w:rPr>
        <w:t xml:space="preserve"> is to document the strategic cross boundary matters being considered and the progress made in cooperating to address them at </w:t>
      </w:r>
      <w:r w:rsidR="001141EB">
        <w:rPr>
          <w:rFonts w:ascii="Arial" w:hAnsi="Arial" w:cs="Arial"/>
          <w:color w:val="000000" w:themeColor="text1"/>
        </w:rPr>
        <w:t>the respective stages of the Councils’</w:t>
      </w:r>
      <w:r w:rsidRPr="00900D4C">
        <w:rPr>
          <w:rFonts w:ascii="Arial" w:hAnsi="Arial" w:cs="Arial"/>
          <w:color w:val="000000" w:themeColor="text1"/>
        </w:rPr>
        <w:t xml:space="preserve"> plan making process</w:t>
      </w:r>
      <w:r w:rsidR="001141EB">
        <w:rPr>
          <w:rFonts w:ascii="Arial" w:hAnsi="Arial" w:cs="Arial"/>
          <w:color w:val="000000" w:themeColor="text1"/>
        </w:rPr>
        <w:t>es</w:t>
      </w:r>
      <w:r w:rsidRPr="00900D4C">
        <w:rPr>
          <w:rFonts w:ascii="Arial" w:hAnsi="Arial" w:cs="Arial"/>
          <w:color w:val="000000" w:themeColor="text1"/>
        </w:rPr>
        <w:t>.  It focuses on areas where there is agreement, and if appropriate those matters where work is ongoing to resolve differences.  The S</w:t>
      </w:r>
      <w:r>
        <w:rPr>
          <w:rFonts w:ascii="Arial" w:hAnsi="Arial" w:cs="Arial"/>
          <w:color w:val="000000" w:themeColor="text1"/>
        </w:rPr>
        <w:t>tatement</w:t>
      </w:r>
      <w:r w:rsidRPr="00900D4C">
        <w:rPr>
          <w:rFonts w:ascii="Arial" w:hAnsi="Arial" w:cs="Arial"/>
          <w:color w:val="000000" w:themeColor="text1"/>
        </w:rPr>
        <w:t xml:space="preserve"> is intended to be ‘live’, updated as circumstances change, and agreement occurs on any outstanding issues.  The S</w:t>
      </w:r>
      <w:r>
        <w:rPr>
          <w:rFonts w:ascii="Arial" w:hAnsi="Arial" w:cs="Arial"/>
          <w:color w:val="000000" w:themeColor="text1"/>
        </w:rPr>
        <w:t>tatement</w:t>
      </w:r>
      <w:r w:rsidRPr="00900D4C">
        <w:rPr>
          <w:rFonts w:ascii="Arial" w:hAnsi="Arial" w:cs="Arial"/>
          <w:color w:val="000000" w:themeColor="text1"/>
        </w:rPr>
        <w:t xml:space="preserve"> also forms part of the evidence to demonstrate compliance with the Duty to Cooperate</w:t>
      </w:r>
      <w:r>
        <w:rPr>
          <w:rFonts w:ascii="Arial" w:hAnsi="Arial" w:cs="Arial"/>
          <w:color w:val="000000" w:themeColor="text1"/>
        </w:rPr>
        <w:t xml:space="preserve"> during the preparation of the Chichester Local Plan 2021 - 2039</w:t>
      </w:r>
      <w:r w:rsidRPr="00900D4C">
        <w:rPr>
          <w:rFonts w:ascii="Arial" w:hAnsi="Arial" w:cs="Arial"/>
          <w:color w:val="000000" w:themeColor="text1"/>
        </w:rPr>
        <w:t>.</w:t>
      </w:r>
    </w:p>
    <w:p w14:paraId="720E4FC0" w14:textId="77777777" w:rsidR="00777BDD" w:rsidRDefault="00777BDD" w:rsidP="00CE75A8">
      <w:pPr>
        <w:pStyle w:val="ListParagraph"/>
        <w:spacing w:after="200" w:line="276" w:lineRule="auto"/>
        <w:jc w:val="both"/>
        <w:rPr>
          <w:rFonts w:ascii="Arial" w:hAnsi="Arial" w:cs="Arial"/>
          <w:color w:val="000000" w:themeColor="text1"/>
        </w:rPr>
      </w:pPr>
    </w:p>
    <w:p w14:paraId="4384C0D1" w14:textId="3233D7EB" w:rsidR="00777BDD" w:rsidRDefault="00777BDD" w:rsidP="00777BDD">
      <w:pPr>
        <w:pStyle w:val="ListParagraph"/>
        <w:numPr>
          <w:ilvl w:val="0"/>
          <w:numId w:val="24"/>
        </w:numPr>
        <w:spacing w:after="200" w:line="276" w:lineRule="auto"/>
        <w:ind w:left="720" w:hanging="720"/>
        <w:jc w:val="both"/>
        <w:outlineLvl w:val="0"/>
        <w:rPr>
          <w:rFonts w:ascii="Arial" w:hAnsi="Arial" w:cs="Arial"/>
          <w:b/>
          <w:bCs/>
          <w:color w:val="000000" w:themeColor="text1"/>
          <w:sz w:val="24"/>
          <w:szCs w:val="24"/>
        </w:rPr>
      </w:pPr>
      <w:bookmarkStart w:id="1" w:name="_Toc165530771"/>
      <w:r w:rsidRPr="000B7893">
        <w:rPr>
          <w:rFonts w:ascii="Arial" w:hAnsi="Arial" w:cs="Arial"/>
          <w:b/>
          <w:bCs/>
          <w:color w:val="000000" w:themeColor="text1"/>
          <w:sz w:val="24"/>
          <w:szCs w:val="24"/>
        </w:rPr>
        <w:t>List of parties involved</w:t>
      </w:r>
      <w:bookmarkEnd w:id="1"/>
    </w:p>
    <w:p w14:paraId="09EF1C67" w14:textId="77777777" w:rsidR="00CD3D24" w:rsidRPr="000B7893" w:rsidRDefault="00CD3D24" w:rsidP="00CD3D24">
      <w:pPr>
        <w:pStyle w:val="ListParagraph"/>
        <w:spacing w:after="200" w:line="276" w:lineRule="auto"/>
        <w:jc w:val="both"/>
        <w:outlineLvl w:val="0"/>
        <w:rPr>
          <w:rFonts w:ascii="Arial" w:hAnsi="Arial" w:cs="Arial"/>
          <w:b/>
          <w:bCs/>
          <w:color w:val="000000" w:themeColor="text1"/>
          <w:sz w:val="24"/>
          <w:szCs w:val="24"/>
        </w:rPr>
      </w:pPr>
    </w:p>
    <w:p w14:paraId="56E5F9B3" w14:textId="63684DBC" w:rsidR="00777BDD" w:rsidRPr="00900D4C" w:rsidRDefault="00777BDD" w:rsidP="00777BDD">
      <w:pPr>
        <w:pStyle w:val="ListParagraph"/>
        <w:numPr>
          <w:ilvl w:val="1"/>
          <w:numId w:val="24"/>
        </w:numPr>
        <w:spacing w:after="200" w:line="276" w:lineRule="auto"/>
        <w:ind w:left="720" w:hanging="720"/>
        <w:jc w:val="both"/>
        <w:rPr>
          <w:rFonts w:ascii="Arial" w:hAnsi="Arial" w:cs="Arial"/>
          <w:color w:val="000000" w:themeColor="text1"/>
        </w:rPr>
      </w:pPr>
      <w:r w:rsidRPr="00900D4C">
        <w:rPr>
          <w:rFonts w:ascii="Arial" w:hAnsi="Arial" w:cs="Arial"/>
          <w:color w:val="000000" w:themeColor="text1"/>
        </w:rPr>
        <w:t>This S</w:t>
      </w:r>
      <w:r>
        <w:rPr>
          <w:rFonts w:ascii="Arial" w:hAnsi="Arial" w:cs="Arial"/>
          <w:color w:val="000000" w:themeColor="text1"/>
        </w:rPr>
        <w:t>tatement</w:t>
      </w:r>
      <w:r w:rsidRPr="00900D4C">
        <w:rPr>
          <w:rFonts w:ascii="Arial" w:hAnsi="Arial" w:cs="Arial"/>
          <w:color w:val="000000" w:themeColor="text1"/>
        </w:rPr>
        <w:t xml:space="preserve"> has been prepared between C</w:t>
      </w:r>
      <w:r>
        <w:rPr>
          <w:rFonts w:ascii="Arial" w:hAnsi="Arial" w:cs="Arial"/>
          <w:color w:val="000000" w:themeColor="text1"/>
        </w:rPr>
        <w:t xml:space="preserve">hichester District Council </w:t>
      </w:r>
      <w:r w:rsidRPr="00900D4C">
        <w:rPr>
          <w:rFonts w:ascii="Arial" w:hAnsi="Arial" w:cs="Arial"/>
          <w:color w:val="000000" w:themeColor="text1"/>
        </w:rPr>
        <w:t>and</w:t>
      </w:r>
      <w:r>
        <w:rPr>
          <w:rFonts w:ascii="Arial" w:hAnsi="Arial" w:cs="Arial"/>
          <w:color w:val="000000" w:themeColor="text1"/>
        </w:rPr>
        <w:t xml:space="preserve"> Havant Borough Council.</w:t>
      </w:r>
    </w:p>
    <w:p w14:paraId="4FA937D2" w14:textId="77777777" w:rsidR="00777BDD" w:rsidRPr="00900D4C" w:rsidRDefault="00777BDD" w:rsidP="00777BDD">
      <w:pPr>
        <w:pStyle w:val="ListParagraph"/>
        <w:ind w:left="360"/>
        <w:rPr>
          <w:rFonts w:ascii="Arial" w:hAnsi="Arial" w:cs="Arial"/>
          <w:color w:val="000000" w:themeColor="text1"/>
        </w:rPr>
      </w:pPr>
    </w:p>
    <w:p w14:paraId="29CF4D6E" w14:textId="35216094" w:rsidR="00777BDD" w:rsidRDefault="00777BDD" w:rsidP="00777BDD">
      <w:pPr>
        <w:pStyle w:val="ListParagraph"/>
        <w:numPr>
          <w:ilvl w:val="0"/>
          <w:numId w:val="24"/>
        </w:numPr>
        <w:spacing w:after="200" w:line="276" w:lineRule="auto"/>
        <w:ind w:left="720" w:hanging="720"/>
        <w:jc w:val="both"/>
        <w:outlineLvl w:val="0"/>
        <w:rPr>
          <w:rFonts w:ascii="Arial" w:hAnsi="Arial" w:cs="Arial"/>
          <w:b/>
          <w:bCs/>
          <w:color w:val="000000" w:themeColor="text1"/>
          <w:sz w:val="24"/>
          <w:szCs w:val="24"/>
        </w:rPr>
      </w:pPr>
      <w:bookmarkStart w:id="2" w:name="_Toc165530772"/>
      <w:r>
        <w:rPr>
          <w:rFonts w:ascii="Arial" w:hAnsi="Arial" w:cs="Arial"/>
          <w:b/>
          <w:bCs/>
          <w:color w:val="000000" w:themeColor="text1"/>
          <w:sz w:val="24"/>
          <w:szCs w:val="24"/>
        </w:rPr>
        <w:t>Relationship with other documents</w:t>
      </w:r>
      <w:bookmarkEnd w:id="2"/>
    </w:p>
    <w:p w14:paraId="5C82DA57" w14:textId="77777777" w:rsidR="00CD3D24" w:rsidRPr="000B7893" w:rsidRDefault="00CD3D24" w:rsidP="00CD3D24">
      <w:pPr>
        <w:pStyle w:val="ListParagraph"/>
        <w:spacing w:after="200" w:line="276" w:lineRule="auto"/>
        <w:jc w:val="both"/>
        <w:outlineLvl w:val="0"/>
        <w:rPr>
          <w:rFonts w:ascii="Arial" w:hAnsi="Arial" w:cs="Arial"/>
          <w:b/>
          <w:bCs/>
          <w:color w:val="000000" w:themeColor="text1"/>
          <w:sz w:val="24"/>
          <w:szCs w:val="24"/>
        </w:rPr>
      </w:pPr>
    </w:p>
    <w:p w14:paraId="10DA3C25" w14:textId="308BA39F" w:rsidR="00777BDD" w:rsidRPr="00FB11FC" w:rsidRDefault="00777BDD" w:rsidP="00777BDD">
      <w:pPr>
        <w:pStyle w:val="ListParagraph"/>
        <w:numPr>
          <w:ilvl w:val="1"/>
          <w:numId w:val="24"/>
        </w:numPr>
        <w:spacing w:after="200" w:line="276" w:lineRule="auto"/>
        <w:ind w:left="720" w:hanging="720"/>
        <w:jc w:val="both"/>
        <w:rPr>
          <w:rFonts w:ascii="Arial" w:hAnsi="Arial" w:cs="Arial"/>
          <w:color w:val="000000" w:themeColor="text1"/>
        </w:rPr>
      </w:pPr>
      <w:r w:rsidRPr="00CE75A8">
        <w:rPr>
          <w:rFonts w:ascii="Arial" w:hAnsi="Arial" w:cs="Arial"/>
          <w:color w:val="000000" w:themeColor="text1"/>
        </w:rPr>
        <w:t>This is an updated Statement prepared between CDC and HBC.  It supersedes a previous Statement agreed between the two parties, dated February 2021.</w:t>
      </w:r>
      <w:r w:rsidRPr="00FB11FC">
        <w:rPr>
          <w:rFonts w:ascii="Arial" w:hAnsi="Arial" w:cs="Arial"/>
          <w:color w:val="000000" w:themeColor="text1"/>
        </w:rPr>
        <w:t xml:space="preserve">  </w:t>
      </w:r>
    </w:p>
    <w:p w14:paraId="1F422059" w14:textId="77777777" w:rsidR="00777BDD" w:rsidRDefault="00777BDD" w:rsidP="00777BDD">
      <w:pPr>
        <w:pStyle w:val="ListParagraph"/>
        <w:rPr>
          <w:rFonts w:ascii="Arial" w:hAnsi="Arial" w:cs="Arial"/>
          <w:color w:val="000000" w:themeColor="text1"/>
        </w:rPr>
      </w:pPr>
    </w:p>
    <w:p w14:paraId="46DFC60E" w14:textId="1CE7E6EC" w:rsidR="00777BDD" w:rsidRDefault="00777BDD" w:rsidP="00777BDD">
      <w:pPr>
        <w:pStyle w:val="ListParagraph"/>
        <w:numPr>
          <w:ilvl w:val="1"/>
          <w:numId w:val="24"/>
        </w:numPr>
        <w:spacing w:after="200" w:line="276" w:lineRule="auto"/>
        <w:ind w:left="720" w:hanging="720"/>
        <w:jc w:val="both"/>
        <w:rPr>
          <w:rFonts w:ascii="Arial" w:hAnsi="Arial" w:cs="Arial"/>
          <w:color w:val="000000" w:themeColor="text1"/>
        </w:rPr>
      </w:pPr>
      <w:r>
        <w:rPr>
          <w:rFonts w:ascii="Arial" w:hAnsi="Arial" w:cs="Arial"/>
          <w:color w:val="000000" w:themeColor="text1"/>
        </w:rPr>
        <w:t xml:space="preserve">Where appropriate CDC have prepared separate Statements with other neighbouring authorities and prescribed bodies.  All Statements have been published on the CDC </w:t>
      </w:r>
      <w:r w:rsidR="008F1A9F" w:rsidRPr="00892558">
        <w:t>website</w:t>
      </w:r>
      <w:r>
        <w:rPr>
          <w:rStyle w:val="FootnoteReference"/>
          <w:rFonts w:ascii="Arial" w:hAnsi="Arial" w:cs="Arial"/>
          <w:color w:val="000000" w:themeColor="text1"/>
        </w:rPr>
        <w:footnoteReference w:id="2"/>
      </w:r>
    </w:p>
    <w:p w14:paraId="11BDEB1E" w14:textId="77777777" w:rsidR="00777BDD" w:rsidRPr="00B915EF" w:rsidRDefault="00777BDD" w:rsidP="00777BDD">
      <w:pPr>
        <w:pStyle w:val="ListParagraph"/>
        <w:rPr>
          <w:rFonts w:ascii="Arial" w:hAnsi="Arial" w:cs="Arial"/>
          <w:color w:val="000000" w:themeColor="text1"/>
        </w:rPr>
      </w:pPr>
    </w:p>
    <w:p w14:paraId="3DF1A42E" w14:textId="57E5AE74" w:rsidR="00777BDD" w:rsidRDefault="00777BDD" w:rsidP="00CD3D24">
      <w:pPr>
        <w:pStyle w:val="ListParagraph"/>
        <w:numPr>
          <w:ilvl w:val="1"/>
          <w:numId w:val="24"/>
        </w:numPr>
        <w:spacing w:after="200" w:line="276" w:lineRule="auto"/>
        <w:ind w:left="720" w:hanging="720"/>
        <w:jc w:val="both"/>
        <w:rPr>
          <w:rFonts w:ascii="Arial" w:hAnsi="Arial" w:cs="Arial"/>
          <w:color w:val="000000" w:themeColor="text1"/>
        </w:rPr>
      </w:pPr>
      <w:r>
        <w:rPr>
          <w:rFonts w:ascii="Arial" w:hAnsi="Arial" w:cs="Arial"/>
          <w:color w:val="000000" w:themeColor="text1"/>
        </w:rPr>
        <w:t xml:space="preserve">Unless otherwise stated, all evidence documents referred to in this Statement have been published on the CDC </w:t>
      </w:r>
      <w:r w:rsidR="008F1A9F" w:rsidRPr="00892558">
        <w:t>website</w:t>
      </w:r>
      <w:r w:rsidR="004556E4">
        <w:rPr>
          <w:rStyle w:val="Hyperlink"/>
        </w:rPr>
        <w:t>.</w:t>
      </w:r>
    </w:p>
    <w:p w14:paraId="55640367" w14:textId="77777777" w:rsidR="00777BDD" w:rsidRPr="00CE75A8" w:rsidRDefault="00777BDD" w:rsidP="00CE75A8">
      <w:pPr>
        <w:spacing w:after="200" w:line="276" w:lineRule="auto"/>
        <w:jc w:val="both"/>
        <w:rPr>
          <w:rFonts w:ascii="Arial" w:hAnsi="Arial" w:cs="Arial"/>
          <w:color w:val="000000" w:themeColor="text1"/>
        </w:rPr>
      </w:pPr>
    </w:p>
    <w:p w14:paraId="15AD0EA1" w14:textId="78C8ED49" w:rsidR="00DA0FE9" w:rsidRDefault="00DA0FE9" w:rsidP="00DA0FE9">
      <w:pPr>
        <w:pStyle w:val="ListParagraph"/>
        <w:numPr>
          <w:ilvl w:val="0"/>
          <w:numId w:val="24"/>
        </w:numPr>
        <w:spacing w:after="200" w:line="276" w:lineRule="auto"/>
        <w:ind w:left="720" w:hanging="720"/>
        <w:jc w:val="both"/>
        <w:outlineLvl w:val="0"/>
        <w:rPr>
          <w:rFonts w:ascii="Arial" w:hAnsi="Arial" w:cs="Arial"/>
          <w:b/>
          <w:bCs/>
          <w:color w:val="000000" w:themeColor="text1"/>
          <w:sz w:val="24"/>
          <w:szCs w:val="24"/>
        </w:rPr>
      </w:pPr>
      <w:bookmarkStart w:id="3" w:name="_Toc165530773"/>
      <w:r w:rsidRPr="000B7893">
        <w:rPr>
          <w:rFonts w:ascii="Arial" w:hAnsi="Arial" w:cs="Arial"/>
          <w:b/>
          <w:bCs/>
          <w:color w:val="000000" w:themeColor="text1"/>
          <w:sz w:val="24"/>
          <w:szCs w:val="24"/>
        </w:rPr>
        <w:t>Strategic geography</w:t>
      </w:r>
      <w:bookmarkEnd w:id="3"/>
    </w:p>
    <w:p w14:paraId="4F43F198" w14:textId="77777777" w:rsidR="0082225D" w:rsidRPr="000B7893" w:rsidRDefault="0082225D" w:rsidP="00CE75A8">
      <w:pPr>
        <w:pStyle w:val="ListParagraph"/>
        <w:spacing w:after="200" w:line="276" w:lineRule="auto"/>
        <w:jc w:val="both"/>
        <w:outlineLvl w:val="0"/>
        <w:rPr>
          <w:rFonts w:ascii="Arial" w:hAnsi="Arial" w:cs="Arial"/>
          <w:b/>
          <w:bCs/>
          <w:color w:val="000000" w:themeColor="text1"/>
          <w:sz w:val="24"/>
          <w:szCs w:val="24"/>
        </w:rPr>
      </w:pPr>
    </w:p>
    <w:p w14:paraId="7EDB7C8E" w14:textId="0792B05F" w:rsidR="009B1301" w:rsidRDefault="009B1301" w:rsidP="004E4536">
      <w:pPr>
        <w:pStyle w:val="ListParagraph"/>
        <w:numPr>
          <w:ilvl w:val="1"/>
          <w:numId w:val="24"/>
        </w:numPr>
        <w:spacing w:after="200" w:line="276" w:lineRule="auto"/>
        <w:ind w:left="720" w:hanging="720"/>
        <w:jc w:val="both"/>
        <w:rPr>
          <w:rFonts w:ascii="Arial" w:hAnsi="Arial" w:cs="Arial"/>
          <w:color w:val="000000" w:themeColor="text1"/>
        </w:rPr>
      </w:pPr>
      <w:r w:rsidRPr="004E4536">
        <w:rPr>
          <w:rFonts w:ascii="Arial" w:hAnsi="Arial" w:cs="Arial"/>
          <w:color w:val="000000" w:themeColor="text1"/>
        </w:rPr>
        <w:t>Although adjoining administrative areas, Chichester District falls within West Sussex and Havant Borough falls within Hampshire. The administrative boundary between the two local authorities also marks the boundary between the two counties. The South Downs National Park lies to the north with Chichester Harbour AONB</w:t>
      </w:r>
      <w:r w:rsidR="008F1A9F">
        <w:rPr>
          <w:rFonts w:ascii="Arial" w:hAnsi="Arial" w:cs="Arial"/>
          <w:color w:val="000000" w:themeColor="text1"/>
        </w:rPr>
        <w:t xml:space="preserve"> (National Landscape) </w:t>
      </w:r>
      <w:r w:rsidRPr="004E4536">
        <w:rPr>
          <w:rFonts w:ascii="Arial" w:hAnsi="Arial" w:cs="Arial"/>
          <w:color w:val="000000" w:themeColor="text1"/>
        </w:rPr>
        <w:t xml:space="preserve">to the south. The main east-west strategic road, the A27 runs through both local authority areas. The location in relation to these key features is shown </w:t>
      </w:r>
      <w:r w:rsidR="00706044" w:rsidRPr="004E4536">
        <w:rPr>
          <w:rFonts w:ascii="Arial" w:hAnsi="Arial" w:cs="Arial"/>
          <w:color w:val="000000" w:themeColor="text1"/>
        </w:rPr>
        <w:t xml:space="preserve">in the map </w:t>
      </w:r>
      <w:r w:rsidR="00DF35E9" w:rsidRPr="004E4536">
        <w:rPr>
          <w:rFonts w:ascii="Arial" w:hAnsi="Arial" w:cs="Arial"/>
          <w:color w:val="000000" w:themeColor="text1"/>
        </w:rPr>
        <w:t>at Appendix A.</w:t>
      </w:r>
    </w:p>
    <w:p w14:paraId="5358E968" w14:textId="77777777" w:rsidR="004E4536" w:rsidRPr="00DF35E9" w:rsidRDefault="004E4536" w:rsidP="004E4536">
      <w:pPr>
        <w:pStyle w:val="ListParagraph"/>
        <w:spacing w:after="200" w:line="276" w:lineRule="auto"/>
        <w:jc w:val="both"/>
        <w:rPr>
          <w:rFonts w:ascii="Arial" w:hAnsi="Arial" w:cs="Arial"/>
          <w:color w:val="000000" w:themeColor="text1"/>
        </w:rPr>
      </w:pPr>
    </w:p>
    <w:p w14:paraId="2B16EA7D" w14:textId="5ADD94FC" w:rsidR="00DA0FE9" w:rsidRDefault="00DA0FE9" w:rsidP="00DA0FE9">
      <w:pPr>
        <w:pStyle w:val="ListParagraph"/>
        <w:numPr>
          <w:ilvl w:val="1"/>
          <w:numId w:val="24"/>
        </w:numPr>
        <w:spacing w:after="200" w:line="276" w:lineRule="auto"/>
        <w:ind w:left="720" w:hanging="720"/>
        <w:jc w:val="both"/>
        <w:rPr>
          <w:rFonts w:ascii="Arial" w:hAnsi="Arial" w:cs="Arial"/>
          <w:color w:val="000000" w:themeColor="text1"/>
        </w:rPr>
      </w:pPr>
      <w:r w:rsidRPr="00900D4C">
        <w:rPr>
          <w:rFonts w:ascii="Arial" w:hAnsi="Arial" w:cs="Arial"/>
          <w:color w:val="000000" w:themeColor="text1"/>
        </w:rPr>
        <w:t>The administrative area covered by the S</w:t>
      </w:r>
      <w:r>
        <w:rPr>
          <w:rFonts w:ascii="Arial" w:hAnsi="Arial" w:cs="Arial"/>
          <w:color w:val="000000" w:themeColor="text1"/>
        </w:rPr>
        <w:t>tatement</w:t>
      </w:r>
      <w:r w:rsidRPr="00900D4C">
        <w:rPr>
          <w:rFonts w:ascii="Arial" w:hAnsi="Arial" w:cs="Arial"/>
          <w:color w:val="000000" w:themeColor="text1"/>
        </w:rPr>
        <w:t xml:space="preserve"> is identified in the map </w:t>
      </w:r>
      <w:r w:rsidR="00A452B9">
        <w:rPr>
          <w:rFonts w:ascii="Arial" w:hAnsi="Arial" w:cs="Arial"/>
          <w:color w:val="000000" w:themeColor="text1"/>
        </w:rPr>
        <w:t>in Appendix 1</w:t>
      </w:r>
      <w:r>
        <w:rPr>
          <w:rFonts w:ascii="Arial" w:hAnsi="Arial" w:cs="Arial"/>
          <w:color w:val="000000" w:themeColor="text1"/>
        </w:rPr>
        <w:t>.</w:t>
      </w:r>
    </w:p>
    <w:p w14:paraId="1613F6D9" w14:textId="77777777" w:rsidR="00DA0FE9" w:rsidRDefault="00DA0FE9" w:rsidP="00DA0FE9">
      <w:pPr>
        <w:pStyle w:val="ListParagraph"/>
        <w:rPr>
          <w:rFonts w:ascii="Arial" w:hAnsi="Arial" w:cs="Arial"/>
          <w:color w:val="000000" w:themeColor="text1"/>
        </w:rPr>
      </w:pPr>
    </w:p>
    <w:p w14:paraId="16F19603" w14:textId="163601F9" w:rsidR="00DA0FE9" w:rsidRDefault="00DA0FE9" w:rsidP="00CE75A8">
      <w:pPr>
        <w:pStyle w:val="ListParagraph"/>
        <w:numPr>
          <w:ilvl w:val="0"/>
          <w:numId w:val="36"/>
        </w:numPr>
        <w:spacing w:after="200" w:line="276" w:lineRule="auto"/>
        <w:jc w:val="both"/>
        <w:outlineLvl w:val="0"/>
        <w:rPr>
          <w:rFonts w:ascii="Arial" w:hAnsi="Arial" w:cs="Arial"/>
          <w:b/>
          <w:bCs/>
          <w:color w:val="000000" w:themeColor="text1"/>
          <w:sz w:val="24"/>
          <w:szCs w:val="24"/>
        </w:rPr>
      </w:pPr>
      <w:bookmarkStart w:id="4" w:name="_Toc165530774"/>
      <w:r w:rsidRPr="000B7893">
        <w:rPr>
          <w:rFonts w:ascii="Arial" w:hAnsi="Arial" w:cs="Arial"/>
          <w:b/>
          <w:bCs/>
          <w:color w:val="000000" w:themeColor="text1"/>
          <w:sz w:val="24"/>
          <w:szCs w:val="24"/>
        </w:rPr>
        <w:t xml:space="preserve">Respective planning documents – </w:t>
      </w:r>
      <w:proofErr w:type="gramStart"/>
      <w:r w:rsidRPr="000B7893">
        <w:rPr>
          <w:rFonts w:ascii="Arial" w:hAnsi="Arial" w:cs="Arial"/>
          <w:b/>
          <w:bCs/>
          <w:color w:val="000000" w:themeColor="text1"/>
          <w:sz w:val="24"/>
          <w:szCs w:val="24"/>
        </w:rPr>
        <w:t>current status</w:t>
      </w:r>
      <w:bookmarkEnd w:id="4"/>
      <w:proofErr w:type="gramEnd"/>
    </w:p>
    <w:p w14:paraId="27B4C98E" w14:textId="77777777" w:rsidR="001141EB" w:rsidRDefault="001141EB" w:rsidP="001141EB">
      <w:pPr>
        <w:pStyle w:val="ListParagraph"/>
        <w:spacing w:after="200" w:line="276" w:lineRule="auto"/>
        <w:ind w:left="360"/>
        <w:jc w:val="both"/>
        <w:outlineLvl w:val="0"/>
        <w:rPr>
          <w:rFonts w:ascii="Arial" w:hAnsi="Arial" w:cs="Arial"/>
          <w:b/>
          <w:bCs/>
          <w:color w:val="000000" w:themeColor="text1"/>
          <w:sz w:val="24"/>
          <w:szCs w:val="24"/>
        </w:rPr>
      </w:pPr>
    </w:p>
    <w:p w14:paraId="271C921B" w14:textId="6FD6C43B" w:rsidR="001141EB" w:rsidRDefault="001141EB" w:rsidP="005A6B21">
      <w:pPr>
        <w:pStyle w:val="ListParagraph"/>
        <w:spacing w:after="200" w:line="276" w:lineRule="auto"/>
        <w:ind w:left="360" w:firstLine="360"/>
        <w:jc w:val="both"/>
        <w:outlineLvl w:val="0"/>
        <w:rPr>
          <w:rFonts w:ascii="Arial" w:hAnsi="Arial" w:cs="Arial"/>
          <w:b/>
          <w:bCs/>
          <w:color w:val="000000" w:themeColor="text1"/>
          <w:sz w:val="24"/>
          <w:szCs w:val="24"/>
        </w:rPr>
      </w:pPr>
      <w:bookmarkStart w:id="5" w:name="_Toc165530775"/>
      <w:r>
        <w:rPr>
          <w:rFonts w:ascii="Arial" w:hAnsi="Arial" w:cs="Arial"/>
          <w:b/>
          <w:bCs/>
          <w:color w:val="000000" w:themeColor="text1"/>
          <w:sz w:val="24"/>
          <w:szCs w:val="24"/>
        </w:rPr>
        <w:t>Chichester District Council</w:t>
      </w:r>
      <w:bookmarkEnd w:id="5"/>
    </w:p>
    <w:p w14:paraId="30F66D39" w14:textId="77777777" w:rsidR="0082225D" w:rsidRDefault="0082225D" w:rsidP="00CE75A8">
      <w:pPr>
        <w:pStyle w:val="ListParagraph"/>
        <w:spacing w:after="200" w:line="276" w:lineRule="auto"/>
        <w:jc w:val="both"/>
        <w:outlineLvl w:val="0"/>
        <w:rPr>
          <w:rFonts w:ascii="Arial" w:hAnsi="Arial" w:cs="Arial"/>
          <w:b/>
          <w:bCs/>
          <w:color w:val="000000" w:themeColor="text1"/>
          <w:sz w:val="24"/>
          <w:szCs w:val="24"/>
        </w:rPr>
      </w:pPr>
    </w:p>
    <w:p w14:paraId="4D14A6E3" w14:textId="77777777" w:rsidR="00DA0FE9" w:rsidRPr="000C3916" w:rsidRDefault="00DA0FE9" w:rsidP="00CE75A8">
      <w:pPr>
        <w:pStyle w:val="ListParagraph"/>
        <w:numPr>
          <w:ilvl w:val="1"/>
          <w:numId w:val="36"/>
        </w:numPr>
        <w:spacing w:after="200" w:line="276" w:lineRule="auto"/>
        <w:ind w:left="720" w:hanging="720"/>
        <w:jc w:val="both"/>
        <w:rPr>
          <w:rFonts w:ascii="Arial" w:hAnsi="Arial" w:cs="Arial"/>
          <w:b/>
          <w:bCs/>
          <w:color w:val="000000" w:themeColor="text1"/>
        </w:rPr>
      </w:pPr>
      <w:r>
        <w:rPr>
          <w:rFonts w:ascii="Arial" w:hAnsi="Arial" w:cs="Arial"/>
          <w:color w:val="000000" w:themeColor="text1"/>
        </w:rPr>
        <w:t xml:space="preserve">CDC’s current adopted Local Plan comprises the adopted Local Plan: Key Policies 2014-2029 (July 2015) and adopted Site Allocation Development Plan Document (DPD) (January 2019).  CDC is at an advanced stage of preparing a new Local Plan (Chichester Local Plan 2021 - 2039) which will replace the Key Policies 2014-2029 and cover the period to 2039.  A revised Site Allocation DPD is to be produced following adoption of the new Local Plan.  </w:t>
      </w:r>
    </w:p>
    <w:p w14:paraId="2C533C57" w14:textId="77777777" w:rsidR="00DA0FE9" w:rsidRPr="000C3916" w:rsidRDefault="00DA0FE9" w:rsidP="00DA0FE9">
      <w:pPr>
        <w:pStyle w:val="ListParagraph"/>
        <w:rPr>
          <w:rFonts w:ascii="Arial" w:hAnsi="Arial" w:cs="Arial"/>
          <w:b/>
          <w:bCs/>
          <w:color w:val="000000" w:themeColor="text1"/>
        </w:rPr>
      </w:pPr>
    </w:p>
    <w:p w14:paraId="103EA256" w14:textId="77777777" w:rsidR="00DA0FE9" w:rsidRPr="007025BE" w:rsidRDefault="00DA0FE9" w:rsidP="00CE75A8">
      <w:pPr>
        <w:pStyle w:val="ListParagraph"/>
        <w:numPr>
          <w:ilvl w:val="1"/>
          <w:numId w:val="36"/>
        </w:numPr>
        <w:spacing w:after="200" w:line="276" w:lineRule="auto"/>
        <w:ind w:left="720" w:hanging="720"/>
        <w:jc w:val="both"/>
        <w:rPr>
          <w:rFonts w:ascii="Arial" w:hAnsi="Arial" w:cs="Arial"/>
          <w:b/>
          <w:bCs/>
          <w:color w:val="000000" w:themeColor="text1"/>
        </w:rPr>
      </w:pPr>
      <w:r>
        <w:rPr>
          <w:rFonts w:ascii="Arial" w:hAnsi="Arial" w:cs="Arial"/>
          <w:color w:val="000000" w:themeColor="text1"/>
        </w:rPr>
        <w:t>Information on the stages that have taken place and the expected timetable for adoption of the new Chichester Local Plan is set out in Table 1 below.</w:t>
      </w:r>
    </w:p>
    <w:p w14:paraId="4DE670B8" w14:textId="77777777" w:rsidR="00DA0FE9" w:rsidRPr="007025BE" w:rsidRDefault="00DA0FE9" w:rsidP="00DA0FE9">
      <w:pPr>
        <w:pStyle w:val="ListParagraph"/>
        <w:rPr>
          <w:rFonts w:ascii="Arial" w:hAnsi="Arial" w:cs="Arial"/>
          <w:b/>
          <w:bCs/>
          <w:color w:val="000000" w:themeColor="text1"/>
        </w:rPr>
      </w:pPr>
    </w:p>
    <w:p w14:paraId="1C7F1485" w14:textId="77777777" w:rsidR="00DA0FE9" w:rsidRPr="000C3916" w:rsidRDefault="00DA0FE9" w:rsidP="00DA0FE9">
      <w:pPr>
        <w:pStyle w:val="ListParagraph"/>
        <w:contextualSpacing w:val="0"/>
        <w:rPr>
          <w:rFonts w:ascii="Arial" w:hAnsi="Arial" w:cs="Arial"/>
          <w:b/>
          <w:bCs/>
          <w:color w:val="000000" w:themeColor="text1"/>
        </w:rPr>
      </w:pPr>
      <w:r>
        <w:rPr>
          <w:rFonts w:ascii="Arial" w:hAnsi="Arial" w:cs="Arial"/>
          <w:b/>
          <w:bCs/>
          <w:color w:val="000000" w:themeColor="text1"/>
        </w:rPr>
        <w:t>Table 1: Preparation of Chichester Local Plan Review</w:t>
      </w:r>
    </w:p>
    <w:tbl>
      <w:tblPr>
        <w:tblStyle w:val="TableGrid"/>
        <w:tblW w:w="0" w:type="auto"/>
        <w:tblInd w:w="720" w:type="dxa"/>
        <w:tblLook w:val="04A0" w:firstRow="1" w:lastRow="0" w:firstColumn="1" w:lastColumn="0" w:noHBand="0" w:noVBand="1"/>
      </w:tblPr>
      <w:tblGrid>
        <w:gridCol w:w="2251"/>
        <w:gridCol w:w="2250"/>
        <w:gridCol w:w="2236"/>
        <w:gridCol w:w="2171"/>
      </w:tblGrid>
      <w:tr w:rsidR="00286061" w:rsidRPr="000C3916" w14:paraId="32846A16" w14:textId="77777777" w:rsidTr="00065D9F">
        <w:tc>
          <w:tcPr>
            <w:tcW w:w="2376" w:type="dxa"/>
            <w:shd w:val="clear" w:color="auto" w:fill="D9D9D9" w:themeFill="background1" w:themeFillShade="D9"/>
          </w:tcPr>
          <w:p w14:paraId="5242E557" w14:textId="77777777" w:rsidR="00DA0FE9" w:rsidRPr="000C3916" w:rsidRDefault="00DA0FE9" w:rsidP="00065D9F">
            <w:pPr>
              <w:pStyle w:val="ListParagraph"/>
              <w:ind w:left="0"/>
              <w:rPr>
                <w:rFonts w:ascii="Arial" w:hAnsi="Arial" w:cs="Arial"/>
                <w:b/>
                <w:bCs/>
                <w:color w:val="000000" w:themeColor="text1"/>
                <w:sz w:val="20"/>
                <w:szCs w:val="20"/>
              </w:rPr>
            </w:pPr>
            <w:r w:rsidRPr="000C3916">
              <w:rPr>
                <w:rFonts w:ascii="Arial" w:hAnsi="Arial" w:cs="Arial"/>
                <w:b/>
                <w:bCs/>
                <w:color w:val="000000" w:themeColor="text1"/>
                <w:sz w:val="20"/>
                <w:szCs w:val="20"/>
              </w:rPr>
              <w:t>Regulation 18 consultation</w:t>
            </w:r>
          </w:p>
        </w:tc>
        <w:tc>
          <w:tcPr>
            <w:tcW w:w="2375" w:type="dxa"/>
            <w:shd w:val="clear" w:color="auto" w:fill="D9D9D9" w:themeFill="background1" w:themeFillShade="D9"/>
          </w:tcPr>
          <w:p w14:paraId="6B652F31" w14:textId="77777777" w:rsidR="00DA0FE9" w:rsidRPr="000C3916" w:rsidRDefault="00DA0FE9" w:rsidP="00065D9F">
            <w:pPr>
              <w:pStyle w:val="ListParagraph"/>
              <w:ind w:left="0"/>
              <w:rPr>
                <w:rFonts w:ascii="Arial" w:hAnsi="Arial" w:cs="Arial"/>
                <w:b/>
                <w:bCs/>
                <w:color w:val="000000" w:themeColor="text1"/>
                <w:sz w:val="20"/>
                <w:szCs w:val="20"/>
              </w:rPr>
            </w:pPr>
            <w:r w:rsidRPr="000C3916">
              <w:rPr>
                <w:rFonts w:ascii="Arial" w:hAnsi="Arial" w:cs="Arial"/>
                <w:b/>
                <w:bCs/>
                <w:color w:val="000000" w:themeColor="text1"/>
                <w:sz w:val="20"/>
                <w:szCs w:val="20"/>
              </w:rPr>
              <w:t>Regulation 19 consultation</w:t>
            </w:r>
          </w:p>
        </w:tc>
        <w:tc>
          <w:tcPr>
            <w:tcW w:w="2367" w:type="dxa"/>
            <w:shd w:val="clear" w:color="auto" w:fill="D9D9D9" w:themeFill="background1" w:themeFillShade="D9"/>
          </w:tcPr>
          <w:p w14:paraId="23D05CEB" w14:textId="77777777" w:rsidR="00DA0FE9" w:rsidRPr="000C3916" w:rsidRDefault="00DA0FE9" w:rsidP="00065D9F">
            <w:pPr>
              <w:pStyle w:val="ListParagraph"/>
              <w:ind w:left="0"/>
              <w:rPr>
                <w:rFonts w:ascii="Arial" w:hAnsi="Arial" w:cs="Arial"/>
                <w:b/>
                <w:bCs/>
                <w:color w:val="000000" w:themeColor="text1"/>
                <w:sz w:val="20"/>
                <w:szCs w:val="20"/>
              </w:rPr>
            </w:pPr>
            <w:r w:rsidRPr="000C3916">
              <w:rPr>
                <w:rFonts w:ascii="Arial" w:hAnsi="Arial" w:cs="Arial"/>
                <w:b/>
                <w:bCs/>
                <w:color w:val="000000" w:themeColor="text1"/>
                <w:sz w:val="20"/>
                <w:szCs w:val="20"/>
              </w:rPr>
              <w:t>Submission</w:t>
            </w:r>
          </w:p>
        </w:tc>
        <w:tc>
          <w:tcPr>
            <w:tcW w:w="2330" w:type="dxa"/>
            <w:shd w:val="clear" w:color="auto" w:fill="D9D9D9" w:themeFill="background1" w:themeFillShade="D9"/>
          </w:tcPr>
          <w:p w14:paraId="0B896F6D" w14:textId="77777777" w:rsidR="00DA0FE9" w:rsidRPr="000C3916" w:rsidRDefault="00DA0FE9" w:rsidP="00065D9F">
            <w:pPr>
              <w:pStyle w:val="ListParagraph"/>
              <w:ind w:left="0"/>
              <w:rPr>
                <w:rFonts w:ascii="Arial" w:hAnsi="Arial" w:cs="Arial"/>
                <w:b/>
                <w:bCs/>
                <w:color w:val="000000" w:themeColor="text1"/>
                <w:sz w:val="20"/>
                <w:szCs w:val="20"/>
              </w:rPr>
            </w:pPr>
            <w:r w:rsidRPr="000C3916">
              <w:rPr>
                <w:rFonts w:ascii="Arial" w:hAnsi="Arial" w:cs="Arial"/>
                <w:b/>
                <w:bCs/>
                <w:color w:val="000000" w:themeColor="text1"/>
                <w:sz w:val="20"/>
                <w:szCs w:val="20"/>
              </w:rPr>
              <w:t>Adoption date</w:t>
            </w:r>
          </w:p>
        </w:tc>
      </w:tr>
      <w:tr w:rsidR="00286061" w:rsidRPr="000C3916" w14:paraId="1CB5BC5E" w14:textId="77777777" w:rsidTr="00065D9F">
        <w:tc>
          <w:tcPr>
            <w:tcW w:w="2376" w:type="dxa"/>
          </w:tcPr>
          <w:p w14:paraId="1CE69E65" w14:textId="77777777" w:rsidR="00DA0FE9" w:rsidRDefault="00DA0FE9" w:rsidP="00065D9F">
            <w:pPr>
              <w:pStyle w:val="ListParagraph"/>
              <w:ind w:left="0"/>
              <w:rPr>
                <w:rFonts w:ascii="Arial" w:hAnsi="Arial" w:cs="Arial"/>
                <w:color w:val="000000" w:themeColor="text1"/>
                <w:sz w:val="20"/>
                <w:szCs w:val="20"/>
              </w:rPr>
            </w:pPr>
            <w:r>
              <w:rPr>
                <w:rFonts w:ascii="Arial" w:hAnsi="Arial" w:cs="Arial"/>
                <w:color w:val="000000" w:themeColor="text1"/>
                <w:sz w:val="20"/>
                <w:szCs w:val="20"/>
              </w:rPr>
              <w:t>Issues and Options (June – August 2017)</w:t>
            </w:r>
          </w:p>
          <w:p w14:paraId="56573858" w14:textId="77777777" w:rsidR="00DA0FE9" w:rsidRDefault="00DA0FE9" w:rsidP="00065D9F">
            <w:pPr>
              <w:pStyle w:val="ListParagraph"/>
              <w:ind w:left="0"/>
              <w:rPr>
                <w:rFonts w:ascii="Arial" w:hAnsi="Arial" w:cs="Arial"/>
                <w:color w:val="000000" w:themeColor="text1"/>
                <w:sz w:val="20"/>
                <w:szCs w:val="20"/>
              </w:rPr>
            </w:pPr>
          </w:p>
          <w:p w14:paraId="6B1975E3" w14:textId="77777777" w:rsidR="00DA0FE9" w:rsidRPr="000C3916" w:rsidRDefault="00DA0FE9" w:rsidP="00065D9F">
            <w:pPr>
              <w:pStyle w:val="ListParagraph"/>
              <w:ind w:left="0"/>
              <w:rPr>
                <w:rFonts w:ascii="Arial" w:hAnsi="Arial" w:cs="Arial"/>
                <w:color w:val="000000" w:themeColor="text1"/>
                <w:sz w:val="20"/>
                <w:szCs w:val="20"/>
              </w:rPr>
            </w:pPr>
            <w:r>
              <w:rPr>
                <w:rFonts w:ascii="Arial" w:hAnsi="Arial" w:cs="Arial"/>
                <w:color w:val="000000" w:themeColor="text1"/>
                <w:sz w:val="20"/>
                <w:szCs w:val="20"/>
              </w:rPr>
              <w:t>Preferred Approach (December 2018 – February 2019)</w:t>
            </w:r>
          </w:p>
        </w:tc>
        <w:tc>
          <w:tcPr>
            <w:tcW w:w="2375" w:type="dxa"/>
          </w:tcPr>
          <w:p w14:paraId="4ACC7136" w14:textId="17694142" w:rsidR="00DA0FE9" w:rsidRPr="000C3916" w:rsidRDefault="0082225D" w:rsidP="00065D9F">
            <w:pPr>
              <w:pStyle w:val="ListParagraph"/>
              <w:ind w:left="0"/>
              <w:rPr>
                <w:rFonts w:ascii="Arial" w:hAnsi="Arial" w:cs="Arial"/>
                <w:color w:val="000000" w:themeColor="text1"/>
                <w:sz w:val="20"/>
                <w:szCs w:val="20"/>
              </w:rPr>
            </w:pPr>
            <w:r>
              <w:rPr>
                <w:rFonts w:ascii="Arial" w:hAnsi="Arial" w:cs="Arial"/>
                <w:color w:val="000000" w:themeColor="text1"/>
                <w:sz w:val="20"/>
                <w:szCs w:val="20"/>
              </w:rPr>
              <w:t>3</w:t>
            </w:r>
            <w:r w:rsidR="00DA0FE9">
              <w:rPr>
                <w:rFonts w:ascii="Arial" w:hAnsi="Arial" w:cs="Arial"/>
                <w:color w:val="000000" w:themeColor="text1"/>
                <w:sz w:val="20"/>
                <w:szCs w:val="20"/>
              </w:rPr>
              <w:t xml:space="preserve"> </w:t>
            </w:r>
            <w:r>
              <w:rPr>
                <w:rFonts w:ascii="Arial" w:hAnsi="Arial" w:cs="Arial"/>
                <w:color w:val="000000" w:themeColor="text1"/>
                <w:sz w:val="20"/>
                <w:szCs w:val="20"/>
              </w:rPr>
              <w:t>Feb – 17 March 2023</w:t>
            </w:r>
          </w:p>
        </w:tc>
        <w:tc>
          <w:tcPr>
            <w:tcW w:w="2367" w:type="dxa"/>
          </w:tcPr>
          <w:p w14:paraId="20200640" w14:textId="5B451EA0" w:rsidR="00DA0FE9" w:rsidRPr="000C3916" w:rsidRDefault="009172EC" w:rsidP="00065D9F">
            <w:pPr>
              <w:pStyle w:val="ListParagraph"/>
              <w:ind w:left="0"/>
              <w:rPr>
                <w:rFonts w:ascii="Arial" w:hAnsi="Arial" w:cs="Arial"/>
                <w:color w:val="000000" w:themeColor="text1"/>
                <w:sz w:val="20"/>
                <w:szCs w:val="20"/>
              </w:rPr>
            </w:pPr>
            <w:r>
              <w:rPr>
                <w:rFonts w:ascii="Arial" w:hAnsi="Arial" w:cs="Arial"/>
                <w:color w:val="000000" w:themeColor="text1"/>
                <w:sz w:val="20"/>
                <w:szCs w:val="20"/>
              </w:rPr>
              <w:t>Spring</w:t>
            </w:r>
            <w:r w:rsidR="008B3FF5">
              <w:rPr>
                <w:rFonts w:ascii="Arial" w:hAnsi="Arial" w:cs="Arial"/>
                <w:color w:val="000000" w:themeColor="text1"/>
                <w:sz w:val="20"/>
                <w:szCs w:val="20"/>
              </w:rPr>
              <w:t xml:space="preserve"> </w:t>
            </w:r>
            <w:r w:rsidR="0082225D">
              <w:rPr>
                <w:rFonts w:ascii="Arial" w:hAnsi="Arial" w:cs="Arial"/>
                <w:color w:val="000000" w:themeColor="text1"/>
                <w:sz w:val="20"/>
                <w:szCs w:val="20"/>
              </w:rPr>
              <w:t>202</w:t>
            </w:r>
            <w:r>
              <w:rPr>
                <w:rFonts w:ascii="Arial" w:hAnsi="Arial" w:cs="Arial"/>
                <w:color w:val="000000" w:themeColor="text1"/>
                <w:sz w:val="20"/>
                <w:szCs w:val="20"/>
              </w:rPr>
              <w:t>4</w:t>
            </w:r>
          </w:p>
        </w:tc>
        <w:tc>
          <w:tcPr>
            <w:tcW w:w="2330" w:type="dxa"/>
          </w:tcPr>
          <w:p w14:paraId="079C92BB" w14:textId="05B4D53E" w:rsidR="00DA0FE9" w:rsidRPr="000C3916" w:rsidRDefault="009172EC" w:rsidP="00065D9F">
            <w:pPr>
              <w:pStyle w:val="ListParagraph"/>
              <w:ind w:left="0"/>
              <w:rPr>
                <w:rFonts w:ascii="Arial" w:hAnsi="Arial" w:cs="Arial"/>
                <w:color w:val="000000" w:themeColor="text1"/>
                <w:sz w:val="20"/>
                <w:szCs w:val="20"/>
              </w:rPr>
            </w:pPr>
            <w:r>
              <w:rPr>
                <w:rFonts w:ascii="Arial" w:hAnsi="Arial" w:cs="Arial"/>
                <w:color w:val="000000" w:themeColor="text1"/>
                <w:sz w:val="20"/>
                <w:szCs w:val="20"/>
              </w:rPr>
              <w:t xml:space="preserve">Spring 2025 </w:t>
            </w:r>
          </w:p>
        </w:tc>
      </w:tr>
    </w:tbl>
    <w:p w14:paraId="030830FA" w14:textId="77777777" w:rsidR="00DA0FE9" w:rsidRDefault="00DA0FE9" w:rsidP="00DA0FE9">
      <w:pPr>
        <w:pStyle w:val="ListParagraph"/>
        <w:rPr>
          <w:rFonts w:ascii="Arial" w:hAnsi="Arial" w:cs="Arial"/>
          <w:b/>
          <w:bCs/>
          <w:color w:val="000000" w:themeColor="text1"/>
        </w:rPr>
      </w:pPr>
    </w:p>
    <w:p w14:paraId="0191EE44" w14:textId="77777777" w:rsidR="001141EB" w:rsidRDefault="001141EB" w:rsidP="001141EB">
      <w:pPr>
        <w:pStyle w:val="ListParagraph"/>
        <w:spacing w:after="200" w:line="276" w:lineRule="auto"/>
        <w:ind w:left="360"/>
        <w:jc w:val="both"/>
        <w:outlineLvl w:val="0"/>
        <w:rPr>
          <w:rFonts w:ascii="Arial" w:hAnsi="Arial" w:cs="Arial"/>
          <w:b/>
          <w:bCs/>
          <w:color w:val="000000" w:themeColor="text1"/>
          <w:sz w:val="24"/>
          <w:szCs w:val="24"/>
        </w:rPr>
      </w:pPr>
    </w:p>
    <w:p w14:paraId="5C595E8B" w14:textId="77777777" w:rsidR="001141EB" w:rsidRDefault="001141EB" w:rsidP="001141EB">
      <w:pPr>
        <w:pStyle w:val="ListParagraph"/>
        <w:spacing w:after="200" w:line="276" w:lineRule="auto"/>
        <w:ind w:left="360"/>
        <w:jc w:val="both"/>
        <w:outlineLvl w:val="0"/>
        <w:rPr>
          <w:rFonts w:ascii="Arial" w:hAnsi="Arial" w:cs="Arial"/>
          <w:b/>
          <w:bCs/>
          <w:color w:val="000000" w:themeColor="text1"/>
          <w:sz w:val="24"/>
          <w:szCs w:val="24"/>
        </w:rPr>
      </w:pPr>
    </w:p>
    <w:p w14:paraId="1BB50A4F" w14:textId="77777777" w:rsidR="004556E4" w:rsidRDefault="004556E4" w:rsidP="001141EB">
      <w:pPr>
        <w:pStyle w:val="ListParagraph"/>
        <w:spacing w:after="200" w:line="276" w:lineRule="auto"/>
        <w:ind w:left="360"/>
        <w:jc w:val="both"/>
        <w:outlineLvl w:val="0"/>
        <w:rPr>
          <w:rFonts w:ascii="Arial" w:hAnsi="Arial" w:cs="Arial"/>
          <w:b/>
          <w:bCs/>
          <w:color w:val="000000" w:themeColor="text1"/>
          <w:sz w:val="24"/>
          <w:szCs w:val="24"/>
        </w:rPr>
      </w:pPr>
    </w:p>
    <w:p w14:paraId="1E551B90" w14:textId="4734FB47" w:rsidR="001141EB" w:rsidRDefault="001141EB" w:rsidP="005A6B21">
      <w:pPr>
        <w:pStyle w:val="ListParagraph"/>
        <w:spacing w:after="200" w:line="276" w:lineRule="auto"/>
        <w:ind w:left="360" w:firstLine="360"/>
        <w:jc w:val="both"/>
        <w:outlineLvl w:val="0"/>
        <w:rPr>
          <w:rFonts w:ascii="Arial" w:hAnsi="Arial" w:cs="Arial"/>
          <w:b/>
          <w:bCs/>
          <w:color w:val="000000" w:themeColor="text1"/>
          <w:sz w:val="24"/>
          <w:szCs w:val="24"/>
        </w:rPr>
      </w:pPr>
      <w:bookmarkStart w:id="6" w:name="_Toc165530776"/>
      <w:r w:rsidRPr="005A6B21">
        <w:rPr>
          <w:rFonts w:ascii="Arial" w:hAnsi="Arial" w:cs="Arial"/>
          <w:b/>
          <w:bCs/>
          <w:color w:val="000000" w:themeColor="text1"/>
          <w:sz w:val="24"/>
          <w:szCs w:val="24"/>
        </w:rPr>
        <w:t>Havant Borough Council</w:t>
      </w:r>
      <w:bookmarkEnd w:id="6"/>
      <w:r w:rsidRPr="005A6B21">
        <w:rPr>
          <w:rFonts w:ascii="Arial" w:hAnsi="Arial" w:cs="Arial"/>
          <w:b/>
          <w:bCs/>
          <w:color w:val="000000" w:themeColor="text1"/>
          <w:sz w:val="24"/>
          <w:szCs w:val="24"/>
        </w:rPr>
        <w:t xml:space="preserve"> </w:t>
      </w:r>
    </w:p>
    <w:p w14:paraId="01BBE9CC" w14:textId="77777777" w:rsidR="001141EB" w:rsidRDefault="001141EB" w:rsidP="001141EB">
      <w:pPr>
        <w:pStyle w:val="ListParagraph"/>
        <w:spacing w:after="200" w:line="276" w:lineRule="auto"/>
        <w:ind w:left="360"/>
        <w:jc w:val="both"/>
        <w:outlineLvl w:val="0"/>
        <w:rPr>
          <w:rFonts w:ascii="Arial" w:hAnsi="Arial" w:cs="Arial"/>
          <w:b/>
          <w:bCs/>
          <w:color w:val="000000" w:themeColor="text1"/>
          <w:sz w:val="24"/>
          <w:szCs w:val="24"/>
        </w:rPr>
      </w:pPr>
    </w:p>
    <w:p w14:paraId="30DAEF3B" w14:textId="53C7E853" w:rsidR="001141EB" w:rsidRPr="005A6B21" w:rsidRDefault="001141EB" w:rsidP="005A6B21">
      <w:pPr>
        <w:pStyle w:val="ListParagraph"/>
        <w:numPr>
          <w:ilvl w:val="1"/>
          <w:numId w:val="36"/>
        </w:numPr>
        <w:spacing w:after="200" w:line="276" w:lineRule="auto"/>
        <w:ind w:left="720" w:hanging="720"/>
        <w:jc w:val="both"/>
        <w:rPr>
          <w:rFonts w:ascii="Arial" w:hAnsi="Arial" w:cs="Arial"/>
          <w:b/>
          <w:bCs/>
          <w:color w:val="000000" w:themeColor="text1"/>
        </w:rPr>
      </w:pPr>
      <w:r>
        <w:rPr>
          <w:rFonts w:ascii="Arial" w:hAnsi="Arial" w:cs="Arial"/>
          <w:color w:val="000000" w:themeColor="text1"/>
        </w:rPr>
        <w:t xml:space="preserve">HBC’s </w:t>
      </w:r>
      <w:r w:rsidR="00E6467E">
        <w:rPr>
          <w:rFonts w:ascii="Arial" w:hAnsi="Arial" w:cs="Arial"/>
          <w:color w:val="000000" w:themeColor="text1"/>
        </w:rPr>
        <w:t xml:space="preserve">current adopted Local Plan comprises the Core Strategy (2011) and the Allocations Plan (2014). Following the withdrawal of the previous Local Plan from Examination in March 2022, HBC is producing a new Local Plan. The Council has since carried out a Regulation 18 consultation focused on key issues and is currently working towards a Regulation 18 consultation on a Draft Local Plan in Q4 of 2024. </w:t>
      </w:r>
    </w:p>
    <w:p w14:paraId="5F08D06E" w14:textId="77777777" w:rsidR="005A6B21" w:rsidRPr="005A6B21" w:rsidRDefault="005A6B21" w:rsidP="005A6B21">
      <w:pPr>
        <w:pStyle w:val="ListParagraph"/>
        <w:spacing w:after="200" w:line="276" w:lineRule="auto"/>
        <w:jc w:val="both"/>
        <w:rPr>
          <w:rFonts w:ascii="Arial" w:hAnsi="Arial" w:cs="Arial"/>
          <w:b/>
          <w:bCs/>
          <w:color w:val="000000" w:themeColor="text1"/>
        </w:rPr>
      </w:pPr>
    </w:p>
    <w:p w14:paraId="4C68226E" w14:textId="3BEFE1FC" w:rsidR="005A6B21" w:rsidRPr="005A6B21" w:rsidRDefault="005A6B21" w:rsidP="005A6B21">
      <w:pPr>
        <w:pStyle w:val="ListParagraph"/>
        <w:numPr>
          <w:ilvl w:val="1"/>
          <w:numId w:val="36"/>
        </w:numPr>
        <w:spacing w:after="200" w:line="276" w:lineRule="auto"/>
        <w:ind w:left="720" w:hanging="720"/>
        <w:jc w:val="both"/>
        <w:rPr>
          <w:rFonts w:ascii="Arial" w:hAnsi="Arial" w:cs="Arial"/>
          <w:b/>
          <w:bCs/>
          <w:color w:val="000000" w:themeColor="text1"/>
        </w:rPr>
      </w:pPr>
      <w:r>
        <w:rPr>
          <w:rFonts w:ascii="Arial" w:hAnsi="Arial" w:cs="Arial"/>
          <w:color w:val="000000" w:themeColor="text1"/>
        </w:rPr>
        <w:t>The Council has published an updated Local Development Scheme</w:t>
      </w:r>
      <w:r>
        <w:rPr>
          <w:rStyle w:val="FootnoteReference"/>
          <w:rFonts w:ascii="Arial" w:hAnsi="Arial" w:cs="Arial"/>
          <w:color w:val="000000" w:themeColor="text1"/>
        </w:rPr>
        <w:footnoteReference w:id="3"/>
      </w:r>
      <w:r>
        <w:rPr>
          <w:rFonts w:ascii="Arial" w:hAnsi="Arial" w:cs="Arial"/>
          <w:color w:val="000000" w:themeColor="text1"/>
        </w:rPr>
        <w:t xml:space="preserve"> which sets out the next key stages in the plan’s production.</w:t>
      </w:r>
    </w:p>
    <w:p w14:paraId="08D37E2A" w14:textId="77777777" w:rsidR="00DA0FE9" w:rsidRPr="005A6B21" w:rsidRDefault="00DA0FE9" w:rsidP="00892558"/>
    <w:p w14:paraId="349BC077" w14:textId="14FF2B8D" w:rsidR="00DA0FE9" w:rsidRDefault="00DA0FE9" w:rsidP="00CE75A8">
      <w:pPr>
        <w:pStyle w:val="ListParagraph"/>
        <w:numPr>
          <w:ilvl w:val="0"/>
          <w:numId w:val="36"/>
        </w:numPr>
        <w:spacing w:after="200" w:line="276" w:lineRule="auto"/>
        <w:ind w:left="720" w:hanging="720"/>
        <w:jc w:val="both"/>
        <w:outlineLvl w:val="0"/>
        <w:rPr>
          <w:rFonts w:ascii="Arial" w:hAnsi="Arial" w:cs="Arial"/>
          <w:b/>
          <w:bCs/>
          <w:color w:val="000000" w:themeColor="text1"/>
          <w:sz w:val="24"/>
          <w:szCs w:val="24"/>
        </w:rPr>
      </w:pPr>
      <w:bookmarkStart w:id="7" w:name="_Toc165530777"/>
      <w:r w:rsidRPr="000B7893">
        <w:rPr>
          <w:rFonts w:ascii="Arial" w:hAnsi="Arial" w:cs="Arial"/>
          <w:b/>
          <w:bCs/>
          <w:color w:val="000000" w:themeColor="text1"/>
          <w:sz w:val="24"/>
          <w:szCs w:val="24"/>
        </w:rPr>
        <w:t>Strategic matters and record of agreement</w:t>
      </w:r>
      <w:bookmarkEnd w:id="7"/>
    </w:p>
    <w:p w14:paraId="1C3681DD" w14:textId="77777777" w:rsidR="004E4536" w:rsidRPr="000B7893" w:rsidRDefault="004E4536" w:rsidP="004E4536">
      <w:pPr>
        <w:pStyle w:val="ListParagraph"/>
        <w:spacing w:after="200" w:line="276" w:lineRule="auto"/>
        <w:jc w:val="both"/>
        <w:outlineLvl w:val="0"/>
        <w:rPr>
          <w:rFonts w:ascii="Arial" w:hAnsi="Arial" w:cs="Arial"/>
          <w:b/>
          <w:bCs/>
          <w:color w:val="000000" w:themeColor="text1"/>
          <w:sz w:val="24"/>
          <w:szCs w:val="24"/>
        </w:rPr>
      </w:pPr>
    </w:p>
    <w:p w14:paraId="56335957" w14:textId="0BDAB083" w:rsidR="00DA0FE9" w:rsidRDefault="00DA0FE9" w:rsidP="00CE75A8">
      <w:pPr>
        <w:pStyle w:val="ListParagraph"/>
        <w:numPr>
          <w:ilvl w:val="1"/>
          <w:numId w:val="36"/>
        </w:numPr>
        <w:spacing w:after="200" w:line="276" w:lineRule="auto"/>
        <w:ind w:left="720" w:hanging="720"/>
        <w:jc w:val="both"/>
        <w:rPr>
          <w:rFonts w:ascii="Arial" w:hAnsi="Arial" w:cs="Arial"/>
          <w:color w:val="000000" w:themeColor="text1"/>
        </w:rPr>
      </w:pPr>
      <w:r w:rsidRPr="00900D4C">
        <w:rPr>
          <w:rFonts w:ascii="Arial" w:hAnsi="Arial" w:cs="Arial"/>
          <w:color w:val="000000" w:themeColor="text1"/>
        </w:rPr>
        <w:t xml:space="preserve">The </w:t>
      </w:r>
      <w:r>
        <w:rPr>
          <w:rFonts w:ascii="Arial" w:hAnsi="Arial" w:cs="Arial"/>
          <w:color w:val="000000" w:themeColor="text1"/>
        </w:rPr>
        <w:t xml:space="preserve">parties have had on-going dialogue over the course of </w:t>
      </w:r>
      <w:proofErr w:type="gramStart"/>
      <w:r>
        <w:rPr>
          <w:rFonts w:ascii="Arial" w:hAnsi="Arial" w:cs="Arial"/>
          <w:color w:val="000000" w:themeColor="text1"/>
        </w:rPr>
        <w:t>a number of</w:t>
      </w:r>
      <w:proofErr w:type="gramEnd"/>
      <w:r>
        <w:rPr>
          <w:rFonts w:ascii="Arial" w:hAnsi="Arial" w:cs="Arial"/>
          <w:color w:val="000000" w:themeColor="text1"/>
        </w:rPr>
        <w:t xml:space="preserve"> years, discussing a range of planning issues including </w:t>
      </w:r>
      <w:r w:rsidRPr="00900D4C">
        <w:rPr>
          <w:rFonts w:ascii="Arial" w:hAnsi="Arial" w:cs="Arial"/>
          <w:color w:val="000000" w:themeColor="text1"/>
        </w:rPr>
        <w:t>strategic matters</w:t>
      </w:r>
      <w:r>
        <w:rPr>
          <w:rFonts w:ascii="Arial" w:hAnsi="Arial" w:cs="Arial"/>
          <w:color w:val="000000" w:themeColor="text1"/>
        </w:rPr>
        <w:t xml:space="preserve">.  </w:t>
      </w:r>
    </w:p>
    <w:p w14:paraId="5FB24AD5" w14:textId="77777777" w:rsidR="00677783" w:rsidRDefault="00677783" w:rsidP="00CE75A8">
      <w:pPr>
        <w:pStyle w:val="ListParagraph"/>
        <w:spacing w:after="200" w:line="276" w:lineRule="auto"/>
        <w:jc w:val="both"/>
        <w:rPr>
          <w:rFonts w:ascii="Arial" w:hAnsi="Arial" w:cs="Arial"/>
          <w:color w:val="000000" w:themeColor="text1"/>
        </w:rPr>
      </w:pPr>
    </w:p>
    <w:p w14:paraId="49E117B7" w14:textId="311F1EDF" w:rsidR="00DA0FE9" w:rsidRPr="00900D4C" w:rsidRDefault="00677783" w:rsidP="00CE75A8">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The cross boundary strategic matters covered by this statement are:</w:t>
      </w:r>
    </w:p>
    <w:p w14:paraId="2E7B012D" w14:textId="06F4373D" w:rsidR="00DA0FE9" w:rsidRDefault="00DA0FE9" w:rsidP="00CE75A8">
      <w:pPr>
        <w:numPr>
          <w:ilvl w:val="0"/>
          <w:numId w:val="35"/>
        </w:numPr>
        <w:spacing w:after="0" w:line="240" w:lineRule="auto"/>
        <w:rPr>
          <w:rFonts w:ascii="Arial" w:hAnsi="Arial" w:cs="Arial"/>
        </w:rPr>
      </w:pPr>
      <w:r>
        <w:rPr>
          <w:rFonts w:ascii="Arial" w:hAnsi="Arial" w:cs="Arial"/>
        </w:rPr>
        <w:t xml:space="preserve">Housing </w:t>
      </w:r>
      <w:r w:rsidR="00CA5D82">
        <w:rPr>
          <w:rFonts w:ascii="Arial" w:hAnsi="Arial" w:cs="Arial"/>
        </w:rPr>
        <w:t>need and distribution</w:t>
      </w:r>
    </w:p>
    <w:p w14:paraId="62FCB32F" w14:textId="77777777" w:rsidR="00DA0FE9" w:rsidRDefault="00DA0FE9" w:rsidP="00CE75A8">
      <w:pPr>
        <w:numPr>
          <w:ilvl w:val="0"/>
          <w:numId w:val="35"/>
        </w:numPr>
        <w:spacing w:after="0" w:line="240" w:lineRule="auto"/>
        <w:rPr>
          <w:rFonts w:ascii="Arial" w:hAnsi="Arial" w:cs="Arial"/>
        </w:rPr>
      </w:pPr>
      <w:r>
        <w:rPr>
          <w:rFonts w:ascii="Arial" w:hAnsi="Arial" w:cs="Arial"/>
        </w:rPr>
        <w:t xml:space="preserve">Transport </w:t>
      </w:r>
    </w:p>
    <w:p w14:paraId="1372EF5D" w14:textId="77777777" w:rsidR="00DA0FE9" w:rsidRDefault="00DA0FE9" w:rsidP="00CE75A8">
      <w:pPr>
        <w:numPr>
          <w:ilvl w:val="0"/>
          <w:numId w:val="35"/>
        </w:numPr>
        <w:spacing w:after="0" w:line="240" w:lineRule="auto"/>
        <w:rPr>
          <w:rFonts w:ascii="Arial" w:hAnsi="Arial" w:cs="Arial"/>
        </w:rPr>
      </w:pPr>
      <w:r>
        <w:rPr>
          <w:rFonts w:ascii="Arial" w:hAnsi="Arial" w:cs="Arial"/>
        </w:rPr>
        <w:t>Employment</w:t>
      </w:r>
    </w:p>
    <w:p w14:paraId="3B557BBB" w14:textId="77777777" w:rsidR="00DA0FE9" w:rsidRDefault="00DA0FE9" w:rsidP="00CE75A8">
      <w:pPr>
        <w:numPr>
          <w:ilvl w:val="0"/>
          <w:numId w:val="35"/>
        </w:numPr>
        <w:spacing w:after="0" w:line="240" w:lineRule="auto"/>
        <w:rPr>
          <w:rFonts w:ascii="Arial" w:hAnsi="Arial" w:cs="Arial"/>
        </w:rPr>
      </w:pPr>
      <w:bookmarkStart w:id="8" w:name="_Hlk118276511"/>
      <w:r>
        <w:rPr>
          <w:rFonts w:ascii="Arial" w:hAnsi="Arial" w:cs="Arial"/>
        </w:rPr>
        <w:t>Nutrient Neutrality</w:t>
      </w:r>
    </w:p>
    <w:p w14:paraId="59789092" w14:textId="77777777" w:rsidR="00DA0FE9" w:rsidRDefault="00DA0FE9" w:rsidP="00CE75A8">
      <w:pPr>
        <w:numPr>
          <w:ilvl w:val="0"/>
          <w:numId w:val="35"/>
        </w:numPr>
        <w:spacing w:after="0" w:line="240" w:lineRule="auto"/>
        <w:rPr>
          <w:rFonts w:ascii="Arial" w:hAnsi="Arial" w:cs="Arial"/>
        </w:rPr>
      </w:pPr>
      <w:r>
        <w:rPr>
          <w:rFonts w:ascii="Arial" w:hAnsi="Arial" w:cs="Arial"/>
        </w:rPr>
        <w:t>Wastewater Treatment</w:t>
      </w:r>
    </w:p>
    <w:p w14:paraId="014F1080" w14:textId="77777777" w:rsidR="00DA0FE9" w:rsidRDefault="00DA0FE9" w:rsidP="00CE75A8">
      <w:pPr>
        <w:numPr>
          <w:ilvl w:val="0"/>
          <w:numId w:val="35"/>
        </w:numPr>
        <w:spacing w:after="0" w:line="240" w:lineRule="auto"/>
        <w:rPr>
          <w:rFonts w:ascii="Arial" w:hAnsi="Arial" w:cs="Arial"/>
        </w:rPr>
      </w:pPr>
      <w:r>
        <w:rPr>
          <w:rFonts w:ascii="Arial" w:hAnsi="Arial" w:cs="Arial"/>
        </w:rPr>
        <w:t>Wildlife corridors</w:t>
      </w:r>
    </w:p>
    <w:p w14:paraId="5138C1B6" w14:textId="77777777" w:rsidR="00DA0FE9" w:rsidRDefault="00DA0FE9" w:rsidP="00CE75A8">
      <w:pPr>
        <w:numPr>
          <w:ilvl w:val="0"/>
          <w:numId w:val="35"/>
        </w:numPr>
        <w:spacing w:after="0" w:line="240" w:lineRule="auto"/>
        <w:rPr>
          <w:rFonts w:ascii="Arial" w:hAnsi="Arial" w:cs="Arial"/>
        </w:rPr>
      </w:pPr>
      <w:r>
        <w:rPr>
          <w:rFonts w:ascii="Arial" w:hAnsi="Arial" w:cs="Arial"/>
        </w:rPr>
        <w:t>Sites of International importance</w:t>
      </w:r>
    </w:p>
    <w:p w14:paraId="096C3A57" w14:textId="57AC3637" w:rsidR="00DA0FE9" w:rsidRDefault="00DA0FE9" w:rsidP="00CE75A8">
      <w:pPr>
        <w:numPr>
          <w:ilvl w:val="0"/>
          <w:numId w:val="35"/>
        </w:numPr>
        <w:spacing w:after="0" w:line="240" w:lineRule="auto"/>
        <w:rPr>
          <w:rFonts w:ascii="Arial" w:hAnsi="Arial" w:cs="Arial"/>
        </w:rPr>
      </w:pPr>
      <w:r>
        <w:rPr>
          <w:rFonts w:ascii="Arial" w:hAnsi="Arial" w:cs="Arial"/>
        </w:rPr>
        <w:t>Gypsy and Traveller</w:t>
      </w:r>
      <w:r w:rsidR="005A6B21">
        <w:rPr>
          <w:rFonts w:ascii="Arial" w:hAnsi="Arial" w:cs="Arial"/>
        </w:rPr>
        <w:t>s</w:t>
      </w:r>
      <w:r>
        <w:rPr>
          <w:rFonts w:ascii="Arial" w:hAnsi="Arial" w:cs="Arial"/>
        </w:rPr>
        <w:t xml:space="preserve"> </w:t>
      </w:r>
    </w:p>
    <w:bookmarkEnd w:id="8"/>
    <w:p w14:paraId="4CA9A084" w14:textId="77777777" w:rsidR="00DA0FE9" w:rsidRPr="008B3FF5" w:rsidRDefault="00DA0FE9" w:rsidP="008B3FF5">
      <w:pPr>
        <w:pStyle w:val="ListParagraph"/>
        <w:spacing w:after="200" w:line="276" w:lineRule="auto"/>
        <w:ind w:left="360"/>
        <w:jc w:val="both"/>
        <w:rPr>
          <w:rFonts w:cs="Arial"/>
          <w:vanish/>
          <w:color w:val="000000" w:themeColor="text1"/>
        </w:rPr>
      </w:pPr>
    </w:p>
    <w:p w14:paraId="227FC730" w14:textId="77777777" w:rsidR="00DA0FE9" w:rsidRPr="000E45A8" w:rsidRDefault="00DA0FE9" w:rsidP="00DA0FE9">
      <w:pPr>
        <w:pStyle w:val="ListParagraph"/>
        <w:rPr>
          <w:rFonts w:cs="Arial"/>
          <w:color w:val="000000" w:themeColor="text1"/>
        </w:rPr>
      </w:pPr>
    </w:p>
    <w:p w14:paraId="1B09511C" w14:textId="20F7F218" w:rsidR="00DA0FE9" w:rsidRPr="00E9324C" w:rsidRDefault="00DA0FE9" w:rsidP="00E9324C">
      <w:pPr>
        <w:pStyle w:val="ListParagraph"/>
        <w:numPr>
          <w:ilvl w:val="1"/>
          <w:numId w:val="36"/>
        </w:numPr>
        <w:spacing w:after="200" w:line="276" w:lineRule="auto"/>
        <w:ind w:left="720" w:hanging="720"/>
        <w:jc w:val="both"/>
        <w:rPr>
          <w:rFonts w:ascii="Arial" w:hAnsi="Arial" w:cs="Arial"/>
          <w:color w:val="000000" w:themeColor="text1"/>
        </w:rPr>
      </w:pPr>
      <w:r w:rsidRPr="00900D4C">
        <w:rPr>
          <w:rFonts w:ascii="Arial" w:hAnsi="Arial" w:cs="Arial"/>
          <w:color w:val="000000" w:themeColor="text1"/>
        </w:rPr>
        <w:t xml:space="preserve">For the purposes of this Statement only the current position is recorded, together with any areas where agreement has not been reached or where there are other outstanding issues.  The Duty to Cooperate Statement of Compliance provides </w:t>
      </w:r>
      <w:r>
        <w:rPr>
          <w:rFonts w:ascii="Arial" w:hAnsi="Arial" w:cs="Arial"/>
          <w:color w:val="000000" w:themeColor="text1"/>
        </w:rPr>
        <w:t xml:space="preserve">a summary of the engagement that has taken place between CDC and </w:t>
      </w:r>
      <w:r w:rsidR="00E77382">
        <w:rPr>
          <w:rFonts w:ascii="Arial" w:hAnsi="Arial" w:cs="Arial"/>
          <w:color w:val="000000" w:themeColor="text1"/>
        </w:rPr>
        <w:t>HBC</w:t>
      </w:r>
      <w:r>
        <w:rPr>
          <w:rFonts w:ascii="Arial" w:hAnsi="Arial" w:cs="Arial"/>
          <w:color w:val="000000" w:themeColor="text1"/>
        </w:rPr>
        <w:t xml:space="preserve"> over the period of the preparation of the Chichester Local Plan</w:t>
      </w:r>
      <w:r w:rsidRPr="00900D4C">
        <w:rPr>
          <w:rFonts w:ascii="Arial" w:hAnsi="Arial" w:cs="Arial"/>
          <w:color w:val="000000" w:themeColor="text1"/>
        </w:rPr>
        <w:t>.</w:t>
      </w:r>
    </w:p>
    <w:p w14:paraId="38106B80" w14:textId="0F3B8CC2" w:rsidR="00CA5D82" w:rsidRDefault="00CA5D82" w:rsidP="00CA5D82">
      <w:pPr>
        <w:pStyle w:val="ListParagraph"/>
        <w:spacing w:after="200" w:line="276" w:lineRule="auto"/>
        <w:jc w:val="both"/>
        <w:rPr>
          <w:rFonts w:ascii="Arial" w:hAnsi="Arial" w:cs="Arial"/>
          <w:color w:val="000000" w:themeColor="text1"/>
        </w:rPr>
      </w:pPr>
    </w:p>
    <w:p w14:paraId="105A1165" w14:textId="52F2893D" w:rsidR="00CA5D82" w:rsidRDefault="00CA5D82" w:rsidP="00CE75A8">
      <w:pPr>
        <w:pStyle w:val="ListParagraph"/>
        <w:spacing w:after="200" w:line="276" w:lineRule="auto"/>
        <w:jc w:val="both"/>
        <w:rPr>
          <w:rFonts w:ascii="Arial" w:hAnsi="Arial" w:cs="Arial"/>
          <w:b/>
          <w:bCs/>
          <w:color w:val="000000" w:themeColor="text1"/>
        </w:rPr>
      </w:pPr>
      <w:r w:rsidRPr="00CE75A8">
        <w:rPr>
          <w:rFonts w:ascii="Arial" w:hAnsi="Arial" w:cs="Arial"/>
          <w:b/>
          <w:bCs/>
          <w:color w:val="000000" w:themeColor="text1"/>
        </w:rPr>
        <w:t>Housing need and distribution</w:t>
      </w:r>
    </w:p>
    <w:p w14:paraId="3D87BB82" w14:textId="77777777" w:rsidR="00CD3D24" w:rsidRPr="00CE75A8" w:rsidRDefault="00CD3D24" w:rsidP="00CE75A8">
      <w:pPr>
        <w:pStyle w:val="ListParagraph"/>
        <w:spacing w:after="200" w:line="276" w:lineRule="auto"/>
        <w:jc w:val="both"/>
        <w:rPr>
          <w:rFonts w:cs="Arial"/>
          <w:color w:val="000000" w:themeColor="text1"/>
        </w:rPr>
      </w:pPr>
    </w:p>
    <w:p w14:paraId="0C1A8484" w14:textId="2793550D" w:rsidR="00CA5D82" w:rsidRDefault="00CA5D82" w:rsidP="00E9324C">
      <w:pPr>
        <w:pStyle w:val="ListParagraph"/>
        <w:numPr>
          <w:ilvl w:val="1"/>
          <w:numId w:val="36"/>
        </w:numPr>
        <w:spacing w:after="200" w:line="276" w:lineRule="auto"/>
        <w:ind w:left="720" w:hanging="720"/>
        <w:jc w:val="both"/>
        <w:rPr>
          <w:rFonts w:ascii="Arial" w:hAnsi="Arial" w:cs="Arial"/>
          <w:color w:val="000000" w:themeColor="text1"/>
        </w:rPr>
      </w:pPr>
      <w:r w:rsidRPr="00CE75A8">
        <w:rPr>
          <w:rFonts w:ascii="Arial" w:hAnsi="Arial" w:cs="Arial"/>
          <w:color w:val="000000" w:themeColor="text1"/>
        </w:rPr>
        <w:t>The following table summarises the local housing need for the two Councils and the housing figures proposed for each plan.  C</w:t>
      </w:r>
      <w:r w:rsidRPr="00CA5D82">
        <w:rPr>
          <w:rFonts w:ascii="Arial" w:hAnsi="Arial" w:cs="Arial"/>
          <w:color w:val="000000" w:themeColor="text1"/>
        </w:rPr>
        <w:t>onstraints, particularly the capacity of the A27 and the unaffordability of the full package of required highways mitigation, ha</w:t>
      </w:r>
      <w:r w:rsidR="008F1A9F">
        <w:rPr>
          <w:rFonts w:ascii="Arial" w:hAnsi="Arial" w:cs="Arial"/>
          <w:color w:val="000000" w:themeColor="text1"/>
        </w:rPr>
        <w:t>ve</w:t>
      </w:r>
      <w:r w:rsidRPr="00CA5D82">
        <w:rPr>
          <w:rFonts w:ascii="Arial" w:hAnsi="Arial" w:cs="Arial"/>
          <w:color w:val="000000" w:themeColor="text1"/>
        </w:rPr>
        <w:t xml:space="preserve"> led CDC to propose a housing figure below the LHN derived from the standard method.  The proposed submission Chichester Local Plan plans for 575dpa comprising 535dpa in the southern plan area and 40dpa in the northern plan area. </w:t>
      </w:r>
      <w:r w:rsidRPr="00CE75A8">
        <w:rPr>
          <w:rFonts w:ascii="Arial" w:hAnsi="Arial" w:cs="Arial"/>
          <w:color w:val="000000" w:themeColor="text1"/>
        </w:rPr>
        <w:t xml:space="preserve">This results in an unmet need of </w:t>
      </w:r>
      <w:r w:rsidR="008F1A9F">
        <w:rPr>
          <w:rFonts w:ascii="Arial" w:hAnsi="Arial" w:cs="Arial"/>
          <w:color w:val="000000" w:themeColor="text1"/>
        </w:rPr>
        <w:t>732</w:t>
      </w:r>
      <w:r w:rsidRPr="00CE75A8">
        <w:rPr>
          <w:rFonts w:ascii="Arial" w:hAnsi="Arial" w:cs="Arial"/>
          <w:color w:val="000000" w:themeColor="text1"/>
        </w:rPr>
        <w:t xml:space="preserve"> for the Chichester </w:t>
      </w:r>
      <w:r w:rsidR="000A5B27">
        <w:rPr>
          <w:rFonts w:ascii="Arial" w:hAnsi="Arial" w:cs="Arial"/>
          <w:color w:val="000000" w:themeColor="text1"/>
        </w:rPr>
        <w:t>p</w:t>
      </w:r>
      <w:r w:rsidRPr="00CE75A8">
        <w:rPr>
          <w:rFonts w:ascii="Arial" w:hAnsi="Arial" w:cs="Arial"/>
          <w:color w:val="000000" w:themeColor="text1"/>
        </w:rPr>
        <w:t xml:space="preserve">lan </w:t>
      </w:r>
      <w:r w:rsidR="000A5B27">
        <w:rPr>
          <w:rFonts w:ascii="Arial" w:hAnsi="Arial" w:cs="Arial"/>
          <w:color w:val="000000" w:themeColor="text1"/>
        </w:rPr>
        <w:t>a</w:t>
      </w:r>
      <w:r w:rsidRPr="00CE75A8">
        <w:rPr>
          <w:rFonts w:ascii="Arial" w:hAnsi="Arial" w:cs="Arial"/>
          <w:color w:val="000000" w:themeColor="text1"/>
        </w:rPr>
        <w:t xml:space="preserve">rea over the plan period. Havant is in the early stages of plan preparation and is looking for sites for an LHN figure of 516 dwellings per year but acknowledges that this will be difficult alongside environmental constraints.   </w:t>
      </w:r>
      <w:r>
        <w:rPr>
          <w:rFonts w:ascii="Arial" w:hAnsi="Arial" w:cs="Arial"/>
          <w:color w:val="000000" w:themeColor="text1"/>
        </w:rPr>
        <w:t xml:space="preserve">A small part of the western part of the Chichester </w:t>
      </w:r>
      <w:r w:rsidR="000A5B27">
        <w:rPr>
          <w:rFonts w:ascii="Arial" w:hAnsi="Arial" w:cs="Arial"/>
          <w:color w:val="000000" w:themeColor="text1"/>
        </w:rPr>
        <w:t>p</w:t>
      </w:r>
      <w:r>
        <w:rPr>
          <w:rFonts w:ascii="Arial" w:hAnsi="Arial" w:cs="Arial"/>
          <w:color w:val="000000" w:themeColor="text1"/>
        </w:rPr>
        <w:t xml:space="preserve">lan </w:t>
      </w:r>
      <w:r w:rsidR="000A5B27">
        <w:rPr>
          <w:rFonts w:ascii="Arial" w:hAnsi="Arial" w:cs="Arial"/>
          <w:color w:val="000000" w:themeColor="text1"/>
        </w:rPr>
        <w:t>a</w:t>
      </w:r>
      <w:r>
        <w:rPr>
          <w:rFonts w:ascii="Arial" w:hAnsi="Arial" w:cs="Arial"/>
          <w:color w:val="000000" w:themeColor="text1"/>
        </w:rPr>
        <w:t xml:space="preserve">rea, at Southbourne, falls within the Portsmouth housing market area. </w:t>
      </w:r>
    </w:p>
    <w:p w14:paraId="666FE7CB" w14:textId="77777777" w:rsidR="00CA5D82" w:rsidRPr="00CE75A8" w:rsidRDefault="00CA5D82" w:rsidP="00CD3D24">
      <w:pPr>
        <w:pStyle w:val="ListParagraph"/>
        <w:spacing w:after="200" w:line="276" w:lineRule="auto"/>
        <w:jc w:val="both"/>
        <w:rPr>
          <w:rFonts w:ascii="Arial" w:hAnsi="Arial" w:cs="Arial"/>
          <w:color w:val="000000" w:themeColor="text1"/>
        </w:rPr>
      </w:pPr>
    </w:p>
    <w:tbl>
      <w:tblPr>
        <w:tblStyle w:val="TableGrid"/>
        <w:tblpPr w:leftFromText="180" w:rightFromText="180" w:vertAnchor="text" w:horzAnchor="margin" w:tblpXSpec="right" w:tblpY="-15"/>
        <w:tblW w:w="0" w:type="auto"/>
        <w:tblLook w:val="04A0" w:firstRow="1" w:lastRow="0" w:firstColumn="1" w:lastColumn="0" w:noHBand="0" w:noVBand="1"/>
        <w:tblCaption w:val="Housing Requirements"/>
        <w:tblDescription w:val="Housing requirements and emerging local housing need figures for both councils"/>
      </w:tblPr>
      <w:tblGrid>
        <w:gridCol w:w="4192"/>
        <w:gridCol w:w="1733"/>
        <w:gridCol w:w="3225"/>
      </w:tblGrid>
      <w:tr w:rsidR="00CA5D82" w14:paraId="51953FC4" w14:textId="77777777" w:rsidTr="00CA5D82">
        <w:trPr>
          <w:tblHeader/>
        </w:trPr>
        <w:tc>
          <w:tcPr>
            <w:tcW w:w="4192" w:type="dxa"/>
            <w:shd w:val="clear" w:color="auto" w:fill="C9C9C9" w:themeFill="accent3" w:themeFillTint="99"/>
          </w:tcPr>
          <w:p w14:paraId="598F8848" w14:textId="77777777" w:rsidR="00CA5D82" w:rsidRDefault="00CA5D82" w:rsidP="00CA5D82">
            <w:pPr>
              <w:pStyle w:val="NormalWeb"/>
              <w:spacing w:before="0" w:beforeAutospacing="0" w:after="0" w:afterAutospacing="0" w:line="276" w:lineRule="auto"/>
              <w:rPr>
                <w:rFonts w:ascii="Arial" w:hAnsi="Arial" w:cs="Arial"/>
                <w:b/>
                <w:color w:val="0B0C0C"/>
                <w:sz w:val="22"/>
                <w:szCs w:val="22"/>
              </w:rPr>
            </w:pPr>
            <w:bookmarkStart w:id="9" w:name="_Hlk164323665"/>
            <w:r w:rsidRPr="00C336FE">
              <w:rPr>
                <w:rFonts w:ascii="Arial" w:hAnsi="Arial" w:cs="Arial"/>
                <w:b/>
                <w:color w:val="0B0C0C"/>
                <w:sz w:val="22"/>
                <w:szCs w:val="22"/>
              </w:rPr>
              <w:t>Plan</w:t>
            </w:r>
          </w:p>
          <w:p w14:paraId="726C0626" w14:textId="77777777" w:rsidR="00CA5D82" w:rsidRPr="00C336FE" w:rsidRDefault="00CA5D82" w:rsidP="00CA5D82">
            <w:pPr>
              <w:pStyle w:val="NormalWeb"/>
              <w:spacing w:before="0" w:beforeAutospacing="0" w:after="0" w:afterAutospacing="0" w:line="276" w:lineRule="auto"/>
              <w:rPr>
                <w:rFonts w:ascii="Arial" w:hAnsi="Arial" w:cs="Arial"/>
                <w:b/>
                <w:color w:val="0B0C0C"/>
                <w:sz w:val="22"/>
                <w:szCs w:val="22"/>
              </w:rPr>
            </w:pPr>
          </w:p>
        </w:tc>
        <w:tc>
          <w:tcPr>
            <w:tcW w:w="1733" w:type="dxa"/>
            <w:shd w:val="clear" w:color="auto" w:fill="C9C9C9" w:themeFill="accent3" w:themeFillTint="99"/>
          </w:tcPr>
          <w:p w14:paraId="3534D166" w14:textId="77777777" w:rsidR="00CA5D82" w:rsidRPr="00C336FE" w:rsidRDefault="00CA5D82" w:rsidP="00CA5D82">
            <w:pPr>
              <w:pStyle w:val="NormalWeb"/>
              <w:spacing w:before="0" w:beforeAutospacing="0" w:after="0" w:afterAutospacing="0" w:line="276" w:lineRule="auto"/>
              <w:rPr>
                <w:rFonts w:ascii="Arial" w:hAnsi="Arial" w:cs="Arial"/>
                <w:b/>
                <w:color w:val="0B0C0C"/>
                <w:sz w:val="22"/>
                <w:szCs w:val="22"/>
              </w:rPr>
            </w:pPr>
            <w:r w:rsidRPr="00C336FE">
              <w:rPr>
                <w:rFonts w:ascii="Arial" w:hAnsi="Arial" w:cs="Arial"/>
                <w:b/>
                <w:color w:val="0B0C0C"/>
                <w:sz w:val="22"/>
                <w:szCs w:val="22"/>
              </w:rPr>
              <w:t>Stage</w:t>
            </w:r>
          </w:p>
        </w:tc>
        <w:tc>
          <w:tcPr>
            <w:tcW w:w="3225" w:type="dxa"/>
            <w:shd w:val="clear" w:color="auto" w:fill="C9C9C9" w:themeFill="accent3" w:themeFillTint="99"/>
          </w:tcPr>
          <w:p w14:paraId="4651F79E" w14:textId="77777777" w:rsidR="00CA5D82" w:rsidRPr="00C336FE" w:rsidRDefault="00CA5D82" w:rsidP="00CA5D82">
            <w:pPr>
              <w:pStyle w:val="NormalWeb"/>
              <w:spacing w:before="0" w:beforeAutospacing="0" w:after="0" w:afterAutospacing="0" w:line="276" w:lineRule="auto"/>
              <w:rPr>
                <w:rFonts w:ascii="Arial" w:hAnsi="Arial" w:cs="Arial"/>
                <w:b/>
                <w:color w:val="0B0C0C"/>
                <w:sz w:val="22"/>
                <w:szCs w:val="22"/>
              </w:rPr>
            </w:pPr>
            <w:r w:rsidRPr="00C336FE">
              <w:rPr>
                <w:rFonts w:ascii="Arial" w:hAnsi="Arial" w:cs="Arial"/>
                <w:b/>
                <w:color w:val="0B0C0C"/>
                <w:sz w:val="22"/>
                <w:szCs w:val="22"/>
              </w:rPr>
              <w:t xml:space="preserve">Housing </w:t>
            </w:r>
            <w:r>
              <w:rPr>
                <w:rFonts w:ascii="Arial" w:hAnsi="Arial" w:cs="Arial"/>
                <w:b/>
                <w:color w:val="0B0C0C"/>
                <w:sz w:val="22"/>
                <w:szCs w:val="22"/>
              </w:rPr>
              <w:t>Need</w:t>
            </w:r>
          </w:p>
        </w:tc>
      </w:tr>
      <w:tr w:rsidR="00CA5D82" w14:paraId="7B5BF160" w14:textId="77777777" w:rsidTr="00CA5D82">
        <w:tc>
          <w:tcPr>
            <w:tcW w:w="9150" w:type="dxa"/>
            <w:gridSpan w:val="3"/>
          </w:tcPr>
          <w:p w14:paraId="65BC1419" w14:textId="77777777" w:rsidR="00CA5D82" w:rsidRDefault="00CA5D82" w:rsidP="00CA5D82">
            <w:pPr>
              <w:pStyle w:val="NormalWeb"/>
              <w:spacing w:before="0" w:beforeAutospacing="0" w:after="0" w:afterAutospacing="0" w:line="276" w:lineRule="auto"/>
              <w:rPr>
                <w:rFonts w:ascii="Arial" w:hAnsi="Arial" w:cs="Arial"/>
                <w:color w:val="0B0C0C"/>
                <w:sz w:val="22"/>
                <w:szCs w:val="22"/>
              </w:rPr>
            </w:pPr>
            <w:r>
              <w:rPr>
                <w:rFonts w:ascii="Arial" w:hAnsi="Arial" w:cs="Arial"/>
                <w:b/>
                <w:bCs/>
                <w:color w:val="0B0C0C"/>
                <w:sz w:val="22"/>
                <w:szCs w:val="22"/>
              </w:rPr>
              <w:t>Chichester District</w:t>
            </w:r>
            <w:r>
              <w:rPr>
                <w:rStyle w:val="FootnoteReference"/>
                <w:b/>
                <w:bCs/>
                <w:color w:val="0B0C0C"/>
                <w:sz w:val="22"/>
                <w:szCs w:val="22"/>
              </w:rPr>
              <w:footnoteReference w:id="4"/>
            </w:r>
            <w:r>
              <w:rPr>
                <w:rFonts w:ascii="Arial" w:hAnsi="Arial" w:cs="Arial"/>
                <w:b/>
                <w:bCs/>
                <w:color w:val="0B0C0C"/>
                <w:sz w:val="22"/>
                <w:szCs w:val="22"/>
              </w:rPr>
              <w:t xml:space="preserve"> </w:t>
            </w:r>
          </w:p>
        </w:tc>
      </w:tr>
      <w:tr w:rsidR="00CA5D82" w14:paraId="67C3CBAD" w14:textId="77777777" w:rsidTr="00CA5D82">
        <w:tc>
          <w:tcPr>
            <w:tcW w:w="4192" w:type="dxa"/>
          </w:tcPr>
          <w:p w14:paraId="1147D81A" w14:textId="77777777" w:rsidR="00CA5D82" w:rsidRDefault="00CA5D82" w:rsidP="00CA5D82">
            <w:pPr>
              <w:pStyle w:val="NormalWeb"/>
              <w:spacing w:before="0" w:beforeAutospacing="0" w:after="0" w:afterAutospacing="0" w:line="276" w:lineRule="auto"/>
              <w:rPr>
                <w:rFonts w:ascii="Arial" w:hAnsi="Arial" w:cs="Arial"/>
                <w:color w:val="0B0C0C"/>
                <w:sz w:val="22"/>
                <w:szCs w:val="22"/>
              </w:rPr>
            </w:pPr>
            <w:r>
              <w:rPr>
                <w:rFonts w:ascii="Arial" w:hAnsi="Arial" w:cs="Arial"/>
                <w:color w:val="0B0C0C"/>
                <w:sz w:val="22"/>
                <w:szCs w:val="22"/>
              </w:rPr>
              <w:t xml:space="preserve">Chichester Local Plan 2021 - 2039 </w:t>
            </w:r>
          </w:p>
          <w:p w14:paraId="0C3A2A66" w14:textId="77777777" w:rsidR="00CA5D82" w:rsidRDefault="00CA5D82" w:rsidP="00CA5D82">
            <w:pPr>
              <w:pStyle w:val="NormalWeb"/>
              <w:spacing w:before="0" w:beforeAutospacing="0" w:after="0" w:afterAutospacing="0" w:line="276" w:lineRule="auto"/>
              <w:rPr>
                <w:rFonts w:ascii="Arial" w:hAnsi="Arial" w:cs="Arial"/>
                <w:color w:val="0B0C0C"/>
                <w:sz w:val="22"/>
                <w:szCs w:val="22"/>
              </w:rPr>
            </w:pPr>
          </w:p>
        </w:tc>
        <w:tc>
          <w:tcPr>
            <w:tcW w:w="1733" w:type="dxa"/>
          </w:tcPr>
          <w:p w14:paraId="2E795370" w14:textId="77777777" w:rsidR="00CA5D82" w:rsidRPr="00F56159" w:rsidRDefault="00CA5D82" w:rsidP="00CA5D82">
            <w:pPr>
              <w:pStyle w:val="NormalWeb"/>
              <w:spacing w:before="0" w:beforeAutospacing="0" w:after="0" w:afterAutospacing="0" w:line="276" w:lineRule="auto"/>
              <w:rPr>
                <w:rFonts w:ascii="Arial" w:hAnsi="Arial" w:cs="Arial"/>
                <w:color w:val="0B0C0C"/>
                <w:sz w:val="22"/>
                <w:szCs w:val="22"/>
              </w:rPr>
            </w:pPr>
            <w:r w:rsidRPr="00F56159">
              <w:rPr>
                <w:rFonts w:ascii="Arial" w:hAnsi="Arial" w:cs="Arial"/>
                <w:color w:val="0B0C0C"/>
                <w:sz w:val="22"/>
                <w:szCs w:val="22"/>
              </w:rPr>
              <w:t xml:space="preserve">Publication </w:t>
            </w:r>
          </w:p>
        </w:tc>
        <w:tc>
          <w:tcPr>
            <w:tcW w:w="3225" w:type="dxa"/>
          </w:tcPr>
          <w:p w14:paraId="7F82B4FE" w14:textId="165146BA" w:rsidR="00CA5D82" w:rsidRPr="008A5308" w:rsidRDefault="00CA5D82" w:rsidP="00CA5D82">
            <w:pPr>
              <w:pStyle w:val="NormalWeb"/>
              <w:spacing w:before="0" w:beforeAutospacing="0" w:after="0" w:afterAutospacing="0" w:line="276" w:lineRule="auto"/>
              <w:rPr>
                <w:rFonts w:ascii="Arial" w:hAnsi="Arial" w:cs="Arial"/>
                <w:color w:val="0B0C0C"/>
                <w:sz w:val="22"/>
                <w:szCs w:val="22"/>
              </w:rPr>
            </w:pPr>
            <w:r w:rsidRPr="008A5308">
              <w:rPr>
                <w:rFonts w:ascii="Arial" w:hAnsi="Arial" w:cs="Arial"/>
                <w:color w:val="0B0C0C"/>
                <w:sz w:val="22"/>
                <w:szCs w:val="22"/>
              </w:rPr>
              <w:t>LHN: 638dpa</w:t>
            </w:r>
            <w:r w:rsidR="00261BC5" w:rsidRPr="008A5308">
              <w:rPr>
                <w:rFonts w:ascii="Arial" w:hAnsi="Arial" w:cs="Arial"/>
                <w:color w:val="0B0C0C"/>
                <w:sz w:val="22"/>
                <w:szCs w:val="22"/>
              </w:rPr>
              <w:t xml:space="preserve">, </w:t>
            </w:r>
            <w:r w:rsidRPr="008A5308">
              <w:rPr>
                <w:rFonts w:ascii="Arial" w:hAnsi="Arial" w:cs="Arial"/>
                <w:color w:val="0B0C0C"/>
                <w:sz w:val="22"/>
                <w:szCs w:val="22"/>
              </w:rPr>
              <w:t>Total 11,484</w:t>
            </w:r>
          </w:p>
          <w:p w14:paraId="615F37AC" w14:textId="50E3BEA5" w:rsidR="00FA4D7D" w:rsidRPr="008A5308" w:rsidRDefault="00CA5D82" w:rsidP="009833DD">
            <w:pPr>
              <w:pStyle w:val="NormalWeb"/>
              <w:spacing w:before="0" w:beforeAutospacing="0" w:after="0" w:afterAutospacing="0" w:line="276" w:lineRule="auto"/>
              <w:rPr>
                <w:rFonts w:ascii="Arial" w:hAnsi="Arial" w:cs="Arial"/>
                <w:color w:val="0B0C0C"/>
                <w:sz w:val="22"/>
                <w:szCs w:val="22"/>
              </w:rPr>
            </w:pPr>
            <w:r w:rsidRPr="008A5308">
              <w:rPr>
                <w:rFonts w:ascii="Arial" w:hAnsi="Arial" w:cs="Arial"/>
                <w:color w:val="0B0C0C"/>
                <w:sz w:val="22"/>
                <w:szCs w:val="22"/>
              </w:rPr>
              <w:t>Proposed housing target: 575 dpa</w:t>
            </w:r>
            <w:r w:rsidR="00FA4D7D" w:rsidRPr="008A5308">
              <w:rPr>
                <w:rFonts w:ascii="Arial" w:hAnsi="Arial" w:cs="Arial"/>
                <w:color w:val="0B0C0C"/>
                <w:sz w:val="22"/>
                <w:szCs w:val="22"/>
              </w:rPr>
              <w:t xml:space="preserve">. Total target 10,350. </w:t>
            </w:r>
            <w:r w:rsidRPr="008A5308">
              <w:rPr>
                <w:rFonts w:ascii="Arial" w:hAnsi="Arial" w:cs="Arial"/>
                <w:color w:val="0B0C0C"/>
                <w:sz w:val="22"/>
                <w:szCs w:val="22"/>
              </w:rPr>
              <w:t xml:space="preserve"> </w:t>
            </w:r>
          </w:p>
          <w:p w14:paraId="7C4170B1" w14:textId="77777777" w:rsidR="00FA4D7D" w:rsidRPr="008A5308" w:rsidRDefault="00FA4D7D" w:rsidP="009833DD">
            <w:pPr>
              <w:pStyle w:val="NormalWeb"/>
              <w:spacing w:before="0" w:beforeAutospacing="0" w:after="0" w:afterAutospacing="0" w:line="276" w:lineRule="auto"/>
              <w:rPr>
                <w:rFonts w:ascii="Arial" w:hAnsi="Arial" w:cs="Arial"/>
                <w:color w:val="0B0C0C"/>
                <w:sz w:val="22"/>
                <w:szCs w:val="22"/>
              </w:rPr>
            </w:pPr>
          </w:p>
          <w:p w14:paraId="132357EF" w14:textId="1E1E963B" w:rsidR="009833DD" w:rsidRPr="00075542" w:rsidRDefault="00FA4D7D" w:rsidP="009833DD">
            <w:pPr>
              <w:pStyle w:val="NormalWeb"/>
              <w:spacing w:before="0" w:beforeAutospacing="0" w:after="0" w:afterAutospacing="0" w:line="276" w:lineRule="auto"/>
              <w:rPr>
                <w:rFonts w:ascii="Arial" w:hAnsi="Arial" w:cs="Arial"/>
                <w:color w:val="0B0C0C"/>
                <w:sz w:val="22"/>
                <w:szCs w:val="22"/>
              </w:rPr>
            </w:pPr>
            <w:r w:rsidRPr="008A5308">
              <w:rPr>
                <w:rFonts w:ascii="Arial" w:hAnsi="Arial" w:cs="Arial"/>
                <w:color w:val="0B0C0C"/>
                <w:sz w:val="22"/>
                <w:szCs w:val="22"/>
              </w:rPr>
              <w:t xml:space="preserve">Projected supply as </w:t>
            </w:r>
            <w:proofErr w:type="gramStart"/>
            <w:r w:rsidRPr="008A5308">
              <w:rPr>
                <w:rFonts w:ascii="Arial" w:hAnsi="Arial" w:cs="Arial"/>
                <w:color w:val="0B0C0C"/>
                <w:sz w:val="22"/>
                <w:szCs w:val="22"/>
              </w:rPr>
              <w:t>at</w:t>
            </w:r>
            <w:proofErr w:type="gramEnd"/>
            <w:r w:rsidRPr="008A5308">
              <w:rPr>
                <w:rFonts w:ascii="Arial" w:hAnsi="Arial" w:cs="Arial"/>
                <w:color w:val="0B0C0C"/>
                <w:sz w:val="22"/>
                <w:szCs w:val="22"/>
              </w:rPr>
              <w:t xml:space="preserve"> 1 April 2024 10,752. </w:t>
            </w:r>
            <w:r w:rsidR="00F96229" w:rsidRPr="008A5308">
              <w:rPr>
                <w:rFonts w:ascii="Arial" w:hAnsi="Arial" w:cs="Arial"/>
                <w:color w:val="0B0C0C"/>
                <w:sz w:val="22"/>
                <w:szCs w:val="22"/>
              </w:rPr>
              <w:t>(</w:t>
            </w:r>
            <w:proofErr w:type="gramStart"/>
            <w:r w:rsidR="00F96229" w:rsidRPr="008A5308">
              <w:rPr>
                <w:rFonts w:ascii="Arial" w:hAnsi="Arial" w:cs="Arial"/>
                <w:color w:val="0B0C0C"/>
                <w:sz w:val="22"/>
                <w:szCs w:val="22"/>
              </w:rPr>
              <w:t>includ</w:t>
            </w:r>
            <w:r w:rsidR="008A7962">
              <w:rPr>
                <w:rFonts w:ascii="Arial" w:hAnsi="Arial" w:cs="Arial"/>
                <w:color w:val="0B0C0C"/>
                <w:sz w:val="22"/>
                <w:szCs w:val="22"/>
              </w:rPr>
              <w:t>ing</w:t>
            </w:r>
            <w:proofErr w:type="gramEnd"/>
            <w:r w:rsidR="00F96229" w:rsidRPr="008A5308">
              <w:rPr>
                <w:rFonts w:ascii="Arial" w:hAnsi="Arial" w:cs="Arial"/>
                <w:color w:val="0B0C0C"/>
                <w:sz w:val="22"/>
                <w:szCs w:val="22"/>
              </w:rPr>
              <w:t xml:space="preserve"> 402 units now permitted beyond that set out in the Plan)</w:t>
            </w:r>
            <w:r w:rsidR="008A7962">
              <w:rPr>
                <w:rFonts w:ascii="Arial" w:hAnsi="Arial" w:cs="Arial"/>
                <w:color w:val="0B0C0C"/>
                <w:sz w:val="22"/>
                <w:szCs w:val="22"/>
              </w:rPr>
              <w:t>.</w:t>
            </w:r>
            <w:r w:rsidR="00F96229" w:rsidRPr="008A5308">
              <w:rPr>
                <w:rFonts w:ascii="Arial" w:hAnsi="Arial" w:cs="Arial"/>
                <w:color w:val="0B0C0C"/>
                <w:sz w:val="22"/>
                <w:szCs w:val="22"/>
              </w:rPr>
              <w:t xml:space="preserve"> </w:t>
            </w:r>
            <w:r w:rsidR="009833DD" w:rsidRPr="008A5308">
              <w:rPr>
                <w:rFonts w:ascii="Arial" w:hAnsi="Arial" w:cs="Arial"/>
                <w:color w:val="0B0C0C"/>
                <w:sz w:val="22"/>
                <w:szCs w:val="22"/>
              </w:rPr>
              <w:t xml:space="preserve">Unmet need </w:t>
            </w:r>
            <w:r w:rsidR="00075542" w:rsidRPr="008A5308">
              <w:rPr>
                <w:rFonts w:ascii="Arial" w:hAnsi="Arial" w:cs="Arial"/>
                <w:color w:val="0B0C0C"/>
                <w:sz w:val="22"/>
                <w:szCs w:val="22"/>
              </w:rPr>
              <w:t>732</w:t>
            </w:r>
            <w:r w:rsidR="00F96229" w:rsidRPr="008A5308">
              <w:rPr>
                <w:rFonts w:ascii="Arial" w:hAnsi="Arial" w:cs="Arial"/>
                <w:color w:val="0B0C0C"/>
                <w:sz w:val="22"/>
                <w:szCs w:val="22"/>
              </w:rPr>
              <w:t xml:space="preserve"> (11,484-10,</w:t>
            </w:r>
            <w:r w:rsidR="007E73D0" w:rsidRPr="008A5308">
              <w:rPr>
                <w:rFonts w:ascii="Arial" w:hAnsi="Arial" w:cs="Arial"/>
                <w:color w:val="0B0C0C"/>
                <w:sz w:val="22"/>
                <w:szCs w:val="22"/>
              </w:rPr>
              <w:t>752</w:t>
            </w:r>
            <w:r w:rsidR="00F96229" w:rsidRPr="008A5308">
              <w:rPr>
                <w:rFonts w:ascii="Arial" w:hAnsi="Arial" w:cs="Arial"/>
                <w:color w:val="0B0C0C"/>
                <w:sz w:val="22"/>
                <w:szCs w:val="22"/>
              </w:rPr>
              <w:t>)</w:t>
            </w:r>
            <w:r w:rsidR="009833DD" w:rsidRPr="008A5308">
              <w:rPr>
                <w:rFonts w:ascii="Arial" w:hAnsi="Arial" w:cs="Arial"/>
                <w:color w:val="0B0C0C"/>
                <w:sz w:val="22"/>
                <w:szCs w:val="22"/>
              </w:rPr>
              <w:t>.</w:t>
            </w:r>
          </w:p>
          <w:p w14:paraId="79A91CD3" w14:textId="648B315E" w:rsidR="00CA5D82" w:rsidRPr="00F56159" w:rsidRDefault="00CA5D82" w:rsidP="009833DD">
            <w:pPr>
              <w:pStyle w:val="NormalWeb"/>
              <w:spacing w:before="0" w:beforeAutospacing="0" w:after="0" w:afterAutospacing="0" w:line="276" w:lineRule="auto"/>
              <w:rPr>
                <w:rFonts w:ascii="Arial" w:hAnsi="Arial" w:cs="Arial"/>
                <w:color w:val="0B0C0C"/>
                <w:sz w:val="22"/>
                <w:szCs w:val="22"/>
              </w:rPr>
            </w:pPr>
          </w:p>
        </w:tc>
      </w:tr>
      <w:tr w:rsidR="00CA5D82" w14:paraId="38C3CE5D" w14:textId="77777777" w:rsidTr="00CA5D82">
        <w:tc>
          <w:tcPr>
            <w:tcW w:w="9150" w:type="dxa"/>
            <w:gridSpan w:val="3"/>
          </w:tcPr>
          <w:p w14:paraId="5D69A3F5" w14:textId="77777777" w:rsidR="00CA5D82" w:rsidRDefault="00CA5D82" w:rsidP="00CA5D82">
            <w:pPr>
              <w:pStyle w:val="NormalWeb"/>
              <w:spacing w:before="0" w:beforeAutospacing="0" w:after="0" w:afterAutospacing="0" w:line="276" w:lineRule="auto"/>
              <w:rPr>
                <w:rFonts w:ascii="Arial" w:hAnsi="Arial" w:cs="Arial"/>
                <w:color w:val="0B0C0C"/>
                <w:sz w:val="22"/>
                <w:szCs w:val="22"/>
              </w:rPr>
            </w:pPr>
            <w:r>
              <w:rPr>
                <w:rFonts w:ascii="Arial" w:hAnsi="Arial" w:cs="Arial"/>
                <w:b/>
                <w:bCs/>
                <w:color w:val="0B0C0C"/>
                <w:sz w:val="22"/>
                <w:szCs w:val="22"/>
              </w:rPr>
              <w:t>Havant Borough</w:t>
            </w:r>
          </w:p>
        </w:tc>
      </w:tr>
      <w:tr w:rsidR="00CA5D82" w14:paraId="72FEFE6F" w14:textId="77777777" w:rsidTr="00CA5D82">
        <w:tc>
          <w:tcPr>
            <w:tcW w:w="4192" w:type="dxa"/>
          </w:tcPr>
          <w:p w14:paraId="4AD08FE4" w14:textId="77777777" w:rsidR="00CA5D82" w:rsidRDefault="00CA5D82" w:rsidP="00CA5D82">
            <w:pPr>
              <w:pStyle w:val="NormalWeb"/>
              <w:spacing w:before="0" w:beforeAutospacing="0" w:after="0" w:afterAutospacing="0" w:line="276" w:lineRule="auto"/>
              <w:rPr>
                <w:rFonts w:ascii="Arial" w:hAnsi="Arial" w:cs="Arial"/>
                <w:color w:val="0B0C0C"/>
                <w:sz w:val="22"/>
                <w:szCs w:val="22"/>
              </w:rPr>
            </w:pPr>
            <w:r>
              <w:rPr>
                <w:rFonts w:ascii="Arial" w:hAnsi="Arial" w:cs="Arial"/>
                <w:color w:val="0B0C0C"/>
                <w:sz w:val="22"/>
                <w:szCs w:val="22"/>
              </w:rPr>
              <w:t>Building a Better Future (2025-40)</w:t>
            </w:r>
          </w:p>
        </w:tc>
        <w:tc>
          <w:tcPr>
            <w:tcW w:w="1733" w:type="dxa"/>
          </w:tcPr>
          <w:p w14:paraId="3E2CE9F5" w14:textId="77777777" w:rsidR="00CA5D82" w:rsidRDefault="00CA5D82" w:rsidP="00CA5D82">
            <w:pPr>
              <w:pStyle w:val="NormalWeb"/>
              <w:spacing w:before="0" w:beforeAutospacing="0" w:after="0" w:afterAutospacing="0" w:line="276" w:lineRule="auto"/>
              <w:rPr>
                <w:rFonts w:ascii="Arial" w:hAnsi="Arial" w:cs="Arial"/>
                <w:color w:val="0B0C0C"/>
                <w:sz w:val="22"/>
                <w:szCs w:val="22"/>
              </w:rPr>
            </w:pPr>
            <w:r>
              <w:rPr>
                <w:rFonts w:ascii="Arial" w:hAnsi="Arial" w:cs="Arial"/>
                <w:color w:val="0B0C0C"/>
                <w:sz w:val="22"/>
                <w:szCs w:val="22"/>
              </w:rPr>
              <w:t>Regulation 18</w:t>
            </w:r>
          </w:p>
        </w:tc>
        <w:tc>
          <w:tcPr>
            <w:tcW w:w="3225" w:type="dxa"/>
          </w:tcPr>
          <w:p w14:paraId="253B8F25" w14:textId="77777777" w:rsidR="00CA5D82" w:rsidRPr="00CD3D24" w:rsidRDefault="00CA5D82" w:rsidP="00CA5D82">
            <w:pPr>
              <w:pStyle w:val="NormalWeb"/>
              <w:spacing w:before="0" w:beforeAutospacing="0" w:after="0" w:afterAutospacing="0" w:line="276" w:lineRule="auto"/>
              <w:rPr>
                <w:rFonts w:ascii="Arial" w:hAnsi="Arial" w:cs="Arial"/>
                <w:color w:val="0B0C0C"/>
                <w:sz w:val="22"/>
                <w:szCs w:val="22"/>
              </w:rPr>
            </w:pPr>
            <w:r w:rsidRPr="00CD3D24">
              <w:rPr>
                <w:rFonts w:ascii="Arial" w:hAnsi="Arial" w:cs="Arial"/>
                <w:color w:val="0B0C0C"/>
                <w:sz w:val="22"/>
                <w:szCs w:val="22"/>
              </w:rPr>
              <w:t>LHN 516 dpa</w:t>
            </w:r>
          </w:p>
          <w:p w14:paraId="78EF54D5" w14:textId="732D16D4" w:rsidR="00CA5D82" w:rsidRPr="00CD3D24" w:rsidRDefault="00CA5D82" w:rsidP="00CA5D82">
            <w:pPr>
              <w:pStyle w:val="NormalWeb"/>
              <w:spacing w:before="0" w:beforeAutospacing="0" w:after="0" w:afterAutospacing="0" w:line="276" w:lineRule="auto"/>
              <w:rPr>
                <w:rFonts w:ascii="Arial" w:hAnsi="Arial" w:cs="Arial"/>
                <w:color w:val="0B0C0C"/>
                <w:sz w:val="22"/>
                <w:szCs w:val="22"/>
              </w:rPr>
            </w:pPr>
            <w:r w:rsidRPr="00CD3D24">
              <w:rPr>
                <w:rFonts w:ascii="Arial" w:hAnsi="Arial" w:cs="Arial"/>
                <w:color w:val="0B0C0C"/>
                <w:sz w:val="22"/>
                <w:szCs w:val="22"/>
              </w:rPr>
              <w:t>Proposed housing target</w:t>
            </w:r>
            <w:r w:rsidR="00E6467E">
              <w:rPr>
                <w:rFonts w:ascii="Arial" w:hAnsi="Arial" w:cs="Arial"/>
                <w:color w:val="0B0C0C"/>
                <w:sz w:val="22"/>
                <w:szCs w:val="22"/>
              </w:rPr>
              <w:t>:</w:t>
            </w:r>
            <w:r w:rsidRPr="00CD3D24">
              <w:rPr>
                <w:rFonts w:ascii="Arial" w:hAnsi="Arial" w:cs="Arial"/>
                <w:color w:val="0B0C0C"/>
                <w:sz w:val="22"/>
                <w:szCs w:val="22"/>
              </w:rPr>
              <w:t xml:space="preserve"> </w:t>
            </w:r>
            <w:r w:rsidR="00E6467E" w:rsidRPr="00CD3D24">
              <w:rPr>
                <w:rFonts w:ascii="Arial" w:hAnsi="Arial" w:cs="Arial"/>
                <w:color w:val="0B0C0C"/>
                <w:sz w:val="22"/>
                <w:szCs w:val="22"/>
              </w:rPr>
              <w:t xml:space="preserve"> Not yet identified</w:t>
            </w:r>
            <w:r w:rsidR="00E6467E">
              <w:rPr>
                <w:rFonts w:ascii="Arial" w:hAnsi="Arial" w:cs="Arial"/>
                <w:color w:val="0B0C0C"/>
                <w:sz w:val="22"/>
                <w:szCs w:val="22"/>
              </w:rPr>
              <w:t xml:space="preserve"> </w:t>
            </w:r>
          </w:p>
          <w:p w14:paraId="109659C8" w14:textId="40E1F106" w:rsidR="00CA5D82" w:rsidRPr="009E0B08" w:rsidRDefault="00CA5D82" w:rsidP="00CA5D82">
            <w:pPr>
              <w:pStyle w:val="NormalWeb"/>
              <w:spacing w:before="0" w:beforeAutospacing="0" w:after="0" w:afterAutospacing="0" w:line="276" w:lineRule="auto"/>
              <w:rPr>
                <w:rFonts w:ascii="Arial" w:hAnsi="Arial" w:cs="Arial"/>
                <w:color w:val="0B0C0C"/>
                <w:sz w:val="22"/>
                <w:szCs w:val="22"/>
                <w:highlight w:val="yellow"/>
              </w:rPr>
            </w:pPr>
            <w:r w:rsidRPr="00CD3D24">
              <w:rPr>
                <w:rFonts w:ascii="Arial" w:hAnsi="Arial" w:cs="Arial"/>
                <w:color w:val="0B0C0C"/>
                <w:sz w:val="22"/>
                <w:szCs w:val="22"/>
              </w:rPr>
              <w:t>Unmet need:</w:t>
            </w:r>
            <w:r w:rsidR="00E6467E">
              <w:rPr>
                <w:rFonts w:ascii="Arial" w:hAnsi="Arial" w:cs="Arial"/>
                <w:color w:val="0B0C0C"/>
                <w:sz w:val="22"/>
                <w:szCs w:val="22"/>
              </w:rPr>
              <w:t xml:space="preserve"> 4,309</w:t>
            </w:r>
            <w:r w:rsidRPr="00CD3D24">
              <w:rPr>
                <w:rFonts w:ascii="Arial" w:hAnsi="Arial" w:cs="Arial"/>
                <w:color w:val="0B0C0C"/>
                <w:sz w:val="22"/>
                <w:szCs w:val="22"/>
              </w:rPr>
              <w:t xml:space="preserve"> </w:t>
            </w:r>
          </w:p>
        </w:tc>
      </w:tr>
      <w:bookmarkEnd w:id="9"/>
    </w:tbl>
    <w:p w14:paraId="5791C697" w14:textId="77777777" w:rsidR="00CA5D82" w:rsidRPr="00CE75A8" w:rsidRDefault="00CA5D82" w:rsidP="00CE75A8">
      <w:pPr>
        <w:spacing w:after="200" w:line="276" w:lineRule="auto"/>
        <w:jc w:val="both"/>
        <w:rPr>
          <w:rFonts w:cs="Arial"/>
          <w:color w:val="000000" w:themeColor="text1"/>
        </w:rPr>
      </w:pPr>
    </w:p>
    <w:p w14:paraId="31B95DBE" w14:textId="37002764" w:rsidR="00CA5D82" w:rsidRDefault="00CA5D82" w:rsidP="00261BC5">
      <w:pPr>
        <w:spacing w:after="200" w:line="276" w:lineRule="auto"/>
        <w:ind w:firstLine="720"/>
        <w:jc w:val="both"/>
        <w:rPr>
          <w:rFonts w:ascii="Arial" w:hAnsi="Arial" w:cs="Arial"/>
          <w:b/>
          <w:bCs/>
          <w:i/>
          <w:iCs/>
        </w:rPr>
      </w:pPr>
      <w:r w:rsidRPr="00CE75A8">
        <w:rPr>
          <w:rFonts w:ascii="Arial" w:hAnsi="Arial" w:cs="Arial"/>
          <w:b/>
          <w:bCs/>
          <w:i/>
          <w:iCs/>
        </w:rPr>
        <w:t>Areas of agreement</w:t>
      </w:r>
    </w:p>
    <w:p w14:paraId="1BF3FC13" w14:textId="3245B3AB" w:rsidR="00CA5D82" w:rsidRDefault="00CA5D82" w:rsidP="00E9324C">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 xml:space="preserve">The parties </w:t>
      </w:r>
      <w:r w:rsidR="005E4FCE">
        <w:rPr>
          <w:rFonts w:ascii="Arial" w:hAnsi="Arial" w:cs="Arial"/>
          <w:color w:val="000000" w:themeColor="text1"/>
        </w:rPr>
        <w:t>note</w:t>
      </w:r>
      <w:r w:rsidR="005E4FCE" w:rsidRPr="00CD3D24">
        <w:rPr>
          <w:rFonts w:ascii="Arial" w:hAnsi="Arial" w:cs="Arial"/>
          <w:color w:val="000000" w:themeColor="text1"/>
        </w:rPr>
        <w:t xml:space="preserve"> </w:t>
      </w:r>
      <w:r w:rsidRPr="00CD3D24">
        <w:rPr>
          <w:rFonts w:ascii="Arial" w:hAnsi="Arial" w:cs="Arial"/>
          <w:color w:val="000000" w:themeColor="text1"/>
        </w:rPr>
        <w:t xml:space="preserve">that CDC is currently not </w:t>
      </w:r>
      <w:r w:rsidR="008F1A9F">
        <w:rPr>
          <w:rFonts w:ascii="Arial" w:hAnsi="Arial" w:cs="Arial"/>
          <w:color w:val="000000" w:themeColor="text1"/>
        </w:rPr>
        <w:t>p</w:t>
      </w:r>
      <w:r w:rsidR="00F56159">
        <w:rPr>
          <w:rFonts w:ascii="Arial" w:hAnsi="Arial" w:cs="Arial"/>
          <w:color w:val="000000" w:themeColor="text1"/>
        </w:rPr>
        <w:t>roposing</w:t>
      </w:r>
      <w:r w:rsidR="008F1A9F">
        <w:rPr>
          <w:rFonts w:ascii="Arial" w:hAnsi="Arial" w:cs="Arial"/>
          <w:color w:val="000000" w:themeColor="text1"/>
        </w:rPr>
        <w:t xml:space="preserve"> to </w:t>
      </w:r>
      <w:r w:rsidRPr="00CD3D24">
        <w:rPr>
          <w:rFonts w:ascii="Arial" w:hAnsi="Arial" w:cs="Arial"/>
          <w:color w:val="000000" w:themeColor="text1"/>
        </w:rPr>
        <w:t xml:space="preserve">meet its </w:t>
      </w:r>
      <w:r w:rsidR="0093481D">
        <w:rPr>
          <w:rFonts w:ascii="Arial" w:hAnsi="Arial" w:cs="Arial"/>
          <w:color w:val="000000" w:themeColor="text1"/>
        </w:rPr>
        <w:t xml:space="preserve">LHN </w:t>
      </w:r>
      <w:r w:rsidRPr="00CD3D24">
        <w:rPr>
          <w:rFonts w:ascii="Arial" w:hAnsi="Arial" w:cs="Arial"/>
          <w:color w:val="000000" w:themeColor="text1"/>
        </w:rPr>
        <w:t>in full</w:t>
      </w:r>
      <w:r w:rsidR="00F56159">
        <w:rPr>
          <w:rFonts w:ascii="Arial" w:hAnsi="Arial" w:cs="Arial"/>
          <w:color w:val="000000" w:themeColor="text1"/>
        </w:rPr>
        <w:t>, due to constraints.</w:t>
      </w:r>
      <w:r w:rsidRPr="00CD3D24">
        <w:rPr>
          <w:rFonts w:ascii="Arial" w:hAnsi="Arial" w:cs="Arial"/>
          <w:color w:val="000000" w:themeColor="text1"/>
        </w:rPr>
        <w:t xml:space="preserve"> </w:t>
      </w:r>
      <w:r w:rsidR="005E4FCE">
        <w:rPr>
          <w:rFonts w:ascii="Arial" w:hAnsi="Arial" w:cs="Arial"/>
          <w:color w:val="000000" w:themeColor="text1"/>
        </w:rPr>
        <w:t xml:space="preserve">Havant Borough Council has not objected to CDC’s local plan on that basis. Nonetheless, </w:t>
      </w:r>
      <w:proofErr w:type="gramStart"/>
      <w:r w:rsidR="005E4FCE">
        <w:rPr>
          <w:rFonts w:ascii="Arial" w:hAnsi="Arial" w:cs="Arial"/>
          <w:color w:val="000000" w:themeColor="text1"/>
        </w:rPr>
        <w:t>i</w:t>
      </w:r>
      <w:r w:rsidR="005E4FCE" w:rsidRPr="005E4FCE">
        <w:rPr>
          <w:rFonts w:ascii="Arial" w:hAnsi="Arial" w:cs="Arial"/>
          <w:color w:val="000000" w:themeColor="text1"/>
        </w:rPr>
        <w:t>n the event that</w:t>
      </w:r>
      <w:proofErr w:type="gramEnd"/>
      <w:r w:rsidR="005E4FCE" w:rsidRPr="005E4FCE">
        <w:rPr>
          <w:rFonts w:ascii="Arial" w:hAnsi="Arial" w:cs="Arial"/>
          <w:color w:val="000000" w:themeColor="text1"/>
        </w:rPr>
        <w:t xml:space="preserve"> Chichester’s Local Plan examination</w:t>
      </w:r>
      <w:r w:rsidR="00DD2A26">
        <w:rPr>
          <w:rFonts w:ascii="Arial" w:hAnsi="Arial" w:cs="Arial"/>
          <w:color w:val="000000" w:themeColor="text1"/>
        </w:rPr>
        <w:t xml:space="preserve"> finds</w:t>
      </w:r>
      <w:r w:rsidR="005E4FCE" w:rsidRPr="005E4FCE">
        <w:rPr>
          <w:rFonts w:ascii="Arial" w:hAnsi="Arial" w:cs="Arial"/>
          <w:color w:val="000000" w:themeColor="text1"/>
        </w:rPr>
        <w:t xml:space="preserve"> that there is additional capacity to accommodate housing development, and Chichester’s housing need can then be met, it is agreed that the two parties will work together to </w:t>
      </w:r>
      <w:r w:rsidR="00DD2A26">
        <w:rPr>
          <w:rFonts w:ascii="Arial" w:hAnsi="Arial" w:cs="Arial"/>
          <w:color w:val="000000" w:themeColor="text1"/>
        </w:rPr>
        <w:t xml:space="preserve">explore </w:t>
      </w:r>
      <w:r w:rsidR="00F56159">
        <w:rPr>
          <w:rFonts w:ascii="Arial" w:hAnsi="Arial" w:cs="Arial"/>
          <w:color w:val="000000" w:themeColor="text1"/>
        </w:rPr>
        <w:t xml:space="preserve">whether there are cross boundary </w:t>
      </w:r>
      <w:r w:rsidR="005E4FCE" w:rsidRPr="005E4FCE">
        <w:rPr>
          <w:rFonts w:ascii="Arial" w:hAnsi="Arial" w:cs="Arial"/>
          <w:color w:val="000000" w:themeColor="text1"/>
        </w:rPr>
        <w:t>solution</w:t>
      </w:r>
      <w:r w:rsidR="00DD2A26">
        <w:rPr>
          <w:rFonts w:ascii="Arial" w:hAnsi="Arial" w:cs="Arial"/>
          <w:color w:val="000000" w:themeColor="text1"/>
        </w:rPr>
        <w:t>s</w:t>
      </w:r>
      <w:r w:rsidR="005E4FCE" w:rsidRPr="005E4FCE">
        <w:rPr>
          <w:rFonts w:ascii="Arial" w:hAnsi="Arial" w:cs="Arial"/>
          <w:color w:val="000000" w:themeColor="text1"/>
        </w:rPr>
        <w:t xml:space="preserve"> to Havant's unmet need.</w:t>
      </w:r>
      <w:r w:rsidRPr="00CD3D24">
        <w:rPr>
          <w:rFonts w:ascii="Arial" w:hAnsi="Arial" w:cs="Arial"/>
          <w:color w:val="000000" w:themeColor="text1"/>
        </w:rPr>
        <w:t xml:space="preserve"> Whilst Havant BC is still investigating site options for its emerging Plan, </w:t>
      </w:r>
      <w:r w:rsidR="005A6B21">
        <w:rPr>
          <w:rFonts w:ascii="Arial" w:hAnsi="Arial" w:cs="Arial"/>
          <w:color w:val="000000" w:themeColor="text1"/>
        </w:rPr>
        <w:t>HBC undertook a comprehensive review of housing need and supply in October 2023 which indicates that there is likely to be unmet need arising from Havant in the region of 4,000 homes based on</w:t>
      </w:r>
      <w:r w:rsidR="005E4FCE">
        <w:rPr>
          <w:rFonts w:ascii="Arial" w:hAnsi="Arial" w:cs="Arial"/>
          <w:color w:val="000000" w:themeColor="text1"/>
        </w:rPr>
        <w:t xml:space="preserve"> </w:t>
      </w:r>
      <w:r w:rsidR="005A6B21">
        <w:rPr>
          <w:rFonts w:ascii="Arial" w:hAnsi="Arial" w:cs="Arial"/>
          <w:color w:val="000000" w:themeColor="text1"/>
        </w:rPr>
        <w:t xml:space="preserve">a plan period of 2022/23-2042/43. Respective parties have formally requested assistance from one another but are unable to assist each other </w:t>
      </w:r>
      <w:r w:rsidR="004B3D4E">
        <w:rPr>
          <w:rFonts w:ascii="Arial" w:hAnsi="Arial" w:cs="Arial"/>
          <w:color w:val="000000" w:themeColor="text1"/>
        </w:rPr>
        <w:t xml:space="preserve">at present </w:t>
      </w:r>
      <w:r w:rsidR="005A6B21">
        <w:rPr>
          <w:rFonts w:ascii="Arial" w:hAnsi="Arial" w:cs="Arial"/>
          <w:color w:val="000000" w:themeColor="text1"/>
        </w:rPr>
        <w:t xml:space="preserve">given </w:t>
      </w:r>
      <w:r w:rsidR="005E4FCE">
        <w:rPr>
          <w:rFonts w:ascii="Arial" w:hAnsi="Arial" w:cs="Arial"/>
          <w:color w:val="000000" w:themeColor="text1"/>
        </w:rPr>
        <w:t>their respective housing supply positions</w:t>
      </w:r>
      <w:r w:rsidR="005A6B21">
        <w:rPr>
          <w:rFonts w:ascii="Arial" w:hAnsi="Arial" w:cs="Arial"/>
          <w:color w:val="000000" w:themeColor="text1"/>
        </w:rPr>
        <w:t xml:space="preserve">. </w:t>
      </w:r>
      <w:r w:rsidRPr="00CD3D24">
        <w:rPr>
          <w:rFonts w:ascii="Arial" w:hAnsi="Arial" w:cs="Arial"/>
          <w:color w:val="000000" w:themeColor="text1"/>
        </w:rPr>
        <w:t xml:space="preserve"> </w:t>
      </w:r>
    </w:p>
    <w:p w14:paraId="7C18D38E" w14:textId="77777777" w:rsidR="00CD3D24" w:rsidRPr="00CD3D24" w:rsidRDefault="00CD3D24" w:rsidP="00CD3D24">
      <w:pPr>
        <w:pStyle w:val="ListParagraph"/>
        <w:spacing w:after="200" w:line="276" w:lineRule="auto"/>
        <w:jc w:val="both"/>
        <w:rPr>
          <w:rFonts w:ascii="Arial" w:hAnsi="Arial" w:cs="Arial"/>
          <w:color w:val="000000" w:themeColor="text1"/>
        </w:rPr>
      </w:pPr>
    </w:p>
    <w:p w14:paraId="5F9042A4" w14:textId="14DAB82A" w:rsidR="00991F0A" w:rsidRDefault="00991F0A" w:rsidP="00CD3D24">
      <w:pPr>
        <w:pStyle w:val="ListParagraph"/>
        <w:spacing w:after="200" w:line="276" w:lineRule="auto"/>
        <w:jc w:val="both"/>
        <w:rPr>
          <w:rFonts w:ascii="Arial" w:hAnsi="Arial" w:cs="Arial"/>
          <w:b/>
          <w:bCs/>
          <w:color w:val="000000" w:themeColor="text1"/>
        </w:rPr>
      </w:pPr>
      <w:r w:rsidRPr="00CD3D24">
        <w:rPr>
          <w:rFonts w:ascii="Arial" w:hAnsi="Arial" w:cs="Arial"/>
          <w:b/>
          <w:bCs/>
          <w:color w:val="000000" w:themeColor="text1"/>
        </w:rPr>
        <w:t>Transport</w:t>
      </w:r>
    </w:p>
    <w:p w14:paraId="1335E314" w14:textId="77777777" w:rsidR="00F35133" w:rsidRPr="00CD3D24" w:rsidRDefault="00F35133" w:rsidP="00CD3D24">
      <w:pPr>
        <w:pStyle w:val="ListParagraph"/>
        <w:spacing w:after="200" w:line="276" w:lineRule="auto"/>
        <w:jc w:val="both"/>
        <w:rPr>
          <w:rFonts w:ascii="Arial" w:hAnsi="Arial" w:cs="Arial"/>
          <w:b/>
          <w:bCs/>
          <w:color w:val="000000" w:themeColor="text1"/>
        </w:rPr>
      </w:pPr>
    </w:p>
    <w:p w14:paraId="546DB596" w14:textId="03F21970" w:rsidR="00E9324C" w:rsidRDefault="00286061" w:rsidP="009833DD">
      <w:pPr>
        <w:pStyle w:val="ListParagraph"/>
        <w:numPr>
          <w:ilvl w:val="1"/>
          <w:numId w:val="36"/>
        </w:numPr>
        <w:spacing w:after="200" w:line="276" w:lineRule="auto"/>
        <w:ind w:left="720" w:hanging="720"/>
        <w:jc w:val="both"/>
        <w:rPr>
          <w:rFonts w:ascii="Arial" w:hAnsi="Arial" w:cs="Arial"/>
          <w:color w:val="000000" w:themeColor="text1"/>
        </w:rPr>
      </w:pPr>
      <w:r w:rsidRPr="002038EA">
        <w:rPr>
          <w:rFonts w:ascii="Arial" w:hAnsi="Arial" w:cs="Arial"/>
          <w:color w:val="000000" w:themeColor="text1"/>
        </w:rPr>
        <w:t xml:space="preserve">CDC has undertaken several transport studies of both the proposed development sites and strategic housing numbers proposed in the Chichester Local Plan to understand the impacts on the highway network in the plan area and surrounding area.  The studies have identified that a </w:t>
      </w:r>
      <w:r w:rsidR="009A6F4D">
        <w:rPr>
          <w:rFonts w:ascii="Arial" w:hAnsi="Arial" w:cs="Arial"/>
          <w:color w:val="000000" w:themeColor="text1"/>
        </w:rPr>
        <w:t>package of measures</w:t>
      </w:r>
      <w:r w:rsidRPr="002038EA">
        <w:rPr>
          <w:rFonts w:ascii="Arial" w:hAnsi="Arial" w:cs="Arial"/>
          <w:color w:val="000000" w:themeColor="text1"/>
        </w:rPr>
        <w:t xml:space="preserve"> will be required to mitigate the impact of the development now planned in this Local Plan</w:t>
      </w:r>
      <w:r w:rsidR="003E0B38" w:rsidRPr="00892558">
        <w:rPr>
          <w:rFonts w:ascii="Arial" w:hAnsi="Arial" w:cs="Arial"/>
          <w:color w:val="000000" w:themeColor="text1"/>
        </w:rPr>
        <w:t>.</w:t>
      </w:r>
      <w:r w:rsidR="002D4F23" w:rsidRPr="00892558">
        <w:rPr>
          <w:rFonts w:ascii="Arial" w:hAnsi="Arial" w:cs="Arial"/>
          <w:color w:val="000000" w:themeColor="text1"/>
        </w:rPr>
        <w:t xml:space="preserve">  These measures are likely to include improvements to the A27 roundabouts at Fishbourne and Bognor Road (which were identified as part of a mitigation package at the Preferred Approach stage</w:t>
      </w:r>
      <w:proofErr w:type="gramStart"/>
      <w:r w:rsidR="002D4F23" w:rsidRPr="00892558">
        <w:rPr>
          <w:rFonts w:ascii="Arial" w:hAnsi="Arial" w:cs="Arial"/>
          <w:color w:val="000000" w:themeColor="text1"/>
        </w:rPr>
        <w:t>)</w:t>
      </w:r>
      <w:proofErr w:type="gramEnd"/>
      <w:r w:rsidR="002D4F23" w:rsidRPr="00892558">
        <w:rPr>
          <w:rFonts w:ascii="Arial" w:hAnsi="Arial" w:cs="Arial"/>
          <w:color w:val="000000" w:themeColor="text1"/>
        </w:rPr>
        <w:t xml:space="preserve"> but detai</w:t>
      </w:r>
      <w:r w:rsidR="00871595" w:rsidRPr="00892558">
        <w:rPr>
          <w:rFonts w:ascii="Arial" w:hAnsi="Arial" w:cs="Arial"/>
          <w:color w:val="000000" w:themeColor="text1"/>
        </w:rPr>
        <w:t>l</w:t>
      </w:r>
      <w:r w:rsidR="002D4F23" w:rsidRPr="00892558">
        <w:rPr>
          <w:rFonts w:ascii="Arial" w:hAnsi="Arial" w:cs="Arial"/>
          <w:color w:val="000000" w:themeColor="text1"/>
        </w:rPr>
        <w:t>ed requirements will be determined through a Monitor and Manage approach</w:t>
      </w:r>
    </w:p>
    <w:p w14:paraId="4101C52D" w14:textId="77777777" w:rsidR="00892558" w:rsidRPr="002038EA" w:rsidRDefault="00892558" w:rsidP="003E0B38">
      <w:pPr>
        <w:pStyle w:val="ListParagraph"/>
        <w:spacing w:after="200" w:line="276" w:lineRule="auto"/>
        <w:jc w:val="both"/>
        <w:rPr>
          <w:rFonts w:ascii="Arial" w:hAnsi="Arial" w:cs="Arial"/>
          <w:color w:val="000000" w:themeColor="text1"/>
        </w:rPr>
      </w:pPr>
    </w:p>
    <w:p w14:paraId="75B88419" w14:textId="1CDB3DA4" w:rsidR="00D71152" w:rsidRDefault="00D71152" w:rsidP="00892558">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 xml:space="preserve">The impact of the Chichester Local Plan and the Southbourne </w:t>
      </w:r>
      <w:r w:rsidR="00234E09">
        <w:rPr>
          <w:rFonts w:ascii="Arial" w:hAnsi="Arial" w:cs="Arial"/>
          <w:color w:val="000000" w:themeColor="text1"/>
        </w:rPr>
        <w:t>Broad Location for Development (</w:t>
      </w:r>
      <w:r>
        <w:rPr>
          <w:rFonts w:ascii="Arial" w:hAnsi="Arial" w:cs="Arial"/>
          <w:color w:val="000000" w:themeColor="text1"/>
        </w:rPr>
        <w:t>BLD</w:t>
      </w:r>
      <w:r w:rsidR="00234E09">
        <w:rPr>
          <w:rFonts w:ascii="Arial" w:hAnsi="Arial" w:cs="Arial"/>
          <w:color w:val="000000" w:themeColor="text1"/>
        </w:rPr>
        <w:t>)</w:t>
      </w:r>
      <w:r>
        <w:rPr>
          <w:rFonts w:ascii="Arial" w:hAnsi="Arial" w:cs="Arial"/>
          <w:color w:val="000000" w:themeColor="text1"/>
        </w:rPr>
        <w:t xml:space="preserve"> on the A259 and relevant junctions in Havant is set out in a Technical Note (</w:t>
      </w:r>
      <w:r w:rsidRPr="00EB314F">
        <w:rPr>
          <w:rFonts w:ascii="Arial" w:hAnsi="Arial" w:cs="Arial"/>
          <w:color w:val="000000" w:themeColor="text1"/>
        </w:rPr>
        <w:t>TN HCC01 v3, 29 January 2024</w:t>
      </w:r>
      <w:r>
        <w:rPr>
          <w:rFonts w:ascii="Arial" w:hAnsi="Arial" w:cs="Arial"/>
          <w:color w:val="000000" w:themeColor="text1"/>
        </w:rPr>
        <w:t xml:space="preserve">) prepared by the Council’s highway consultants Stantec (Appendix 3) further to concerns raised by Hampshire County Council at Reg 19 consultation. </w:t>
      </w:r>
    </w:p>
    <w:p w14:paraId="42B0B981" w14:textId="77777777" w:rsidR="00D71152" w:rsidRDefault="00D71152" w:rsidP="00D71152">
      <w:pPr>
        <w:pStyle w:val="ListParagraph"/>
        <w:rPr>
          <w:rFonts w:ascii="Arial" w:hAnsi="Arial" w:cs="Arial"/>
          <w:color w:val="000000" w:themeColor="text1"/>
        </w:rPr>
      </w:pPr>
      <w:r>
        <w:rPr>
          <w:rFonts w:ascii="Arial" w:hAnsi="Arial" w:cs="Arial"/>
          <w:color w:val="000000" w:themeColor="text1"/>
        </w:rPr>
        <w:t xml:space="preserve"> </w:t>
      </w:r>
    </w:p>
    <w:p w14:paraId="10C95E9C" w14:textId="77777777" w:rsidR="00D71152" w:rsidRDefault="00D71152" w:rsidP="003E0B38">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The Technical Note considers:</w:t>
      </w:r>
    </w:p>
    <w:p w14:paraId="3FC1FDFC" w14:textId="77777777" w:rsidR="0020448F" w:rsidRPr="00892558" w:rsidRDefault="0020448F" w:rsidP="00892558">
      <w:pPr>
        <w:pStyle w:val="ListParagraph"/>
        <w:rPr>
          <w:rFonts w:ascii="Arial" w:hAnsi="Arial" w:cs="Arial"/>
          <w:color w:val="000000" w:themeColor="text1"/>
        </w:rPr>
      </w:pPr>
    </w:p>
    <w:p w14:paraId="183F4ADC" w14:textId="75C76DEA" w:rsidR="00D71152" w:rsidRDefault="00D71152" w:rsidP="00892558">
      <w:pPr>
        <w:pStyle w:val="ListParagraph"/>
        <w:numPr>
          <w:ilvl w:val="1"/>
          <w:numId w:val="44"/>
        </w:numPr>
        <w:spacing w:after="200" w:line="276" w:lineRule="auto"/>
        <w:jc w:val="both"/>
        <w:rPr>
          <w:rFonts w:ascii="Arial" w:hAnsi="Arial" w:cs="Arial"/>
          <w:color w:val="000000" w:themeColor="text1"/>
        </w:rPr>
      </w:pPr>
      <w:r>
        <w:rPr>
          <w:rFonts w:ascii="Arial" w:hAnsi="Arial" w:cs="Arial"/>
          <w:color w:val="000000" w:themeColor="text1"/>
        </w:rPr>
        <w:t>Flows on the A259 with</w:t>
      </w:r>
      <w:r w:rsidR="00F117C4">
        <w:rPr>
          <w:rFonts w:ascii="Arial" w:hAnsi="Arial" w:cs="Arial"/>
          <w:color w:val="000000" w:themeColor="text1"/>
        </w:rPr>
        <w:t>in</w:t>
      </w:r>
      <w:r>
        <w:rPr>
          <w:rFonts w:ascii="Arial" w:hAnsi="Arial" w:cs="Arial"/>
          <w:color w:val="000000" w:themeColor="text1"/>
        </w:rPr>
        <w:t xml:space="preserve"> </w:t>
      </w:r>
      <w:proofErr w:type="gramStart"/>
      <w:r>
        <w:rPr>
          <w:rFonts w:ascii="Arial" w:hAnsi="Arial" w:cs="Arial"/>
          <w:color w:val="000000" w:themeColor="text1"/>
        </w:rPr>
        <w:t>Hampshire;</w:t>
      </w:r>
      <w:proofErr w:type="gramEnd"/>
    </w:p>
    <w:p w14:paraId="4F2798A3" w14:textId="559A500B" w:rsidR="00D71152" w:rsidRDefault="00D71152" w:rsidP="00892558">
      <w:pPr>
        <w:pStyle w:val="ListParagraph"/>
        <w:numPr>
          <w:ilvl w:val="1"/>
          <w:numId w:val="44"/>
        </w:numPr>
        <w:spacing w:after="200" w:line="276" w:lineRule="auto"/>
        <w:jc w:val="both"/>
        <w:rPr>
          <w:rFonts w:ascii="Arial" w:hAnsi="Arial" w:cs="Arial"/>
          <w:color w:val="000000" w:themeColor="text1"/>
        </w:rPr>
      </w:pPr>
      <w:r>
        <w:rPr>
          <w:rFonts w:ascii="Arial" w:hAnsi="Arial" w:cs="Arial"/>
          <w:color w:val="000000" w:themeColor="text1"/>
        </w:rPr>
        <w:t>Reassignment of traffic resulting from Local Plan traffic and the addition of mitigation packages</w:t>
      </w:r>
      <w:r w:rsidRPr="00FC7F8F">
        <w:rPr>
          <w:vertAlign w:val="superscript"/>
        </w:rPr>
        <w:footnoteReference w:id="5"/>
      </w:r>
      <w:r>
        <w:rPr>
          <w:rFonts w:ascii="Arial" w:hAnsi="Arial" w:cs="Arial"/>
          <w:color w:val="000000" w:themeColor="text1"/>
        </w:rPr>
        <w:t>; and</w:t>
      </w:r>
    </w:p>
    <w:p w14:paraId="3D178054" w14:textId="77777777" w:rsidR="00D71152" w:rsidRDefault="00D71152" w:rsidP="00892558">
      <w:pPr>
        <w:pStyle w:val="ListParagraph"/>
        <w:numPr>
          <w:ilvl w:val="1"/>
          <w:numId w:val="44"/>
        </w:numPr>
        <w:spacing w:after="200" w:line="276" w:lineRule="auto"/>
        <w:jc w:val="both"/>
        <w:rPr>
          <w:rFonts w:ascii="Arial" w:hAnsi="Arial" w:cs="Arial"/>
          <w:color w:val="000000" w:themeColor="text1"/>
        </w:rPr>
      </w:pPr>
      <w:r>
        <w:rPr>
          <w:rFonts w:ascii="Arial" w:hAnsi="Arial" w:cs="Arial"/>
          <w:color w:val="000000" w:themeColor="text1"/>
        </w:rPr>
        <w:t xml:space="preserve">Impacts at the A259/North Street junction in </w:t>
      </w:r>
      <w:proofErr w:type="spellStart"/>
      <w:r>
        <w:rPr>
          <w:rFonts w:ascii="Arial" w:hAnsi="Arial" w:cs="Arial"/>
          <w:color w:val="000000" w:themeColor="text1"/>
        </w:rPr>
        <w:t>Emsworth</w:t>
      </w:r>
      <w:proofErr w:type="spellEnd"/>
      <w:r>
        <w:rPr>
          <w:rFonts w:ascii="Arial" w:hAnsi="Arial" w:cs="Arial"/>
          <w:color w:val="000000" w:themeColor="text1"/>
        </w:rPr>
        <w:t xml:space="preserve"> and the A27 </w:t>
      </w:r>
      <w:proofErr w:type="spellStart"/>
      <w:r>
        <w:rPr>
          <w:rFonts w:ascii="Arial" w:hAnsi="Arial" w:cs="Arial"/>
          <w:color w:val="000000" w:themeColor="text1"/>
        </w:rPr>
        <w:t>Warblington</w:t>
      </w:r>
      <w:proofErr w:type="spellEnd"/>
      <w:r>
        <w:rPr>
          <w:rFonts w:ascii="Arial" w:hAnsi="Arial" w:cs="Arial"/>
          <w:color w:val="000000" w:themeColor="text1"/>
        </w:rPr>
        <w:t xml:space="preserve"> Interchange.</w:t>
      </w:r>
    </w:p>
    <w:p w14:paraId="49A2EB8F" w14:textId="77777777" w:rsidR="00D71152" w:rsidRDefault="00D71152" w:rsidP="00892558">
      <w:pPr>
        <w:pStyle w:val="ListParagraph"/>
        <w:spacing w:after="200" w:line="276" w:lineRule="auto"/>
        <w:ind w:left="643"/>
        <w:jc w:val="both"/>
        <w:rPr>
          <w:rFonts w:ascii="Arial" w:hAnsi="Arial" w:cs="Arial"/>
          <w:color w:val="000000" w:themeColor="text1"/>
        </w:rPr>
      </w:pPr>
    </w:p>
    <w:p w14:paraId="0A33AD03" w14:textId="582D636F" w:rsidR="00D71152" w:rsidRDefault="00D71152" w:rsidP="00892558">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As set out in the Technical Note the strategic modelling (using the Chichester Area Transport Model (CATM)) outputs indicate that flows on the A259 increase when the Chichester Local Plan traffic is added, however, the flows fall back to at least the Reference Case traffic levels, if the Fishbourne Roundabout and/or Bognor Roundabout mitigation schemes and</w:t>
      </w:r>
      <w:r w:rsidR="008A5308">
        <w:rPr>
          <w:rFonts w:ascii="Arial" w:hAnsi="Arial" w:cs="Arial"/>
          <w:color w:val="000000" w:themeColor="text1"/>
        </w:rPr>
        <w:t>/or</w:t>
      </w:r>
      <w:r>
        <w:rPr>
          <w:rFonts w:ascii="Arial" w:hAnsi="Arial" w:cs="Arial"/>
          <w:color w:val="000000" w:themeColor="text1"/>
        </w:rPr>
        <w:t xml:space="preserve"> the full mitigation package are added into the modelling.</w:t>
      </w:r>
    </w:p>
    <w:p w14:paraId="7B80FA51" w14:textId="77777777" w:rsidR="00D71152" w:rsidRDefault="00D71152" w:rsidP="00892558">
      <w:pPr>
        <w:pStyle w:val="ListParagraph"/>
        <w:spacing w:after="200" w:line="276" w:lineRule="auto"/>
        <w:jc w:val="both"/>
        <w:rPr>
          <w:rFonts w:ascii="Arial" w:hAnsi="Arial" w:cs="Arial"/>
          <w:color w:val="000000" w:themeColor="text1"/>
        </w:rPr>
      </w:pPr>
    </w:p>
    <w:p w14:paraId="1E0FF867" w14:textId="7DF85B67" w:rsidR="00D71152" w:rsidRPr="00EC21D5" w:rsidRDefault="00D71152" w:rsidP="00892558">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 xml:space="preserve">The analysis of the reassignment of traffic indicates that the Local Plan traffic </w:t>
      </w:r>
      <w:r w:rsidRPr="00892558">
        <w:rPr>
          <w:rFonts w:ascii="Arial" w:hAnsi="Arial" w:cs="Arial"/>
          <w:color w:val="000000" w:themeColor="text1"/>
        </w:rPr>
        <w:t xml:space="preserve">with the Fishbourne roundabout mitigation scheme decreases the amount of traffic on the A259 in Hampshire as traffic uses the A27 instead.  The largest impact is seen in the westbound direction, mainly due to traffic which was using </w:t>
      </w:r>
      <w:proofErr w:type="spellStart"/>
      <w:r w:rsidRPr="00892558">
        <w:rPr>
          <w:rFonts w:ascii="Arial" w:hAnsi="Arial" w:cs="Arial"/>
          <w:color w:val="000000" w:themeColor="text1"/>
        </w:rPr>
        <w:t>Appledram</w:t>
      </w:r>
      <w:proofErr w:type="spellEnd"/>
      <w:r w:rsidRPr="00892558">
        <w:rPr>
          <w:rFonts w:ascii="Arial" w:hAnsi="Arial" w:cs="Arial"/>
          <w:color w:val="000000" w:themeColor="text1"/>
        </w:rPr>
        <w:t xml:space="preserve"> Lane South and turning left onto the A259, now joining the A27 at the Stockbridge </w:t>
      </w:r>
      <w:proofErr w:type="gramStart"/>
      <w:r w:rsidRPr="00892558">
        <w:rPr>
          <w:rFonts w:ascii="Arial" w:hAnsi="Arial" w:cs="Arial"/>
          <w:color w:val="000000" w:themeColor="text1"/>
        </w:rPr>
        <w:t>junction</w:t>
      </w:r>
      <w:proofErr w:type="gramEnd"/>
      <w:r w:rsidRPr="00892558">
        <w:rPr>
          <w:rFonts w:ascii="Arial" w:hAnsi="Arial" w:cs="Arial"/>
          <w:color w:val="000000" w:themeColor="text1"/>
        </w:rPr>
        <w:t xml:space="preserve"> and staying on the A27 towards Hampshire.  The increase in flows at the Fishbourne junction has a knock-on impact with some additional trips using </w:t>
      </w:r>
      <w:proofErr w:type="spellStart"/>
      <w:r w:rsidRPr="00892558">
        <w:rPr>
          <w:rFonts w:ascii="Arial" w:hAnsi="Arial" w:cs="Arial"/>
          <w:color w:val="000000" w:themeColor="text1"/>
        </w:rPr>
        <w:t>Emsworth</w:t>
      </w:r>
      <w:proofErr w:type="spellEnd"/>
      <w:r w:rsidRPr="00892558">
        <w:rPr>
          <w:rFonts w:ascii="Arial" w:hAnsi="Arial" w:cs="Arial"/>
          <w:color w:val="000000" w:themeColor="text1"/>
        </w:rPr>
        <w:t xml:space="preserve"> Common Road towards Havant, from Chichester District. </w:t>
      </w:r>
    </w:p>
    <w:p w14:paraId="65B94E60" w14:textId="77777777" w:rsidR="00D71152" w:rsidRPr="00EC21D5" w:rsidRDefault="00D71152" w:rsidP="00892558">
      <w:pPr>
        <w:pStyle w:val="ListParagraph"/>
        <w:spacing w:after="200" w:line="276" w:lineRule="auto"/>
        <w:jc w:val="both"/>
        <w:rPr>
          <w:rFonts w:ascii="Arial" w:hAnsi="Arial" w:cs="Arial"/>
          <w:color w:val="000000" w:themeColor="text1"/>
        </w:rPr>
      </w:pPr>
    </w:p>
    <w:p w14:paraId="1100933E" w14:textId="77777777" w:rsidR="00D71152" w:rsidRDefault="00D71152" w:rsidP="00892558">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 xml:space="preserve">CATM has also been used to model the impacts of the Chichester Local Plan traffic on the A259/North Street junction in </w:t>
      </w:r>
      <w:proofErr w:type="spellStart"/>
      <w:r>
        <w:rPr>
          <w:rFonts w:ascii="Arial" w:hAnsi="Arial" w:cs="Arial"/>
          <w:color w:val="000000" w:themeColor="text1"/>
        </w:rPr>
        <w:t>Emsworth</w:t>
      </w:r>
      <w:proofErr w:type="spellEnd"/>
      <w:r>
        <w:rPr>
          <w:rFonts w:ascii="Arial" w:hAnsi="Arial" w:cs="Arial"/>
          <w:color w:val="000000" w:themeColor="text1"/>
        </w:rPr>
        <w:t xml:space="preserve"> and the A27 </w:t>
      </w:r>
      <w:proofErr w:type="spellStart"/>
      <w:r>
        <w:rPr>
          <w:rFonts w:ascii="Arial" w:hAnsi="Arial" w:cs="Arial"/>
          <w:color w:val="000000" w:themeColor="text1"/>
        </w:rPr>
        <w:t>Warblington</w:t>
      </w:r>
      <w:proofErr w:type="spellEnd"/>
      <w:r>
        <w:rPr>
          <w:rFonts w:ascii="Arial" w:hAnsi="Arial" w:cs="Arial"/>
          <w:color w:val="000000" w:themeColor="text1"/>
        </w:rPr>
        <w:t xml:space="preserve"> Interchange.  The analysis indicates that both junctions operate within capacity for all scenarios and with minimal delays in both the AM and PM peaks.  </w:t>
      </w:r>
    </w:p>
    <w:p w14:paraId="5E1D673F" w14:textId="77777777" w:rsidR="00D71152" w:rsidRDefault="00D71152" w:rsidP="00892558">
      <w:pPr>
        <w:pStyle w:val="ListParagraph"/>
        <w:spacing w:after="200" w:line="276" w:lineRule="auto"/>
        <w:jc w:val="both"/>
        <w:rPr>
          <w:rFonts w:ascii="Arial" w:hAnsi="Arial" w:cs="Arial"/>
          <w:color w:val="000000" w:themeColor="text1"/>
        </w:rPr>
      </w:pPr>
    </w:p>
    <w:p w14:paraId="290EBECB" w14:textId="10773B7D" w:rsidR="00D71152" w:rsidRDefault="00D71152" w:rsidP="00892558">
      <w:pPr>
        <w:pStyle w:val="ListParagraph"/>
        <w:numPr>
          <w:ilvl w:val="1"/>
          <w:numId w:val="36"/>
        </w:numPr>
        <w:spacing w:after="200" w:line="276" w:lineRule="auto"/>
        <w:ind w:left="720" w:hanging="720"/>
        <w:jc w:val="both"/>
        <w:rPr>
          <w:rFonts w:ascii="Arial" w:hAnsi="Arial" w:cs="Arial"/>
          <w:color w:val="000000" w:themeColor="text1"/>
        </w:rPr>
      </w:pPr>
      <w:proofErr w:type="gramStart"/>
      <w:r w:rsidRPr="009C7E84">
        <w:rPr>
          <w:rFonts w:ascii="Arial" w:hAnsi="Arial" w:cs="Arial"/>
          <w:color w:val="000000" w:themeColor="text1"/>
        </w:rPr>
        <w:t>During the course of</w:t>
      </w:r>
      <w:proofErr w:type="gramEnd"/>
      <w:r w:rsidRPr="009C7E84">
        <w:rPr>
          <w:rFonts w:ascii="Arial" w:hAnsi="Arial" w:cs="Arial"/>
          <w:color w:val="000000" w:themeColor="text1"/>
        </w:rPr>
        <w:t xml:space="preserve"> discussions with H</w:t>
      </w:r>
      <w:r w:rsidR="00F117C4">
        <w:rPr>
          <w:rFonts w:ascii="Arial" w:hAnsi="Arial" w:cs="Arial"/>
          <w:color w:val="000000" w:themeColor="text1"/>
        </w:rPr>
        <w:t>ampshire County Council (H</w:t>
      </w:r>
      <w:r w:rsidRPr="009C7E84">
        <w:rPr>
          <w:rFonts w:ascii="Arial" w:hAnsi="Arial" w:cs="Arial"/>
          <w:color w:val="000000" w:themeColor="text1"/>
        </w:rPr>
        <w:t>CC</w:t>
      </w:r>
      <w:r w:rsidR="00F117C4">
        <w:rPr>
          <w:rFonts w:ascii="Arial" w:hAnsi="Arial" w:cs="Arial"/>
          <w:color w:val="000000" w:themeColor="text1"/>
        </w:rPr>
        <w:t>)</w:t>
      </w:r>
      <w:r w:rsidRPr="009C7E84">
        <w:rPr>
          <w:rFonts w:ascii="Arial" w:hAnsi="Arial" w:cs="Arial"/>
          <w:color w:val="000000" w:themeColor="text1"/>
        </w:rPr>
        <w:t xml:space="preserve">, reference was made </w:t>
      </w:r>
      <w:r>
        <w:rPr>
          <w:rFonts w:ascii="Arial" w:hAnsi="Arial" w:cs="Arial"/>
          <w:color w:val="000000" w:themeColor="text1"/>
        </w:rPr>
        <w:t xml:space="preserve">by HCC </w:t>
      </w:r>
      <w:r w:rsidRPr="009C7E84">
        <w:rPr>
          <w:rFonts w:ascii="Arial" w:hAnsi="Arial" w:cs="Arial"/>
          <w:color w:val="000000" w:themeColor="text1"/>
        </w:rPr>
        <w:t xml:space="preserve">to modelling outputs </w:t>
      </w:r>
      <w:r>
        <w:rPr>
          <w:rFonts w:ascii="Arial" w:hAnsi="Arial" w:cs="Arial"/>
          <w:color w:val="000000" w:themeColor="text1"/>
        </w:rPr>
        <w:t>from</w:t>
      </w:r>
      <w:r w:rsidRPr="009C7E84">
        <w:rPr>
          <w:rFonts w:ascii="Arial" w:hAnsi="Arial" w:cs="Arial"/>
          <w:color w:val="000000" w:themeColor="text1"/>
        </w:rPr>
        <w:t xml:space="preserve"> a junction capacity assessment of the A27 </w:t>
      </w:r>
      <w:proofErr w:type="spellStart"/>
      <w:r w:rsidRPr="009C7E84">
        <w:rPr>
          <w:rFonts w:ascii="Arial" w:hAnsi="Arial" w:cs="Arial"/>
          <w:color w:val="000000" w:themeColor="text1"/>
        </w:rPr>
        <w:t>Warblington</w:t>
      </w:r>
      <w:proofErr w:type="spellEnd"/>
      <w:r w:rsidRPr="009C7E84">
        <w:rPr>
          <w:rFonts w:ascii="Arial" w:hAnsi="Arial" w:cs="Arial"/>
          <w:color w:val="000000" w:themeColor="text1"/>
        </w:rPr>
        <w:t xml:space="preserve"> Interchange for a development in Southbourne </w:t>
      </w:r>
      <w:r>
        <w:rPr>
          <w:rFonts w:ascii="Arial" w:hAnsi="Arial" w:cs="Arial"/>
          <w:color w:val="000000" w:themeColor="text1"/>
        </w:rPr>
        <w:t xml:space="preserve">subject to a planning application which indicated different findings to those provided by the Local Plan modelling.  The junction modelling </w:t>
      </w:r>
      <w:r w:rsidRPr="009C7E84">
        <w:rPr>
          <w:rFonts w:ascii="Arial" w:hAnsi="Arial" w:cs="Arial"/>
          <w:color w:val="000000" w:themeColor="text1"/>
        </w:rPr>
        <w:t>identified overcapacity issues at t</w:t>
      </w:r>
      <w:r>
        <w:rPr>
          <w:rFonts w:ascii="Arial" w:hAnsi="Arial" w:cs="Arial"/>
          <w:color w:val="000000" w:themeColor="text1"/>
        </w:rPr>
        <w:t xml:space="preserve">he northern/western roundabout of the </w:t>
      </w:r>
      <w:proofErr w:type="spellStart"/>
      <w:r>
        <w:rPr>
          <w:rFonts w:ascii="Arial" w:hAnsi="Arial" w:cs="Arial"/>
          <w:color w:val="000000" w:themeColor="text1"/>
        </w:rPr>
        <w:t>Warblington</w:t>
      </w:r>
      <w:proofErr w:type="spellEnd"/>
      <w:r>
        <w:rPr>
          <w:rFonts w:ascii="Arial" w:hAnsi="Arial" w:cs="Arial"/>
          <w:color w:val="000000" w:themeColor="text1"/>
        </w:rPr>
        <w:t xml:space="preserve"> Interchange in the PM peak, whereas no capacity issues were identified in the Local Plan modelling</w:t>
      </w:r>
      <w:r w:rsidRPr="009C7E84">
        <w:rPr>
          <w:rFonts w:ascii="Arial" w:hAnsi="Arial" w:cs="Arial"/>
          <w:color w:val="000000" w:themeColor="text1"/>
        </w:rPr>
        <w:t>.</w:t>
      </w:r>
      <w:r>
        <w:rPr>
          <w:rFonts w:ascii="Arial" w:hAnsi="Arial" w:cs="Arial"/>
          <w:color w:val="000000" w:themeColor="text1"/>
        </w:rPr>
        <w:t xml:space="preserve">  HCC stated that it would be beneficial for a comparison of the two assessments to be undertaken, to provide further evidence that the Chichester Local Plan would not exacerbate the existing situation.</w:t>
      </w:r>
    </w:p>
    <w:p w14:paraId="35BA4298" w14:textId="77777777" w:rsidR="00D71152" w:rsidRDefault="00D71152" w:rsidP="00892558">
      <w:pPr>
        <w:pStyle w:val="ListParagraph"/>
        <w:spacing w:after="200" w:line="276" w:lineRule="auto"/>
        <w:jc w:val="both"/>
        <w:rPr>
          <w:rFonts w:ascii="Arial" w:hAnsi="Arial" w:cs="Arial"/>
          <w:color w:val="000000" w:themeColor="text1"/>
        </w:rPr>
      </w:pPr>
    </w:p>
    <w:p w14:paraId="45999AAF" w14:textId="77777777" w:rsidR="00D71152" w:rsidRPr="00024ADC" w:rsidRDefault="00D71152" w:rsidP="00892558">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 xml:space="preserve">It is noted in the </w:t>
      </w:r>
      <w:r w:rsidRPr="00024ADC">
        <w:rPr>
          <w:rFonts w:ascii="Arial" w:hAnsi="Arial" w:cs="Arial"/>
          <w:color w:val="000000" w:themeColor="text1"/>
        </w:rPr>
        <w:t xml:space="preserve">Technical Note that as </w:t>
      </w:r>
      <w:r w:rsidRPr="00892558">
        <w:rPr>
          <w:rFonts w:ascii="Arial" w:hAnsi="Arial" w:cs="Arial"/>
          <w:color w:val="000000" w:themeColor="text1"/>
        </w:rPr>
        <w:t xml:space="preserve">the Local Plan modelling provides a strategic view of the cumulative impacts of development within the study area, particularly Chichester district, </w:t>
      </w:r>
      <w:r w:rsidRPr="00024ADC">
        <w:rPr>
          <w:rFonts w:ascii="Arial" w:hAnsi="Arial" w:cs="Arial"/>
          <w:color w:val="000000" w:themeColor="text1"/>
        </w:rPr>
        <w:lastRenderedPageBreak/>
        <w:t xml:space="preserve">differences might be expected </w:t>
      </w:r>
      <w:r>
        <w:rPr>
          <w:rFonts w:ascii="Arial" w:hAnsi="Arial" w:cs="Arial"/>
          <w:color w:val="000000" w:themeColor="text1"/>
        </w:rPr>
        <w:t xml:space="preserve">when </w:t>
      </w:r>
      <w:r w:rsidRPr="00892558">
        <w:rPr>
          <w:rFonts w:ascii="Arial" w:hAnsi="Arial" w:cs="Arial"/>
          <w:color w:val="000000" w:themeColor="text1"/>
        </w:rPr>
        <w:t>compared to standalone modelling undertaken for a particular development using specific junction modelling software.  Developers of sites identified in the Chichester Local Plan would still, however, be required to undertake their own Transport Assessment to identify local impacts and measures to mitigate them appropriately prior to planning consent.</w:t>
      </w:r>
    </w:p>
    <w:p w14:paraId="30D000C5" w14:textId="77777777" w:rsidR="00D71152" w:rsidRPr="00024ADC" w:rsidRDefault="00D71152" w:rsidP="00892558">
      <w:pPr>
        <w:pStyle w:val="ListParagraph"/>
        <w:spacing w:after="200" w:line="276" w:lineRule="auto"/>
        <w:jc w:val="both"/>
        <w:rPr>
          <w:rFonts w:ascii="Arial" w:hAnsi="Arial" w:cs="Arial"/>
          <w:color w:val="000000" w:themeColor="text1"/>
        </w:rPr>
      </w:pPr>
    </w:p>
    <w:p w14:paraId="36BA4D33" w14:textId="5776B9AE" w:rsidR="00D71152" w:rsidRPr="00892558" w:rsidRDefault="00D71152" w:rsidP="00892558">
      <w:pPr>
        <w:pStyle w:val="ListParagraph"/>
        <w:numPr>
          <w:ilvl w:val="1"/>
          <w:numId w:val="36"/>
        </w:numPr>
        <w:spacing w:after="200" w:line="276" w:lineRule="auto"/>
        <w:ind w:left="720" w:hanging="720"/>
        <w:jc w:val="both"/>
        <w:rPr>
          <w:rFonts w:ascii="Arial" w:hAnsi="Arial" w:cs="Arial"/>
          <w:color w:val="000000" w:themeColor="text1"/>
        </w:rPr>
      </w:pPr>
      <w:r w:rsidRPr="00892558">
        <w:rPr>
          <w:rFonts w:ascii="Arial" w:hAnsi="Arial" w:cs="Arial"/>
          <w:color w:val="000000" w:themeColor="text1"/>
        </w:rPr>
        <w:t xml:space="preserve">Further comparative analysis has, however, been undertaken to understand whether the Local Plan would put more trips at this location.  This has indicated that there is the potential for the Local Plan traffic to exacerbate the existing capacity issues at the </w:t>
      </w:r>
      <w:proofErr w:type="spellStart"/>
      <w:r w:rsidRPr="00892558">
        <w:rPr>
          <w:rFonts w:ascii="Arial" w:hAnsi="Arial" w:cs="Arial"/>
          <w:color w:val="000000" w:themeColor="text1"/>
        </w:rPr>
        <w:t>Warblington</w:t>
      </w:r>
      <w:proofErr w:type="spellEnd"/>
      <w:r w:rsidRPr="00892558">
        <w:rPr>
          <w:rFonts w:ascii="Arial" w:hAnsi="Arial" w:cs="Arial"/>
          <w:color w:val="000000" w:themeColor="text1"/>
        </w:rPr>
        <w:t xml:space="preserve"> Interchange and for substantial flows to be added to the A259 </w:t>
      </w:r>
      <w:proofErr w:type="spellStart"/>
      <w:r w:rsidRPr="00892558">
        <w:rPr>
          <w:rFonts w:ascii="Arial" w:hAnsi="Arial" w:cs="Arial"/>
          <w:color w:val="000000" w:themeColor="text1"/>
        </w:rPr>
        <w:t>Emsworth</w:t>
      </w:r>
      <w:proofErr w:type="spellEnd"/>
      <w:r w:rsidRPr="00892558">
        <w:rPr>
          <w:rFonts w:ascii="Arial" w:hAnsi="Arial" w:cs="Arial"/>
          <w:color w:val="000000" w:themeColor="text1"/>
        </w:rPr>
        <w:t xml:space="preserve"> roundabout (if mitigation provided by the Fishbourne roundabout </w:t>
      </w:r>
      <w:r w:rsidR="008A7962" w:rsidRPr="00892558">
        <w:rPr>
          <w:rFonts w:ascii="Arial" w:hAnsi="Arial" w:cs="Arial"/>
          <w:color w:val="000000" w:themeColor="text1"/>
        </w:rPr>
        <w:t>improvements</w:t>
      </w:r>
      <w:r w:rsidR="008A7962">
        <w:rPr>
          <w:rFonts w:ascii="Arial" w:hAnsi="Arial" w:cs="Arial"/>
          <w:color w:val="000000" w:themeColor="text1"/>
        </w:rPr>
        <w:t xml:space="preserve">, </w:t>
      </w:r>
      <w:r w:rsidR="000F3D04">
        <w:rPr>
          <w:rFonts w:ascii="Arial" w:hAnsi="Arial" w:cs="Arial"/>
          <w:color w:val="000000" w:themeColor="text1"/>
        </w:rPr>
        <w:t>o</w:t>
      </w:r>
      <w:r w:rsidR="00C137BE">
        <w:rPr>
          <w:rFonts w:ascii="Arial" w:hAnsi="Arial" w:cs="Arial"/>
          <w:color w:val="000000" w:themeColor="text1"/>
        </w:rPr>
        <w:t>r</w:t>
      </w:r>
      <w:r w:rsidR="000F3D04">
        <w:rPr>
          <w:rFonts w:ascii="Arial" w:hAnsi="Arial" w:cs="Arial"/>
          <w:color w:val="000000" w:themeColor="text1"/>
        </w:rPr>
        <w:t xml:space="preserve"> suitabl</w:t>
      </w:r>
      <w:r w:rsidR="008A7962">
        <w:rPr>
          <w:rFonts w:ascii="Arial" w:hAnsi="Arial" w:cs="Arial"/>
          <w:color w:val="000000" w:themeColor="text1"/>
        </w:rPr>
        <w:t>e</w:t>
      </w:r>
      <w:r w:rsidR="000F3D04">
        <w:rPr>
          <w:rFonts w:ascii="Arial" w:hAnsi="Arial" w:cs="Arial"/>
          <w:color w:val="000000" w:themeColor="text1"/>
        </w:rPr>
        <w:t xml:space="preserve"> alternative measures identified through a monitor and manage process,</w:t>
      </w:r>
      <w:r w:rsidRPr="00892558">
        <w:rPr>
          <w:rFonts w:ascii="Arial" w:hAnsi="Arial" w:cs="Arial"/>
          <w:color w:val="000000" w:themeColor="text1"/>
        </w:rPr>
        <w:t xml:space="preserve"> </w:t>
      </w:r>
      <w:r w:rsidR="008A7962">
        <w:rPr>
          <w:rFonts w:ascii="Arial" w:hAnsi="Arial" w:cs="Arial"/>
          <w:color w:val="000000" w:themeColor="text1"/>
        </w:rPr>
        <w:t>are</w:t>
      </w:r>
      <w:r w:rsidRPr="00892558">
        <w:rPr>
          <w:rFonts w:ascii="Arial" w:hAnsi="Arial" w:cs="Arial"/>
          <w:color w:val="000000" w:themeColor="text1"/>
        </w:rPr>
        <w:t xml:space="preserve"> not implemented).  </w:t>
      </w:r>
      <w:proofErr w:type="gramStart"/>
      <w:r w:rsidRPr="00892558">
        <w:rPr>
          <w:rFonts w:ascii="Arial" w:hAnsi="Arial" w:cs="Arial"/>
          <w:color w:val="000000" w:themeColor="text1"/>
        </w:rPr>
        <w:t>The majority of</w:t>
      </w:r>
      <w:proofErr w:type="gramEnd"/>
      <w:r w:rsidRPr="00892558">
        <w:rPr>
          <w:rFonts w:ascii="Arial" w:hAnsi="Arial" w:cs="Arial"/>
          <w:color w:val="000000" w:themeColor="text1"/>
        </w:rPr>
        <w:t xml:space="preserve"> additional trips will be as a result of the Southbourne development.</w:t>
      </w:r>
    </w:p>
    <w:p w14:paraId="243069E2" w14:textId="77777777" w:rsidR="00D71152" w:rsidRPr="00892558" w:rsidRDefault="00D71152" w:rsidP="00892558">
      <w:pPr>
        <w:pStyle w:val="ListParagraph"/>
        <w:spacing w:after="200" w:line="276" w:lineRule="auto"/>
        <w:jc w:val="both"/>
        <w:rPr>
          <w:rFonts w:ascii="Arial" w:hAnsi="Arial" w:cs="Arial"/>
          <w:color w:val="000000" w:themeColor="text1"/>
        </w:rPr>
      </w:pPr>
    </w:p>
    <w:p w14:paraId="705ABA19" w14:textId="63F4965C" w:rsidR="00D71152" w:rsidRPr="00892558" w:rsidRDefault="00D71152" w:rsidP="00892558">
      <w:pPr>
        <w:pStyle w:val="ListParagraph"/>
        <w:numPr>
          <w:ilvl w:val="1"/>
          <w:numId w:val="36"/>
        </w:numPr>
        <w:spacing w:after="200" w:line="276" w:lineRule="auto"/>
        <w:ind w:left="720" w:hanging="720"/>
        <w:jc w:val="both"/>
        <w:rPr>
          <w:rFonts w:ascii="Arial" w:hAnsi="Arial" w:cs="Arial"/>
          <w:color w:val="000000" w:themeColor="text1"/>
        </w:rPr>
      </w:pPr>
      <w:r w:rsidRPr="00892558">
        <w:rPr>
          <w:rFonts w:ascii="Arial" w:hAnsi="Arial" w:cs="Arial"/>
          <w:color w:val="000000" w:themeColor="text1"/>
        </w:rPr>
        <w:t xml:space="preserve">The Technical Note </w:t>
      </w:r>
      <w:r w:rsidR="00F117C4" w:rsidRPr="00892558">
        <w:rPr>
          <w:rFonts w:ascii="Arial" w:hAnsi="Arial" w:cs="Arial"/>
          <w:color w:val="000000" w:themeColor="text1"/>
        </w:rPr>
        <w:t xml:space="preserve">has been </w:t>
      </w:r>
      <w:r w:rsidRPr="00892558">
        <w:rPr>
          <w:rFonts w:ascii="Arial" w:hAnsi="Arial" w:cs="Arial"/>
          <w:color w:val="000000" w:themeColor="text1"/>
        </w:rPr>
        <w:t>shared with HCC</w:t>
      </w:r>
      <w:r w:rsidR="00F117C4" w:rsidRPr="00892558">
        <w:rPr>
          <w:rFonts w:ascii="Arial" w:hAnsi="Arial" w:cs="Arial"/>
          <w:color w:val="000000" w:themeColor="text1"/>
        </w:rPr>
        <w:t xml:space="preserve"> and HBC</w:t>
      </w:r>
      <w:r w:rsidRPr="00892558">
        <w:rPr>
          <w:rFonts w:ascii="Arial" w:hAnsi="Arial" w:cs="Arial"/>
          <w:color w:val="000000" w:themeColor="text1"/>
        </w:rPr>
        <w:t>.</w:t>
      </w:r>
    </w:p>
    <w:p w14:paraId="63A2375B" w14:textId="77777777" w:rsidR="00D71152" w:rsidRPr="00892558" w:rsidRDefault="00D71152" w:rsidP="00892558">
      <w:pPr>
        <w:pStyle w:val="ListParagraph"/>
        <w:spacing w:after="200" w:line="276" w:lineRule="auto"/>
        <w:jc w:val="both"/>
        <w:rPr>
          <w:rFonts w:ascii="Arial" w:hAnsi="Arial" w:cs="Arial"/>
          <w:color w:val="000000" w:themeColor="text1"/>
        </w:rPr>
      </w:pPr>
    </w:p>
    <w:p w14:paraId="61329C03" w14:textId="338042B0" w:rsidR="00D71152" w:rsidRPr="00C46ADC" w:rsidRDefault="00D71152" w:rsidP="00892558">
      <w:pPr>
        <w:pStyle w:val="ListParagraph"/>
        <w:numPr>
          <w:ilvl w:val="1"/>
          <w:numId w:val="36"/>
        </w:numPr>
        <w:spacing w:after="200" w:line="276" w:lineRule="auto"/>
        <w:ind w:left="720" w:hanging="720"/>
        <w:jc w:val="both"/>
        <w:rPr>
          <w:rFonts w:ascii="Arial" w:hAnsi="Arial" w:cs="Arial"/>
          <w:color w:val="000000" w:themeColor="text1"/>
        </w:rPr>
      </w:pPr>
      <w:r w:rsidRPr="00892558">
        <w:rPr>
          <w:rFonts w:ascii="Arial" w:hAnsi="Arial" w:cs="Arial"/>
          <w:color w:val="000000" w:themeColor="text1"/>
        </w:rPr>
        <w:t xml:space="preserve">It is acknowledged that from the CATM modelling of additional trips there is the potential for development at Southbourne to exacerbate any existing capacity issues at the </w:t>
      </w:r>
      <w:proofErr w:type="spellStart"/>
      <w:r w:rsidRPr="00892558">
        <w:rPr>
          <w:rFonts w:ascii="Arial" w:hAnsi="Arial" w:cs="Arial"/>
          <w:color w:val="000000" w:themeColor="text1"/>
        </w:rPr>
        <w:t>Warblington</w:t>
      </w:r>
      <w:proofErr w:type="spellEnd"/>
      <w:r w:rsidRPr="00892558">
        <w:rPr>
          <w:rFonts w:ascii="Arial" w:hAnsi="Arial" w:cs="Arial"/>
          <w:color w:val="000000" w:themeColor="text1"/>
        </w:rPr>
        <w:t xml:space="preserve"> Interchange and to increase flows on the A259/North Street Roundabout.  The impact on these junctions, and determination of any mitigation requirements, will require further investigation as part of detailed transport assessment work as development in Southbourne comes forward (as required by Chichester Local Plan Policy T2 (Transport and Development)).  It is proposed that the delivery of the required transport infrastructure alongside development will be kept under review through a ‘monitor and manage’ approach, involving stakeholders, including</w:t>
      </w:r>
      <w:r w:rsidR="00F117C4" w:rsidRPr="00892558">
        <w:rPr>
          <w:rFonts w:ascii="Arial" w:hAnsi="Arial" w:cs="Arial"/>
          <w:color w:val="000000" w:themeColor="text1"/>
        </w:rPr>
        <w:t xml:space="preserve"> HCC and HBC</w:t>
      </w:r>
      <w:r w:rsidRPr="00892558">
        <w:rPr>
          <w:rFonts w:ascii="Arial" w:hAnsi="Arial" w:cs="Arial"/>
          <w:color w:val="000000" w:themeColor="text1"/>
        </w:rPr>
        <w:t xml:space="preserve">, in a Transport and Infrastructure Management Group (TIMG), which will oversee the governance, resourcing and prioritisation of this through the Plan Period.  </w:t>
      </w:r>
    </w:p>
    <w:p w14:paraId="5C14628F" w14:textId="77777777" w:rsidR="00286061" w:rsidRPr="00CD3D24" w:rsidRDefault="00286061" w:rsidP="00E9324C">
      <w:pPr>
        <w:pStyle w:val="ListParagraph"/>
        <w:spacing w:after="200" w:line="276" w:lineRule="auto"/>
        <w:jc w:val="both"/>
        <w:rPr>
          <w:rFonts w:ascii="Arial" w:hAnsi="Arial" w:cs="Arial"/>
          <w:color w:val="000000" w:themeColor="text1"/>
        </w:rPr>
      </w:pPr>
    </w:p>
    <w:p w14:paraId="65CDD976" w14:textId="77777777" w:rsidR="00F117C4" w:rsidRDefault="00F117C4" w:rsidP="00F117C4">
      <w:pPr>
        <w:pStyle w:val="ListParagraph"/>
        <w:spacing w:after="200" w:line="276" w:lineRule="auto"/>
        <w:jc w:val="both"/>
        <w:rPr>
          <w:rFonts w:ascii="Arial" w:hAnsi="Arial" w:cs="Arial"/>
          <w:b/>
          <w:bCs/>
          <w:i/>
          <w:iCs/>
          <w:color w:val="000000" w:themeColor="text1"/>
        </w:rPr>
      </w:pPr>
      <w:r w:rsidRPr="00CD3D24">
        <w:rPr>
          <w:rFonts w:ascii="Arial" w:hAnsi="Arial" w:cs="Arial"/>
          <w:b/>
          <w:bCs/>
          <w:i/>
          <w:iCs/>
          <w:color w:val="000000" w:themeColor="text1"/>
        </w:rPr>
        <w:t>Areas of agreement:</w:t>
      </w:r>
    </w:p>
    <w:p w14:paraId="251C64E7" w14:textId="77777777" w:rsidR="00F117C4" w:rsidRPr="00572F5B" w:rsidRDefault="00F117C4" w:rsidP="00F117C4">
      <w:pPr>
        <w:pStyle w:val="ListParagraph"/>
        <w:spacing w:after="200" w:line="276" w:lineRule="auto"/>
        <w:jc w:val="both"/>
        <w:rPr>
          <w:rFonts w:ascii="Arial" w:hAnsi="Arial" w:cs="Arial"/>
          <w:color w:val="000000" w:themeColor="text1"/>
        </w:rPr>
      </w:pPr>
    </w:p>
    <w:p w14:paraId="63DF8747" w14:textId="17BF21F8" w:rsidR="00F117C4" w:rsidRPr="00650046" w:rsidRDefault="008305ED" w:rsidP="00892558">
      <w:pPr>
        <w:pStyle w:val="ListParagraph"/>
        <w:numPr>
          <w:ilvl w:val="1"/>
          <w:numId w:val="36"/>
        </w:numPr>
        <w:spacing w:after="200" w:line="276" w:lineRule="auto"/>
        <w:ind w:left="720" w:hanging="720"/>
        <w:jc w:val="both"/>
        <w:rPr>
          <w:rFonts w:ascii="Arial" w:hAnsi="Arial" w:cs="Arial"/>
          <w:color w:val="000000" w:themeColor="text1"/>
        </w:rPr>
      </w:pPr>
      <w:r w:rsidRPr="00650046">
        <w:rPr>
          <w:rFonts w:ascii="Arial" w:hAnsi="Arial" w:cs="Arial"/>
          <w:color w:val="000000" w:themeColor="text1"/>
        </w:rPr>
        <w:t xml:space="preserve">HBC is still preparing its Local Plan and has yet to identify a preferred spatial strategy and a pool of preferred growth locations. As such, these have yet to be tested alongside Chichester Borough Council’s development strategy. As such the </w:t>
      </w:r>
      <w:r w:rsidR="00022816">
        <w:rPr>
          <w:rFonts w:ascii="Arial" w:hAnsi="Arial" w:cs="Arial"/>
          <w:color w:val="000000" w:themeColor="text1"/>
        </w:rPr>
        <w:t xml:space="preserve">additional </w:t>
      </w:r>
      <w:r w:rsidRPr="00650046">
        <w:rPr>
          <w:rFonts w:ascii="Arial" w:hAnsi="Arial" w:cs="Arial"/>
          <w:color w:val="000000" w:themeColor="text1"/>
        </w:rPr>
        <w:t xml:space="preserve">impact of development on the highway network </w:t>
      </w:r>
      <w:r w:rsidR="00022816">
        <w:rPr>
          <w:rFonts w:ascii="Arial" w:hAnsi="Arial" w:cs="Arial"/>
          <w:color w:val="000000" w:themeColor="text1"/>
        </w:rPr>
        <w:t xml:space="preserve">form Havant’s future development strategy </w:t>
      </w:r>
      <w:r w:rsidRPr="00650046">
        <w:rPr>
          <w:rFonts w:ascii="Arial" w:hAnsi="Arial" w:cs="Arial"/>
          <w:color w:val="000000" w:themeColor="text1"/>
        </w:rPr>
        <w:t xml:space="preserve">is not fully known and mitigated. HBC recognises that a Reg.19 Local Plan will not be published for some time and that Chichester is not </w:t>
      </w:r>
      <w:proofErr w:type="gramStart"/>
      <w:r w:rsidRPr="00650046">
        <w:rPr>
          <w:rFonts w:ascii="Arial" w:hAnsi="Arial" w:cs="Arial"/>
          <w:color w:val="000000" w:themeColor="text1"/>
        </w:rPr>
        <w:t>in a position</w:t>
      </w:r>
      <w:proofErr w:type="gramEnd"/>
      <w:r w:rsidRPr="00650046">
        <w:rPr>
          <w:rFonts w:ascii="Arial" w:hAnsi="Arial" w:cs="Arial"/>
          <w:color w:val="000000" w:themeColor="text1"/>
        </w:rPr>
        <w:t xml:space="preserve"> to delay its Local Plan until HBC’s development strategy is clearer.</w:t>
      </w:r>
      <w:r>
        <w:rPr>
          <w:rFonts w:ascii="Arial" w:hAnsi="Arial" w:cs="Arial"/>
          <w:color w:val="000000" w:themeColor="text1"/>
        </w:rPr>
        <w:t xml:space="preserve"> </w:t>
      </w:r>
      <w:r w:rsidRPr="00650046">
        <w:rPr>
          <w:rFonts w:ascii="Arial" w:hAnsi="Arial" w:cs="Arial"/>
          <w:color w:val="000000" w:themeColor="text1"/>
        </w:rPr>
        <w:t>Both</w:t>
      </w:r>
      <w:r w:rsidRPr="00892558">
        <w:rPr>
          <w:rFonts w:ascii="Arial" w:hAnsi="Arial" w:cs="Arial"/>
          <w:color w:val="000000" w:themeColor="text1"/>
        </w:rPr>
        <w:t xml:space="preserve"> </w:t>
      </w:r>
      <w:r w:rsidR="00F117C4" w:rsidRPr="00892558">
        <w:rPr>
          <w:rFonts w:ascii="Arial" w:hAnsi="Arial" w:cs="Arial"/>
          <w:color w:val="000000" w:themeColor="text1"/>
        </w:rPr>
        <w:t>parties agree that it will be necessary for further modelling through a Transport Assessment</w:t>
      </w:r>
      <w:r w:rsidR="00605096" w:rsidRPr="00892558">
        <w:rPr>
          <w:rFonts w:ascii="Arial" w:hAnsi="Arial" w:cs="Arial"/>
          <w:color w:val="000000" w:themeColor="text1"/>
        </w:rPr>
        <w:t xml:space="preserve"> of </w:t>
      </w:r>
      <w:r w:rsidR="00184E1F">
        <w:rPr>
          <w:rFonts w:ascii="Arial" w:hAnsi="Arial" w:cs="Arial"/>
          <w:color w:val="000000" w:themeColor="text1"/>
        </w:rPr>
        <w:t xml:space="preserve">specific </w:t>
      </w:r>
      <w:r w:rsidR="00370C5F">
        <w:rPr>
          <w:rFonts w:ascii="Arial" w:hAnsi="Arial" w:cs="Arial"/>
          <w:color w:val="000000" w:themeColor="text1"/>
        </w:rPr>
        <w:t>planning application</w:t>
      </w:r>
      <w:r w:rsidR="00370C5F" w:rsidRPr="00892558">
        <w:rPr>
          <w:rFonts w:ascii="Arial" w:hAnsi="Arial" w:cs="Arial"/>
          <w:color w:val="000000" w:themeColor="text1"/>
        </w:rPr>
        <w:t xml:space="preserve"> </w:t>
      </w:r>
      <w:r w:rsidR="00184E1F">
        <w:rPr>
          <w:rFonts w:ascii="Arial" w:hAnsi="Arial" w:cs="Arial"/>
          <w:color w:val="000000" w:themeColor="text1"/>
        </w:rPr>
        <w:t xml:space="preserve">proposals </w:t>
      </w:r>
      <w:r w:rsidR="00605096" w:rsidRPr="00892558">
        <w:rPr>
          <w:rFonts w:ascii="Arial" w:hAnsi="Arial" w:cs="Arial"/>
          <w:color w:val="000000" w:themeColor="text1"/>
        </w:rPr>
        <w:t>at Southbourne Broad Location of Development</w:t>
      </w:r>
      <w:r w:rsidR="00F117C4" w:rsidRPr="00892558">
        <w:rPr>
          <w:rFonts w:ascii="Arial" w:hAnsi="Arial" w:cs="Arial"/>
          <w:color w:val="000000" w:themeColor="text1"/>
        </w:rPr>
        <w:t xml:space="preserve"> to identify capacity issues and identify appropriate mitigation where appropriate</w:t>
      </w:r>
      <w:r>
        <w:rPr>
          <w:rFonts w:ascii="Arial" w:hAnsi="Arial" w:cs="Arial"/>
          <w:color w:val="000000" w:themeColor="text1"/>
        </w:rPr>
        <w:t xml:space="preserve"> </w:t>
      </w:r>
      <w:proofErr w:type="gramStart"/>
      <w:r w:rsidRPr="00650046">
        <w:rPr>
          <w:rFonts w:ascii="Arial" w:hAnsi="Arial" w:cs="Arial"/>
          <w:color w:val="000000" w:themeColor="text1"/>
        </w:rPr>
        <w:t>taking into account</w:t>
      </w:r>
      <w:proofErr w:type="gramEnd"/>
      <w:r w:rsidRPr="00650046">
        <w:rPr>
          <w:rFonts w:ascii="Arial" w:hAnsi="Arial" w:cs="Arial"/>
          <w:color w:val="000000" w:themeColor="text1"/>
        </w:rPr>
        <w:t xml:space="preserve"> HBC’s own growth strategy</w:t>
      </w:r>
      <w:r w:rsidR="00F117C4" w:rsidRPr="00650046">
        <w:rPr>
          <w:rFonts w:ascii="Arial" w:hAnsi="Arial" w:cs="Arial"/>
          <w:color w:val="000000" w:themeColor="text1"/>
        </w:rPr>
        <w:t>.</w:t>
      </w:r>
    </w:p>
    <w:p w14:paraId="1155A6AE" w14:textId="77777777" w:rsidR="00F117C4" w:rsidRPr="00892558" w:rsidRDefault="00F117C4" w:rsidP="00892558">
      <w:pPr>
        <w:pStyle w:val="ListParagraph"/>
        <w:spacing w:after="200" w:line="276" w:lineRule="auto"/>
        <w:jc w:val="both"/>
        <w:rPr>
          <w:rFonts w:ascii="Arial" w:hAnsi="Arial" w:cs="Arial"/>
          <w:color w:val="000000" w:themeColor="text1"/>
        </w:rPr>
      </w:pPr>
    </w:p>
    <w:p w14:paraId="1DE82CAB" w14:textId="20D599DB" w:rsidR="00F117C4" w:rsidRPr="00892558" w:rsidRDefault="00F117C4" w:rsidP="00892558">
      <w:pPr>
        <w:pStyle w:val="ListParagraph"/>
        <w:numPr>
          <w:ilvl w:val="1"/>
          <w:numId w:val="36"/>
        </w:numPr>
        <w:spacing w:after="200" w:line="276" w:lineRule="auto"/>
        <w:ind w:left="720" w:hanging="720"/>
        <w:jc w:val="both"/>
        <w:rPr>
          <w:rFonts w:ascii="Arial" w:hAnsi="Arial" w:cs="Arial"/>
          <w:color w:val="000000" w:themeColor="text1"/>
        </w:rPr>
      </w:pPr>
      <w:r w:rsidRPr="00892558">
        <w:rPr>
          <w:rFonts w:ascii="Arial" w:hAnsi="Arial" w:cs="Arial"/>
          <w:color w:val="000000" w:themeColor="text1"/>
        </w:rPr>
        <w:t>It is further agreed that there is a need for collaborative working, primarily through the TIMG, to discuss cross-boundary transport issues associated with the A259.  This is reflected in the updated</w:t>
      </w:r>
      <w:r w:rsidR="00605096" w:rsidRPr="00892558">
        <w:rPr>
          <w:rFonts w:ascii="Arial" w:hAnsi="Arial" w:cs="Arial"/>
          <w:color w:val="000000" w:themeColor="text1"/>
        </w:rPr>
        <w:t xml:space="preserve"> CDC </w:t>
      </w:r>
      <w:r w:rsidRPr="00892558">
        <w:rPr>
          <w:rFonts w:ascii="Arial" w:hAnsi="Arial" w:cs="Arial"/>
          <w:color w:val="000000" w:themeColor="text1"/>
        </w:rPr>
        <w:t>IDP to be published alongside the Local Plan when submitted.</w:t>
      </w:r>
    </w:p>
    <w:p w14:paraId="59E9DB28" w14:textId="77777777" w:rsidR="00745AEA" w:rsidRPr="00CD3D24" w:rsidRDefault="00745AEA" w:rsidP="00CD3D24">
      <w:pPr>
        <w:pStyle w:val="ListParagraph"/>
        <w:spacing w:after="200" w:line="276" w:lineRule="auto"/>
        <w:jc w:val="both"/>
        <w:rPr>
          <w:rFonts w:ascii="Arial" w:hAnsi="Arial" w:cs="Arial"/>
          <w:color w:val="000000" w:themeColor="text1"/>
        </w:rPr>
      </w:pPr>
    </w:p>
    <w:p w14:paraId="012CCE7F" w14:textId="1BF2E487" w:rsidR="00745AEA" w:rsidRPr="00CD3D24" w:rsidRDefault="00745AEA" w:rsidP="00CD3D24">
      <w:pPr>
        <w:pStyle w:val="ListParagraph"/>
        <w:spacing w:after="200" w:line="276" w:lineRule="auto"/>
        <w:jc w:val="both"/>
        <w:rPr>
          <w:rFonts w:ascii="Arial" w:hAnsi="Arial" w:cs="Arial"/>
          <w:b/>
          <w:bCs/>
          <w:i/>
          <w:iCs/>
          <w:color w:val="000000" w:themeColor="text1"/>
        </w:rPr>
      </w:pPr>
      <w:r w:rsidRPr="00CD3D24">
        <w:rPr>
          <w:rFonts w:ascii="Arial" w:hAnsi="Arial" w:cs="Arial"/>
          <w:b/>
          <w:bCs/>
          <w:i/>
          <w:iCs/>
          <w:color w:val="000000" w:themeColor="text1"/>
        </w:rPr>
        <w:t xml:space="preserve">A259 Non-Motorised User link improvements between Chichester &amp; </w:t>
      </w:r>
      <w:proofErr w:type="spellStart"/>
      <w:r w:rsidRPr="00CD3D24">
        <w:rPr>
          <w:rFonts w:ascii="Arial" w:hAnsi="Arial" w:cs="Arial"/>
          <w:b/>
          <w:bCs/>
          <w:i/>
          <w:iCs/>
          <w:color w:val="000000" w:themeColor="text1"/>
        </w:rPr>
        <w:t>Emsworth</w:t>
      </w:r>
      <w:proofErr w:type="spellEnd"/>
    </w:p>
    <w:p w14:paraId="5035BE2C" w14:textId="77777777" w:rsidR="00CD3D24" w:rsidRPr="00CD3D24" w:rsidRDefault="00CD3D24" w:rsidP="00CD3D24">
      <w:pPr>
        <w:pStyle w:val="ListParagraph"/>
        <w:spacing w:after="200" w:line="276" w:lineRule="auto"/>
        <w:jc w:val="both"/>
        <w:rPr>
          <w:rFonts w:ascii="Arial" w:hAnsi="Arial" w:cs="Arial"/>
          <w:color w:val="000000" w:themeColor="text1"/>
        </w:rPr>
      </w:pPr>
    </w:p>
    <w:p w14:paraId="2EFA81E1" w14:textId="3FA19E0C" w:rsidR="00745AEA" w:rsidRDefault="00745AEA" w:rsidP="00572F5B">
      <w:pPr>
        <w:pStyle w:val="ListParagraph"/>
        <w:numPr>
          <w:ilvl w:val="1"/>
          <w:numId w:val="36"/>
        </w:numPr>
        <w:spacing w:after="200" w:line="276" w:lineRule="auto"/>
        <w:ind w:left="720" w:hanging="720"/>
        <w:jc w:val="both"/>
        <w:rPr>
          <w:rFonts w:ascii="Arial" w:hAnsi="Arial" w:cs="Arial"/>
          <w:color w:val="000000" w:themeColor="text1"/>
        </w:rPr>
      </w:pPr>
      <w:bookmarkStart w:id="10" w:name="_Hlk162356145"/>
      <w:r w:rsidRPr="00CD3D24">
        <w:rPr>
          <w:rFonts w:ascii="Arial" w:hAnsi="Arial" w:cs="Arial"/>
          <w:color w:val="000000" w:themeColor="text1"/>
        </w:rPr>
        <w:t xml:space="preserve">National Highways, in partnership with WSCC, is developing proposals to improve cycling and walking facilities along the A259 corridor between Chichester and </w:t>
      </w:r>
      <w:proofErr w:type="spellStart"/>
      <w:r w:rsidRPr="00CD3D24">
        <w:rPr>
          <w:rFonts w:ascii="Arial" w:hAnsi="Arial" w:cs="Arial"/>
          <w:color w:val="000000" w:themeColor="text1"/>
        </w:rPr>
        <w:t>Emsworth</w:t>
      </w:r>
      <w:proofErr w:type="spellEnd"/>
      <w:r w:rsidRPr="00CD3D24">
        <w:rPr>
          <w:rFonts w:ascii="Arial" w:hAnsi="Arial" w:cs="Arial"/>
          <w:color w:val="000000" w:themeColor="text1"/>
        </w:rPr>
        <w:t xml:space="preserve"> (the ‘Chem route’).  The proposals have been subject to a feasibility study, public engagement and </w:t>
      </w:r>
      <w:r w:rsidRPr="00CD3D24">
        <w:rPr>
          <w:rFonts w:ascii="Arial" w:hAnsi="Arial" w:cs="Arial"/>
          <w:color w:val="000000" w:themeColor="text1"/>
        </w:rPr>
        <w:lastRenderedPageBreak/>
        <w:t>preliminary designs have been carried out by National Highways.  The scheme is intended to encourage modal shift for shorter journeys and will be of benefit to existing residents and to future housing development proposed by the Chichester Local Plan in the A259 corridor.  CDC support in principle the Chem route and are ready to engage with National Highways as the project progresses.  The project is identified in the Chichester Local Plan IDP.</w:t>
      </w:r>
      <w:r w:rsidR="00E640B8" w:rsidRPr="00CD3D24">
        <w:rPr>
          <w:rFonts w:ascii="Arial" w:hAnsi="Arial" w:cs="Arial"/>
          <w:color w:val="000000" w:themeColor="text1"/>
        </w:rPr>
        <w:t xml:space="preserve"> Havant support in principle any measures that support a modal </w:t>
      </w:r>
      <w:r w:rsidR="00F35133" w:rsidRPr="00CD3D24">
        <w:rPr>
          <w:rFonts w:ascii="Arial" w:hAnsi="Arial" w:cs="Arial"/>
          <w:color w:val="000000" w:themeColor="text1"/>
        </w:rPr>
        <w:t>shift and</w:t>
      </w:r>
      <w:r w:rsidR="00E640B8" w:rsidRPr="00CD3D24">
        <w:rPr>
          <w:rFonts w:ascii="Arial" w:hAnsi="Arial" w:cs="Arial"/>
          <w:color w:val="000000" w:themeColor="text1"/>
        </w:rPr>
        <w:t xml:space="preserve"> will look to bring forward such measures on the network in its area, working with Hampshire County Council.</w:t>
      </w:r>
      <w:r w:rsidR="00793B1F">
        <w:rPr>
          <w:rFonts w:ascii="Arial" w:hAnsi="Arial" w:cs="Arial"/>
          <w:color w:val="000000" w:themeColor="text1"/>
        </w:rPr>
        <w:t xml:space="preserve"> The Havant LCWIP identifies </w:t>
      </w:r>
      <w:r w:rsidR="00003D2E">
        <w:rPr>
          <w:rFonts w:ascii="Arial" w:hAnsi="Arial" w:cs="Arial"/>
          <w:color w:val="000000" w:themeColor="text1"/>
        </w:rPr>
        <w:t>a</w:t>
      </w:r>
      <w:r w:rsidR="00793B1F">
        <w:rPr>
          <w:rFonts w:ascii="Arial" w:hAnsi="Arial" w:cs="Arial"/>
          <w:color w:val="000000" w:themeColor="text1"/>
        </w:rPr>
        <w:t xml:space="preserve"> corridor which could extend this route into and beyond </w:t>
      </w:r>
      <w:proofErr w:type="spellStart"/>
      <w:r w:rsidR="00793B1F">
        <w:rPr>
          <w:rFonts w:ascii="Arial" w:hAnsi="Arial" w:cs="Arial"/>
          <w:color w:val="000000" w:themeColor="text1"/>
        </w:rPr>
        <w:t>Emsworth</w:t>
      </w:r>
      <w:proofErr w:type="spellEnd"/>
      <w:r w:rsidR="00084FB6">
        <w:rPr>
          <w:rFonts w:ascii="Arial" w:hAnsi="Arial" w:cs="Arial"/>
          <w:color w:val="000000" w:themeColor="text1"/>
        </w:rPr>
        <w:t xml:space="preserve"> </w:t>
      </w:r>
      <w:r w:rsidR="00084FB6" w:rsidRPr="00084FB6">
        <w:rPr>
          <w:rFonts w:ascii="Arial" w:hAnsi="Arial" w:cs="Arial"/>
          <w:color w:val="000000" w:themeColor="text1"/>
        </w:rPr>
        <w:t>(</w:t>
      </w:r>
      <w:r w:rsidR="00084FB6" w:rsidRPr="00892558">
        <w:rPr>
          <w:rFonts w:ascii="Arial" w:hAnsi="Arial" w:cs="Arial"/>
          <w:sz w:val="24"/>
          <w:szCs w:val="24"/>
        </w:rPr>
        <w:t>LCWIP route 270)</w:t>
      </w:r>
      <w:r w:rsidR="00003D2E">
        <w:rPr>
          <w:rFonts w:ascii="Arial" w:hAnsi="Arial" w:cs="Arial"/>
          <w:color w:val="000000" w:themeColor="text1"/>
        </w:rPr>
        <w:t xml:space="preserve"> – </w:t>
      </w:r>
      <w:r w:rsidR="00B1541E">
        <w:rPr>
          <w:rFonts w:ascii="Arial" w:hAnsi="Arial" w:cs="Arial"/>
          <w:color w:val="000000" w:themeColor="text1"/>
        </w:rPr>
        <w:t xml:space="preserve">there may be </w:t>
      </w:r>
      <w:r w:rsidR="00003D2E">
        <w:rPr>
          <w:rFonts w:ascii="Arial" w:hAnsi="Arial" w:cs="Arial"/>
          <w:color w:val="000000" w:themeColor="text1"/>
        </w:rPr>
        <w:t>potential to deliver</w:t>
      </w:r>
      <w:r w:rsidR="00B1541E">
        <w:rPr>
          <w:rFonts w:ascii="Arial" w:hAnsi="Arial" w:cs="Arial"/>
          <w:color w:val="000000" w:themeColor="text1"/>
        </w:rPr>
        <w:t xml:space="preserve"> this </w:t>
      </w:r>
      <w:r w:rsidR="00003D2E">
        <w:rPr>
          <w:rFonts w:ascii="Arial" w:hAnsi="Arial" w:cs="Arial"/>
          <w:color w:val="000000" w:themeColor="text1"/>
        </w:rPr>
        <w:t>through</w:t>
      </w:r>
      <w:r w:rsidR="00084FB6">
        <w:rPr>
          <w:rFonts w:ascii="Arial" w:hAnsi="Arial" w:cs="Arial"/>
          <w:color w:val="000000" w:themeColor="text1"/>
        </w:rPr>
        <w:t xml:space="preserve"> the</w:t>
      </w:r>
      <w:r w:rsidR="00003D2E">
        <w:rPr>
          <w:rFonts w:ascii="Arial" w:hAnsi="Arial" w:cs="Arial"/>
          <w:color w:val="000000" w:themeColor="text1"/>
        </w:rPr>
        <w:t xml:space="preserve"> Havant Local Plan.</w:t>
      </w:r>
    </w:p>
    <w:p w14:paraId="6D8F7B18" w14:textId="77777777" w:rsidR="004B3D4E" w:rsidRDefault="004B3D4E" w:rsidP="00892558">
      <w:pPr>
        <w:pStyle w:val="ListParagraph"/>
        <w:spacing w:after="200" w:line="276" w:lineRule="auto"/>
        <w:jc w:val="both"/>
        <w:rPr>
          <w:rFonts w:ascii="Arial" w:hAnsi="Arial" w:cs="Arial"/>
          <w:color w:val="000000" w:themeColor="text1"/>
        </w:rPr>
      </w:pPr>
    </w:p>
    <w:p w14:paraId="067DDE8B" w14:textId="17C39473" w:rsidR="004B3D4E" w:rsidRPr="00892558" w:rsidRDefault="004B3D4E" w:rsidP="00892558">
      <w:pPr>
        <w:pStyle w:val="ListParagraph"/>
        <w:spacing w:after="200" w:line="276" w:lineRule="auto"/>
        <w:jc w:val="both"/>
        <w:rPr>
          <w:rFonts w:ascii="Arial" w:hAnsi="Arial" w:cs="Arial"/>
          <w:b/>
          <w:bCs/>
          <w:i/>
          <w:iCs/>
          <w:color w:val="000000" w:themeColor="text1"/>
        </w:rPr>
      </w:pPr>
      <w:r w:rsidRPr="00892558">
        <w:rPr>
          <w:rFonts w:ascii="Arial" w:hAnsi="Arial" w:cs="Arial"/>
          <w:b/>
          <w:bCs/>
          <w:i/>
          <w:iCs/>
          <w:color w:val="000000" w:themeColor="text1"/>
        </w:rPr>
        <w:t>Areas of agreement:</w:t>
      </w:r>
    </w:p>
    <w:p w14:paraId="46FC97E7" w14:textId="77777777" w:rsidR="004B3D4E" w:rsidRDefault="004B3D4E" w:rsidP="00892558">
      <w:pPr>
        <w:pStyle w:val="ListParagraph"/>
        <w:spacing w:after="200" w:line="276" w:lineRule="auto"/>
        <w:jc w:val="both"/>
        <w:rPr>
          <w:rFonts w:ascii="Arial" w:hAnsi="Arial" w:cs="Arial"/>
          <w:color w:val="000000" w:themeColor="text1"/>
        </w:rPr>
      </w:pPr>
    </w:p>
    <w:p w14:paraId="776123E3" w14:textId="5D1840E1" w:rsidR="004B3D4E" w:rsidRPr="00CD3D24" w:rsidRDefault="004B3D4E" w:rsidP="00572F5B">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 xml:space="preserve">The parties agree that the A259 Chichester to </w:t>
      </w:r>
      <w:proofErr w:type="spellStart"/>
      <w:r>
        <w:rPr>
          <w:rFonts w:ascii="Arial" w:hAnsi="Arial" w:cs="Arial"/>
          <w:color w:val="000000" w:themeColor="text1"/>
        </w:rPr>
        <w:t>Emsworth</w:t>
      </w:r>
      <w:proofErr w:type="spellEnd"/>
      <w:r>
        <w:rPr>
          <w:rFonts w:ascii="Arial" w:hAnsi="Arial" w:cs="Arial"/>
          <w:color w:val="000000" w:themeColor="text1"/>
        </w:rPr>
        <w:t xml:space="preserve"> proposals in West Sussex should connect with the cycle routes in the Havant LCWIP </w:t>
      </w:r>
      <w:proofErr w:type="gramStart"/>
      <w:r>
        <w:rPr>
          <w:rFonts w:ascii="Arial" w:hAnsi="Arial" w:cs="Arial"/>
          <w:color w:val="000000" w:themeColor="text1"/>
        </w:rPr>
        <w:t>in order to</w:t>
      </w:r>
      <w:proofErr w:type="gramEnd"/>
      <w:r>
        <w:rPr>
          <w:rFonts w:ascii="Arial" w:hAnsi="Arial" w:cs="Arial"/>
          <w:color w:val="000000" w:themeColor="text1"/>
        </w:rPr>
        <w:t xml:space="preserve"> provide a key sustainable transport route.</w:t>
      </w:r>
    </w:p>
    <w:bookmarkEnd w:id="10"/>
    <w:p w14:paraId="1A6898A3" w14:textId="77777777" w:rsidR="00DF35E9" w:rsidRPr="00CD3D24" w:rsidRDefault="00DF35E9" w:rsidP="00CD3D24">
      <w:pPr>
        <w:pStyle w:val="ListParagraph"/>
        <w:spacing w:after="200" w:line="276" w:lineRule="auto"/>
        <w:jc w:val="both"/>
        <w:rPr>
          <w:rFonts w:ascii="Arial" w:hAnsi="Arial" w:cs="Arial"/>
          <w:color w:val="000000" w:themeColor="text1"/>
        </w:rPr>
      </w:pPr>
    </w:p>
    <w:p w14:paraId="17DA8D3E" w14:textId="5F126368" w:rsidR="00457774" w:rsidRDefault="00457774" w:rsidP="00CD3D24">
      <w:pPr>
        <w:pStyle w:val="ListParagraph"/>
        <w:spacing w:after="200" w:line="276" w:lineRule="auto"/>
        <w:jc w:val="both"/>
        <w:rPr>
          <w:rFonts w:ascii="Arial" w:hAnsi="Arial" w:cs="Arial"/>
          <w:b/>
          <w:bCs/>
          <w:color w:val="000000" w:themeColor="text1"/>
        </w:rPr>
      </w:pPr>
      <w:r w:rsidRPr="00CD3D24" w:rsidDel="00DF35E9">
        <w:rPr>
          <w:rFonts w:ascii="Arial" w:hAnsi="Arial" w:cs="Arial"/>
          <w:b/>
          <w:bCs/>
          <w:color w:val="000000" w:themeColor="text1"/>
        </w:rPr>
        <w:t>Employment:</w:t>
      </w:r>
    </w:p>
    <w:p w14:paraId="5F7C6DD0" w14:textId="77777777" w:rsidR="00CD3D24" w:rsidRPr="00CD3D24" w:rsidDel="00DF35E9" w:rsidRDefault="00CD3D24" w:rsidP="00CD3D24">
      <w:pPr>
        <w:pStyle w:val="ListParagraph"/>
        <w:spacing w:after="200" w:line="276" w:lineRule="auto"/>
        <w:jc w:val="both"/>
        <w:rPr>
          <w:rFonts w:ascii="Arial" w:hAnsi="Arial" w:cs="Arial"/>
          <w:b/>
          <w:bCs/>
          <w:color w:val="000000" w:themeColor="text1"/>
        </w:rPr>
      </w:pPr>
    </w:p>
    <w:p w14:paraId="70824571" w14:textId="2EF49D25" w:rsidR="007A7F8B" w:rsidRDefault="007A7F8B"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Chichester District Council updated its Housing and Economic Development Needs Assessment in 2022.  This indicated a need for around 22 to 23ha ha of employment land between 2021 and 2039, much of which can be met by existing commitments and allocations.  Sufficient potential sites have been identified to accommodate the remaining requirement meaning Chichester is not looking towards Havant Borough Council to provide any unmet need for employment floorspace.</w:t>
      </w:r>
    </w:p>
    <w:p w14:paraId="751B2295" w14:textId="77777777" w:rsidR="008C3373" w:rsidRPr="00CD3D24" w:rsidRDefault="008C3373" w:rsidP="00892558">
      <w:pPr>
        <w:pStyle w:val="ListParagraph"/>
        <w:spacing w:after="200" w:line="276" w:lineRule="auto"/>
        <w:jc w:val="both"/>
        <w:rPr>
          <w:rFonts w:ascii="Arial" w:hAnsi="Arial" w:cs="Arial"/>
          <w:color w:val="000000" w:themeColor="text1"/>
        </w:rPr>
      </w:pPr>
    </w:p>
    <w:p w14:paraId="48D3523A" w14:textId="64071670" w:rsidR="001211B3" w:rsidRPr="00CD3D24" w:rsidRDefault="005E4FCE" w:rsidP="00892558">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Havant Borough</w:t>
      </w:r>
      <w:r w:rsidR="00D41BB6" w:rsidRPr="00D41BB6">
        <w:rPr>
          <w:rFonts w:ascii="Arial" w:hAnsi="Arial" w:cs="Arial"/>
          <w:color w:val="000000" w:themeColor="text1"/>
        </w:rPr>
        <w:t xml:space="preserve"> Council has commissioned an Employment Land Review</w:t>
      </w:r>
      <w:r w:rsidR="00D41BB6">
        <w:rPr>
          <w:rFonts w:ascii="Arial" w:hAnsi="Arial" w:cs="Arial"/>
          <w:color w:val="000000" w:themeColor="text1"/>
        </w:rPr>
        <w:t xml:space="preserve"> (ELR)</w:t>
      </w:r>
      <w:r w:rsidR="00D41BB6" w:rsidRPr="00D41BB6">
        <w:rPr>
          <w:rFonts w:ascii="Arial" w:hAnsi="Arial" w:cs="Arial"/>
          <w:color w:val="000000" w:themeColor="text1"/>
        </w:rPr>
        <w:t xml:space="preserve">, building upon the </w:t>
      </w:r>
      <w:hyperlink r:id="rId11" w:history="1">
        <w:proofErr w:type="spellStart"/>
        <w:r w:rsidR="00D41BB6" w:rsidRPr="00892558">
          <w:rPr>
            <w:rFonts w:ascii="Arial" w:hAnsi="Arial" w:cs="Arial"/>
            <w:color w:val="000000" w:themeColor="text1"/>
          </w:rPr>
          <w:t>PfSH</w:t>
        </w:r>
        <w:proofErr w:type="spellEnd"/>
        <w:r w:rsidR="00D41BB6" w:rsidRPr="00892558">
          <w:rPr>
            <w:rFonts w:ascii="Arial" w:hAnsi="Arial" w:cs="Arial"/>
            <w:color w:val="000000" w:themeColor="text1"/>
          </w:rPr>
          <w:t xml:space="preserve"> Economic, Employment and Commercial Needs Study</w:t>
        </w:r>
      </w:hyperlink>
      <w:r w:rsidR="00D41BB6" w:rsidRPr="00FC7F8F">
        <w:rPr>
          <w:vertAlign w:val="superscript"/>
        </w:rPr>
        <w:footnoteReference w:id="6"/>
      </w:r>
      <w:r w:rsidR="00D41BB6" w:rsidRPr="00D41BB6">
        <w:rPr>
          <w:rFonts w:ascii="Arial" w:hAnsi="Arial" w:cs="Arial"/>
          <w:color w:val="000000" w:themeColor="text1"/>
        </w:rPr>
        <w:t xml:space="preserve">. This will confirm whether the Borough has sufficient employment land to meet its own development needs. </w:t>
      </w:r>
    </w:p>
    <w:p w14:paraId="2A9379E1" w14:textId="77777777" w:rsidR="001105BF" w:rsidRDefault="001105BF" w:rsidP="00CD3D24">
      <w:pPr>
        <w:pStyle w:val="ListParagraph"/>
        <w:spacing w:after="200" w:line="276" w:lineRule="auto"/>
        <w:jc w:val="both"/>
        <w:rPr>
          <w:rFonts w:ascii="Arial" w:hAnsi="Arial" w:cs="Arial"/>
          <w:b/>
          <w:bCs/>
          <w:i/>
          <w:iCs/>
          <w:color w:val="000000" w:themeColor="text1"/>
        </w:rPr>
      </w:pPr>
    </w:p>
    <w:p w14:paraId="20C70296" w14:textId="795770E8" w:rsidR="00171640" w:rsidRDefault="00171640" w:rsidP="00CD3D24">
      <w:pPr>
        <w:pStyle w:val="ListParagraph"/>
        <w:spacing w:after="200" w:line="276" w:lineRule="auto"/>
        <w:jc w:val="both"/>
        <w:rPr>
          <w:rFonts w:ascii="Arial" w:hAnsi="Arial" w:cs="Arial"/>
          <w:b/>
          <w:bCs/>
          <w:i/>
          <w:iCs/>
          <w:color w:val="000000" w:themeColor="text1"/>
        </w:rPr>
      </w:pPr>
      <w:r w:rsidRPr="00CD3D24">
        <w:rPr>
          <w:rFonts w:ascii="Arial" w:hAnsi="Arial" w:cs="Arial"/>
          <w:b/>
          <w:bCs/>
          <w:i/>
          <w:iCs/>
          <w:color w:val="000000" w:themeColor="text1"/>
        </w:rPr>
        <w:t>Areas of agreement</w:t>
      </w:r>
      <w:r w:rsidR="00CD3D24">
        <w:rPr>
          <w:rFonts w:ascii="Arial" w:hAnsi="Arial" w:cs="Arial"/>
          <w:b/>
          <w:bCs/>
          <w:i/>
          <w:iCs/>
          <w:color w:val="000000" w:themeColor="text1"/>
        </w:rPr>
        <w:t>:</w:t>
      </w:r>
    </w:p>
    <w:p w14:paraId="2972882C" w14:textId="77777777" w:rsidR="00CD3D24" w:rsidRPr="00CD3D24" w:rsidRDefault="00CD3D24" w:rsidP="00CD3D24">
      <w:pPr>
        <w:pStyle w:val="ListParagraph"/>
        <w:spacing w:after="200" w:line="276" w:lineRule="auto"/>
        <w:jc w:val="both"/>
        <w:rPr>
          <w:rFonts w:ascii="Arial" w:hAnsi="Arial" w:cs="Arial"/>
          <w:b/>
          <w:bCs/>
          <w:i/>
          <w:iCs/>
          <w:color w:val="000000" w:themeColor="text1"/>
        </w:rPr>
      </w:pPr>
    </w:p>
    <w:p w14:paraId="01F10258" w14:textId="1D6E2E50" w:rsidR="001211B3" w:rsidRPr="00CD3D24" w:rsidRDefault="00171640"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 xml:space="preserve">CDC is not looking to Havant </w:t>
      </w:r>
      <w:r w:rsidR="00960B7D">
        <w:rPr>
          <w:rFonts w:ascii="Arial" w:hAnsi="Arial" w:cs="Arial"/>
          <w:color w:val="000000" w:themeColor="text1"/>
        </w:rPr>
        <w:t>to meet</w:t>
      </w:r>
      <w:r w:rsidRPr="00CD3D24">
        <w:rPr>
          <w:rFonts w:ascii="Arial" w:hAnsi="Arial" w:cs="Arial"/>
          <w:color w:val="000000" w:themeColor="text1"/>
        </w:rPr>
        <w:t xml:space="preserve"> any of its employment need. </w:t>
      </w:r>
      <w:r w:rsidR="001211B3" w:rsidRPr="00CD3D24">
        <w:rPr>
          <w:rFonts w:ascii="Arial" w:hAnsi="Arial" w:cs="Arial"/>
          <w:color w:val="000000" w:themeColor="text1"/>
        </w:rPr>
        <w:t xml:space="preserve"> Havant Borough Council</w:t>
      </w:r>
      <w:r w:rsidR="00D41BB6">
        <w:rPr>
          <w:rFonts w:ascii="Arial" w:hAnsi="Arial" w:cs="Arial"/>
          <w:color w:val="000000" w:themeColor="text1"/>
        </w:rPr>
        <w:t xml:space="preserve"> </w:t>
      </w:r>
      <w:r w:rsidR="00D41BB6" w:rsidRPr="00D41BB6">
        <w:rPr>
          <w:rFonts w:ascii="Arial" w:hAnsi="Arial" w:cs="Arial"/>
          <w:color w:val="000000" w:themeColor="text1"/>
        </w:rPr>
        <w:t xml:space="preserve">will keep Chichester District Council up to date on the progress of </w:t>
      </w:r>
      <w:r w:rsidR="00D41BB6">
        <w:rPr>
          <w:rFonts w:ascii="Arial" w:hAnsi="Arial" w:cs="Arial"/>
          <w:color w:val="000000" w:themeColor="text1"/>
        </w:rPr>
        <w:t>the ELR as it may need to formally request assistance from its neighbours to accommodate any unmet need. However, HBC recognises the advance stage of CDC’s plan production which may limit their ability to assist with any unmet need that arises.</w:t>
      </w:r>
    </w:p>
    <w:p w14:paraId="0138AD56" w14:textId="77777777" w:rsidR="00457774" w:rsidRPr="00CD3D24" w:rsidRDefault="00457774" w:rsidP="00CD3D24">
      <w:pPr>
        <w:pStyle w:val="ListParagraph"/>
        <w:spacing w:after="200" w:line="276" w:lineRule="auto"/>
        <w:jc w:val="both"/>
        <w:rPr>
          <w:rFonts w:ascii="Arial" w:hAnsi="Arial" w:cs="Arial"/>
          <w:color w:val="000000" w:themeColor="text1"/>
        </w:rPr>
      </w:pPr>
    </w:p>
    <w:p w14:paraId="54431BF0" w14:textId="301C3588" w:rsidR="00FB11FC" w:rsidRPr="00CD3D24" w:rsidRDefault="00FB11FC" w:rsidP="00CD3D24">
      <w:pPr>
        <w:pStyle w:val="ListParagraph"/>
        <w:spacing w:after="200" w:line="276" w:lineRule="auto"/>
        <w:jc w:val="both"/>
        <w:rPr>
          <w:rFonts w:ascii="Arial" w:hAnsi="Arial" w:cs="Arial"/>
          <w:b/>
          <w:bCs/>
          <w:color w:val="000000" w:themeColor="text1"/>
        </w:rPr>
      </w:pPr>
      <w:r w:rsidRPr="00CD3D24">
        <w:rPr>
          <w:rFonts w:ascii="Arial" w:hAnsi="Arial" w:cs="Arial"/>
          <w:b/>
          <w:bCs/>
          <w:color w:val="000000" w:themeColor="text1"/>
        </w:rPr>
        <w:t>Nutrient Neutrality</w:t>
      </w:r>
    </w:p>
    <w:p w14:paraId="453E74D4" w14:textId="0814BB5E" w:rsidR="00FB11FC" w:rsidRPr="00CD3D24" w:rsidRDefault="00FB11FC" w:rsidP="00CD3D24">
      <w:pPr>
        <w:pStyle w:val="ListParagraph"/>
        <w:spacing w:after="200" w:line="276" w:lineRule="auto"/>
        <w:jc w:val="both"/>
        <w:rPr>
          <w:rFonts w:ascii="Arial" w:hAnsi="Arial" w:cs="Arial"/>
          <w:color w:val="000000" w:themeColor="text1"/>
        </w:rPr>
      </w:pPr>
    </w:p>
    <w:p w14:paraId="432AD705" w14:textId="26F375FA" w:rsidR="00043EC5" w:rsidRPr="00CD3D24" w:rsidRDefault="00043EC5"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 xml:space="preserve">New development necessitates the provision of connections to the foul water drainage network and can increase surface water run-off. This can increase the amount of nutrients entering Solent European Sites. As a result, Natural England has advised that there is a likely significant effect on several of the Solent’s European Sites from development. Therefore, any new housing schemes and other proposals which include a net gain in overnight accommodation need to prevent any increase in nutrients into the harbour </w:t>
      </w:r>
      <w:proofErr w:type="gramStart"/>
      <w:r w:rsidRPr="00CD3D24">
        <w:rPr>
          <w:rFonts w:ascii="Arial" w:hAnsi="Arial" w:cs="Arial"/>
          <w:color w:val="000000" w:themeColor="text1"/>
        </w:rPr>
        <w:t>in order for</w:t>
      </w:r>
      <w:proofErr w:type="gramEnd"/>
      <w:r w:rsidRPr="00CD3D24">
        <w:rPr>
          <w:rFonts w:ascii="Arial" w:hAnsi="Arial" w:cs="Arial"/>
          <w:color w:val="000000" w:themeColor="text1"/>
        </w:rPr>
        <w:t xml:space="preserve"> them to be ‘nutrient neutral’. </w:t>
      </w:r>
    </w:p>
    <w:p w14:paraId="5D87B661" w14:textId="77777777" w:rsidR="00043EC5" w:rsidRPr="00CD3D24" w:rsidRDefault="00043EC5" w:rsidP="00572F5B">
      <w:pPr>
        <w:pStyle w:val="ListParagraph"/>
        <w:spacing w:after="200" w:line="276" w:lineRule="auto"/>
        <w:jc w:val="both"/>
        <w:rPr>
          <w:rFonts w:ascii="Arial" w:hAnsi="Arial" w:cs="Arial"/>
          <w:color w:val="000000" w:themeColor="text1"/>
        </w:rPr>
      </w:pPr>
    </w:p>
    <w:p w14:paraId="3A6C7FBB" w14:textId="0B09211F" w:rsidR="00043EC5" w:rsidRPr="00CD3D24" w:rsidRDefault="00043EC5"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lastRenderedPageBreak/>
        <w:t xml:space="preserve">Havant Borough Council has confirmed that development draining to two wastewater treatment works in Havant borough; </w:t>
      </w:r>
      <w:proofErr w:type="spellStart"/>
      <w:r w:rsidRPr="00CD3D24">
        <w:rPr>
          <w:rFonts w:ascii="Arial" w:hAnsi="Arial" w:cs="Arial"/>
          <w:color w:val="000000" w:themeColor="text1"/>
        </w:rPr>
        <w:t>Budds</w:t>
      </w:r>
      <w:proofErr w:type="spellEnd"/>
      <w:r w:rsidRPr="00CD3D24">
        <w:rPr>
          <w:rFonts w:ascii="Arial" w:hAnsi="Arial" w:cs="Arial"/>
          <w:color w:val="000000" w:themeColor="text1"/>
        </w:rPr>
        <w:t xml:space="preserve"> Farm and </w:t>
      </w:r>
      <w:proofErr w:type="spellStart"/>
      <w:r w:rsidRPr="00CD3D24">
        <w:rPr>
          <w:rFonts w:ascii="Arial" w:hAnsi="Arial" w:cs="Arial"/>
          <w:color w:val="000000" w:themeColor="text1"/>
        </w:rPr>
        <w:t>Thornham</w:t>
      </w:r>
      <w:proofErr w:type="spellEnd"/>
      <w:r w:rsidRPr="00CD3D24">
        <w:rPr>
          <w:rFonts w:ascii="Arial" w:hAnsi="Arial" w:cs="Arial"/>
          <w:color w:val="000000" w:themeColor="text1"/>
        </w:rPr>
        <w:t xml:space="preserve"> would likely lead to a significant effect on the integrity of Solent European Sites.  In the Chichester Plan Area, this applies to </w:t>
      </w:r>
      <w:proofErr w:type="spellStart"/>
      <w:r w:rsidR="00960B7D">
        <w:rPr>
          <w:rFonts w:ascii="Arial" w:hAnsi="Arial" w:cs="Arial"/>
          <w:color w:val="000000" w:themeColor="text1"/>
        </w:rPr>
        <w:t>Lavant</w:t>
      </w:r>
      <w:proofErr w:type="spellEnd"/>
      <w:r w:rsidR="00960B7D">
        <w:rPr>
          <w:rFonts w:ascii="Arial" w:hAnsi="Arial" w:cs="Arial"/>
          <w:color w:val="000000" w:themeColor="text1"/>
        </w:rPr>
        <w:t xml:space="preserve">, </w:t>
      </w:r>
      <w:proofErr w:type="spellStart"/>
      <w:r w:rsidRPr="00CD3D24">
        <w:rPr>
          <w:rFonts w:ascii="Arial" w:hAnsi="Arial" w:cs="Arial"/>
          <w:color w:val="000000" w:themeColor="text1"/>
        </w:rPr>
        <w:t>Thornham</w:t>
      </w:r>
      <w:proofErr w:type="spellEnd"/>
      <w:r w:rsidRPr="00CD3D24">
        <w:rPr>
          <w:rFonts w:ascii="Arial" w:hAnsi="Arial" w:cs="Arial"/>
          <w:color w:val="000000" w:themeColor="text1"/>
        </w:rPr>
        <w:t xml:space="preserve">, Bosham and </w:t>
      </w:r>
      <w:proofErr w:type="spellStart"/>
      <w:r w:rsidRPr="00CD3D24">
        <w:rPr>
          <w:rFonts w:ascii="Arial" w:hAnsi="Arial" w:cs="Arial"/>
          <w:color w:val="000000" w:themeColor="text1"/>
        </w:rPr>
        <w:t>Apuldram</w:t>
      </w:r>
      <w:proofErr w:type="spellEnd"/>
      <w:r w:rsidRPr="00CD3D24">
        <w:rPr>
          <w:rFonts w:ascii="Arial" w:hAnsi="Arial" w:cs="Arial"/>
          <w:color w:val="000000" w:themeColor="text1"/>
        </w:rPr>
        <w:t xml:space="preserve"> (Chichester) which drain into Chichester Harbour.  </w:t>
      </w:r>
    </w:p>
    <w:p w14:paraId="6F6CF043" w14:textId="77777777" w:rsidR="00043EC5" w:rsidRPr="00CD3D24" w:rsidRDefault="00043EC5" w:rsidP="00572F5B">
      <w:pPr>
        <w:pStyle w:val="ListParagraph"/>
        <w:spacing w:after="200" w:line="276" w:lineRule="auto"/>
        <w:jc w:val="both"/>
        <w:rPr>
          <w:rFonts w:ascii="Arial" w:hAnsi="Arial" w:cs="Arial"/>
          <w:color w:val="000000" w:themeColor="text1"/>
        </w:rPr>
      </w:pPr>
    </w:p>
    <w:p w14:paraId="414A378C" w14:textId="64309610" w:rsidR="00043EC5" w:rsidRPr="00CD3D24" w:rsidRDefault="00043EC5"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Havant Borough Council has published a Position Statement and Mitigation Plan</w:t>
      </w:r>
      <w:r w:rsidR="00BE575A">
        <w:rPr>
          <w:rStyle w:val="FootnoteReference"/>
          <w:rFonts w:ascii="Arial" w:hAnsi="Arial" w:cs="Arial"/>
          <w:color w:val="000000" w:themeColor="text1"/>
        </w:rPr>
        <w:footnoteReference w:id="7"/>
      </w:r>
      <w:r w:rsidRPr="00CD3D24">
        <w:rPr>
          <w:rFonts w:ascii="Arial" w:hAnsi="Arial" w:cs="Arial"/>
          <w:color w:val="000000" w:themeColor="text1"/>
        </w:rPr>
        <w:t xml:space="preserve"> for Nutrient Neutral Development which outlines the Council’s solution to addressing nutrients where it is not possible for development to achieve nutrient neutrality on site. The Review of the </w:t>
      </w:r>
      <w:proofErr w:type="spellStart"/>
      <w:r w:rsidRPr="00CD3D24">
        <w:rPr>
          <w:rFonts w:ascii="Arial" w:hAnsi="Arial" w:cs="Arial"/>
          <w:color w:val="000000" w:themeColor="text1"/>
        </w:rPr>
        <w:t>Warblington</w:t>
      </w:r>
      <w:proofErr w:type="spellEnd"/>
      <w:r w:rsidRPr="00CD3D24">
        <w:rPr>
          <w:rFonts w:ascii="Arial" w:hAnsi="Arial" w:cs="Arial"/>
          <w:color w:val="000000" w:themeColor="text1"/>
        </w:rPr>
        <w:t xml:space="preserve"> Farm Mitigation Option for Nutrient Neutral Development in the Havant Borough Report</w:t>
      </w:r>
      <w:r w:rsidR="00BE575A">
        <w:rPr>
          <w:rStyle w:val="FootnoteReference"/>
          <w:rFonts w:ascii="Arial" w:hAnsi="Arial" w:cs="Arial"/>
          <w:color w:val="000000" w:themeColor="text1"/>
        </w:rPr>
        <w:footnoteReference w:id="8"/>
      </w:r>
      <w:r w:rsidRPr="00CD3D24">
        <w:rPr>
          <w:rFonts w:ascii="Arial" w:hAnsi="Arial" w:cs="Arial"/>
          <w:color w:val="000000" w:themeColor="text1"/>
        </w:rPr>
        <w:t xml:space="preserve"> confirms the scientific link between the likely significant effect from the development and the mitigation at </w:t>
      </w:r>
      <w:proofErr w:type="spellStart"/>
      <w:r w:rsidRPr="00CD3D24">
        <w:rPr>
          <w:rFonts w:ascii="Arial" w:hAnsi="Arial" w:cs="Arial"/>
          <w:color w:val="000000" w:themeColor="text1"/>
        </w:rPr>
        <w:t>Warblington</w:t>
      </w:r>
      <w:proofErr w:type="spellEnd"/>
      <w:r w:rsidRPr="00CD3D24">
        <w:rPr>
          <w:rFonts w:ascii="Arial" w:hAnsi="Arial" w:cs="Arial"/>
          <w:color w:val="000000" w:themeColor="text1"/>
        </w:rPr>
        <w:t xml:space="preserve">, as required by the Habitats Regulations. It also confirms that Havant Borough Council’s mitigation option is suitable for development draining to </w:t>
      </w:r>
      <w:proofErr w:type="spellStart"/>
      <w:r w:rsidRPr="00CD3D24">
        <w:rPr>
          <w:rFonts w:ascii="Arial" w:hAnsi="Arial" w:cs="Arial"/>
          <w:color w:val="000000" w:themeColor="text1"/>
        </w:rPr>
        <w:t>Budds</w:t>
      </w:r>
      <w:proofErr w:type="spellEnd"/>
      <w:r w:rsidRPr="00CD3D24">
        <w:rPr>
          <w:rFonts w:ascii="Arial" w:hAnsi="Arial" w:cs="Arial"/>
          <w:color w:val="000000" w:themeColor="text1"/>
        </w:rPr>
        <w:t xml:space="preserve"> Farm and </w:t>
      </w:r>
      <w:proofErr w:type="spellStart"/>
      <w:r w:rsidRPr="00CD3D24">
        <w:rPr>
          <w:rFonts w:ascii="Arial" w:hAnsi="Arial" w:cs="Arial"/>
          <w:color w:val="000000" w:themeColor="text1"/>
        </w:rPr>
        <w:t>Thornham</w:t>
      </w:r>
      <w:proofErr w:type="spellEnd"/>
      <w:r w:rsidRPr="00CD3D24">
        <w:rPr>
          <w:rFonts w:ascii="Arial" w:hAnsi="Arial" w:cs="Arial"/>
          <w:color w:val="000000" w:themeColor="text1"/>
        </w:rPr>
        <w:t xml:space="preserve"> Wastewater Treatment Works. Mitigation at </w:t>
      </w:r>
      <w:proofErr w:type="spellStart"/>
      <w:r w:rsidRPr="00CD3D24">
        <w:rPr>
          <w:rFonts w:ascii="Arial" w:hAnsi="Arial" w:cs="Arial"/>
          <w:color w:val="000000" w:themeColor="text1"/>
        </w:rPr>
        <w:t>Warblington</w:t>
      </w:r>
      <w:proofErr w:type="spellEnd"/>
      <w:r w:rsidRPr="00CD3D24">
        <w:rPr>
          <w:rFonts w:ascii="Arial" w:hAnsi="Arial" w:cs="Arial"/>
          <w:color w:val="000000" w:themeColor="text1"/>
        </w:rPr>
        <w:t xml:space="preserve"> has a finite capacity but provides Havant borough with a short-term solution.  </w:t>
      </w:r>
      <w:r w:rsidR="00BE575A">
        <w:rPr>
          <w:rFonts w:ascii="Arial" w:hAnsi="Arial" w:cs="Arial"/>
          <w:color w:val="000000" w:themeColor="text1"/>
        </w:rPr>
        <w:t xml:space="preserve">As </w:t>
      </w:r>
      <w:proofErr w:type="gramStart"/>
      <w:r w:rsidR="00BE575A">
        <w:rPr>
          <w:rFonts w:ascii="Arial" w:hAnsi="Arial" w:cs="Arial"/>
          <w:color w:val="000000" w:themeColor="text1"/>
        </w:rPr>
        <w:t>a</w:t>
      </w:r>
      <w:proofErr w:type="gramEnd"/>
      <w:r w:rsidR="00BE575A">
        <w:rPr>
          <w:rFonts w:ascii="Arial" w:hAnsi="Arial" w:cs="Arial"/>
          <w:color w:val="000000" w:themeColor="text1"/>
        </w:rPr>
        <w:t xml:space="preserve"> HBC-led scheme, only developments in Havant Borough are </w:t>
      </w:r>
      <w:r w:rsidR="00956745">
        <w:rPr>
          <w:rFonts w:ascii="Arial" w:hAnsi="Arial" w:cs="Arial"/>
          <w:color w:val="000000" w:themeColor="text1"/>
        </w:rPr>
        <w:t xml:space="preserve">currently </w:t>
      </w:r>
      <w:r w:rsidR="00BE575A">
        <w:rPr>
          <w:rFonts w:ascii="Arial" w:hAnsi="Arial" w:cs="Arial"/>
          <w:color w:val="000000" w:themeColor="text1"/>
        </w:rPr>
        <w:t>eligible to use the scheme</w:t>
      </w:r>
      <w:r w:rsidRPr="00CD3D24">
        <w:rPr>
          <w:rFonts w:ascii="Arial" w:hAnsi="Arial" w:cs="Arial"/>
          <w:color w:val="000000" w:themeColor="text1"/>
        </w:rPr>
        <w:t xml:space="preserve">. </w:t>
      </w:r>
    </w:p>
    <w:p w14:paraId="5741BD6A" w14:textId="77777777" w:rsidR="00043EC5" w:rsidRPr="00CD3D24" w:rsidRDefault="00043EC5" w:rsidP="00572F5B">
      <w:pPr>
        <w:pStyle w:val="ListParagraph"/>
        <w:spacing w:after="200" w:line="276" w:lineRule="auto"/>
        <w:jc w:val="both"/>
        <w:rPr>
          <w:rFonts w:ascii="Arial" w:hAnsi="Arial" w:cs="Arial"/>
          <w:color w:val="000000" w:themeColor="text1"/>
        </w:rPr>
      </w:pPr>
    </w:p>
    <w:p w14:paraId="5615F805" w14:textId="774E380B" w:rsidR="00960B7D" w:rsidRDefault="00960B7D" w:rsidP="00960B7D">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Development in Chichester has been using a range of solutions to deliver nutrient mitigation including private schemes selling nutrient mitigation credits</w:t>
      </w:r>
      <w:r>
        <w:rPr>
          <w:rFonts w:ascii="Arial" w:hAnsi="Arial" w:cs="Arial"/>
          <w:color w:val="000000" w:themeColor="text1"/>
        </w:rPr>
        <w:t>.</w:t>
      </w:r>
      <w:r w:rsidRPr="00CD3D24">
        <w:rPr>
          <w:rFonts w:ascii="Arial" w:hAnsi="Arial" w:cs="Arial"/>
          <w:color w:val="000000" w:themeColor="text1"/>
        </w:rPr>
        <w:t xml:space="preserve">   A nutrient budget for the Local Plan has been prepared and considered as part of the Habitats Regulation Assessment of the Local Plan.  The publication plan includes a policy requiring all relevant development to be nutrient neutral.  </w:t>
      </w:r>
      <w:r>
        <w:rPr>
          <w:rFonts w:ascii="Arial" w:hAnsi="Arial" w:cs="Arial"/>
          <w:color w:val="000000" w:themeColor="text1"/>
        </w:rPr>
        <w:t>Further mitigation solutions are being explored to ensure an ongoing supply, and CDC is preparing a bid to Round 2 of the Government’s Local Nutrient Mitigation Fund.</w:t>
      </w:r>
      <w:r w:rsidRPr="00CD3D24">
        <w:rPr>
          <w:rFonts w:ascii="Arial" w:hAnsi="Arial" w:cs="Arial"/>
          <w:color w:val="000000" w:themeColor="text1"/>
        </w:rPr>
        <w:t xml:space="preserve"> </w:t>
      </w:r>
    </w:p>
    <w:p w14:paraId="7EEF0B20" w14:textId="77777777" w:rsidR="00960B7D" w:rsidRPr="00892558" w:rsidRDefault="00960B7D" w:rsidP="00892558">
      <w:pPr>
        <w:pStyle w:val="ListParagraph"/>
        <w:rPr>
          <w:rFonts w:ascii="Arial" w:hAnsi="Arial" w:cs="Arial"/>
          <w:color w:val="000000" w:themeColor="text1"/>
        </w:rPr>
      </w:pPr>
    </w:p>
    <w:p w14:paraId="100C7742" w14:textId="54EC4A87" w:rsidR="00043EC5" w:rsidRPr="00CD3D24" w:rsidRDefault="00043EC5"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 xml:space="preserve">HBC and CDC are both also continuing to work with </w:t>
      </w:r>
      <w:r w:rsidR="00E25587">
        <w:rPr>
          <w:rFonts w:ascii="Arial" w:hAnsi="Arial" w:cs="Arial"/>
          <w:color w:val="000000" w:themeColor="text1"/>
        </w:rPr>
        <w:t>the Partnership for South Hampshire (</w:t>
      </w:r>
      <w:proofErr w:type="spellStart"/>
      <w:r w:rsidRPr="00CD3D24">
        <w:rPr>
          <w:rFonts w:ascii="Arial" w:hAnsi="Arial" w:cs="Arial"/>
          <w:color w:val="000000" w:themeColor="text1"/>
        </w:rPr>
        <w:t>PfSH</w:t>
      </w:r>
      <w:proofErr w:type="spellEnd"/>
      <w:r w:rsidR="00E25587">
        <w:rPr>
          <w:rFonts w:ascii="Arial" w:hAnsi="Arial" w:cs="Arial"/>
          <w:color w:val="000000" w:themeColor="text1"/>
        </w:rPr>
        <w:t>)</w:t>
      </w:r>
      <w:r w:rsidR="00871595">
        <w:rPr>
          <w:rFonts w:ascii="Arial" w:hAnsi="Arial" w:cs="Arial"/>
          <w:color w:val="000000" w:themeColor="text1"/>
        </w:rPr>
        <w:t xml:space="preserve"> and other affected authorities</w:t>
      </w:r>
      <w:r w:rsidRPr="00CD3D24">
        <w:rPr>
          <w:rFonts w:ascii="Arial" w:hAnsi="Arial" w:cs="Arial"/>
          <w:color w:val="000000" w:themeColor="text1"/>
        </w:rPr>
        <w:t xml:space="preserve"> to coordinate a Solent wide solution in the medium to long term. This has included both Councils</w:t>
      </w:r>
      <w:r w:rsidR="00960B7D">
        <w:rPr>
          <w:rFonts w:ascii="Arial" w:hAnsi="Arial" w:cs="Arial"/>
          <w:color w:val="000000" w:themeColor="text1"/>
        </w:rPr>
        <w:t>’</w:t>
      </w:r>
      <w:r w:rsidRPr="00CD3D24">
        <w:rPr>
          <w:rFonts w:ascii="Arial" w:hAnsi="Arial" w:cs="Arial"/>
          <w:color w:val="000000" w:themeColor="text1"/>
        </w:rPr>
        <w:t xml:space="preserve"> support for the appointment of a Strategic Environmental Planning team to coordinate progress on mitigation schemes. </w:t>
      </w:r>
    </w:p>
    <w:p w14:paraId="1022F99A" w14:textId="77777777" w:rsidR="00DF35E9" w:rsidRPr="00CD3D24" w:rsidRDefault="00DF35E9" w:rsidP="00CD3D24">
      <w:pPr>
        <w:pStyle w:val="ListParagraph"/>
        <w:spacing w:after="200" w:line="276" w:lineRule="auto"/>
        <w:jc w:val="both"/>
        <w:rPr>
          <w:rFonts w:ascii="Arial" w:hAnsi="Arial" w:cs="Arial"/>
          <w:color w:val="000000" w:themeColor="text1"/>
        </w:rPr>
      </w:pPr>
    </w:p>
    <w:p w14:paraId="03B321A6" w14:textId="77777777" w:rsidR="00DF35E9" w:rsidRPr="00CD3D24" w:rsidRDefault="00DF35E9" w:rsidP="00CD3D24">
      <w:pPr>
        <w:pStyle w:val="ListParagraph"/>
        <w:spacing w:after="200" w:line="276" w:lineRule="auto"/>
        <w:jc w:val="both"/>
        <w:rPr>
          <w:rFonts w:ascii="Arial" w:hAnsi="Arial" w:cs="Arial"/>
          <w:b/>
          <w:bCs/>
          <w:i/>
          <w:iCs/>
          <w:color w:val="000000" w:themeColor="text1"/>
        </w:rPr>
      </w:pPr>
      <w:r w:rsidRPr="00CD3D24">
        <w:rPr>
          <w:rFonts w:ascii="Arial" w:hAnsi="Arial" w:cs="Arial"/>
          <w:b/>
          <w:bCs/>
          <w:i/>
          <w:iCs/>
          <w:color w:val="000000" w:themeColor="text1"/>
        </w:rPr>
        <w:t>Areas of agreement:</w:t>
      </w:r>
    </w:p>
    <w:p w14:paraId="6C333857" w14:textId="77777777" w:rsidR="00DF35E9" w:rsidRPr="00CD3D24" w:rsidRDefault="00DF35E9" w:rsidP="00CD3D24">
      <w:pPr>
        <w:pStyle w:val="ListParagraph"/>
        <w:spacing w:after="200" w:line="276" w:lineRule="auto"/>
        <w:jc w:val="both"/>
        <w:rPr>
          <w:rFonts w:ascii="Arial" w:hAnsi="Arial" w:cs="Arial"/>
          <w:color w:val="000000" w:themeColor="text1"/>
        </w:rPr>
      </w:pPr>
    </w:p>
    <w:p w14:paraId="3F828D8C" w14:textId="628C5FF8" w:rsidR="00DF35E9" w:rsidRPr="00CD3D24" w:rsidRDefault="00DF35E9"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 xml:space="preserve">Both authorities require all relevant development to be nutrient neutral and a range of solutions is being progressed. </w:t>
      </w:r>
    </w:p>
    <w:p w14:paraId="5B950B1B" w14:textId="77777777" w:rsidR="00FB11FC" w:rsidRPr="00CD3D24" w:rsidRDefault="00FB11FC" w:rsidP="00CD3D24">
      <w:pPr>
        <w:pStyle w:val="ListParagraph"/>
        <w:spacing w:after="200" w:line="276" w:lineRule="auto"/>
        <w:jc w:val="both"/>
        <w:rPr>
          <w:rFonts w:ascii="Arial" w:hAnsi="Arial" w:cs="Arial"/>
          <w:color w:val="000000" w:themeColor="text1"/>
        </w:rPr>
      </w:pPr>
    </w:p>
    <w:p w14:paraId="2D93B768" w14:textId="3D44F8FC" w:rsidR="00FB11FC" w:rsidRPr="00CD3D24" w:rsidRDefault="00FB11FC" w:rsidP="00CD3D24">
      <w:pPr>
        <w:pStyle w:val="ListParagraph"/>
        <w:spacing w:after="200" w:line="276" w:lineRule="auto"/>
        <w:jc w:val="both"/>
        <w:rPr>
          <w:rFonts w:ascii="Arial" w:hAnsi="Arial" w:cs="Arial"/>
          <w:b/>
          <w:bCs/>
          <w:color w:val="000000" w:themeColor="text1"/>
        </w:rPr>
      </w:pPr>
      <w:bookmarkStart w:id="11" w:name="_Hlk118276526"/>
      <w:r w:rsidRPr="00CD3D24">
        <w:rPr>
          <w:rFonts w:ascii="Arial" w:hAnsi="Arial" w:cs="Arial"/>
          <w:b/>
          <w:bCs/>
          <w:color w:val="000000" w:themeColor="text1"/>
        </w:rPr>
        <w:t>Wastewater Treatment</w:t>
      </w:r>
    </w:p>
    <w:p w14:paraId="1A10B8AF" w14:textId="6A783DC1" w:rsidR="00043EC5" w:rsidRPr="00CD3D24" w:rsidRDefault="00043EC5" w:rsidP="00572F5B">
      <w:pPr>
        <w:pStyle w:val="ListParagraph"/>
        <w:spacing w:after="200" w:line="276" w:lineRule="auto"/>
        <w:jc w:val="both"/>
        <w:rPr>
          <w:rFonts w:ascii="Arial" w:hAnsi="Arial" w:cs="Arial"/>
          <w:color w:val="000000" w:themeColor="text1"/>
        </w:rPr>
      </w:pPr>
    </w:p>
    <w:p w14:paraId="6AF80DC7" w14:textId="29A5A352" w:rsidR="00043EC5" w:rsidRPr="00CD3D24" w:rsidRDefault="00043EC5"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 xml:space="preserve">Southern Water is the statutory wastewater undertaker for both Chichester District and Havant Borough. The Councils share a common Wastewater Treatment Works (WwTW) at Thornham which services the </w:t>
      </w:r>
      <w:proofErr w:type="spellStart"/>
      <w:r w:rsidRPr="00CD3D24">
        <w:rPr>
          <w:rFonts w:ascii="Arial" w:hAnsi="Arial" w:cs="Arial"/>
          <w:color w:val="000000" w:themeColor="text1"/>
        </w:rPr>
        <w:t>Emsworth</w:t>
      </w:r>
      <w:proofErr w:type="spellEnd"/>
      <w:r w:rsidRPr="00CD3D24">
        <w:rPr>
          <w:rFonts w:ascii="Arial" w:hAnsi="Arial" w:cs="Arial"/>
          <w:color w:val="000000" w:themeColor="text1"/>
        </w:rPr>
        <w:t xml:space="preserve"> area (Havant Borough), and parts of the Chichester Plan area. The WwTW operates in accordance with environmental permits issued and enforced by the Environment Agency. These permits set the maximum volume of treated wastewater the company is permitted to discharge into the environment, as well as defining the standards of treatment that must be met </w:t>
      </w:r>
      <w:proofErr w:type="gramStart"/>
      <w:r w:rsidRPr="00CD3D24">
        <w:rPr>
          <w:rFonts w:ascii="Arial" w:hAnsi="Arial" w:cs="Arial"/>
          <w:color w:val="000000" w:themeColor="text1"/>
        </w:rPr>
        <w:t>in order to</w:t>
      </w:r>
      <w:proofErr w:type="gramEnd"/>
      <w:r w:rsidRPr="00CD3D24">
        <w:rPr>
          <w:rFonts w:ascii="Arial" w:hAnsi="Arial" w:cs="Arial"/>
          <w:color w:val="000000" w:themeColor="text1"/>
        </w:rPr>
        <w:t xml:space="preserve"> protect water quality objectives. </w:t>
      </w:r>
    </w:p>
    <w:p w14:paraId="40F773C7" w14:textId="77777777" w:rsidR="00043EC5" w:rsidRPr="00CD3D24" w:rsidRDefault="00043EC5" w:rsidP="00572F5B">
      <w:pPr>
        <w:pStyle w:val="ListParagraph"/>
        <w:spacing w:after="200" w:line="276" w:lineRule="auto"/>
        <w:jc w:val="both"/>
        <w:rPr>
          <w:rFonts w:ascii="Arial" w:hAnsi="Arial" w:cs="Arial"/>
          <w:color w:val="000000" w:themeColor="text1"/>
        </w:rPr>
      </w:pPr>
    </w:p>
    <w:p w14:paraId="70216CFC" w14:textId="7681A6C3" w:rsidR="00043EC5" w:rsidRDefault="00043EC5" w:rsidP="00572F5B">
      <w:pPr>
        <w:pStyle w:val="ListParagraph"/>
        <w:numPr>
          <w:ilvl w:val="1"/>
          <w:numId w:val="36"/>
        </w:numPr>
        <w:spacing w:after="200" w:line="276" w:lineRule="auto"/>
        <w:ind w:left="720" w:hanging="720"/>
        <w:jc w:val="both"/>
        <w:rPr>
          <w:rFonts w:ascii="Arial" w:hAnsi="Arial" w:cs="Arial"/>
          <w:color w:val="000000" w:themeColor="text1"/>
        </w:rPr>
      </w:pPr>
      <w:r w:rsidRPr="00B1541E">
        <w:rPr>
          <w:rFonts w:ascii="Arial" w:hAnsi="Arial" w:cs="Arial"/>
          <w:color w:val="000000" w:themeColor="text1"/>
        </w:rPr>
        <w:lastRenderedPageBreak/>
        <w:t>The Chichester District Water Quality Assessment (August 2018) indicated that upgrades to Thornham would be needed by 2025. CDC has since been working with the Environment Agency and Southern Water</w:t>
      </w:r>
      <w:r w:rsidR="00214720" w:rsidRPr="00B1541E">
        <w:rPr>
          <w:rFonts w:ascii="Arial" w:hAnsi="Arial" w:cs="Arial"/>
          <w:color w:val="000000" w:themeColor="text1"/>
        </w:rPr>
        <w:t>,</w:t>
      </w:r>
      <w:r w:rsidRPr="00B1541E">
        <w:rPr>
          <w:rFonts w:ascii="Arial" w:hAnsi="Arial" w:cs="Arial"/>
          <w:color w:val="000000" w:themeColor="text1"/>
        </w:rPr>
        <w:t xml:space="preserve"> to </w:t>
      </w:r>
      <w:r w:rsidR="00631069" w:rsidRPr="00892558">
        <w:rPr>
          <w:rFonts w:ascii="Arial" w:hAnsi="Arial" w:cs="Arial"/>
          <w:color w:val="000000" w:themeColor="text1"/>
        </w:rPr>
        <w:t>keep</w:t>
      </w:r>
      <w:r w:rsidRPr="00B1541E">
        <w:rPr>
          <w:rFonts w:ascii="Arial" w:hAnsi="Arial" w:cs="Arial"/>
          <w:color w:val="000000" w:themeColor="text1"/>
        </w:rPr>
        <w:t xml:space="preserve"> information about remaining wastewater treatment capacity across the Chichester </w:t>
      </w:r>
      <w:r w:rsidR="00077030" w:rsidRPr="00B1541E">
        <w:rPr>
          <w:rFonts w:ascii="Arial" w:hAnsi="Arial" w:cs="Arial"/>
          <w:color w:val="000000" w:themeColor="text1"/>
        </w:rPr>
        <w:t>p</w:t>
      </w:r>
      <w:r w:rsidRPr="00B1541E">
        <w:rPr>
          <w:rFonts w:ascii="Arial" w:hAnsi="Arial" w:cs="Arial"/>
          <w:color w:val="000000" w:themeColor="text1"/>
        </w:rPr>
        <w:t xml:space="preserve">lan </w:t>
      </w:r>
      <w:r w:rsidR="00077030" w:rsidRPr="00B1541E">
        <w:rPr>
          <w:rFonts w:ascii="Arial" w:hAnsi="Arial" w:cs="Arial"/>
          <w:color w:val="000000" w:themeColor="text1"/>
        </w:rPr>
        <w:t>a</w:t>
      </w:r>
      <w:r w:rsidRPr="00B1541E">
        <w:rPr>
          <w:rFonts w:ascii="Arial" w:hAnsi="Arial" w:cs="Arial"/>
          <w:color w:val="000000" w:themeColor="text1"/>
        </w:rPr>
        <w:t>rea</w:t>
      </w:r>
      <w:r w:rsidR="00631069" w:rsidRPr="00892558">
        <w:rPr>
          <w:rFonts w:ascii="Arial" w:hAnsi="Arial" w:cs="Arial"/>
          <w:color w:val="000000" w:themeColor="text1"/>
        </w:rPr>
        <w:t xml:space="preserve"> under review</w:t>
      </w:r>
      <w:r w:rsidRPr="00B1541E">
        <w:rPr>
          <w:rFonts w:ascii="Arial" w:hAnsi="Arial" w:cs="Arial"/>
          <w:color w:val="000000" w:themeColor="text1"/>
        </w:rPr>
        <w:t xml:space="preserve">.  </w:t>
      </w:r>
      <w:r w:rsidR="00631069" w:rsidRPr="00892558">
        <w:rPr>
          <w:rFonts w:ascii="Arial" w:hAnsi="Arial" w:cs="Arial"/>
          <w:color w:val="000000" w:themeColor="text1"/>
        </w:rPr>
        <w:t xml:space="preserve">Latest </w:t>
      </w:r>
      <w:r w:rsidRPr="00B1541E">
        <w:rPr>
          <w:rFonts w:ascii="Arial" w:hAnsi="Arial" w:cs="Arial"/>
          <w:color w:val="000000" w:themeColor="text1"/>
        </w:rPr>
        <w:t xml:space="preserve">work shows that </w:t>
      </w:r>
      <w:r w:rsidR="00631069" w:rsidRPr="00892558">
        <w:rPr>
          <w:rFonts w:ascii="Arial" w:hAnsi="Arial" w:cs="Arial"/>
          <w:color w:val="000000" w:themeColor="text1"/>
        </w:rPr>
        <w:t xml:space="preserve">additional </w:t>
      </w:r>
      <w:r w:rsidRPr="00B1541E">
        <w:rPr>
          <w:rFonts w:ascii="Arial" w:hAnsi="Arial" w:cs="Arial"/>
          <w:color w:val="000000" w:themeColor="text1"/>
        </w:rPr>
        <w:t xml:space="preserve">capacity at Thornham WWTW is </w:t>
      </w:r>
      <w:r w:rsidR="00631069" w:rsidRPr="00892558">
        <w:rPr>
          <w:rFonts w:ascii="Arial" w:hAnsi="Arial" w:cs="Arial"/>
          <w:color w:val="000000" w:themeColor="text1"/>
        </w:rPr>
        <w:t>likely to be needed in the next 5 years</w:t>
      </w:r>
      <w:r w:rsidRPr="00B1541E">
        <w:rPr>
          <w:rFonts w:ascii="Arial" w:hAnsi="Arial" w:cs="Arial"/>
          <w:color w:val="000000" w:themeColor="text1"/>
        </w:rPr>
        <w:t xml:space="preserve">.  </w:t>
      </w:r>
      <w:r w:rsidRPr="00B1541E" w:rsidDel="00631069">
        <w:rPr>
          <w:rFonts w:ascii="Arial" w:hAnsi="Arial" w:cs="Arial"/>
          <w:color w:val="000000" w:themeColor="text1"/>
        </w:rPr>
        <w:t xml:space="preserve">This differs from the conclusions of the </w:t>
      </w:r>
      <w:proofErr w:type="spellStart"/>
      <w:r w:rsidRPr="00B1541E" w:rsidDel="00631069">
        <w:rPr>
          <w:rFonts w:ascii="Arial" w:hAnsi="Arial" w:cs="Arial"/>
          <w:color w:val="000000" w:themeColor="text1"/>
        </w:rPr>
        <w:t>PfSH</w:t>
      </w:r>
      <w:proofErr w:type="spellEnd"/>
      <w:r w:rsidRPr="00B1541E" w:rsidDel="00631069">
        <w:rPr>
          <w:rFonts w:ascii="Arial" w:hAnsi="Arial" w:cs="Arial"/>
          <w:color w:val="000000" w:themeColor="text1"/>
        </w:rPr>
        <w:t xml:space="preserve"> IWMS Addendum (July 2020)</w:t>
      </w:r>
      <w:r w:rsidR="0095519C">
        <w:rPr>
          <w:rStyle w:val="FootnoteReference"/>
          <w:rFonts w:ascii="Arial" w:hAnsi="Arial" w:cs="Arial"/>
          <w:color w:val="000000" w:themeColor="text1"/>
        </w:rPr>
        <w:footnoteReference w:id="9"/>
      </w:r>
      <w:r w:rsidR="0095519C">
        <w:rPr>
          <w:rFonts w:ascii="Arial" w:hAnsi="Arial" w:cs="Arial"/>
          <w:color w:val="000000" w:themeColor="text1"/>
        </w:rPr>
        <w:t xml:space="preserve"> </w:t>
      </w:r>
      <w:r w:rsidR="00C250ED" w:rsidRPr="00B1541E" w:rsidDel="00631069">
        <w:rPr>
          <w:rFonts w:ascii="Arial" w:hAnsi="Arial" w:cs="Arial"/>
          <w:color w:val="000000" w:themeColor="text1"/>
        </w:rPr>
        <w:t xml:space="preserve">due to differences in the methodology. </w:t>
      </w:r>
      <w:r w:rsidR="000E38B4" w:rsidRPr="00B1541E" w:rsidDel="00631069">
        <w:rPr>
          <w:rFonts w:ascii="Arial" w:hAnsi="Arial" w:cs="Arial"/>
          <w:color w:val="000000" w:themeColor="text1"/>
        </w:rPr>
        <w:t xml:space="preserve">  </w:t>
      </w:r>
      <w:r w:rsidR="000E38B4" w:rsidRPr="00B1541E">
        <w:rPr>
          <w:rFonts w:ascii="Arial" w:hAnsi="Arial" w:cs="Arial"/>
          <w:color w:val="000000" w:themeColor="text1"/>
        </w:rPr>
        <w:t>In November 2021 CDC agreed a Position Statement with Southern Water and the Environment Agency in relation to development within the Thornham WWTW catchment</w:t>
      </w:r>
      <w:r w:rsidR="00631069" w:rsidRPr="00892558">
        <w:rPr>
          <w:rFonts w:ascii="Arial" w:hAnsi="Arial" w:cs="Arial"/>
          <w:color w:val="000000" w:themeColor="text1"/>
        </w:rPr>
        <w:t xml:space="preserve"> which is constrained</w:t>
      </w:r>
      <w:r w:rsidR="00FF511F" w:rsidRPr="00892558">
        <w:rPr>
          <w:rFonts w:ascii="Arial" w:hAnsi="Arial" w:cs="Arial"/>
          <w:color w:val="000000" w:themeColor="text1"/>
        </w:rPr>
        <w:t xml:space="preserve"> due to the environmental capacity </w:t>
      </w:r>
      <w:r w:rsidR="00047702">
        <w:rPr>
          <w:rFonts w:ascii="Arial" w:hAnsi="Arial" w:cs="Arial"/>
          <w:color w:val="000000" w:themeColor="text1"/>
        </w:rPr>
        <w:t>of</w:t>
      </w:r>
      <w:r w:rsidR="00FF511F" w:rsidRPr="00892558">
        <w:rPr>
          <w:rFonts w:ascii="Arial" w:hAnsi="Arial" w:cs="Arial"/>
          <w:color w:val="000000" w:themeColor="text1"/>
        </w:rPr>
        <w:t xml:space="preserve"> the receiving water</w:t>
      </w:r>
      <w:r w:rsidR="000E38B4" w:rsidRPr="00B1541E">
        <w:rPr>
          <w:rFonts w:ascii="Arial" w:hAnsi="Arial" w:cs="Arial"/>
          <w:color w:val="000000" w:themeColor="text1"/>
        </w:rPr>
        <w:t xml:space="preserve">.  The Position Statement is accompanied by monthly monitoring of additional permissions in the catchment.  </w:t>
      </w:r>
      <w:r w:rsidR="00ED6E8B">
        <w:rPr>
          <w:rFonts w:ascii="Arial" w:hAnsi="Arial" w:cs="Arial"/>
          <w:color w:val="000000" w:themeColor="text1"/>
        </w:rPr>
        <w:t xml:space="preserve">A </w:t>
      </w:r>
      <w:r w:rsidR="00892558">
        <w:rPr>
          <w:rFonts w:ascii="Arial" w:hAnsi="Arial" w:cs="Arial"/>
          <w:color w:val="000000" w:themeColor="text1"/>
        </w:rPr>
        <w:t>separate</w:t>
      </w:r>
      <w:r w:rsidR="00ED6E8B">
        <w:rPr>
          <w:rFonts w:ascii="Arial" w:hAnsi="Arial" w:cs="Arial"/>
          <w:color w:val="000000" w:themeColor="text1"/>
        </w:rPr>
        <w:t xml:space="preserve"> statement of common ground is in place between CDC and Southern Water.</w:t>
      </w:r>
    </w:p>
    <w:p w14:paraId="0E1699B9" w14:textId="77777777" w:rsidR="00E25587" w:rsidRPr="00B1541E" w:rsidRDefault="00E25587" w:rsidP="00892558">
      <w:pPr>
        <w:pStyle w:val="ListParagraph"/>
        <w:spacing w:after="200" w:line="276" w:lineRule="auto"/>
        <w:jc w:val="both"/>
        <w:rPr>
          <w:rFonts w:ascii="Arial" w:hAnsi="Arial" w:cs="Arial"/>
          <w:color w:val="000000" w:themeColor="text1"/>
        </w:rPr>
      </w:pPr>
    </w:p>
    <w:p w14:paraId="7DE1F55F" w14:textId="33EFFE8D" w:rsidR="00F64E67" w:rsidRDefault="00ED1367" w:rsidP="00E25587">
      <w:pPr>
        <w:pStyle w:val="ListParagraph"/>
        <w:numPr>
          <w:ilvl w:val="1"/>
          <w:numId w:val="36"/>
        </w:numPr>
        <w:spacing w:after="200" w:line="276" w:lineRule="auto"/>
        <w:ind w:left="720" w:hanging="720"/>
        <w:jc w:val="both"/>
        <w:rPr>
          <w:rFonts w:ascii="Arial" w:hAnsi="Arial" w:cs="Arial"/>
          <w:color w:val="000000" w:themeColor="text1"/>
        </w:rPr>
        <w:sectPr w:rsidR="00F64E67" w:rsidSect="003F3DDA">
          <w:pgSz w:w="11906" w:h="16838"/>
          <w:pgMar w:top="1134" w:right="1134" w:bottom="1134" w:left="1134" w:header="709" w:footer="709" w:gutter="0"/>
          <w:cols w:space="708"/>
          <w:docGrid w:linePitch="360"/>
        </w:sectPr>
      </w:pPr>
      <w:r w:rsidRPr="00B1541E">
        <w:rPr>
          <w:rFonts w:ascii="Arial" w:hAnsi="Arial" w:cs="Arial"/>
          <w:color w:val="000000" w:themeColor="text1"/>
        </w:rPr>
        <w:t xml:space="preserve">A </w:t>
      </w:r>
      <w:r w:rsidR="00047702">
        <w:rPr>
          <w:rFonts w:ascii="Arial" w:hAnsi="Arial" w:cs="Arial"/>
          <w:color w:val="000000" w:themeColor="text1"/>
        </w:rPr>
        <w:t>r</w:t>
      </w:r>
      <w:r w:rsidR="0003704E" w:rsidRPr="00892558">
        <w:rPr>
          <w:rFonts w:ascii="Arial" w:hAnsi="Arial" w:cs="Arial"/>
          <w:color w:val="000000" w:themeColor="text1"/>
        </w:rPr>
        <w:t>eview of the</w:t>
      </w:r>
      <w:r w:rsidR="00047702">
        <w:rPr>
          <w:rFonts w:ascii="Arial" w:hAnsi="Arial" w:cs="Arial"/>
          <w:color w:val="000000" w:themeColor="text1"/>
        </w:rPr>
        <w:t xml:space="preserve"> evidence underpinning the </w:t>
      </w:r>
      <w:r w:rsidR="0003704E" w:rsidRPr="00892558">
        <w:rPr>
          <w:rFonts w:ascii="Arial" w:hAnsi="Arial" w:cs="Arial"/>
          <w:color w:val="000000" w:themeColor="text1"/>
        </w:rPr>
        <w:t>Thornham Position Statement was</w:t>
      </w:r>
      <w:r w:rsidRPr="00B1541E">
        <w:rPr>
          <w:rFonts w:ascii="Arial" w:hAnsi="Arial" w:cs="Arial"/>
          <w:color w:val="000000" w:themeColor="text1"/>
        </w:rPr>
        <w:t xml:space="preserve"> commissioned by the Councils to assess remaining headroom at Thornham WWTW. This study</w:t>
      </w:r>
      <w:r w:rsidR="00200525" w:rsidRPr="00892558">
        <w:rPr>
          <w:rFonts w:ascii="Arial" w:hAnsi="Arial" w:cs="Arial"/>
          <w:color w:val="000000" w:themeColor="text1"/>
        </w:rPr>
        <w:t xml:space="preserve"> found that the method used by CDC, which is based on 500 litres per household per day</w:t>
      </w:r>
      <w:r w:rsidR="00F64E67">
        <w:rPr>
          <w:rFonts w:ascii="Arial" w:hAnsi="Arial" w:cs="Arial"/>
          <w:color w:val="000000" w:themeColor="text1"/>
        </w:rPr>
        <w:t>,</w:t>
      </w:r>
      <w:r w:rsidR="00200525" w:rsidRPr="00892558">
        <w:rPr>
          <w:rFonts w:ascii="Arial" w:hAnsi="Arial" w:cs="Arial"/>
          <w:color w:val="000000" w:themeColor="text1"/>
        </w:rPr>
        <w:t xml:space="preserve"> was very precautionary and that the councils </w:t>
      </w:r>
      <w:r w:rsidR="00B1541E">
        <w:rPr>
          <w:rFonts w:ascii="Arial" w:hAnsi="Arial" w:cs="Arial"/>
          <w:color w:val="000000" w:themeColor="text1"/>
        </w:rPr>
        <w:t>could</w:t>
      </w:r>
      <w:r w:rsidR="00200525" w:rsidRPr="00892558">
        <w:rPr>
          <w:rFonts w:ascii="Arial" w:hAnsi="Arial" w:cs="Arial"/>
          <w:color w:val="000000" w:themeColor="text1"/>
        </w:rPr>
        <w:t xml:space="preserve"> consider using a slightly lower average figure for the waste water from new development</w:t>
      </w:r>
      <w:r w:rsidR="00B1541E">
        <w:rPr>
          <w:rFonts w:ascii="Arial" w:hAnsi="Arial" w:cs="Arial"/>
          <w:color w:val="000000" w:themeColor="text1"/>
        </w:rPr>
        <w:t>, based on recent water use data from Southern Water</w:t>
      </w:r>
      <w:r w:rsidR="00200525" w:rsidRPr="00892558">
        <w:rPr>
          <w:rFonts w:ascii="Arial" w:hAnsi="Arial" w:cs="Arial"/>
          <w:color w:val="000000" w:themeColor="text1"/>
        </w:rPr>
        <w:t xml:space="preserve">. </w:t>
      </w:r>
      <w:r w:rsidRPr="00B1541E">
        <w:rPr>
          <w:rFonts w:ascii="Arial" w:hAnsi="Arial" w:cs="Arial"/>
          <w:color w:val="000000" w:themeColor="text1"/>
        </w:rPr>
        <w:t xml:space="preserve"> </w:t>
      </w:r>
    </w:p>
    <w:p w14:paraId="1A228E7F" w14:textId="2C88608C" w:rsidR="001A55B9" w:rsidRPr="00B1541E" w:rsidRDefault="001A55B9" w:rsidP="00B1541E">
      <w:pPr>
        <w:pStyle w:val="ListParagraph"/>
        <w:spacing w:after="200" w:line="276" w:lineRule="auto"/>
        <w:jc w:val="both"/>
        <w:rPr>
          <w:rFonts w:ascii="Arial" w:hAnsi="Arial" w:cs="Arial"/>
          <w:color w:val="000000" w:themeColor="text1"/>
        </w:rPr>
      </w:pPr>
    </w:p>
    <w:p w14:paraId="3C57BA3C" w14:textId="415DBFC4" w:rsidR="001A55B9" w:rsidRPr="00B1541E" w:rsidRDefault="001A55B9" w:rsidP="00572F5B">
      <w:pPr>
        <w:pStyle w:val="ListParagraph"/>
        <w:numPr>
          <w:ilvl w:val="1"/>
          <w:numId w:val="36"/>
        </w:numPr>
        <w:spacing w:after="200" w:line="276" w:lineRule="auto"/>
        <w:ind w:left="720" w:hanging="720"/>
        <w:jc w:val="both"/>
        <w:rPr>
          <w:rFonts w:ascii="Arial" w:hAnsi="Arial" w:cs="Arial"/>
          <w:color w:val="000000" w:themeColor="text1"/>
        </w:rPr>
      </w:pPr>
      <w:r w:rsidRPr="00B1541E">
        <w:rPr>
          <w:rFonts w:ascii="Arial" w:hAnsi="Arial" w:cs="Arial"/>
          <w:color w:val="000000" w:themeColor="text1"/>
        </w:rPr>
        <w:t xml:space="preserve">Southern Water </w:t>
      </w:r>
      <w:r w:rsidR="00E27DFD" w:rsidRPr="00B1541E">
        <w:rPr>
          <w:rFonts w:ascii="Arial" w:hAnsi="Arial" w:cs="Arial"/>
          <w:color w:val="000000" w:themeColor="text1"/>
        </w:rPr>
        <w:t>published their</w:t>
      </w:r>
      <w:r w:rsidRPr="00B1541E">
        <w:rPr>
          <w:rFonts w:ascii="Arial" w:hAnsi="Arial" w:cs="Arial"/>
          <w:color w:val="000000" w:themeColor="text1"/>
        </w:rPr>
        <w:t xml:space="preserve"> Drainage and Wastewater Management Plan </w:t>
      </w:r>
      <w:r w:rsidR="00E27DFD" w:rsidRPr="00B1541E">
        <w:rPr>
          <w:rFonts w:ascii="Arial" w:hAnsi="Arial" w:cs="Arial"/>
          <w:color w:val="000000" w:themeColor="text1"/>
        </w:rPr>
        <w:t>(DWMP)</w:t>
      </w:r>
      <w:r w:rsidR="008616CC">
        <w:rPr>
          <w:rFonts w:ascii="Arial" w:hAnsi="Arial" w:cs="Arial"/>
          <w:color w:val="000000" w:themeColor="text1"/>
        </w:rPr>
        <w:t xml:space="preserve"> </w:t>
      </w:r>
      <w:r w:rsidRPr="00B1541E">
        <w:rPr>
          <w:rFonts w:ascii="Arial" w:hAnsi="Arial" w:cs="Arial"/>
          <w:color w:val="000000" w:themeColor="text1"/>
        </w:rPr>
        <w:t xml:space="preserve">in </w:t>
      </w:r>
      <w:r w:rsidR="00E27DFD" w:rsidRPr="00B1541E">
        <w:rPr>
          <w:rFonts w:ascii="Arial" w:hAnsi="Arial" w:cs="Arial"/>
          <w:color w:val="000000" w:themeColor="text1"/>
        </w:rPr>
        <w:t>June 2023</w:t>
      </w:r>
      <w:r w:rsidRPr="00B1541E">
        <w:rPr>
          <w:rFonts w:ascii="Arial" w:hAnsi="Arial" w:cs="Arial"/>
          <w:color w:val="000000" w:themeColor="text1"/>
        </w:rPr>
        <w:t>.  The DWMP</w:t>
      </w:r>
      <w:r w:rsidR="00E27DFD" w:rsidRPr="00B1541E">
        <w:rPr>
          <w:rFonts w:ascii="Arial" w:hAnsi="Arial" w:cs="Arial"/>
          <w:color w:val="000000" w:themeColor="text1"/>
        </w:rPr>
        <w:t xml:space="preserve"> </w:t>
      </w:r>
      <w:r w:rsidRPr="00B1541E">
        <w:rPr>
          <w:rFonts w:ascii="Arial" w:hAnsi="Arial" w:cs="Arial"/>
          <w:color w:val="000000" w:themeColor="text1"/>
        </w:rPr>
        <w:t xml:space="preserve">sets out long term investment needs and will feed into Southern Water’s Business Planning process. </w:t>
      </w:r>
    </w:p>
    <w:p w14:paraId="64A3E933" w14:textId="77777777" w:rsidR="00631069" w:rsidRPr="00892558" w:rsidRDefault="00631069" w:rsidP="00892558">
      <w:pPr>
        <w:pStyle w:val="ListParagraph"/>
        <w:rPr>
          <w:rFonts w:ascii="Arial" w:hAnsi="Arial" w:cs="Arial"/>
          <w:color w:val="000000" w:themeColor="text1"/>
        </w:rPr>
      </w:pPr>
    </w:p>
    <w:p w14:paraId="756FFF59" w14:textId="4E0F5AE0" w:rsidR="00631069" w:rsidRDefault="00631069" w:rsidP="00572F5B">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Summary information for Thornham</w:t>
      </w:r>
    </w:p>
    <w:p w14:paraId="75CF0F29" w14:textId="77777777" w:rsidR="00631069" w:rsidRPr="00892558" w:rsidRDefault="00631069" w:rsidP="00892558">
      <w:pPr>
        <w:pStyle w:val="ListParagraph"/>
        <w:rPr>
          <w:rFonts w:ascii="Arial" w:hAnsi="Arial" w:cs="Arial"/>
          <w:color w:val="000000" w:themeColor="text1"/>
        </w:rPr>
      </w:pPr>
    </w:p>
    <w:tbl>
      <w:tblPr>
        <w:tblStyle w:val="TableGrid"/>
        <w:tblW w:w="14312" w:type="dxa"/>
        <w:tblLayout w:type="fixed"/>
        <w:tblLook w:val="04A0" w:firstRow="1" w:lastRow="0" w:firstColumn="1" w:lastColumn="0" w:noHBand="0" w:noVBand="1"/>
      </w:tblPr>
      <w:tblGrid>
        <w:gridCol w:w="992"/>
        <w:gridCol w:w="988"/>
        <w:gridCol w:w="1701"/>
        <w:gridCol w:w="2268"/>
        <w:gridCol w:w="8363"/>
      </w:tblGrid>
      <w:tr w:rsidR="00F64E67" w:rsidRPr="00DC22AC" w14:paraId="1F3C79C0" w14:textId="77777777" w:rsidTr="00892558">
        <w:tc>
          <w:tcPr>
            <w:tcW w:w="992" w:type="dxa"/>
          </w:tcPr>
          <w:p w14:paraId="33A7952B" w14:textId="77777777" w:rsidR="00F64E67" w:rsidRPr="00DC22AC" w:rsidRDefault="00F64E67" w:rsidP="00E228D2">
            <w:pPr>
              <w:rPr>
                <w:rFonts w:ascii="Arial" w:hAnsi="Arial" w:cs="Arial"/>
                <w:b/>
                <w:bCs/>
                <w:sz w:val="20"/>
                <w:szCs w:val="20"/>
              </w:rPr>
            </w:pPr>
            <w:r w:rsidRPr="00DC22AC">
              <w:rPr>
                <w:rFonts w:ascii="Arial" w:hAnsi="Arial" w:cs="Arial"/>
                <w:b/>
                <w:bCs/>
                <w:sz w:val="20"/>
                <w:szCs w:val="20"/>
              </w:rPr>
              <w:t>Additional capacity likely to be needed?</w:t>
            </w:r>
          </w:p>
        </w:tc>
        <w:tc>
          <w:tcPr>
            <w:tcW w:w="988" w:type="dxa"/>
          </w:tcPr>
          <w:p w14:paraId="3F126AE3" w14:textId="77777777" w:rsidR="00F64E67" w:rsidRPr="00DC22AC" w:rsidRDefault="00F64E67" w:rsidP="00E228D2">
            <w:pPr>
              <w:rPr>
                <w:rFonts w:ascii="Arial" w:hAnsi="Arial" w:cs="Arial"/>
                <w:b/>
                <w:bCs/>
                <w:sz w:val="20"/>
                <w:szCs w:val="20"/>
              </w:rPr>
            </w:pPr>
            <w:r w:rsidRPr="00DC22AC">
              <w:rPr>
                <w:rFonts w:ascii="Arial" w:hAnsi="Arial" w:cs="Arial"/>
                <w:b/>
                <w:bCs/>
                <w:sz w:val="20"/>
                <w:szCs w:val="20"/>
              </w:rPr>
              <w:t>Environmental constraint to increasing permit?</w:t>
            </w:r>
          </w:p>
        </w:tc>
        <w:tc>
          <w:tcPr>
            <w:tcW w:w="1701" w:type="dxa"/>
          </w:tcPr>
          <w:p w14:paraId="409B5F41" w14:textId="774FAF28" w:rsidR="00F64E67" w:rsidRPr="00DC22AC" w:rsidRDefault="00F64E67" w:rsidP="00E228D2">
            <w:pPr>
              <w:rPr>
                <w:rFonts w:ascii="Arial" w:hAnsi="Arial" w:cs="Arial"/>
                <w:b/>
                <w:bCs/>
                <w:sz w:val="20"/>
                <w:szCs w:val="20"/>
              </w:rPr>
            </w:pPr>
            <w:r w:rsidRPr="00DC22AC">
              <w:rPr>
                <w:rFonts w:ascii="Arial" w:hAnsi="Arial" w:cs="Arial"/>
                <w:b/>
                <w:bCs/>
                <w:sz w:val="20"/>
                <w:szCs w:val="20"/>
              </w:rPr>
              <w:t xml:space="preserve">Allocations in the </w:t>
            </w:r>
            <w:r>
              <w:rPr>
                <w:rFonts w:ascii="Arial" w:hAnsi="Arial" w:cs="Arial"/>
                <w:b/>
                <w:bCs/>
                <w:sz w:val="20"/>
                <w:szCs w:val="20"/>
              </w:rPr>
              <w:t xml:space="preserve">Chichester </w:t>
            </w:r>
            <w:r w:rsidRPr="00DC22AC">
              <w:rPr>
                <w:rFonts w:ascii="Arial" w:hAnsi="Arial" w:cs="Arial"/>
                <w:b/>
                <w:bCs/>
                <w:sz w:val="20"/>
                <w:szCs w:val="20"/>
              </w:rPr>
              <w:t xml:space="preserve">Publication Local Plan </w:t>
            </w:r>
          </w:p>
        </w:tc>
        <w:tc>
          <w:tcPr>
            <w:tcW w:w="2268" w:type="dxa"/>
          </w:tcPr>
          <w:p w14:paraId="23A223D2" w14:textId="77777777" w:rsidR="00F64E67" w:rsidRPr="00DC22AC" w:rsidRDefault="00F64E67" w:rsidP="00E228D2">
            <w:pPr>
              <w:rPr>
                <w:rFonts w:ascii="Arial" w:hAnsi="Arial" w:cs="Arial"/>
                <w:b/>
                <w:bCs/>
                <w:sz w:val="20"/>
                <w:szCs w:val="20"/>
              </w:rPr>
            </w:pPr>
            <w:r w:rsidRPr="00DC22AC">
              <w:rPr>
                <w:rFonts w:ascii="Arial" w:hAnsi="Arial" w:cs="Arial"/>
                <w:b/>
                <w:bCs/>
                <w:sz w:val="20"/>
                <w:szCs w:val="20"/>
              </w:rPr>
              <w:t>Existing solutions</w:t>
            </w:r>
          </w:p>
        </w:tc>
        <w:tc>
          <w:tcPr>
            <w:tcW w:w="8363" w:type="dxa"/>
          </w:tcPr>
          <w:p w14:paraId="1E44F5A6" w14:textId="77777777" w:rsidR="00F64E67" w:rsidRPr="00DC22AC" w:rsidRDefault="00F64E67" w:rsidP="00E228D2">
            <w:pPr>
              <w:rPr>
                <w:rFonts w:ascii="Arial" w:hAnsi="Arial" w:cs="Arial"/>
                <w:b/>
                <w:bCs/>
                <w:sz w:val="20"/>
                <w:szCs w:val="20"/>
              </w:rPr>
            </w:pPr>
            <w:r w:rsidRPr="00DC22AC">
              <w:rPr>
                <w:rFonts w:ascii="Arial" w:hAnsi="Arial" w:cs="Arial"/>
                <w:b/>
                <w:bCs/>
                <w:sz w:val="20"/>
                <w:szCs w:val="20"/>
              </w:rPr>
              <w:t xml:space="preserve">Summary of investment needs identified in DWMP up to </w:t>
            </w:r>
            <w:proofErr w:type="gramStart"/>
            <w:r w:rsidRPr="00DC22AC">
              <w:rPr>
                <w:rFonts w:ascii="Arial" w:hAnsi="Arial" w:cs="Arial"/>
                <w:b/>
                <w:bCs/>
                <w:sz w:val="20"/>
                <w:szCs w:val="20"/>
              </w:rPr>
              <w:t>2040  (</w:t>
            </w:r>
            <w:proofErr w:type="gramEnd"/>
            <w:r>
              <w:rPr>
                <w:rFonts w:ascii="Arial" w:hAnsi="Arial" w:cs="Arial"/>
                <w:b/>
                <w:bCs/>
                <w:sz w:val="20"/>
                <w:szCs w:val="20"/>
              </w:rPr>
              <w:t>IMPORTANT NOTE: these schemes are</w:t>
            </w:r>
            <w:r w:rsidRPr="00DC22AC">
              <w:rPr>
                <w:rFonts w:ascii="Arial" w:hAnsi="Arial" w:cs="Arial"/>
                <w:b/>
                <w:bCs/>
                <w:sz w:val="20"/>
                <w:szCs w:val="20"/>
              </w:rPr>
              <w:t xml:space="preserve"> </w:t>
            </w:r>
            <w:r w:rsidRPr="00B10265">
              <w:rPr>
                <w:rFonts w:ascii="Arial" w:hAnsi="Arial" w:cs="Arial"/>
                <w:b/>
                <w:bCs/>
                <w:sz w:val="20"/>
                <w:szCs w:val="20"/>
              </w:rPr>
              <w:t>subject to business planning process and OFWAT</w:t>
            </w:r>
            <w:r w:rsidRPr="007C5478">
              <w:rPr>
                <w:rFonts w:ascii="Arial" w:hAnsi="Arial" w:cs="Arial"/>
                <w:b/>
                <w:bCs/>
                <w:sz w:val="20"/>
                <w:szCs w:val="20"/>
              </w:rPr>
              <w:t xml:space="preserve"> approval</w:t>
            </w:r>
            <w:r>
              <w:rPr>
                <w:rFonts w:ascii="Arial" w:hAnsi="Arial" w:cs="Arial"/>
                <w:b/>
                <w:bCs/>
                <w:sz w:val="20"/>
                <w:szCs w:val="20"/>
                <w:u w:val="single"/>
              </w:rPr>
              <w:t xml:space="preserve"> and may therefore change</w:t>
            </w:r>
            <w:r w:rsidRPr="00DC22AC">
              <w:rPr>
                <w:rFonts w:ascii="Arial" w:hAnsi="Arial" w:cs="Arial"/>
                <w:b/>
                <w:bCs/>
                <w:sz w:val="20"/>
                <w:szCs w:val="20"/>
              </w:rPr>
              <w:t>)</w:t>
            </w:r>
          </w:p>
          <w:p w14:paraId="5690AA49" w14:textId="77777777" w:rsidR="00F64E67" w:rsidRPr="00DC22AC" w:rsidRDefault="00F64E67" w:rsidP="00E228D2">
            <w:pPr>
              <w:rPr>
                <w:rFonts w:ascii="Arial" w:hAnsi="Arial" w:cs="Arial"/>
                <w:b/>
                <w:bCs/>
                <w:sz w:val="20"/>
                <w:szCs w:val="20"/>
              </w:rPr>
            </w:pPr>
          </w:p>
          <w:p w14:paraId="06E18937" w14:textId="77777777" w:rsidR="00F64E67" w:rsidRPr="00DC22AC" w:rsidRDefault="00F64E67" w:rsidP="00E228D2">
            <w:pPr>
              <w:rPr>
                <w:rFonts w:ascii="Arial" w:hAnsi="Arial" w:cs="Arial"/>
                <w:b/>
                <w:bCs/>
                <w:sz w:val="20"/>
                <w:szCs w:val="20"/>
              </w:rPr>
            </w:pPr>
            <w:r w:rsidRPr="00DC22AC">
              <w:rPr>
                <w:rFonts w:ascii="Arial" w:hAnsi="Arial" w:cs="Arial"/>
                <w:b/>
                <w:bCs/>
                <w:sz w:val="20"/>
                <w:szCs w:val="20"/>
              </w:rPr>
              <w:t>See links for more detail</w:t>
            </w:r>
          </w:p>
        </w:tc>
      </w:tr>
      <w:tr w:rsidR="00F64E67" w:rsidRPr="00DC22AC" w14:paraId="64B47EB1" w14:textId="77777777" w:rsidTr="00892558">
        <w:tc>
          <w:tcPr>
            <w:tcW w:w="992" w:type="dxa"/>
          </w:tcPr>
          <w:p w14:paraId="2A01A8CD" w14:textId="0F4F769F" w:rsidR="00F64E67" w:rsidRPr="00DC22AC" w:rsidRDefault="00F64E67" w:rsidP="00E228D2">
            <w:pPr>
              <w:rPr>
                <w:rFonts w:ascii="Arial" w:hAnsi="Arial" w:cs="Arial"/>
                <w:sz w:val="20"/>
                <w:szCs w:val="20"/>
              </w:rPr>
            </w:pPr>
            <w:r w:rsidRPr="00DC22AC">
              <w:rPr>
                <w:rFonts w:ascii="Arial" w:hAnsi="Arial" w:cs="Arial"/>
                <w:sz w:val="20"/>
                <w:szCs w:val="20"/>
              </w:rPr>
              <w:t>Likely to need additional capacity in 5 years</w:t>
            </w:r>
          </w:p>
          <w:p w14:paraId="1CB5918C" w14:textId="77777777" w:rsidR="00F64E67" w:rsidRPr="00DC22AC" w:rsidRDefault="00F64E67" w:rsidP="00E228D2">
            <w:pPr>
              <w:rPr>
                <w:rFonts w:ascii="Arial" w:hAnsi="Arial" w:cs="Arial"/>
                <w:b/>
                <w:bCs/>
                <w:sz w:val="20"/>
                <w:szCs w:val="20"/>
              </w:rPr>
            </w:pPr>
          </w:p>
          <w:p w14:paraId="7C9D6FDD" w14:textId="77777777" w:rsidR="00F64E67" w:rsidRPr="00DC22AC" w:rsidRDefault="00F64E67" w:rsidP="00E228D2">
            <w:pPr>
              <w:rPr>
                <w:rFonts w:ascii="Arial" w:hAnsi="Arial" w:cs="Arial"/>
                <w:sz w:val="20"/>
                <w:szCs w:val="20"/>
              </w:rPr>
            </w:pPr>
            <w:proofErr w:type="gramStart"/>
            <w:r w:rsidRPr="00DC22AC">
              <w:rPr>
                <w:rFonts w:ascii="Arial" w:hAnsi="Arial" w:cs="Arial"/>
                <w:sz w:val="20"/>
                <w:szCs w:val="20"/>
              </w:rPr>
              <w:t>Also</w:t>
            </w:r>
            <w:proofErr w:type="gramEnd"/>
            <w:r w:rsidRPr="00DC22AC">
              <w:rPr>
                <w:rFonts w:ascii="Arial" w:hAnsi="Arial" w:cs="Arial"/>
                <w:sz w:val="20"/>
                <w:szCs w:val="20"/>
              </w:rPr>
              <w:t xml:space="preserve"> infiltration issues.</w:t>
            </w:r>
          </w:p>
          <w:p w14:paraId="3ED9607B" w14:textId="77777777" w:rsidR="00F64E67" w:rsidRPr="00DC22AC" w:rsidRDefault="00F64E67" w:rsidP="00E228D2">
            <w:pPr>
              <w:rPr>
                <w:rFonts w:ascii="Arial" w:hAnsi="Arial" w:cs="Arial"/>
                <w:sz w:val="20"/>
                <w:szCs w:val="20"/>
              </w:rPr>
            </w:pPr>
          </w:p>
          <w:p w14:paraId="34571771" w14:textId="77777777" w:rsidR="00F64E67" w:rsidRPr="00DC22AC" w:rsidRDefault="00F64E67" w:rsidP="00E228D2">
            <w:pPr>
              <w:rPr>
                <w:rFonts w:ascii="Arial" w:hAnsi="Arial" w:cs="Arial"/>
                <w:sz w:val="20"/>
                <w:szCs w:val="20"/>
              </w:rPr>
            </w:pPr>
            <w:r w:rsidRPr="00DC22AC">
              <w:rPr>
                <w:rFonts w:ascii="Arial" w:hAnsi="Arial" w:cs="Arial"/>
                <w:sz w:val="20"/>
                <w:szCs w:val="20"/>
              </w:rPr>
              <w:t>Also serves development in Havant.</w:t>
            </w:r>
          </w:p>
        </w:tc>
        <w:tc>
          <w:tcPr>
            <w:tcW w:w="988" w:type="dxa"/>
          </w:tcPr>
          <w:p w14:paraId="0C2B0BD7" w14:textId="77777777" w:rsidR="00F64E67" w:rsidRPr="00DC22AC" w:rsidRDefault="00F64E67" w:rsidP="00E228D2">
            <w:pPr>
              <w:rPr>
                <w:rFonts w:ascii="Arial" w:hAnsi="Arial" w:cs="Arial"/>
                <w:sz w:val="20"/>
                <w:szCs w:val="20"/>
              </w:rPr>
            </w:pPr>
            <w:r w:rsidRPr="00DC22AC">
              <w:rPr>
                <w:rFonts w:ascii="Arial" w:hAnsi="Arial" w:cs="Arial"/>
                <w:sz w:val="20"/>
                <w:szCs w:val="20"/>
              </w:rPr>
              <w:t>Y</w:t>
            </w:r>
          </w:p>
        </w:tc>
        <w:tc>
          <w:tcPr>
            <w:tcW w:w="1701" w:type="dxa"/>
          </w:tcPr>
          <w:p w14:paraId="6A71FD03" w14:textId="77777777" w:rsidR="00F64E67" w:rsidRPr="00DC22AC" w:rsidRDefault="00F64E67" w:rsidP="00E228D2">
            <w:pPr>
              <w:rPr>
                <w:rFonts w:ascii="Arial" w:hAnsi="Arial" w:cs="Arial"/>
                <w:sz w:val="20"/>
                <w:szCs w:val="20"/>
              </w:rPr>
            </w:pPr>
            <w:r w:rsidRPr="00DC22AC">
              <w:rPr>
                <w:rFonts w:ascii="Arial" w:hAnsi="Arial" w:cs="Arial"/>
                <w:sz w:val="20"/>
                <w:szCs w:val="20"/>
              </w:rPr>
              <w:t>Nutbourne and Hambrook A12</w:t>
            </w:r>
          </w:p>
          <w:p w14:paraId="320447FD" w14:textId="77777777" w:rsidR="00F64E67" w:rsidRPr="00DC22AC" w:rsidRDefault="00F64E67" w:rsidP="00E228D2">
            <w:pPr>
              <w:rPr>
                <w:rFonts w:ascii="Arial" w:hAnsi="Arial" w:cs="Arial"/>
                <w:sz w:val="20"/>
                <w:szCs w:val="20"/>
              </w:rPr>
            </w:pPr>
          </w:p>
          <w:p w14:paraId="694A7DF7" w14:textId="77777777" w:rsidR="00F64E67" w:rsidRPr="00DC22AC" w:rsidRDefault="00F64E67" w:rsidP="00E228D2">
            <w:pPr>
              <w:rPr>
                <w:rFonts w:ascii="Arial" w:hAnsi="Arial" w:cs="Arial"/>
                <w:sz w:val="20"/>
                <w:szCs w:val="20"/>
              </w:rPr>
            </w:pPr>
            <w:r w:rsidRPr="00DC22AC">
              <w:rPr>
                <w:rFonts w:ascii="Arial" w:hAnsi="Arial" w:cs="Arial"/>
                <w:sz w:val="20"/>
                <w:szCs w:val="20"/>
              </w:rPr>
              <w:t>Southbourne BLD A13</w:t>
            </w:r>
          </w:p>
          <w:p w14:paraId="69CF4A63" w14:textId="77777777" w:rsidR="00F64E67" w:rsidRPr="00DC22AC" w:rsidRDefault="00F64E67" w:rsidP="00E228D2">
            <w:pPr>
              <w:rPr>
                <w:rFonts w:ascii="Arial" w:hAnsi="Arial" w:cs="Arial"/>
                <w:sz w:val="20"/>
                <w:szCs w:val="20"/>
              </w:rPr>
            </w:pPr>
          </w:p>
          <w:p w14:paraId="5065BA1D" w14:textId="77777777" w:rsidR="00F64E67" w:rsidRPr="00DC22AC" w:rsidRDefault="00F64E67" w:rsidP="00E228D2">
            <w:pPr>
              <w:rPr>
                <w:rFonts w:ascii="Arial" w:hAnsi="Arial" w:cs="Arial"/>
                <w:sz w:val="20"/>
                <w:szCs w:val="20"/>
              </w:rPr>
            </w:pPr>
            <w:r w:rsidRPr="00DC22AC">
              <w:rPr>
                <w:rFonts w:ascii="Arial" w:hAnsi="Arial" w:cs="Arial"/>
                <w:sz w:val="20"/>
                <w:szCs w:val="20"/>
              </w:rPr>
              <w:t>Westbourne H3</w:t>
            </w:r>
          </w:p>
        </w:tc>
        <w:tc>
          <w:tcPr>
            <w:tcW w:w="2268" w:type="dxa"/>
          </w:tcPr>
          <w:p w14:paraId="69A1D7EE" w14:textId="77777777" w:rsidR="00F64E67" w:rsidRPr="00DC22AC" w:rsidRDefault="00F64E67" w:rsidP="00E228D2">
            <w:pPr>
              <w:rPr>
                <w:rFonts w:ascii="Arial" w:hAnsi="Arial" w:cs="Arial"/>
                <w:sz w:val="20"/>
                <w:szCs w:val="20"/>
              </w:rPr>
            </w:pPr>
            <w:r w:rsidRPr="00DC22AC">
              <w:rPr>
                <w:rFonts w:ascii="Arial" w:hAnsi="Arial" w:cs="Arial"/>
                <w:sz w:val="20"/>
                <w:szCs w:val="20"/>
              </w:rPr>
              <w:t>Infiltration reduction underway.</w:t>
            </w:r>
          </w:p>
          <w:p w14:paraId="00E5A6CC" w14:textId="77777777" w:rsidR="00F64E67" w:rsidRPr="00DC22AC" w:rsidRDefault="00F64E67" w:rsidP="00E228D2">
            <w:pPr>
              <w:rPr>
                <w:rFonts w:ascii="Arial" w:hAnsi="Arial" w:cs="Arial"/>
                <w:sz w:val="20"/>
                <w:szCs w:val="20"/>
              </w:rPr>
            </w:pPr>
          </w:p>
          <w:p w14:paraId="053C91B7" w14:textId="77777777" w:rsidR="00F64E67" w:rsidRPr="00DC22AC" w:rsidRDefault="00F64E67" w:rsidP="00E228D2">
            <w:pPr>
              <w:rPr>
                <w:rFonts w:ascii="Arial" w:hAnsi="Arial" w:cs="Arial"/>
                <w:sz w:val="20"/>
                <w:szCs w:val="20"/>
              </w:rPr>
            </w:pPr>
            <w:r w:rsidRPr="00DC22AC">
              <w:rPr>
                <w:rFonts w:ascii="Arial" w:hAnsi="Arial" w:cs="Arial"/>
                <w:sz w:val="20"/>
                <w:szCs w:val="20"/>
              </w:rPr>
              <w:t>Permissions in the catchment are being monitored in conjunction with a Position Statement which will require no net increase in flows once existing permissions exceed remaining Q80 headroom.</w:t>
            </w:r>
          </w:p>
        </w:tc>
        <w:tc>
          <w:tcPr>
            <w:tcW w:w="8363" w:type="dxa"/>
          </w:tcPr>
          <w:p w14:paraId="7FAED665" w14:textId="77777777" w:rsidR="00F64E67" w:rsidRPr="00DC22AC" w:rsidRDefault="00000000" w:rsidP="00E228D2">
            <w:pPr>
              <w:rPr>
                <w:rFonts w:ascii="Arial" w:hAnsi="Arial" w:cs="Arial"/>
                <w:sz w:val="20"/>
                <w:szCs w:val="20"/>
              </w:rPr>
            </w:pPr>
            <w:hyperlink r:id="rId12" w:history="1">
              <w:r w:rsidR="00F64E67" w:rsidRPr="00DC22AC">
                <w:rPr>
                  <w:rStyle w:val="Hyperlink"/>
                  <w:rFonts w:ascii="Arial" w:hAnsi="Arial" w:cs="Arial"/>
                  <w:sz w:val="20"/>
                  <w:szCs w:val="20"/>
                </w:rPr>
                <w:t>https://www.southernwater.co.uk/media/8671/awsinvestmentneeds-thornham.pdf</w:t>
              </w:r>
            </w:hyperlink>
          </w:p>
          <w:p w14:paraId="7163DFE0" w14:textId="77777777" w:rsidR="00F64E67" w:rsidRPr="00DC22AC" w:rsidRDefault="00F64E67" w:rsidP="00E228D2">
            <w:pPr>
              <w:rPr>
                <w:rFonts w:ascii="Arial" w:hAnsi="Arial" w:cs="Arial"/>
                <w:sz w:val="20"/>
                <w:szCs w:val="20"/>
              </w:rPr>
            </w:pPr>
          </w:p>
          <w:p w14:paraId="1F9086A5" w14:textId="77777777" w:rsidR="00F64E67" w:rsidRPr="00DC22AC" w:rsidRDefault="00F64E67" w:rsidP="00E228D2">
            <w:pPr>
              <w:rPr>
                <w:rFonts w:ascii="Arial" w:hAnsi="Arial" w:cs="Arial"/>
                <w:sz w:val="20"/>
                <w:szCs w:val="20"/>
              </w:rPr>
            </w:pPr>
            <w:r w:rsidRPr="00DC22AC">
              <w:rPr>
                <w:rFonts w:ascii="Arial" w:hAnsi="Arial" w:cs="Arial"/>
                <w:sz w:val="20"/>
                <w:szCs w:val="20"/>
              </w:rPr>
              <w:t>2025-30 onwards:</w:t>
            </w:r>
          </w:p>
          <w:p w14:paraId="068A1B92" w14:textId="77777777" w:rsidR="00F64E67" w:rsidRPr="00DC22AC" w:rsidRDefault="00F64E67" w:rsidP="00E228D2">
            <w:pPr>
              <w:rPr>
                <w:rFonts w:ascii="Arial" w:hAnsi="Arial" w:cs="Arial"/>
                <w:sz w:val="20"/>
                <w:szCs w:val="20"/>
              </w:rPr>
            </w:pPr>
          </w:p>
          <w:p w14:paraId="7B506948" w14:textId="77777777" w:rsidR="00F64E67" w:rsidRPr="00DC22AC" w:rsidRDefault="00F64E67" w:rsidP="00E228D2">
            <w:pPr>
              <w:rPr>
                <w:rFonts w:ascii="Arial" w:hAnsi="Arial" w:cs="Arial"/>
                <w:sz w:val="20"/>
                <w:szCs w:val="20"/>
              </w:rPr>
            </w:pPr>
            <w:r w:rsidRPr="00DC22AC">
              <w:rPr>
                <w:rFonts w:ascii="Arial" w:hAnsi="Arial" w:cs="Arial"/>
                <w:sz w:val="20"/>
                <w:szCs w:val="20"/>
              </w:rPr>
              <w:t>Customer education to reduce blockages</w:t>
            </w:r>
          </w:p>
          <w:p w14:paraId="56E3E6AA" w14:textId="77777777" w:rsidR="00F64E67" w:rsidRPr="00DC22AC" w:rsidRDefault="00F64E67" w:rsidP="00E228D2">
            <w:pPr>
              <w:rPr>
                <w:rFonts w:ascii="Arial" w:hAnsi="Arial" w:cs="Arial"/>
                <w:sz w:val="20"/>
                <w:szCs w:val="20"/>
              </w:rPr>
            </w:pPr>
            <w:r w:rsidRPr="00DC22AC">
              <w:rPr>
                <w:rFonts w:ascii="Arial" w:hAnsi="Arial" w:cs="Arial"/>
                <w:sz w:val="20"/>
                <w:szCs w:val="20"/>
              </w:rPr>
              <w:t>Sewer rehabilitation and maintenance</w:t>
            </w:r>
          </w:p>
          <w:p w14:paraId="0014FD2D" w14:textId="77777777" w:rsidR="00F64E67" w:rsidRPr="00DC22AC" w:rsidRDefault="00F64E67" w:rsidP="00E228D2">
            <w:pPr>
              <w:rPr>
                <w:rFonts w:ascii="Arial" w:hAnsi="Arial" w:cs="Arial"/>
                <w:sz w:val="20"/>
                <w:szCs w:val="20"/>
              </w:rPr>
            </w:pPr>
            <w:r w:rsidRPr="00DC22AC">
              <w:rPr>
                <w:rFonts w:ascii="Arial" w:hAnsi="Arial" w:cs="Arial"/>
                <w:sz w:val="20"/>
                <w:szCs w:val="20"/>
              </w:rPr>
              <w:t>Increase capacity to allow for planned new development</w:t>
            </w:r>
            <w:r>
              <w:rPr>
                <w:rFonts w:ascii="Arial" w:hAnsi="Arial" w:cs="Arial"/>
                <w:sz w:val="20"/>
                <w:szCs w:val="20"/>
              </w:rPr>
              <w:t xml:space="preserve"> by improving on TAL for nutrient removal</w:t>
            </w:r>
          </w:p>
          <w:p w14:paraId="40414CAA" w14:textId="77777777" w:rsidR="00F64E67" w:rsidRPr="00DC22AC" w:rsidRDefault="00F64E67" w:rsidP="00E228D2">
            <w:pPr>
              <w:rPr>
                <w:rFonts w:ascii="Arial" w:hAnsi="Arial" w:cs="Arial"/>
                <w:sz w:val="20"/>
                <w:szCs w:val="20"/>
              </w:rPr>
            </w:pPr>
            <w:r w:rsidRPr="00DC22AC">
              <w:rPr>
                <w:rFonts w:ascii="Arial" w:hAnsi="Arial" w:cs="Arial"/>
                <w:sz w:val="20"/>
                <w:szCs w:val="20"/>
              </w:rPr>
              <w:t xml:space="preserve">Use </w:t>
            </w:r>
            <w:proofErr w:type="spellStart"/>
            <w:r w:rsidRPr="00DC22AC">
              <w:rPr>
                <w:rFonts w:ascii="Arial" w:hAnsi="Arial" w:cs="Arial"/>
                <w:sz w:val="20"/>
                <w:szCs w:val="20"/>
              </w:rPr>
              <w:t>SuDs</w:t>
            </w:r>
            <w:proofErr w:type="spellEnd"/>
            <w:r w:rsidRPr="00DC22AC">
              <w:rPr>
                <w:rFonts w:ascii="Arial" w:hAnsi="Arial" w:cs="Arial"/>
                <w:sz w:val="20"/>
                <w:szCs w:val="20"/>
              </w:rPr>
              <w:t xml:space="preserve"> and storage in various locations to reduce storm overflows</w:t>
            </w:r>
          </w:p>
          <w:p w14:paraId="2426DAC5" w14:textId="77777777" w:rsidR="00F64E67" w:rsidRPr="00DC22AC" w:rsidRDefault="00F64E67" w:rsidP="00E228D2">
            <w:pPr>
              <w:rPr>
                <w:rFonts w:ascii="Arial" w:hAnsi="Arial" w:cs="Arial"/>
                <w:sz w:val="20"/>
                <w:szCs w:val="20"/>
              </w:rPr>
            </w:pPr>
            <w:r w:rsidRPr="00DC22AC">
              <w:rPr>
                <w:rFonts w:ascii="Arial" w:hAnsi="Arial" w:cs="Arial"/>
                <w:sz w:val="20"/>
                <w:szCs w:val="20"/>
              </w:rPr>
              <w:t>Construct wetlands to reduce nitrates</w:t>
            </w:r>
          </w:p>
          <w:p w14:paraId="01A383D9" w14:textId="77777777" w:rsidR="00F64E67" w:rsidRPr="00DC22AC" w:rsidRDefault="00F64E67" w:rsidP="00E228D2">
            <w:pPr>
              <w:rPr>
                <w:rFonts w:ascii="Arial" w:hAnsi="Arial" w:cs="Arial"/>
                <w:sz w:val="20"/>
                <w:szCs w:val="20"/>
              </w:rPr>
            </w:pPr>
            <w:r w:rsidRPr="00DC22AC">
              <w:rPr>
                <w:rFonts w:ascii="Arial" w:hAnsi="Arial" w:cs="Arial"/>
                <w:sz w:val="20"/>
                <w:szCs w:val="20"/>
              </w:rPr>
              <w:t xml:space="preserve">Study into impacts on habitats </w:t>
            </w:r>
          </w:p>
          <w:p w14:paraId="7905CBDC" w14:textId="77777777" w:rsidR="00F64E67" w:rsidRDefault="00F64E67" w:rsidP="00E228D2">
            <w:pPr>
              <w:rPr>
                <w:rFonts w:ascii="Arial" w:hAnsi="Arial" w:cs="Arial"/>
                <w:sz w:val="20"/>
                <w:szCs w:val="20"/>
              </w:rPr>
            </w:pPr>
            <w:r>
              <w:rPr>
                <w:rFonts w:ascii="Arial" w:hAnsi="Arial" w:cs="Arial"/>
                <w:sz w:val="20"/>
                <w:szCs w:val="20"/>
              </w:rPr>
              <w:t>UV treatment</w:t>
            </w:r>
          </w:p>
          <w:p w14:paraId="6E6AA152" w14:textId="77777777" w:rsidR="00F64E67" w:rsidRPr="00DC22AC" w:rsidRDefault="00F64E67" w:rsidP="00E228D2">
            <w:pPr>
              <w:rPr>
                <w:rFonts w:ascii="Arial" w:hAnsi="Arial" w:cs="Arial"/>
                <w:sz w:val="20"/>
                <w:szCs w:val="20"/>
              </w:rPr>
            </w:pPr>
          </w:p>
          <w:p w14:paraId="0BBBA979" w14:textId="77777777" w:rsidR="00F64E67" w:rsidRPr="00DC22AC" w:rsidRDefault="00F64E67" w:rsidP="00E228D2">
            <w:pPr>
              <w:rPr>
                <w:rFonts w:ascii="Arial" w:hAnsi="Arial" w:cs="Arial"/>
                <w:sz w:val="20"/>
                <w:szCs w:val="20"/>
              </w:rPr>
            </w:pPr>
            <w:r w:rsidRPr="00DC22AC">
              <w:rPr>
                <w:rFonts w:ascii="Arial" w:hAnsi="Arial" w:cs="Arial"/>
                <w:sz w:val="20"/>
                <w:szCs w:val="20"/>
              </w:rPr>
              <w:t>2030-35</w:t>
            </w:r>
          </w:p>
          <w:p w14:paraId="396142FA" w14:textId="77777777" w:rsidR="00F64E67" w:rsidRPr="00DC22AC" w:rsidRDefault="00F64E67" w:rsidP="00E228D2">
            <w:pPr>
              <w:rPr>
                <w:rFonts w:ascii="Arial" w:hAnsi="Arial" w:cs="Arial"/>
                <w:sz w:val="20"/>
                <w:szCs w:val="20"/>
              </w:rPr>
            </w:pPr>
          </w:p>
          <w:p w14:paraId="63533740" w14:textId="77777777" w:rsidR="00F64E67" w:rsidRPr="00DC22AC" w:rsidRDefault="00F64E67" w:rsidP="00E228D2">
            <w:pPr>
              <w:rPr>
                <w:rFonts w:ascii="Arial" w:hAnsi="Arial" w:cs="Arial"/>
                <w:sz w:val="20"/>
                <w:szCs w:val="20"/>
              </w:rPr>
            </w:pPr>
            <w:r w:rsidRPr="00DC22AC">
              <w:rPr>
                <w:rFonts w:ascii="Arial" w:hAnsi="Arial" w:cs="Arial"/>
                <w:sz w:val="20"/>
                <w:szCs w:val="20"/>
              </w:rPr>
              <w:t>Rainwater separation</w:t>
            </w:r>
          </w:p>
          <w:p w14:paraId="0A7B8891" w14:textId="77777777" w:rsidR="00F64E67" w:rsidRPr="00DC22AC" w:rsidRDefault="00F64E67" w:rsidP="00E228D2">
            <w:pPr>
              <w:rPr>
                <w:rFonts w:ascii="Arial" w:hAnsi="Arial" w:cs="Arial"/>
                <w:sz w:val="20"/>
                <w:szCs w:val="20"/>
              </w:rPr>
            </w:pPr>
          </w:p>
          <w:p w14:paraId="4032CEE2" w14:textId="77777777" w:rsidR="00F64E67" w:rsidRPr="00DC22AC" w:rsidRDefault="00F64E67" w:rsidP="00E228D2">
            <w:pPr>
              <w:rPr>
                <w:rFonts w:ascii="Arial" w:hAnsi="Arial" w:cs="Arial"/>
                <w:sz w:val="20"/>
                <w:szCs w:val="20"/>
              </w:rPr>
            </w:pPr>
            <w:r w:rsidRPr="00DC22AC">
              <w:rPr>
                <w:rFonts w:ascii="Arial" w:hAnsi="Arial" w:cs="Arial"/>
                <w:sz w:val="20"/>
                <w:szCs w:val="20"/>
              </w:rPr>
              <w:t>2035-40</w:t>
            </w:r>
          </w:p>
          <w:p w14:paraId="78379462" w14:textId="77777777" w:rsidR="00F64E67" w:rsidRPr="00DC22AC" w:rsidRDefault="00F64E67" w:rsidP="00E228D2">
            <w:pPr>
              <w:rPr>
                <w:rFonts w:ascii="Arial" w:hAnsi="Arial" w:cs="Arial"/>
                <w:sz w:val="20"/>
                <w:szCs w:val="20"/>
              </w:rPr>
            </w:pPr>
          </w:p>
          <w:p w14:paraId="07445D1B" w14:textId="77777777" w:rsidR="00F64E67" w:rsidRPr="00DC22AC" w:rsidRDefault="00F64E67" w:rsidP="00E228D2">
            <w:pPr>
              <w:rPr>
                <w:rFonts w:ascii="Arial" w:hAnsi="Arial" w:cs="Arial"/>
                <w:b/>
                <w:bCs/>
                <w:sz w:val="20"/>
                <w:szCs w:val="20"/>
              </w:rPr>
            </w:pPr>
            <w:r w:rsidRPr="00DC22AC">
              <w:rPr>
                <w:rFonts w:ascii="Arial" w:hAnsi="Arial" w:cs="Arial"/>
                <w:sz w:val="20"/>
                <w:szCs w:val="20"/>
              </w:rPr>
              <w:t xml:space="preserve">Increase </w:t>
            </w:r>
            <w:r>
              <w:rPr>
                <w:rFonts w:ascii="Arial" w:hAnsi="Arial" w:cs="Arial"/>
                <w:sz w:val="20"/>
                <w:szCs w:val="20"/>
              </w:rPr>
              <w:t xml:space="preserve">biological </w:t>
            </w:r>
            <w:r w:rsidRPr="00DC22AC">
              <w:rPr>
                <w:rFonts w:ascii="Arial" w:hAnsi="Arial" w:cs="Arial"/>
                <w:sz w:val="20"/>
                <w:szCs w:val="20"/>
              </w:rPr>
              <w:t>treatment capacity to allow for planned new development</w:t>
            </w:r>
            <w:r>
              <w:rPr>
                <w:rFonts w:ascii="Arial" w:hAnsi="Arial" w:cs="Arial"/>
                <w:sz w:val="20"/>
                <w:szCs w:val="20"/>
              </w:rPr>
              <w:t xml:space="preserve"> if needed</w:t>
            </w:r>
          </w:p>
        </w:tc>
      </w:tr>
    </w:tbl>
    <w:p w14:paraId="15BF1C18" w14:textId="77777777" w:rsidR="00F64E67" w:rsidRDefault="00F64E67">
      <w:pPr>
        <w:spacing w:after="200" w:line="276" w:lineRule="auto"/>
        <w:jc w:val="both"/>
        <w:rPr>
          <w:rFonts w:ascii="Arial" w:hAnsi="Arial" w:cs="Arial"/>
          <w:color w:val="000000" w:themeColor="text1"/>
        </w:rPr>
        <w:sectPr w:rsidR="00F64E67" w:rsidSect="00892558">
          <w:pgSz w:w="16838" w:h="11906" w:orient="landscape"/>
          <w:pgMar w:top="1134" w:right="1134" w:bottom="1134" w:left="1134" w:header="709" w:footer="709" w:gutter="0"/>
          <w:cols w:space="708"/>
          <w:docGrid w:linePitch="360"/>
        </w:sectPr>
      </w:pPr>
    </w:p>
    <w:p w14:paraId="2160CC98" w14:textId="77777777" w:rsidR="00CD3D24" w:rsidRPr="00CD3D24" w:rsidRDefault="00CD3D24" w:rsidP="00CD3D24">
      <w:pPr>
        <w:pStyle w:val="ListParagraph"/>
        <w:spacing w:after="200" w:line="276" w:lineRule="auto"/>
        <w:jc w:val="both"/>
        <w:rPr>
          <w:rFonts w:ascii="Arial" w:hAnsi="Arial" w:cs="Arial"/>
          <w:color w:val="000000" w:themeColor="text1"/>
        </w:rPr>
      </w:pPr>
    </w:p>
    <w:p w14:paraId="1EB80375" w14:textId="68AF6441" w:rsidR="00C250ED" w:rsidRPr="00CD3D24" w:rsidRDefault="00C250ED" w:rsidP="00CD3D24">
      <w:pPr>
        <w:pStyle w:val="ListParagraph"/>
        <w:spacing w:after="200" w:line="276" w:lineRule="auto"/>
        <w:jc w:val="both"/>
        <w:rPr>
          <w:rFonts w:ascii="Arial" w:hAnsi="Arial" w:cs="Arial"/>
          <w:b/>
          <w:bCs/>
          <w:i/>
          <w:iCs/>
          <w:color w:val="000000" w:themeColor="text1"/>
        </w:rPr>
      </w:pPr>
      <w:r w:rsidRPr="00CD3D24">
        <w:rPr>
          <w:rFonts w:ascii="Arial" w:hAnsi="Arial" w:cs="Arial"/>
          <w:b/>
          <w:bCs/>
          <w:i/>
          <w:iCs/>
          <w:color w:val="000000" w:themeColor="text1"/>
        </w:rPr>
        <w:t xml:space="preserve">Areas of agreement: </w:t>
      </w:r>
    </w:p>
    <w:p w14:paraId="5B57BC96" w14:textId="77777777" w:rsidR="00C250ED" w:rsidRPr="00CD3D24" w:rsidRDefault="00C250ED" w:rsidP="00CD3D24">
      <w:pPr>
        <w:pStyle w:val="ListParagraph"/>
        <w:spacing w:after="200" w:line="276" w:lineRule="auto"/>
        <w:jc w:val="both"/>
        <w:rPr>
          <w:rFonts w:ascii="Arial" w:hAnsi="Arial" w:cs="Arial"/>
          <w:color w:val="000000" w:themeColor="text1"/>
        </w:rPr>
      </w:pPr>
    </w:p>
    <w:p w14:paraId="4FEAB1CA" w14:textId="204AD6D0" w:rsidR="00C250ED" w:rsidRPr="00CD3D24" w:rsidRDefault="00C250ED"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It should be acknowledged that it is not within either of the Councils’ control to provide a solution to providing additional wastewater capacity. Nevertheless, both signatories remain committed to working together in partnership with Southern Water to find and secure solution</w:t>
      </w:r>
      <w:r w:rsidR="00F64E67">
        <w:rPr>
          <w:rFonts w:ascii="Arial" w:hAnsi="Arial" w:cs="Arial"/>
          <w:color w:val="000000" w:themeColor="text1"/>
        </w:rPr>
        <w:t xml:space="preserve">s to deliver </w:t>
      </w:r>
      <w:r w:rsidRPr="00CD3D24">
        <w:rPr>
          <w:rFonts w:ascii="Arial" w:hAnsi="Arial" w:cs="Arial"/>
          <w:color w:val="000000" w:themeColor="text1"/>
        </w:rPr>
        <w:t xml:space="preserve">additional wastewater </w:t>
      </w:r>
      <w:r w:rsidR="00F64E67">
        <w:rPr>
          <w:rFonts w:ascii="Arial" w:hAnsi="Arial" w:cs="Arial"/>
          <w:color w:val="000000" w:themeColor="text1"/>
        </w:rPr>
        <w:t xml:space="preserve">treatment </w:t>
      </w:r>
      <w:r w:rsidRPr="00CD3D24">
        <w:rPr>
          <w:rFonts w:ascii="Arial" w:hAnsi="Arial" w:cs="Arial"/>
          <w:color w:val="000000" w:themeColor="text1"/>
        </w:rPr>
        <w:t>capacity</w:t>
      </w:r>
      <w:r w:rsidR="00F64E67">
        <w:rPr>
          <w:rFonts w:ascii="Arial" w:hAnsi="Arial" w:cs="Arial"/>
          <w:color w:val="000000" w:themeColor="text1"/>
        </w:rPr>
        <w:t xml:space="preserve"> in step with development</w:t>
      </w:r>
      <w:r w:rsidRPr="00CD3D24">
        <w:rPr>
          <w:rFonts w:ascii="Arial" w:hAnsi="Arial" w:cs="Arial"/>
          <w:color w:val="000000" w:themeColor="text1"/>
        </w:rPr>
        <w:t xml:space="preserve">. </w:t>
      </w:r>
    </w:p>
    <w:p w14:paraId="651020D3" w14:textId="77777777" w:rsidR="00166F27" w:rsidRPr="00CD3D24" w:rsidRDefault="00166F27" w:rsidP="00CD3D24">
      <w:pPr>
        <w:pStyle w:val="ListParagraph"/>
        <w:spacing w:after="200" w:line="276" w:lineRule="auto"/>
        <w:jc w:val="both"/>
        <w:rPr>
          <w:rFonts w:ascii="Arial" w:hAnsi="Arial" w:cs="Arial"/>
          <w:color w:val="000000" w:themeColor="text1"/>
        </w:rPr>
      </w:pPr>
    </w:p>
    <w:p w14:paraId="44124D0B" w14:textId="77777777" w:rsidR="00166F27" w:rsidRPr="00CD3D24" w:rsidRDefault="00166F27" w:rsidP="00CD3D24">
      <w:pPr>
        <w:pStyle w:val="ListParagraph"/>
        <w:spacing w:after="200" w:line="276" w:lineRule="auto"/>
        <w:jc w:val="both"/>
        <w:rPr>
          <w:rFonts w:ascii="Arial" w:hAnsi="Arial" w:cs="Arial"/>
          <w:b/>
          <w:bCs/>
          <w:color w:val="000000" w:themeColor="text1"/>
        </w:rPr>
      </w:pPr>
      <w:r w:rsidRPr="00CD3D24">
        <w:rPr>
          <w:rFonts w:ascii="Arial" w:hAnsi="Arial" w:cs="Arial"/>
          <w:b/>
          <w:bCs/>
          <w:color w:val="000000" w:themeColor="text1"/>
        </w:rPr>
        <w:t>Wildlife corridors</w:t>
      </w:r>
    </w:p>
    <w:p w14:paraId="3E4B720D" w14:textId="77777777" w:rsidR="00166F27" w:rsidRPr="00CD3D24" w:rsidRDefault="00166F27" w:rsidP="00572F5B">
      <w:pPr>
        <w:pStyle w:val="ListParagraph"/>
        <w:spacing w:after="200" w:line="276" w:lineRule="auto"/>
        <w:jc w:val="both"/>
        <w:rPr>
          <w:rFonts w:ascii="Arial" w:hAnsi="Arial" w:cs="Arial"/>
          <w:color w:val="000000" w:themeColor="text1"/>
        </w:rPr>
      </w:pPr>
    </w:p>
    <w:p w14:paraId="46A96D7A" w14:textId="77777777" w:rsidR="00166F27" w:rsidRDefault="00166F27" w:rsidP="00572F5B">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 xml:space="preserve">The </w:t>
      </w:r>
      <w:proofErr w:type="gramStart"/>
      <w:r w:rsidRPr="00CD3D24">
        <w:rPr>
          <w:rFonts w:ascii="Arial" w:hAnsi="Arial" w:cs="Arial"/>
          <w:color w:val="000000" w:themeColor="text1"/>
        </w:rPr>
        <w:t>River</w:t>
      </w:r>
      <w:proofErr w:type="gramEnd"/>
      <w:r w:rsidRPr="00CD3D24">
        <w:rPr>
          <w:rFonts w:ascii="Arial" w:hAnsi="Arial" w:cs="Arial"/>
          <w:color w:val="000000" w:themeColor="text1"/>
        </w:rPr>
        <w:t xml:space="preserve"> Ems forms the boundary between Havant Borough and Chichester District.  The pre submission Chichester Local Plan includes a new wildlife corridor on the eastern side of the </w:t>
      </w:r>
      <w:proofErr w:type="gramStart"/>
      <w:r w:rsidRPr="00CD3D24">
        <w:rPr>
          <w:rFonts w:ascii="Arial" w:hAnsi="Arial" w:cs="Arial"/>
          <w:color w:val="000000" w:themeColor="text1"/>
        </w:rPr>
        <w:t>River</w:t>
      </w:r>
      <w:proofErr w:type="gramEnd"/>
      <w:r w:rsidRPr="00CD3D24">
        <w:rPr>
          <w:rFonts w:ascii="Arial" w:hAnsi="Arial" w:cs="Arial"/>
          <w:color w:val="000000" w:themeColor="text1"/>
        </w:rPr>
        <w:t xml:space="preserve"> Ems.  The western side of the </w:t>
      </w:r>
      <w:proofErr w:type="gramStart"/>
      <w:r w:rsidRPr="00CD3D24">
        <w:rPr>
          <w:rFonts w:ascii="Arial" w:hAnsi="Arial" w:cs="Arial"/>
          <w:color w:val="000000" w:themeColor="text1"/>
        </w:rPr>
        <w:t>River</w:t>
      </w:r>
      <w:proofErr w:type="gramEnd"/>
      <w:r w:rsidRPr="00CD3D24">
        <w:rPr>
          <w:rFonts w:ascii="Arial" w:hAnsi="Arial" w:cs="Arial"/>
          <w:color w:val="000000" w:themeColor="text1"/>
        </w:rPr>
        <w:t xml:space="preserve"> Ems is within Havant Borough. It is anticipated that the Havant Local Plan will recognise the importance of strategic wildlife corridors including the River Ems on the Havant – Chichester border.</w:t>
      </w:r>
    </w:p>
    <w:p w14:paraId="3316C0A9" w14:textId="77777777" w:rsidR="00C37264" w:rsidRDefault="00C37264" w:rsidP="00892558">
      <w:pPr>
        <w:pStyle w:val="ListParagraph"/>
        <w:spacing w:after="200" w:line="276" w:lineRule="auto"/>
        <w:jc w:val="both"/>
        <w:rPr>
          <w:rFonts w:ascii="Arial" w:hAnsi="Arial" w:cs="Arial"/>
          <w:color w:val="000000" w:themeColor="text1"/>
        </w:rPr>
      </w:pPr>
    </w:p>
    <w:p w14:paraId="05D76C71" w14:textId="0D5433FF" w:rsidR="00F64E67" w:rsidRDefault="00F64E67" w:rsidP="00C37264">
      <w:pPr>
        <w:pStyle w:val="ListParagraph"/>
        <w:spacing w:after="200" w:line="276" w:lineRule="auto"/>
        <w:jc w:val="both"/>
        <w:rPr>
          <w:rFonts w:ascii="Arial" w:hAnsi="Arial" w:cs="Arial"/>
          <w:b/>
          <w:bCs/>
          <w:i/>
          <w:iCs/>
          <w:color w:val="000000" w:themeColor="text1"/>
        </w:rPr>
      </w:pPr>
      <w:r w:rsidRPr="00892558">
        <w:rPr>
          <w:rFonts w:ascii="Arial" w:hAnsi="Arial" w:cs="Arial"/>
          <w:b/>
          <w:bCs/>
          <w:i/>
          <w:iCs/>
          <w:color w:val="000000" w:themeColor="text1"/>
        </w:rPr>
        <w:t>Areas of agreement</w:t>
      </w:r>
    </w:p>
    <w:p w14:paraId="20EC13EB" w14:textId="77777777" w:rsidR="00C37264" w:rsidRPr="00892558" w:rsidRDefault="00C37264" w:rsidP="00892558">
      <w:pPr>
        <w:pStyle w:val="ListParagraph"/>
        <w:spacing w:after="200" w:line="276" w:lineRule="auto"/>
        <w:jc w:val="both"/>
        <w:rPr>
          <w:rFonts w:ascii="Arial" w:hAnsi="Arial" w:cs="Arial"/>
          <w:b/>
          <w:bCs/>
          <w:i/>
          <w:iCs/>
          <w:color w:val="000000" w:themeColor="text1"/>
        </w:rPr>
      </w:pPr>
    </w:p>
    <w:p w14:paraId="69FE6C30" w14:textId="796E616A" w:rsidR="00F64E67" w:rsidRPr="00CD3D24" w:rsidRDefault="00C37264" w:rsidP="00572F5B">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 xml:space="preserve">Both parties recognise the importance of the </w:t>
      </w:r>
      <w:proofErr w:type="gramStart"/>
      <w:r>
        <w:rPr>
          <w:rFonts w:ascii="Arial" w:hAnsi="Arial" w:cs="Arial"/>
          <w:color w:val="000000" w:themeColor="text1"/>
        </w:rPr>
        <w:t>River</w:t>
      </w:r>
      <w:proofErr w:type="gramEnd"/>
      <w:r>
        <w:rPr>
          <w:rFonts w:ascii="Arial" w:hAnsi="Arial" w:cs="Arial"/>
          <w:color w:val="000000" w:themeColor="text1"/>
        </w:rPr>
        <w:t xml:space="preserve"> Ems as a corridor for wildlife.</w:t>
      </w:r>
    </w:p>
    <w:bookmarkEnd w:id="11"/>
    <w:p w14:paraId="61E81F98" w14:textId="77777777" w:rsidR="000E38B4" w:rsidRPr="00CD3D24" w:rsidRDefault="000E38B4" w:rsidP="00CD3D24">
      <w:pPr>
        <w:pStyle w:val="ListParagraph"/>
        <w:spacing w:after="200" w:line="276" w:lineRule="auto"/>
        <w:jc w:val="both"/>
        <w:rPr>
          <w:rFonts w:ascii="Arial" w:hAnsi="Arial" w:cs="Arial"/>
          <w:color w:val="000000" w:themeColor="text1"/>
        </w:rPr>
      </w:pPr>
    </w:p>
    <w:p w14:paraId="09EC6B43" w14:textId="61D4AD5B" w:rsidR="00FB11FC" w:rsidRPr="00CD3D24" w:rsidRDefault="00FB11FC" w:rsidP="00CD3D24">
      <w:pPr>
        <w:pStyle w:val="ListParagraph"/>
        <w:spacing w:after="200" w:line="276" w:lineRule="auto"/>
        <w:jc w:val="both"/>
        <w:rPr>
          <w:rFonts w:ascii="Arial" w:hAnsi="Arial" w:cs="Arial"/>
          <w:b/>
          <w:bCs/>
          <w:color w:val="000000" w:themeColor="text1"/>
        </w:rPr>
      </w:pPr>
      <w:r w:rsidRPr="00CD3D24">
        <w:rPr>
          <w:rFonts w:ascii="Arial" w:hAnsi="Arial" w:cs="Arial"/>
          <w:b/>
          <w:bCs/>
          <w:color w:val="000000" w:themeColor="text1"/>
        </w:rPr>
        <w:t>Sites of International importance</w:t>
      </w:r>
    </w:p>
    <w:p w14:paraId="6DA60E87" w14:textId="77777777" w:rsidR="006E4EE3" w:rsidRDefault="006E4EE3" w:rsidP="006E4EE3">
      <w:pPr>
        <w:pStyle w:val="ListParagraph"/>
        <w:spacing w:after="200" w:line="276" w:lineRule="auto"/>
        <w:jc w:val="both"/>
        <w:rPr>
          <w:rFonts w:ascii="Arial" w:hAnsi="Arial" w:cs="Arial"/>
          <w:color w:val="000000" w:themeColor="text1"/>
        </w:rPr>
      </w:pPr>
    </w:p>
    <w:p w14:paraId="55635ECA" w14:textId="20801B5A" w:rsidR="000E38B4" w:rsidRDefault="003F3A87" w:rsidP="00BE5092">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 xml:space="preserve">Nutrient neutrality is discussed separately above. </w:t>
      </w:r>
      <w:r w:rsidR="000E38B4" w:rsidRPr="00CD3D24">
        <w:rPr>
          <w:rFonts w:ascii="Arial" w:hAnsi="Arial" w:cs="Arial"/>
          <w:color w:val="000000" w:themeColor="text1"/>
        </w:rPr>
        <w:t xml:space="preserve">Both authorities are partners in the Bird Aware project to mitigate the impact of additional development on the Solent SPAs.  Further details are available on the Bird Aware website at </w:t>
      </w:r>
      <w:hyperlink r:id="rId13" w:history="1">
        <w:r w:rsidR="00166F27" w:rsidRPr="00BE5092">
          <w:rPr>
            <w:rFonts w:ascii="Arial" w:hAnsi="Arial" w:cs="Arial"/>
            <w:color w:val="000000" w:themeColor="text1"/>
          </w:rPr>
          <w:t>https://solent.birdaware.org/home</w:t>
        </w:r>
      </w:hyperlink>
      <w:r w:rsidR="000E38B4" w:rsidRPr="00BE5092">
        <w:rPr>
          <w:rFonts w:ascii="Arial" w:hAnsi="Arial" w:cs="Arial"/>
          <w:color w:val="000000" w:themeColor="text1"/>
        </w:rPr>
        <w:t xml:space="preserve"> </w:t>
      </w:r>
    </w:p>
    <w:p w14:paraId="1B135E6B" w14:textId="77777777" w:rsidR="00C37264" w:rsidRDefault="00C37264" w:rsidP="00892558">
      <w:pPr>
        <w:pStyle w:val="ListParagraph"/>
        <w:spacing w:after="200" w:line="276" w:lineRule="auto"/>
        <w:jc w:val="both"/>
        <w:rPr>
          <w:rFonts w:ascii="Arial" w:hAnsi="Arial" w:cs="Arial"/>
          <w:color w:val="000000" w:themeColor="text1"/>
        </w:rPr>
      </w:pPr>
    </w:p>
    <w:p w14:paraId="7A5C3CD1" w14:textId="3C63DAB1" w:rsidR="00C37264" w:rsidRPr="00892558" w:rsidRDefault="00C37264" w:rsidP="00892558">
      <w:pPr>
        <w:pStyle w:val="ListParagraph"/>
        <w:spacing w:after="200" w:line="276" w:lineRule="auto"/>
        <w:jc w:val="both"/>
        <w:rPr>
          <w:rFonts w:ascii="Arial" w:hAnsi="Arial" w:cs="Arial"/>
          <w:b/>
          <w:bCs/>
          <w:i/>
          <w:iCs/>
          <w:color w:val="000000" w:themeColor="text1"/>
        </w:rPr>
      </w:pPr>
      <w:r w:rsidRPr="00892558">
        <w:rPr>
          <w:rFonts w:ascii="Arial" w:hAnsi="Arial" w:cs="Arial"/>
          <w:b/>
          <w:bCs/>
          <w:i/>
          <w:iCs/>
          <w:color w:val="000000" w:themeColor="text1"/>
        </w:rPr>
        <w:t>Areas of agreement</w:t>
      </w:r>
    </w:p>
    <w:p w14:paraId="3BF50D5E" w14:textId="77777777" w:rsidR="00C37264" w:rsidRDefault="00C37264" w:rsidP="00892558">
      <w:pPr>
        <w:pStyle w:val="ListParagraph"/>
        <w:spacing w:after="200" w:line="276" w:lineRule="auto"/>
        <w:jc w:val="both"/>
        <w:rPr>
          <w:rFonts w:ascii="Arial" w:hAnsi="Arial" w:cs="Arial"/>
          <w:color w:val="000000" w:themeColor="text1"/>
        </w:rPr>
      </w:pPr>
    </w:p>
    <w:p w14:paraId="2C276369" w14:textId="7796A4F2" w:rsidR="00C37264" w:rsidRPr="00CD3D24" w:rsidRDefault="00C37264" w:rsidP="00BE5092">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Both Councils will continue to work together, and with other relevant stakeholders, to protect sites of international importance.</w:t>
      </w:r>
    </w:p>
    <w:p w14:paraId="3938DDB9" w14:textId="77777777" w:rsidR="00166F27" w:rsidRPr="00CD3D24" w:rsidRDefault="00166F27" w:rsidP="00CD3D24">
      <w:pPr>
        <w:pStyle w:val="ListParagraph"/>
        <w:spacing w:after="200" w:line="276" w:lineRule="auto"/>
        <w:jc w:val="both"/>
        <w:rPr>
          <w:rFonts w:ascii="Arial" w:hAnsi="Arial" w:cs="Arial"/>
          <w:color w:val="000000" w:themeColor="text1"/>
        </w:rPr>
      </w:pPr>
    </w:p>
    <w:p w14:paraId="45FE73E5" w14:textId="77777777" w:rsidR="00166F27" w:rsidRPr="00CD3D24" w:rsidRDefault="00166F27" w:rsidP="00CD3D24">
      <w:pPr>
        <w:pStyle w:val="ListParagraph"/>
        <w:spacing w:after="200" w:line="276" w:lineRule="auto"/>
        <w:jc w:val="both"/>
        <w:rPr>
          <w:rFonts w:ascii="Arial" w:hAnsi="Arial" w:cs="Arial"/>
          <w:b/>
          <w:bCs/>
          <w:color w:val="000000" w:themeColor="text1"/>
        </w:rPr>
      </w:pPr>
      <w:bookmarkStart w:id="12" w:name="_Hlk160786747"/>
      <w:r w:rsidRPr="00CD3D24">
        <w:rPr>
          <w:rFonts w:ascii="Arial" w:hAnsi="Arial" w:cs="Arial"/>
          <w:b/>
          <w:bCs/>
          <w:color w:val="000000" w:themeColor="text1"/>
        </w:rPr>
        <w:t>Gypsy and Traveller Accommodation</w:t>
      </w:r>
    </w:p>
    <w:p w14:paraId="0F21898C" w14:textId="77777777" w:rsidR="00166F27" w:rsidRPr="00CD3D24" w:rsidRDefault="00166F27" w:rsidP="00CD3D24">
      <w:pPr>
        <w:pStyle w:val="ListParagraph"/>
        <w:spacing w:after="200" w:line="276" w:lineRule="auto"/>
        <w:jc w:val="both"/>
        <w:rPr>
          <w:rFonts w:ascii="Arial" w:hAnsi="Arial" w:cs="Arial"/>
          <w:color w:val="000000" w:themeColor="text1"/>
        </w:rPr>
      </w:pPr>
    </w:p>
    <w:p w14:paraId="22A71DDC" w14:textId="358A7E1B" w:rsidR="005477C2" w:rsidRPr="00CD3D24" w:rsidRDefault="005477C2" w:rsidP="00BE5092">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 xml:space="preserve">The Chichester Gypsy and Traveller and Travelling </w:t>
      </w:r>
      <w:proofErr w:type="spellStart"/>
      <w:r w:rsidRPr="00CD3D24">
        <w:rPr>
          <w:rFonts w:ascii="Arial" w:hAnsi="Arial" w:cs="Arial"/>
          <w:color w:val="000000" w:themeColor="text1"/>
        </w:rPr>
        <w:t>Showpeople</w:t>
      </w:r>
      <w:proofErr w:type="spellEnd"/>
      <w:r w:rsidRPr="00CD3D24">
        <w:rPr>
          <w:rFonts w:ascii="Arial" w:hAnsi="Arial" w:cs="Arial"/>
          <w:color w:val="000000" w:themeColor="text1"/>
        </w:rPr>
        <w:t xml:space="preserve"> Accommodation Assessment (GTAA) (2022) identified a need for 158 gypsy and traveller pitches</w:t>
      </w:r>
      <w:r w:rsidRPr="0095519C">
        <w:rPr>
          <w:rFonts w:ascii="Arial" w:hAnsi="Arial" w:cs="Arial"/>
          <w:color w:val="000000" w:themeColor="text1"/>
          <w:vertAlign w:val="superscript"/>
        </w:rPr>
        <w:footnoteReference w:id="10"/>
      </w:r>
      <w:r w:rsidRPr="00CD3D24">
        <w:rPr>
          <w:rFonts w:ascii="Arial" w:hAnsi="Arial" w:cs="Arial"/>
          <w:color w:val="000000" w:themeColor="text1"/>
        </w:rPr>
        <w:t xml:space="preserve"> and 40 travelling </w:t>
      </w:r>
      <w:proofErr w:type="spellStart"/>
      <w:r w:rsidRPr="00CD3D24">
        <w:rPr>
          <w:rFonts w:ascii="Arial" w:hAnsi="Arial" w:cs="Arial"/>
          <w:color w:val="000000" w:themeColor="text1"/>
        </w:rPr>
        <w:t>showpeople</w:t>
      </w:r>
      <w:proofErr w:type="spellEnd"/>
      <w:r w:rsidRPr="00CD3D24">
        <w:rPr>
          <w:rFonts w:ascii="Arial" w:hAnsi="Arial" w:cs="Arial"/>
          <w:color w:val="000000" w:themeColor="text1"/>
        </w:rPr>
        <w:t xml:space="preserve"> plots over the plan period.  </w:t>
      </w:r>
      <w:r w:rsidR="002A3705">
        <w:rPr>
          <w:rFonts w:ascii="Arial" w:hAnsi="Arial" w:cs="Arial"/>
          <w:color w:val="000000" w:themeColor="text1"/>
        </w:rPr>
        <w:t xml:space="preserve">That figure encompasses the total level of need potentially related to travellers.  Further analysis is being undertaken to establish the level of need within that figure which would fall within the revised definition of travellers within PPTS 2023.  </w:t>
      </w:r>
      <w:r w:rsidRPr="00CD3D24">
        <w:rPr>
          <w:rFonts w:ascii="Arial" w:hAnsi="Arial" w:cs="Arial"/>
          <w:color w:val="000000" w:themeColor="text1"/>
        </w:rPr>
        <w:t xml:space="preserve">The Council propose to meet the </w:t>
      </w:r>
      <w:r w:rsidR="00152D78">
        <w:rPr>
          <w:rFonts w:ascii="Arial" w:hAnsi="Arial" w:cs="Arial"/>
          <w:color w:val="000000" w:themeColor="text1"/>
        </w:rPr>
        <w:t xml:space="preserve">gypsy and traveller </w:t>
      </w:r>
      <w:r w:rsidRPr="00CD3D24">
        <w:rPr>
          <w:rFonts w:ascii="Arial" w:hAnsi="Arial" w:cs="Arial"/>
          <w:color w:val="000000" w:themeColor="text1"/>
        </w:rPr>
        <w:t xml:space="preserve">pitch need through the intensification of a number of existing sites, making proportionate provision on strategic allocations and a requirement for provision on all other sites over 200 dwellings that may come forward over the plan period (provided a need is remaining at the time) and through the development of windfall sites when assessed against a </w:t>
      </w:r>
      <w:proofErr w:type="gramStart"/>
      <w:r w:rsidRPr="00CD3D24">
        <w:rPr>
          <w:rFonts w:ascii="Arial" w:hAnsi="Arial" w:cs="Arial"/>
          <w:color w:val="000000" w:themeColor="text1"/>
        </w:rPr>
        <w:t>criteria based</w:t>
      </w:r>
      <w:proofErr w:type="gramEnd"/>
      <w:r w:rsidRPr="00CD3D24">
        <w:rPr>
          <w:rFonts w:ascii="Arial" w:hAnsi="Arial" w:cs="Arial"/>
          <w:color w:val="000000" w:themeColor="text1"/>
        </w:rPr>
        <w:t xml:space="preserve"> policy.  </w:t>
      </w:r>
    </w:p>
    <w:p w14:paraId="00315538" w14:textId="77777777" w:rsidR="005477C2" w:rsidRPr="00CD3D24" w:rsidRDefault="005477C2" w:rsidP="00BE5092">
      <w:pPr>
        <w:pStyle w:val="ListParagraph"/>
        <w:spacing w:after="200" w:line="276" w:lineRule="auto"/>
        <w:jc w:val="both"/>
        <w:rPr>
          <w:rFonts w:ascii="Arial" w:hAnsi="Arial" w:cs="Arial"/>
          <w:color w:val="000000" w:themeColor="text1"/>
        </w:rPr>
      </w:pPr>
    </w:p>
    <w:p w14:paraId="7F9F0614" w14:textId="233C49F9" w:rsidR="005477C2" w:rsidRPr="00CD3D24" w:rsidRDefault="005477C2" w:rsidP="00BE5092">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Plot provision</w:t>
      </w:r>
      <w:r w:rsidR="00152D78">
        <w:rPr>
          <w:rFonts w:ascii="Arial" w:hAnsi="Arial" w:cs="Arial"/>
          <w:color w:val="000000" w:themeColor="text1"/>
        </w:rPr>
        <w:t xml:space="preserve"> for travelling </w:t>
      </w:r>
      <w:proofErr w:type="spellStart"/>
      <w:r w:rsidR="00152D78">
        <w:rPr>
          <w:rFonts w:ascii="Arial" w:hAnsi="Arial" w:cs="Arial"/>
          <w:color w:val="000000" w:themeColor="text1"/>
        </w:rPr>
        <w:t>showpeople</w:t>
      </w:r>
      <w:proofErr w:type="spellEnd"/>
      <w:r w:rsidRPr="00CD3D24">
        <w:rPr>
          <w:rFonts w:ascii="Arial" w:hAnsi="Arial" w:cs="Arial"/>
          <w:color w:val="000000" w:themeColor="text1"/>
        </w:rPr>
        <w:t xml:space="preserve"> will be made through the provision of additional plots on an existing site, making provision within the Southbourne Broad Location for Development </w:t>
      </w:r>
      <w:r w:rsidRPr="00CD3D24">
        <w:rPr>
          <w:rFonts w:ascii="Arial" w:hAnsi="Arial" w:cs="Arial"/>
          <w:color w:val="000000" w:themeColor="text1"/>
        </w:rPr>
        <w:lastRenderedPageBreak/>
        <w:t xml:space="preserve">and as part of the employment allocation south of Bognor Road, Chichester.  </w:t>
      </w:r>
      <w:r w:rsidR="00152D78">
        <w:rPr>
          <w:rFonts w:ascii="Arial" w:hAnsi="Arial" w:cs="Arial"/>
          <w:color w:val="000000" w:themeColor="text1"/>
        </w:rPr>
        <w:t xml:space="preserve">Windfall sites will also need to come forward and will be assessed against a </w:t>
      </w:r>
      <w:proofErr w:type="gramStart"/>
      <w:r w:rsidR="00152D78">
        <w:rPr>
          <w:rFonts w:ascii="Arial" w:hAnsi="Arial" w:cs="Arial"/>
          <w:color w:val="000000" w:themeColor="text1"/>
        </w:rPr>
        <w:t>criteria based</w:t>
      </w:r>
      <w:proofErr w:type="gramEnd"/>
      <w:r w:rsidR="00152D78">
        <w:rPr>
          <w:rFonts w:ascii="Arial" w:hAnsi="Arial" w:cs="Arial"/>
          <w:color w:val="000000" w:themeColor="text1"/>
        </w:rPr>
        <w:t xml:space="preserve"> policy. </w:t>
      </w:r>
      <w:r w:rsidRPr="00CD3D24">
        <w:rPr>
          <w:rFonts w:ascii="Arial" w:hAnsi="Arial" w:cs="Arial"/>
          <w:color w:val="000000" w:themeColor="text1"/>
        </w:rPr>
        <w:t xml:space="preserve"> </w:t>
      </w:r>
    </w:p>
    <w:p w14:paraId="0318AF64" w14:textId="77777777" w:rsidR="005477C2" w:rsidRPr="00CD3D24" w:rsidRDefault="005477C2" w:rsidP="00BE5092">
      <w:pPr>
        <w:pStyle w:val="ListParagraph"/>
        <w:spacing w:after="200" w:line="276" w:lineRule="auto"/>
        <w:jc w:val="both"/>
        <w:rPr>
          <w:rFonts w:ascii="Arial" w:hAnsi="Arial" w:cs="Arial"/>
          <w:color w:val="000000" w:themeColor="text1"/>
        </w:rPr>
      </w:pPr>
    </w:p>
    <w:p w14:paraId="5F42381E" w14:textId="251E0AB6" w:rsidR="00BE575A" w:rsidRDefault="002A3705" w:rsidP="00BE5092">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Depending on the final need requirement which falls within the PPTS  2023 definition the council will potentially be able to meet the need for gypsies and travellers, though this is still being finalised.  However, there will be a shortfall in terms of meeting the needs of travelling show people within the first five years post adoption, though i</w:t>
      </w:r>
      <w:r w:rsidR="00166F27" w:rsidRPr="00CD3D24">
        <w:rPr>
          <w:rFonts w:ascii="Arial" w:hAnsi="Arial" w:cs="Arial"/>
          <w:color w:val="000000" w:themeColor="text1"/>
        </w:rPr>
        <w:t xml:space="preserve">t is expected that the need can be met </w:t>
      </w:r>
      <w:r>
        <w:rPr>
          <w:rFonts w:ascii="Arial" w:hAnsi="Arial" w:cs="Arial"/>
          <w:color w:val="000000" w:themeColor="text1"/>
        </w:rPr>
        <w:t>over the remainder of the plan period.</w:t>
      </w:r>
      <w:r w:rsidR="004427D4" w:rsidRPr="00CD3D24">
        <w:rPr>
          <w:rFonts w:ascii="Arial" w:hAnsi="Arial" w:cs="Arial"/>
          <w:color w:val="000000" w:themeColor="text1"/>
        </w:rPr>
        <w:t xml:space="preserve"> </w:t>
      </w:r>
    </w:p>
    <w:p w14:paraId="0A6FCBA4" w14:textId="77777777" w:rsidR="00BE575A" w:rsidRPr="00892558" w:rsidRDefault="00BE575A" w:rsidP="00892558">
      <w:pPr>
        <w:pStyle w:val="ListParagraph"/>
        <w:rPr>
          <w:rFonts w:ascii="Arial" w:hAnsi="Arial" w:cs="Arial"/>
          <w:color w:val="000000" w:themeColor="text1"/>
        </w:rPr>
      </w:pPr>
    </w:p>
    <w:p w14:paraId="7ED34882" w14:textId="2B3884AC" w:rsidR="005A6B21" w:rsidRPr="00892558" w:rsidRDefault="00BE575A" w:rsidP="005A6B21">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rPr>
        <w:t>HBC is currently updating its Gypsy and Traveller Accommodation Assessment (GTAA), which will identify its own need for the plan period. The draft study confirms there is no net additional need arising from Havant Borough.</w:t>
      </w:r>
    </w:p>
    <w:bookmarkEnd w:id="12"/>
    <w:p w14:paraId="16C23977" w14:textId="77777777" w:rsidR="00EA018A" w:rsidRPr="00CD3D24" w:rsidRDefault="00EA018A" w:rsidP="00892558">
      <w:pPr>
        <w:pStyle w:val="ListParagraph"/>
      </w:pPr>
    </w:p>
    <w:p w14:paraId="51B4A596" w14:textId="7CBE1DC1" w:rsidR="005A6B21" w:rsidRPr="00CD3D24" w:rsidRDefault="00EA018A" w:rsidP="00CD3D24">
      <w:pPr>
        <w:pStyle w:val="ListParagraph"/>
        <w:spacing w:after="200" w:line="276" w:lineRule="auto"/>
        <w:jc w:val="both"/>
        <w:rPr>
          <w:rFonts w:ascii="Arial" w:hAnsi="Arial" w:cs="Arial"/>
          <w:b/>
          <w:bCs/>
          <w:i/>
          <w:iCs/>
          <w:color w:val="000000" w:themeColor="text1"/>
        </w:rPr>
      </w:pPr>
      <w:r w:rsidRPr="00CD3D24">
        <w:rPr>
          <w:rFonts w:ascii="Arial" w:hAnsi="Arial" w:cs="Arial"/>
          <w:b/>
          <w:bCs/>
          <w:i/>
          <w:iCs/>
          <w:color w:val="000000" w:themeColor="text1"/>
        </w:rPr>
        <w:t>Areas of Agreement</w:t>
      </w:r>
    </w:p>
    <w:p w14:paraId="67803A6D" w14:textId="77777777" w:rsidR="00BE575A" w:rsidRPr="005A6B21" w:rsidRDefault="00BE575A" w:rsidP="00892558">
      <w:pPr>
        <w:pStyle w:val="ListParagraph"/>
        <w:spacing w:after="200" w:line="276" w:lineRule="auto"/>
        <w:jc w:val="both"/>
      </w:pPr>
    </w:p>
    <w:p w14:paraId="5B632791" w14:textId="68717D59" w:rsidR="00BE575A" w:rsidRDefault="00BE575A" w:rsidP="005A6B21">
      <w:pPr>
        <w:pStyle w:val="ListParagraph"/>
        <w:numPr>
          <w:ilvl w:val="1"/>
          <w:numId w:val="36"/>
        </w:numPr>
        <w:spacing w:after="200" w:line="276" w:lineRule="auto"/>
        <w:ind w:left="720" w:hanging="720"/>
        <w:jc w:val="both"/>
        <w:rPr>
          <w:rFonts w:ascii="Arial" w:hAnsi="Arial" w:cs="Arial"/>
          <w:color w:val="000000" w:themeColor="text1"/>
        </w:rPr>
      </w:pPr>
      <w:r w:rsidRPr="00CD3D24">
        <w:rPr>
          <w:rFonts w:ascii="Arial" w:hAnsi="Arial" w:cs="Arial"/>
          <w:color w:val="000000" w:themeColor="text1"/>
        </w:rPr>
        <w:t>Havant BC, and other</w:t>
      </w:r>
      <w:r>
        <w:rPr>
          <w:rFonts w:ascii="Arial" w:hAnsi="Arial" w:cs="Arial"/>
          <w:color w:val="000000" w:themeColor="text1"/>
        </w:rPr>
        <w:t xml:space="preserve"> neighbouring</w:t>
      </w:r>
      <w:r w:rsidRPr="00CD3D24">
        <w:rPr>
          <w:rFonts w:ascii="Arial" w:hAnsi="Arial" w:cs="Arial"/>
          <w:color w:val="000000" w:themeColor="text1"/>
        </w:rPr>
        <w:t xml:space="preserve"> authorities, were asked, by a letter in December 2022, to consider whether they can assist in meeting this need.  </w:t>
      </w:r>
    </w:p>
    <w:p w14:paraId="1D23DE17" w14:textId="77777777" w:rsidR="005A6B21" w:rsidRPr="00892558" w:rsidRDefault="005A6B21" w:rsidP="00892558">
      <w:pPr>
        <w:pStyle w:val="ListParagraph"/>
        <w:spacing w:after="200" w:line="276" w:lineRule="auto"/>
        <w:jc w:val="both"/>
        <w:rPr>
          <w:rFonts w:ascii="Arial" w:hAnsi="Arial" w:cs="Arial"/>
          <w:color w:val="000000" w:themeColor="text1"/>
        </w:rPr>
      </w:pPr>
    </w:p>
    <w:p w14:paraId="52A54EE8" w14:textId="38D928BF" w:rsidR="00EA018A" w:rsidRDefault="003945A1" w:rsidP="00BE5092">
      <w:pPr>
        <w:pStyle w:val="ListParagraph"/>
        <w:numPr>
          <w:ilvl w:val="1"/>
          <w:numId w:val="36"/>
        </w:numPr>
        <w:spacing w:after="200" w:line="276" w:lineRule="auto"/>
        <w:ind w:left="720" w:hanging="720"/>
        <w:jc w:val="both"/>
        <w:rPr>
          <w:rFonts w:ascii="Arial" w:hAnsi="Arial" w:cs="Arial"/>
          <w:color w:val="000000" w:themeColor="text1"/>
        </w:rPr>
      </w:pPr>
      <w:r>
        <w:rPr>
          <w:rFonts w:ascii="Arial" w:hAnsi="Arial" w:cs="Arial"/>
          <w:color w:val="000000" w:themeColor="text1"/>
        </w:rPr>
        <w:t xml:space="preserve">At present Havant BC is not </w:t>
      </w:r>
      <w:proofErr w:type="gramStart"/>
      <w:r>
        <w:rPr>
          <w:rFonts w:ascii="Arial" w:hAnsi="Arial" w:cs="Arial"/>
          <w:color w:val="000000" w:themeColor="text1"/>
        </w:rPr>
        <w:t>in a position</w:t>
      </w:r>
      <w:proofErr w:type="gramEnd"/>
      <w:r>
        <w:rPr>
          <w:rFonts w:ascii="Arial" w:hAnsi="Arial" w:cs="Arial"/>
          <w:color w:val="000000" w:themeColor="text1"/>
        </w:rPr>
        <w:t xml:space="preserve"> to assist with this unmet need. </w:t>
      </w:r>
      <w:r w:rsidR="00370C5F">
        <w:rPr>
          <w:rFonts w:ascii="Arial" w:hAnsi="Arial" w:cs="Arial"/>
          <w:color w:val="000000" w:themeColor="text1"/>
        </w:rPr>
        <w:t>However, i</w:t>
      </w:r>
      <w:r w:rsidR="00370C5F" w:rsidRPr="00CD3D24">
        <w:rPr>
          <w:rFonts w:ascii="Arial" w:hAnsi="Arial" w:cs="Arial"/>
          <w:color w:val="000000" w:themeColor="text1"/>
        </w:rPr>
        <w:t xml:space="preserve">t is agreed that CDC and HBC will continue, through existing duty to cooperate arrangements, to work together to consider whether and how unmet Gypsy and Traveller and Travelling </w:t>
      </w:r>
      <w:proofErr w:type="spellStart"/>
      <w:r w:rsidR="00370C5F" w:rsidRPr="00CD3D24">
        <w:rPr>
          <w:rFonts w:ascii="Arial" w:hAnsi="Arial" w:cs="Arial"/>
          <w:color w:val="000000" w:themeColor="text1"/>
        </w:rPr>
        <w:t>Showpeople</w:t>
      </w:r>
      <w:proofErr w:type="spellEnd"/>
      <w:r w:rsidR="00370C5F" w:rsidRPr="00CD3D24">
        <w:rPr>
          <w:rFonts w:ascii="Arial" w:hAnsi="Arial" w:cs="Arial"/>
          <w:color w:val="000000" w:themeColor="text1"/>
        </w:rPr>
        <w:t xml:space="preserve"> needs can be met.</w:t>
      </w:r>
    </w:p>
    <w:p w14:paraId="324FEBE3" w14:textId="77777777" w:rsidR="009D3240" w:rsidRPr="00CD3D24" w:rsidRDefault="009D3240" w:rsidP="00CD3D24">
      <w:pPr>
        <w:pStyle w:val="ListParagraph"/>
        <w:spacing w:after="200" w:line="276" w:lineRule="auto"/>
        <w:jc w:val="both"/>
        <w:rPr>
          <w:rFonts w:ascii="Arial" w:hAnsi="Arial" w:cs="Arial"/>
          <w:color w:val="000000" w:themeColor="text1"/>
        </w:rPr>
      </w:pPr>
    </w:p>
    <w:p w14:paraId="08751B04" w14:textId="76F9993A" w:rsidR="00DA0FE9" w:rsidRDefault="00DA0FE9" w:rsidP="00DA0FE9">
      <w:pPr>
        <w:pStyle w:val="ListParagraph"/>
        <w:numPr>
          <w:ilvl w:val="0"/>
          <w:numId w:val="25"/>
        </w:numPr>
        <w:spacing w:after="200" w:line="276" w:lineRule="auto"/>
        <w:ind w:left="720" w:hanging="720"/>
        <w:jc w:val="both"/>
        <w:outlineLvl w:val="0"/>
        <w:rPr>
          <w:rFonts w:ascii="Arial" w:hAnsi="Arial" w:cs="Arial"/>
          <w:b/>
          <w:bCs/>
          <w:color w:val="000000" w:themeColor="text1"/>
          <w:sz w:val="24"/>
          <w:szCs w:val="24"/>
        </w:rPr>
      </w:pPr>
      <w:bookmarkStart w:id="13" w:name="_Toc165530778"/>
      <w:r w:rsidRPr="000B7893">
        <w:rPr>
          <w:rFonts w:ascii="Arial" w:hAnsi="Arial" w:cs="Arial"/>
          <w:b/>
          <w:bCs/>
          <w:color w:val="000000" w:themeColor="text1"/>
          <w:sz w:val="24"/>
          <w:szCs w:val="24"/>
        </w:rPr>
        <w:t>Governance arrangements</w:t>
      </w:r>
      <w:bookmarkEnd w:id="13"/>
    </w:p>
    <w:p w14:paraId="6078503D" w14:textId="77777777" w:rsidR="00CD3D24" w:rsidRDefault="00CD3D24" w:rsidP="00CD3D24">
      <w:pPr>
        <w:pStyle w:val="ListParagraph"/>
        <w:spacing w:after="200" w:line="276" w:lineRule="auto"/>
        <w:jc w:val="both"/>
        <w:outlineLvl w:val="0"/>
        <w:rPr>
          <w:rFonts w:ascii="Arial" w:hAnsi="Arial" w:cs="Arial"/>
          <w:b/>
          <w:bCs/>
          <w:color w:val="000000" w:themeColor="text1"/>
          <w:sz w:val="24"/>
          <w:szCs w:val="24"/>
        </w:rPr>
      </w:pPr>
    </w:p>
    <w:p w14:paraId="0F9A25AC" w14:textId="77777777" w:rsidR="00DA0FE9" w:rsidRPr="00900D4C" w:rsidRDefault="00DA0FE9" w:rsidP="00DA0FE9">
      <w:pPr>
        <w:pStyle w:val="ListParagraph"/>
        <w:numPr>
          <w:ilvl w:val="1"/>
          <w:numId w:val="25"/>
        </w:numPr>
        <w:spacing w:after="200" w:line="276" w:lineRule="auto"/>
        <w:ind w:left="720" w:hanging="720"/>
        <w:jc w:val="both"/>
        <w:rPr>
          <w:rFonts w:ascii="Arial" w:hAnsi="Arial" w:cs="Arial"/>
          <w:color w:val="000000" w:themeColor="text1"/>
        </w:rPr>
      </w:pPr>
      <w:r w:rsidRPr="00900D4C">
        <w:rPr>
          <w:rFonts w:ascii="Arial" w:hAnsi="Arial" w:cs="Arial"/>
          <w:color w:val="000000" w:themeColor="text1"/>
        </w:rPr>
        <w:t>In terms of governance arrangements, the two parties agree to:</w:t>
      </w:r>
    </w:p>
    <w:p w14:paraId="27A3FA52" w14:textId="77777777" w:rsidR="00DA0FE9" w:rsidRPr="00900D4C" w:rsidRDefault="00DA0FE9" w:rsidP="00DA0FE9">
      <w:pPr>
        <w:pStyle w:val="ListParagraph"/>
        <w:numPr>
          <w:ilvl w:val="0"/>
          <w:numId w:val="27"/>
        </w:numPr>
        <w:spacing w:after="200" w:line="276" w:lineRule="auto"/>
        <w:jc w:val="both"/>
        <w:rPr>
          <w:rFonts w:ascii="Arial" w:hAnsi="Arial" w:cs="Arial"/>
          <w:color w:val="000000" w:themeColor="text1"/>
        </w:rPr>
      </w:pPr>
      <w:r w:rsidRPr="00900D4C">
        <w:rPr>
          <w:rFonts w:ascii="Arial" w:hAnsi="Arial" w:cs="Arial"/>
          <w:color w:val="000000" w:themeColor="text1"/>
        </w:rPr>
        <w:t>Keep a dialogue open on matters arising which are likely to have significant impacts and implications for the delivery of local plan policies</w:t>
      </w:r>
    </w:p>
    <w:p w14:paraId="58C6F687" w14:textId="77777777" w:rsidR="00DA0FE9" w:rsidRPr="00900D4C" w:rsidRDefault="00DA0FE9" w:rsidP="00DA0FE9">
      <w:pPr>
        <w:pStyle w:val="ListParagraph"/>
        <w:numPr>
          <w:ilvl w:val="0"/>
          <w:numId w:val="27"/>
        </w:numPr>
        <w:spacing w:after="200" w:line="276" w:lineRule="auto"/>
        <w:jc w:val="both"/>
        <w:rPr>
          <w:rFonts w:ascii="Arial" w:hAnsi="Arial" w:cs="Arial"/>
          <w:color w:val="000000" w:themeColor="text1"/>
        </w:rPr>
      </w:pPr>
      <w:r w:rsidRPr="00900D4C">
        <w:rPr>
          <w:rFonts w:ascii="Arial" w:hAnsi="Arial" w:cs="Arial"/>
          <w:color w:val="000000" w:themeColor="text1"/>
        </w:rPr>
        <w:t>To work together to achieve identified outcomes in relation to strategic matters</w:t>
      </w:r>
    </w:p>
    <w:p w14:paraId="63EC719B" w14:textId="77777777" w:rsidR="00DA0FE9" w:rsidRPr="00900D4C" w:rsidRDefault="00DA0FE9" w:rsidP="00DA0FE9">
      <w:pPr>
        <w:pStyle w:val="ListParagraph"/>
        <w:numPr>
          <w:ilvl w:val="0"/>
          <w:numId w:val="27"/>
        </w:numPr>
        <w:spacing w:after="200" w:line="276" w:lineRule="auto"/>
        <w:jc w:val="both"/>
        <w:rPr>
          <w:rFonts w:ascii="Arial" w:hAnsi="Arial" w:cs="Arial"/>
          <w:color w:val="000000" w:themeColor="text1"/>
        </w:rPr>
      </w:pPr>
      <w:r w:rsidRPr="00900D4C">
        <w:rPr>
          <w:rFonts w:ascii="Arial" w:hAnsi="Arial" w:cs="Arial"/>
          <w:color w:val="000000" w:themeColor="text1"/>
        </w:rPr>
        <w:t xml:space="preserve">To review and update this Statement </w:t>
      </w:r>
      <w:proofErr w:type="gramStart"/>
      <w:r w:rsidRPr="00900D4C">
        <w:rPr>
          <w:rFonts w:ascii="Arial" w:hAnsi="Arial" w:cs="Arial"/>
          <w:color w:val="000000" w:themeColor="text1"/>
        </w:rPr>
        <w:t>in light of</w:t>
      </w:r>
      <w:proofErr w:type="gramEnd"/>
      <w:r w:rsidRPr="00900D4C">
        <w:rPr>
          <w:rFonts w:ascii="Arial" w:hAnsi="Arial" w:cs="Arial"/>
          <w:color w:val="000000" w:themeColor="text1"/>
        </w:rPr>
        <w:t xml:space="preserve"> any material change in circumstance and</w:t>
      </w:r>
    </w:p>
    <w:p w14:paraId="00CF3BFA" w14:textId="77777777" w:rsidR="00DA0FE9" w:rsidRPr="00900D4C" w:rsidRDefault="00DA0FE9" w:rsidP="00DA0FE9">
      <w:pPr>
        <w:pStyle w:val="ListParagraph"/>
        <w:numPr>
          <w:ilvl w:val="0"/>
          <w:numId w:val="27"/>
        </w:numPr>
        <w:spacing w:after="200" w:line="276" w:lineRule="auto"/>
        <w:jc w:val="both"/>
        <w:rPr>
          <w:rFonts w:ascii="Arial" w:hAnsi="Arial" w:cs="Arial"/>
          <w:color w:val="000000" w:themeColor="text1"/>
        </w:rPr>
      </w:pPr>
      <w:r w:rsidRPr="00900D4C">
        <w:rPr>
          <w:rFonts w:ascii="Arial" w:hAnsi="Arial" w:cs="Arial"/>
          <w:color w:val="000000" w:themeColor="text1"/>
        </w:rPr>
        <w:t>To maintain positive principles of cooperation</w:t>
      </w:r>
    </w:p>
    <w:p w14:paraId="5D698FBE" w14:textId="77777777" w:rsidR="006E4EE3" w:rsidRDefault="006E4EE3" w:rsidP="00DA0FE9">
      <w:pPr>
        <w:pStyle w:val="ListParagraph"/>
        <w:rPr>
          <w:rFonts w:ascii="Arial" w:hAnsi="Arial" w:cs="Arial"/>
          <w:color w:val="000000" w:themeColor="text1"/>
        </w:rPr>
      </w:pPr>
    </w:p>
    <w:p w14:paraId="13C0B692" w14:textId="02AB0BE8" w:rsidR="00DA0FE9" w:rsidRDefault="00DA0FE9" w:rsidP="00DA0FE9">
      <w:pPr>
        <w:pStyle w:val="ListParagraph"/>
        <w:numPr>
          <w:ilvl w:val="0"/>
          <w:numId w:val="25"/>
        </w:numPr>
        <w:spacing w:after="200" w:line="276" w:lineRule="auto"/>
        <w:ind w:left="720" w:hanging="720"/>
        <w:jc w:val="both"/>
        <w:outlineLvl w:val="0"/>
        <w:rPr>
          <w:rFonts w:ascii="Arial" w:hAnsi="Arial" w:cs="Arial"/>
          <w:b/>
          <w:bCs/>
          <w:color w:val="000000" w:themeColor="text1"/>
          <w:sz w:val="24"/>
          <w:szCs w:val="24"/>
        </w:rPr>
      </w:pPr>
      <w:bookmarkStart w:id="14" w:name="_Toc165530779"/>
      <w:r w:rsidRPr="000B7893">
        <w:rPr>
          <w:rFonts w:ascii="Arial" w:hAnsi="Arial" w:cs="Arial"/>
          <w:b/>
          <w:bCs/>
          <w:color w:val="000000" w:themeColor="text1"/>
          <w:sz w:val="24"/>
          <w:szCs w:val="24"/>
        </w:rPr>
        <w:t>Timetable for agreement, review and updating</w:t>
      </w:r>
      <w:bookmarkEnd w:id="14"/>
    </w:p>
    <w:p w14:paraId="76F46B4A" w14:textId="77777777" w:rsidR="00CD3D24" w:rsidRPr="000B7893" w:rsidRDefault="00CD3D24" w:rsidP="00CD3D24">
      <w:pPr>
        <w:pStyle w:val="ListParagraph"/>
        <w:spacing w:after="200" w:line="276" w:lineRule="auto"/>
        <w:jc w:val="both"/>
        <w:outlineLvl w:val="0"/>
        <w:rPr>
          <w:rFonts w:ascii="Arial" w:hAnsi="Arial" w:cs="Arial"/>
          <w:b/>
          <w:bCs/>
          <w:color w:val="000000" w:themeColor="text1"/>
          <w:sz w:val="24"/>
          <w:szCs w:val="24"/>
        </w:rPr>
      </w:pPr>
    </w:p>
    <w:p w14:paraId="6328C56F" w14:textId="77777777" w:rsidR="00DA0FE9" w:rsidRPr="00900D4C" w:rsidRDefault="00DA0FE9" w:rsidP="00DA0FE9">
      <w:pPr>
        <w:pStyle w:val="ListParagraph"/>
        <w:numPr>
          <w:ilvl w:val="1"/>
          <w:numId w:val="25"/>
        </w:numPr>
        <w:spacing w:after="200" w:line="276" w:lineRule="auto"/>
        <w:ind w:left="720" w:hanging="720"/>
        <w:jc w:val="both"/>
        <w:rPr>
          <w:rFonts w:ascii="Arial" w:hAnsi="Arial" w:cs="Arial"/>
          <w:color w:val="000000" w:themeColor="text1"/>
        </w:rPr>
      </w:pPr>
      <w:r w:rsidRPr="00900D4C">
        <w:rPr>
          <w:rFonts w:ascii="Arial" w:hAnsi="Arial" w:cs="Arial"/>
          <w:color w:val="000000" w:themeColor="text1"/>
        </w:rPr>
        <w:t>This statement has been informed by ongoing engagement between the two parties and the parties will continue to work together to address identified strategic matters.  This S</w:t>
      </w:r>
      <w:r>
        <w:rPr>
          <w:rFonts w:ascii="Arial" w:hAnsi="Arial" w:cs="Arial"/>
          <w:color w:val="000000" w:themeColor="text1"/>
        </w:rPr>
        <w:t>tatement</w:t>
      </w:r>
      <w:r w:rsidRPr="00900D4C">
        <w:rPr>
          <w:rFonts w:ascii="Arial" w:hAnsi="Arial" w:cs="Arial"/>
          <w:color w:val="000000" w:themeColor="text1"/>
        </w:rPr>
        <w:t xml:space="preserve"> is intended to be a living document that can be reviewed and updated, informed by continued communication between the parties through meetings, statutory consultation at key plan making stages and electronic communication.</w:t>
      </w:r>
    </w:p>
    <w:p w14:paraId="2E2B12F9" w14:textId="77777777" w:rsidR="00DA0FE9" w:rsidRPr="00900D4C" w:rsidRDefault="00DA0FE9" w:rsidP="00DA0FE9">
      <w:pPr>
        <w:pStyle w:val="ListParagraph"/>
        <w:rPr>
          <w:rFonts w:ascii="Arial" w:hAnsi="Arial" w:cs="Arial"/>
          <w:color w:val="000000" w:themeColor="text1"/>
        </w:rPr>
      </w:pPr>
    </w:p>
    <w:p w14:paraId="45839BF2" w14:textId="19C4F5F1" w:rsidR="00DA0FE9" w:rsidRDefault="00DA0FE9" w:rsidP="00DA0FE9">
      <w:pPr>
        <w:pStyle w:val="ListParagraph"/>
        <w:numPr>
          <w:ilvl w:val="0"/>
          <w:numId w:val="25"/>
        </w:numPr>
        <w:spacing w:after="200" w:line="276" w:lineRule="auto"/>
        <w:ind w:left="720" w:hanging="720"/>
        <w:jc w:val="both"/>
        <w:outlineLvl w:val="0"/>
        <w:rPr>
          <w:rFonts w:ascii="Arial" w:hAnsi="Arial" w:cs="Arial"/>
          <w:b/>
          <w:bCs/>
          <w:color w:val="000000" w:themeColor="text1"/>
          <w:sz w:val="24"/>
          <w:szCs w:val="24"/>
        </w:rPr>
      </w:pPr>
      <w:bookmarkStart w:id="15" w:name="_Toc165530780"/>
      <w:r w:rsidRPr="000B7893">
        <w:rPr>
          <w:rFonts w:ascii="Arial" w:hAnsi="Arial" w:cs="Arial"/>
          <w:b/>
          <w:bCs/>
          <w:color w:val="000000" w:themeColor="text1"/>
          <w:sz w:val="24"/>
          <w:szCs w:val="24"/>
        </w:rPr>
        <w:t>Signatories</w:t>
      </w:r>
      <w:bookmarkEnd w:id="15"/>
    </w:p>
    <w:p w14:paraId="341BD2ED" w14:textId="77777777" w:rsidR="00CD3D24" w:rsidRPr="000B7893" w:rsidRDefault="00CD3D24" w:rsidP="00CD3D24">
      <w:pPr>
        <w:pStyle w:val="ListParagraph"/>
        <w:spacing w:after="200" w:line="276" w:lineRule="auto"/>
        <w:jc w:val="both"/>
        <w:outlineLvl w:val="0"/>
        <w:rPr>
          <w:rFonts w:ascii="Arial" w:hAnsi="Arial" w:cs="Arial"/>
          <w:b/>
          <w:bCs/>
          <w:color w:val="000000" w:themeColor="text1"/>
          <w:sz w:val="24"/>
          <w:szCs w:val="24"/>
        </w:rPr>
      </w:pPr>
    </w:p>
    <w:p w14:paraId="6502634F" w14:textId="0AC9693F" w:rsidR="00DA0FE9" w:rsidRDefault="00DA0FE9" w:rsidP="00DA0FE9">
      <w:pPr>
        <w:pStyle w:val="ListParagraph"/>
        <w:numPr>
          <w:ilvl w:val="1"/>
          <w:numId w:val="25"/>
        </w:numPr>
        <w:spacing w:after="200" w:line="276" w:lineRule="auto"/>
        <w:ind w:left="720" w:hanging="720"/>
        <w:jc w:val="both"/>
        <w:rPr>
          <w:rFonts w:ascii="Arial" w:hAnsi="Arial" w:cs="Arial"/>
          <w:color w:val="000000" w:themeColor="text1"/>
        </w:rPr>
      </w:pPr>
      <w:r>
        <w:rPr>
          <w:rFonts w:ascii="Arial" w:hAnsi="Arial" w:cs="Arial"/>
          <w:color w:val="000000" w:themeColor="text1"/>
        </w:rPr>
        <w:t>We confirm that the information in this Statement reflects the joint working to address identified strategic matters that has been undertaken between Chichester District Council and</w:t>
      </w:r>
      <w:r w:rsidR="00CD3D24">
        <w:rPr>
          <w:rFonts w:ascii="Arial" w:hAnsi="Arial" w:cs="Arial"/>
          <w:color w:val="000000" w:themeColor="text1"/>
        </w:rPr>
        <w:t xml:space="preserve"> Havant Borough Council</w:t>
      </w:r>
      <w:r>
        <w:rPr>
          <w:rFonts w:ascii="Arial" w:hAnsi="Arial" w:cs="Arial"/>
          <w:color w:val="000000" w:themeColor="text1"/>
        </w:rPr>
        <w:t>.  The authorities will continue to work together to address cross boundary issues.</w:t>
      </w:r>
    </w:p>
    <w:p w14:paraId="27A8CA15" w14:textId="77777777" w:rsidR="00DA0FE9" w:rsidRDefault="00DA0FE9" w:rsidP="00DA0FE9">
      <w:pPr>
        <w:pStyle w:val="ListParagraph"/>
        <w:outlineLvl w:val="0"/>
        <w:rPr>
          <w:rFonts w:ascii="Arial" w:hAnsi="Arial" w:cs="Arial"/>
          <w:b/>
          <w:bCs/>
          <w:color w:val="000000" w:themeColor="text1"/>
        </w:rPr>
      </w:pPr>
    </w:p>
    <w:p w14:paraId="4C9BCA6B" w14:textId="77777777" w:rsidR="0095519C" w:rsidRDefault="0095519C" w:rsidP="00DA0FE9">
      <w:pPr>
        <w:pStyle w:val="ListParagraph"/>
        <w:outlineLvl w:val="0"/>
        <w:rPr>
          <w:rFonts w:ascii="Arial" w:hAnsi="Arial" w:cs="Arial"/>
          <w:b/>
          <w:bCs/>
          <w:color w:val="000000" w:themeColor="text1"/>
        </w:rPr>
      </w:pPr>
    </w:p>
    <w:p w14:paraId="1FA2C069" w14:textId="77777777" w:rsidR="0095519C" w:rsidRPr="00900D4C" w:rsidRDefault="0095519C" w:rsidP="00DA0FE9">
      <w:pPr>
        <w:pStyle w:val="ListParagraph"/>
        <w:outlineLvl w:val="0"/>
        <w:rPr>
          <w:rFonts w:ascii="Arial" w:hAnsi="Arial" w:cs="Arial"/>
          <w:b/>
          <w:bCs/>
          <w:color w:val="000000" w:themeColor="text1"/>
        </w:rPr>
      </w:pPr>
    </w:p>
    <w:tbl>
      <w:tblPr>
        <w:tblStyle w:val="TableGrid"/>
        <w:tblW w:w="0" w:type="auto"/>
        <w:tblInd w:w="720" w:type="dxa"/>
        <w:tblLook w:val="04A0" w:firstRow="1" w:lastRow="0" w:firstColumn="1" w:lastColumn="0" w:noHBand="0" w:noVBand="1"/>
      </w:tblPr>
      <w:tblGrid>
        <w:gridCol w:w="4859"/>
        <w:gridCol w:w="4049"/>
      </w:tblGrid>
      <w:tr w:rsidR="00DA0FE9" w:rsidRPr="00900D4C" w14:paraId="5E86BEC5" w14:textId="77777777" w:rsidTr="00065D9F">
        <w:tc>
          <w:tcPr>
            <w:tcW w:w="5084" w:type="dxa"/>
          </w:tcPr>
          <w:p w14:paraId="115D4F30" w14:textId="77777777" w:rsidR="00DA0FE9" w:rsidRPr="00900D4C" w:rsidRDefault="00DA0FE9" w:rsidP="00065D9F">
            <w:pPr>
              <w:pStyle w:val="ListParagraph"/>
              <w:ind w:left="0"/>
              <w:rPr>
                <w:rFonts w:ascii="Arial" w:hAnsi="Arial" w:cs="Arial"/>
                <w:color w:val="000000" w:themeColor="text1"/>
              </w:rPr>
            </w:pPr>
            <w:r w:rsidRPr="00900D4C">
              <w:rPr>
                <w:rFonts w:ascii="Arial" w:hAnsi="Arial" w:cs="Arial"/>
                <w:color w:val="000000" w:themeColor="text1"/>
              </w:rPr>
              <w:lastRenderedPageBreak/>
              <w:t>Signed:</w:t>
            </w:r>
          </w:p>
        </w:tc>
        <w:tc>
          <w:tcPr>
            <w:tcW w:w="5084" w:type="dxa"/>
          </w:tcPr>
          <w:p w14:paraId="43B3A9D2" w14:textId="77777777" w:rsidR="00DA0FE9" w:rsidRPr="00900D4C" w:rsidRDefault="00DA0FE9" w:rsidP="00065D9F">
            <w:pPr>
              <w:pStyle w:val="ListParagraph"/>
              <w:ind w:left="0"/>
              <w:rPr>
                <w:rFonts w:ascii="Arial" w:hAnsi="Arial" w:cs="Arial"/>
                <w:color w:val="000000" w:themeColor="text1"/>
              </w:rPr>
            </w:pPr>
            <w:r w:rsidRPr="00900D4C">
              <w:rPr>
                <w:rFonts w:ascii="Arial" w:hAnsi="Arial" w:cs="Arial"/>
                <w:color w:val="000000" w:themeColor="text1"/>
              </w:rPr>
              <w:t>Signed:</w:t>
            </w:r>
          </w:p>
        </w:tc>
      </w:tr>
      <w:tr w:rsidR="00DA0FE9" w:rsidRPr="00900D4C" w14:paraId="27749096" w14:textId="77777777" w:rsidTr="00065D9F">
        <w:tc>
          <w:tcPr>
            <w:tcW w:w="5084" w:type="dxa"/>
          </w:tcPr>
          <w:p w14:paraId="72517177" w14:textId="77777777" w:rsidR="00DA0FE9" w:rsidRPr="00900D4C" w:rsidRDefault="00DA0FE9" w:rsidP="00065D9F">
            <w:pPr>
              <w:pStyle w:val="ListParagraph"/>
              <w:ind w:left="0"/>
              <w:rPr>
                <w:rFonts w:ascii="Arial" w:hAnsi="Arial" w:cs="Arial"/>
                <w:color w:val="000000" w:themeColor="text1"/>
              </w:rPr>
            </w:pPr>
          </w:p>
          <w:p w14:paraId="397AE3A2" w14:textId="7E8BBDE8" w:rsidR="00DA0FE9" w:rsidRPr="00900D4C" w:rsidRDefault="0095519C" w:rsidP="00065D9F">
            <w:pPr>
              <w:pStyle w:val="ListParagraph"/>
              <w:ind w:left="0"/>
              <w:rPr>
                <w:rFonts w:ascii="Arial" w:hAnsi="Arial" w:cs="Arial"/>
                <w:color w:val="000000" w:themeColor="text1"/>
              </w:rPr>
            </w:pPr>
            <w:r>
              <w:rPr>
                <w:rFonts w:ascii="Arial" w:eastAsia="Verdana" w:hAnsi="Arial" w:cs="Arial"/>
                <w:b/>
                <w:noProof/>
              </w:rPr>
              <w:drawing>
                <wp:inline distT="0" distB="0" distL="0" distR="0" wp14:anchorId="52017008" wp14:editId="1C33BB66">
                  <wp:extent cx="2761615" cy="63373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1615" cy="633730"/>
                          </a:xfrm>
                          <a:prstGeom prst="rect">
                            <a:avLst/>
                          </a:prstGeom>
                          <a:noFill/>
                        </pic:spPr>
                      </pic:pic>
                    </a:graphicData>
                  </a:graphic>
                </wp:inline>
              </w:drawing>
            </w:r>
          </w:p>
          <w:p w14:paraId="597B9A6D" w14:textId="77777777" w:rsidR="00DA0FE9" w:rsidRPr="00900D4C" w:rsidRDefault="00DA0FE9" w:rsidP="00065D9F">
            <w:pPr>
              <w:pStyle w:val="ListParagraph"/>
              <w:ind w:left="0"/>
              <w:rPr>
                <w:rFonts w:ascii="Arial" w:hAnsi="Arial" w:cs="Arial"/>
                <w:color w:val="000000" w:themeColor="text1"/>
              </w:rPr>
            </w:pPr>
          </w:p>
          <w:p w14:paraId="75E01FA3" w14:textId="77777777" w:rsidR="00DA0FE9" w:rsidRPr="00900D4C" w:rsidRDefault="00DA0FE9" w:rsidP="00065D9F">
            <w:pPr>
              <w:pStyle w:val="ListParagraph"/>
              <w:ind w:left="0"/>
              <w:rPr>
                <w:rFonts w:ascii="Arial" w:hAnsi="Arial" w:cs="Arial"/>
                <w:color w:val="000000" w:themeColor="text1"/>
              </w:rPr>
            </w:pPr>
          </w:p>
        </w:tc>
        <w:tc>
          <w:tcPr>
            <w:tcW w:w="5084" w:type="dxa"/>
          </w:tcPr>
          <w:p w14:paraId="322A9A77" w14:textId="5A421063" w:rsidR="00DA0FE9" w:rsidRPr="00900D4C" w:rsidRDefault="00222F03" w:rsidP="00065D9F">
            <w:pPr>
              <w:pStyle w:val="ListParagraph"/>
              <w:ind w:left="0"/>
              <w:rPr>
                <w:rFonts w:ascii="Arial" w:hAnsi="Arial" w:cs="Arial"/>
                <w:color w:val="000000" w:themeColor="text1"/>
              </w:rPr>
            </w:pPr>
            <w:r>
              <w:rPr>
                <w:noProof/>
              </w:rPr>
              <w:drawing>
                <wp:inline distT="0" distB="0" distL="0" distR="0" wp14:anchorId="337B948F" wp14:editId="26FF0FB0">
                  <wp:extent cx="1579418" cy="9144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579418" cy="914400"/>
                          </a:xfrm>
                          <a:prstGeom prst="rect">
                            <a:avLst/>
                          </a:prstGeom>
                        </pic:spPr>
                      </pic:pic>
                    </a:graphicData>
                  </a:graphic>
                </wp:inline>
              </w:drawing>
            </w:r>
          </w:p>
        </w:tc>
      </w:tr>
      <w:tr w:rsidR="00DA0FE9" w:rsidRPr="00900D4C" w14:paraId="7D8B8457" w14:textId="77777777" w:rsidTr="00065D9F">
        <w:tc>
          <w:tcPr>
            <w:tcW w:w="5084" w:type="dxa"/>
          </w:tcPr>
          <w:p w14:paraId="3DDB9DAA" w14:textId="2626C7F2" w:rsidR="00DA0FE9" w:rsidRPr="00900D4C" w:rsidRDefault="00DA0FE9" w:rsidP="00065D9F">
            <w:pPr>
              <w:pStyle w:val="ListParagraph"/>
              <w:ind w:left="0"/>
              <w:rPr>
                <w:rFonts w:ascii="Arial" w:hAnsi="Arial" w:cs="Arial"/>
                <w:color w:val="000000" w:themeColor="text1"/>
              </w:rPr>
            </w:pPr>
            <w:r w:rsidRPr="00900D4C">
              <w:rPr>
                <w:rFonts w:ascii="Arial" w:hAnsi="Arial" w:cs="Arial"/>
                <w:color w:val="000000" w:themeColor="text1"/>
              </w:rPr>
              <w:t>Name:</w:t>
            </w:r>
            <w:r w:rsidR="006E4EE3">
              <w:rPr>
                <w:rFonts w:ascii="Arial" w:hAnsi="Arial" w:cs="Arial"/>
                <w:color w:val="000000" w:themeColor="text1"/>
              </w:rPr>
              <w:t xml:space="preserve"> Cllr </w:t>
            </w:r>
            <w:r w:rsidR="00E27DFD">
              <w:rPr>
                <w:rFonts w:ascii="Arial" w:hAnsi="Arial" w:cs="Arial"/>
                <w:color w:val="000000" w:themeColor="text1"/>
              </w:rPr>
              <w:t>Bill Brisbane</w:t>
            </w:r>
          </w:p>
        </w:tc>
        <w:tc>
          <w:tcPr>
            <w:tcW w:w="5084" w:type="dxa"/>
          </w:tcPr>
          <w:p w14:paraId="2D3C4E10" w14:textId="3B550416" w:rsidR="00DA0FE9" w:rsidRPr="00900D4C" w:rsidRDefault="00DA0FE9" w:rsidP="00065D9F">
            <w:pPr>
              <w:pStyle w:val="ListParagraph"/>
              <w:ind w:left="0"/>
              <w:rPr>
                <w:rFonts w:ascii="Arial" w:hAnsi="Arial" w:cs="Arial"/>
                <w:color w:val="000000" w:themeColor="text1"/>
              </w:rPr>
            </w:pPr>
            <w:r w:rsidRPr="00900D4C">
              <w:rPr>
                <w:rFonts w:ascii="Arial" w:hAnsi="Arial" w:cs="Arial"/>
                <w:color w:val="000000" w:themeColor="text1"/>
              </w:rPr>
              <w:t>Name:</w:t>
            </w:r>
            <w:r w:rsidR="008616CC">
              <w:rPr>
                <w:rFonts w:ascii="Arial" w:hAnsi="Arial" w:cs="Arial"/>
                <w:color w:val="000000" w:themeColor="text1"/>
              </w:rPr>
              <w:t xml:space="preserve"> Alex Robinson</w:t>
            </w:r>
          </w:p>
        </w:tc>
      </w:tr>
      <w:tr w:rsidR="00DA0FE9" w:rsidRPr="00900D4C" w14:paraId="099D20F9" w14:textId="77777777" w:rsidTr="00065D9F">
        <w:tc>
          <w:tcPr>
            <w:tcW w:w="5084" w:type="dxa"/>
          </w:tcPr>
          <w:p w14:paraId="6C60F736" w14:textId="77777777" w:rsidR="00DA0FE9" w:rsidRPr="00900D4C" w:rsidRDefault="00DA0FE9" w:rsidP="00065D9F">
            <w:pPr>
              <w:pStyle w:val="ListParagraph"/>
              <w:ind w:left="0"/>
              <w:rPr>
                <w:rFonts w:ascii="Arial" w:hAnsi="Arial" w:cs="Arial"/>
                <w:color w:val="000000" w:themeColor="text1"/>
              </w:rPr>
            </w:pPr>
          </w:p>
        </w:tc>
        <w:tc>
          <w:tcPr>
            <w:tcW w:w="5084" w:type="dxa"/>
          </w:tcPr>
          <w:p w14:paraId="5EF8CB53" w14:textId="77777777" w:rsidR="00DA0FE9" w:rsidRPr="00900D4C" w:rsidRDefault="00DA0FE9" w:rsidP="00065D9F">
            <w:pPr>
              <w:pStyle w:val="ListParagraph"/>
              <w:ind w:left="0"/>
              <w:rPr>
                <w:rFonts w:ascii="Arial" w:hAnsi="Arial" w:cs="Arial"/>
                <w:color w:val="000000" w:themeColor="text1"/>
              </w:rPr>
            </w:pPr>
          </w:p>
        </w:tc>
      </w:tr>
      <w:tr w:rsidR="00DA0FE9" w:rsidRPr="00900D4C" w14:paraId="26031986" w14:textId="77777777" w:rsidTr="00065D9F">
        <w:tc>
          <w:tcPr>
            <w:tcW w:w="5084" w:type="dxa"/>
          </w:tcPr>
          <w:p w14:paraId="6C06A08F" w14:textId="39852DFE" w:rsidR="00DA0FE9" w:rsidRPr="00900D4C" w:rsidRDefault="00DA0FE9" w:rsidP="00065D9F">
            <w:pPr>
              <w:pStyle w:val="ListParagraph"/>
              <w:ind w:left="0"/>
              <w:rPr>
                <w:rFonts w:ascii="Arial" w:hAnsi="Arial" w:cs="Arial"/>
                <w:color w:val="000000" w:themeColor="text1"/>
              </w:rPr>
            </w:pPr>
            <w:r w:rsidRPr="00900D4C">
              <w:rPr>
                <w:rFonts w:ascii="Arial" w:hAnsi="Arial" w:cs="Arial"/>
                <w:color w:val="000000" w:themeColor="text1"/>
              </w:rPr>
              <w:t>Position:</w:t>
            </w:r>
            <w:r w:rsidR="00F85F7D">
              <w:rPr>
                <w:rFonts w:ascii="Arial" w:hAnsi="Arial" w:cs="Arial"/>
                <w:color w:val="000000" w:themeColor="text1"/>
              </w:rPr>
              <w:t xml:space="preserve"> Cabinet Member for Planning</w:t>
            </w:r>
            <w:r w:rsidR="006E4EE3">
              <w:rPr>
                <w:rFonts w:ascii="Arial" w:hAnsi="Arial" w:cs="Arial"/>
                <w:color w:val="000000" w:themeColor="text1"/>
              </w:rPr>
              <w:t xml:space="preserve"> </w:t>
            </w:r>
          </w:p>
        </w:tc>
        <w:tc>
          <w:tcPr>
            <w:tcW w:w="5084" w:type="dxa"/>
          </w:tcPr>
          <w:p w14:paraId="554A7F51" w14:textId="08319C27" w:rsidR="00DA0FE9" w:rsidRPr="00900D4C" w:rsidRDefault="00DA0FE9" w:rsidP="00065D9F">
            <w:pPr>
              <w:pStyle w:val="ListParagraph"/>
              <w:ind w:left="0"/>
              <w:rPr>
                <w:rFonts w:ascii="Arial" w:hAnsi="Arial" w:cs="Arial"/>
                <w:color w:val="000000" w:themeColor="text1"/>
              </w:rPr>
            </w:pPr>
            <w:r w:rsidRPr="00900D4C">
              <w:rPr>
                <w:rFonts w:ascii="Arial" w:hAnsi="Arial" w:cs="Arial"/>
                <w:color w:val="000000" w:themeColor="text1"/>
              </w:rPr>
              <w:t>Position:</w:t>
            </w:r>
            <w:r w:rsidR="008616CC">
              <w:rPr>
                <w:rFonts w:ascii="Arial" w:hAnsi="Arial" w:cs="Arial"/>
                <w:color w:val="000000" w:themeColor="text1"/>
              </w:rPr>
              <w:t xml:space="preserve"> Executive Head of Place</w:t>
            </w:r>
          </w:p>
        </w:tc>
      </w:tr>
      <w:tr w:rsidR="00DA0FE9" w:rsidRPr="00900D4C" w14:paraId="24A9CAAE" w14:textId="77777777" w:rsidTr="00065D9F">
        <w:tc>
          <w:tcPr>
            <w:tcW w:w="5084" w:type="dxa"/>
          </w:tcPr>
          <w:p w14:paraId="5FF6EE03" w14:textId="77777777" w:rsidR="00DA0FE9" w:rsidRPr="00900D4C" w:rsidRDefault="00DA0FE9" w:rsidP="00065D9F">
            <w:pPr>
              <w:pStyle w:val="ListParagraph"/>
              <w:ind w:left="0"/>
              <w:rPr>
                <w:rFonts w:ascii="Arial" w:hAnsi="Arial" w:cs="Arial"/>
                <w:color w:val="000000" w:themeColor="text1"/>
              </w:rPr>
            </w:pPr>
          </w:p>
        </w:tc>
        <w:tc>
          <w:tcPr>
            <w:tcW w:w="5084" w:type="dxa"/>
          </w:tcPr>
          <w:p w14:paraId="1F15DC1B" w14:textId="77777777" w:rsidR="00DA0FE9" w:rsidRPr="00900D4C" w:rsidRDefault="00DA0FE9" w:rsidP="00065D9F">
            <w:pPr>
              <w:pStyle w:val="ListParagraph"/>
              <w:ind w:left="0"/>
              <w:rPr>
                <w:rFonts w:ascii="Arial" w:hAnsi="Arial" w:cs="Arial"/>
                <w:color w:val="000000" w:themeColor="text1"/>
              </w:rPr>
            </w:pPr>
          </w:p>
        </w:tc>
      </w:tr>
      <w:tr w:rsidR="00DA0FE9" w:rsidRPr="00900D4C" w14:paraId="1A60E0FD" w14:textId="77777777" w:rsidTr="00065D9F">
        <w:tc>
          <w:tcPr>
            <w:tcW w:w="5084" w:type="dxa"/>
          </w:tcPr>
          <w:p w14:paraId="20D14B02" w14:textId="77777777" w:rsidR="00DA0FE9" w:rsidRPr="00900D4C" w:rsidRDefault="00DA0FE9" w:rsidP="00065D9F">
            <w:pPr>
              <w:pStyle w:val="ListParagraph"/>
              <w:ind w:left="0"/>
              <w:rPr>
                <w:rFonts w:ascii="Arial" w:hAnsi="Arial" w:cs="Arial"/>
                <w:color w:val="000000" w:themeColor="text1"/>
              </w:rPr>
            </w:pPr>
            <w:r w:rsidRPr="00900D4C">
              <w:rPr>
                <w:rFonts w:ascii="Arial" w:hAnsi="Arial" w:cs="Arial"/>
                <w:color w:val="000000" w:themeColor="text1"/>
              </w:rPr>
              <w:t>Chichester District Council</w:t>
            </w:r>
          </w:p>
        </w:tc>
        <w:tc>
          <w:tcPr>
            <w:tcW w:w="5084" w:type="dxa"/>
          </w:tcPr>
          <w:p w14:paraId="18373E61" w14:textId="32EF86DE" w:rsidR="00DA0FE9" w:rsidRPr="00900D4C" w:rsidRDefault="00CD3D24" w:rsidP="00065D9F">
            <w:pPr>
              <w:pStyle w:val="ListParagraph"/>
              <w:ind w:left="0"/>
              <w:rPr>
                <w:rFonts w:ascii="Arial" w:hAnsi="Arial" w:cs="Arial"/>
                <w:color w:val="000000" w:themeColor="text1"/>
              </w:rPr>
            </w:pPr>
            <w:r>
              <w:rPr>
                <w:rFonts w:ascii="Arial" w:hAnsi="Arial" w:cs="Arial"/>
                <w:color w:val="000000" w:themeColor="text1"/>
              </w:rPr>
              <w:t>Havant Borough Council</w:t>
            </w:r>
          </w:p>
        </w:tc>
      </w:tr>
      <w:tr w:rsidR="00DA0FE9" w:rsidRPr="00900D4C" w14:paraId="37739318" w14:textId="77777777" w:rsidTr="00065D9F">
        <w:tc>
          <w:tcPr>
            <w:tcW w:w="5084" w:type="dxa"/>
          </w:tcPr>
          <w:p w14:paraId="11A403E8" w14:textId="77777777" w:rsidR="00DA0FE9" w:rsidRPr="00900D4C" w:rsidRDefault="00DA0FE9" w:rsidP="00065D9F">
            <w:pPr>
              <w:pStyle w:val="ListParagraph"/>
              <w:ind w:left="0"/>
              <w:rPr>
                <w:rFonts w:ascii="Arial" w:hAnsi="Arial" w:cs="Arial"/>
                <w:color w:val="000000" w:themeColor="text1"/>
              </w:rPr>
            </w:pPr>
          </w:p>
        </w:tc>
        <w:tc>
          <w:tcPr>
            <w:tcW w:w="5084" w:type="dxa"/>
          </w:tcPr>
          <w:p w14:paraId="5C36A562" w14:textId="77777777" w:rsidR="00DA0FE9" w:rsidRPr="00900D4C" w:rsidRDefault="00DA0FE9" w:rsidP="00065D9F">
            <w:pPr>
              <w:pStyle w:val="ListParagraph"/>
              <w:ind w:left="0"/>
              <w:rPr>
                <w:rFonts w:ascii="Arial" w:hAnsi="Arial" w:cs="Arial"/>
                <w:color w:val="000000" w:themeColor="text1"/>
              </w:rPr>
            </w:pPr>
          </w:p>
        </w:tc>
      </w:tr>
      <w:tr w:rsidR="00DA0FE9" w:rsidRPr="00900D4C" w14:paraId="174CFA85" w14:textId="77777777" w:rsidTr="00065D9F">
        <w:tc>
          <w:tcPr>
            <w:tcW w:w="5084" w:type="dxa"/>
          </w:tcPr>
          <w:p w14:paraId="67DEC82C" w14:textId="429FF856" w:rsidR="00DA0FE9" w:rsidRPr="00900D4C" w:rsidRDefault="00DA0FE9" w:rsidP="00065D9F">
            <w:pPr>
              <w:pStyle w:val="ListParagraph"/>
              <w:ind w:left="0"/>
              <w:rPr>
                <w:rFonts w:ascii="Arial" w:hAnsi="Arial" w:cs="Arial"/>
                <w:color w:val="000000" w:themeColor="text1"/>
              </w:rPr>
            </w:pPr>
            <w:r w:rsidRPr="00900D4C">
              <w:rPr>
                <w:rFonts w:ascii="Arial" w:hAnsi="Arial" w:cs="Arial"/>
                <w:color w:val="000000" w:themeColor="text1"/>
              </w:rPr>
              <w:t>Date:</w:t>
            </w:r>
            <w:r w:rsidR="0095519C">
              <w:rPr>
                <w:rFonts w:ascii="Arial" w:hAnsi="Arial" w:cs="Arial"/>
                <w:color w:val="000000" w:themeColor="text1"/>
              </w:rPr>
              <w:t xml:space="preserve"> 1</w:t>
            </w:r>
            <w:r w:rsidR="0095519C" w:rsidRPr="0095519C">
              <w:rPr>
                <w:rFonts w:ascii="Arial" w:hAnsi="Arial" w:cs="Arial"/>
                <w:color w:val="000000" w:themeColor="text1"/>
                <w:vertAlign w:val="superscript"/>
              </w:rPr>
              <w:t>st</w:t>
            </w:r>
            <w:r w:rsidR="0095519C">
              <w:rPr>
                <w:rFonts w:ascii="Arial" w:hAnsi="Arial" w:cs="Arial"/>
                <w:color w:val="000000" w:themeColor="text1"/>
              </w:rPr>
              <w:t xml:space="preserve"> May 2024</w:t>
            </w:r>
          </w:p>
        </w:tc>
        <w:tc>
          <w:tcPr>
            <w:tcW w:w="5084" w:type="dxa"/>
          </w:tcPr>
          <w:p w14:paraId="68B2329F" w14:textId="2B248E86" w:rsidR="00DA0FE9" w:rsidRPr="00900D4C" w:rsidRDefault="00DA0FE9" w:rsidP="00065D9F">
            <w:pPr>
              <w:pStyle w:val="ListParagraph"/>
              <w:ind w:left="0"/>
              <w:rPr>
                <w:rFonts w:ascii="Arial" w:hAnsi="Arial" w:cs="Arial"/>
                <w:color w:val="000000" w:themeColor="text1"/>
              </w:rPr>
            </w:pPr>
            <w:r w:rsidRPr="00900D4C">
              <w:rPr>
                <w:rFonts w:ascii="Arial" w:hAnsi="Arial" w:cs="Arial"/>
                <w:color w:val="000000" w:themeColor="text1"/>
              </w:rPr>
              <w:t>Date:</w:t>
            </w:r>
            <w:r w:rsidR="00222F03">
              <w:rPr>
                <w:rFonts w:ascii="Arial" w:hAnsi="Arial" w:cs="Arial"/>
                <w:color w:val="000000" w:themeColor="text1"/>
              </w:rPr>
              <w:t xml:space="preserve"> 2</w:t>
            </w:r>
            <w:r w:rsidR="00222F03" w:rsidRPr="00222F03">
              <w:rPr>
                <w:rFonts w:ascii="Arial" w:hAnsi="Arial" w:cs="Arial"/>
                <w:color w:val="000000" w:themeColor="text1"/>
                <w:vertAlign w:val="superscript"/>
              </w:rPr>
              <w:t>nd</w:t>
            </w:r>
            <w:r w:rsidR="00222F03">
              <w:rPr>
                <w:rFonts w:ascii="Arial" w:hAnsi="Arial" w:cs="Arial"/>
                <w:color w:val="000000" w:themeColor="text1"/>
              </w:rPr>
              <w:t xml:space="preserve"> May 2024</w:t>
            </w:r>
          </w:p>
        </w:tc>
      </w:tr>
    </w:tbl>
    <w:p w14:paraId="7F338459" w14:textId="77777777" w:rsidR="00DA0FE9" w:rsidRPr="00900D4C" w:rsidRDefault="00DA0FE9" w:rsidP="00DA0FE9">
      <w:pPr>
        <w:pStyle w:val="ListParagraph"/>
        <w:rPr>
          <w:rFonts w:ascii="Arial" w:hAnsi="Arial" w:cs="Arial"/>
          <w:b/>
          <w:bCs/>
          <w:color w:val="000000" w:themeColor="text1"/>
        </w:rPr>
      </w:pPr>
    </w:p>
    <w:p w14:paraId="766947D5" w14:textId="77777777" w:rsidR="00DA0FE9" w:rsidRPr="00900D4C" w:rsidRDefault="00DA0FE9" w:rsidP="00DA0FE9">
      <w:pPr>
        <w:pStyle w:val="ListParagraph"/>
        <w:rPr>
          <w:rFonts w:ascii="Arial" w:hAnsi="Arial" w:cs="Arial"/>
          <w:color w:val="000000" w:themeColor="text1"/>
        </w:rPr>
      </w:pPr>
    </w:p>
    <w:p w14:paraId="3FF5C02C" w14:textId="77777777" w:rsidR="00DA0FE9" w:rsidRPr="00900D4C" w:rsidRDefault="00DA0FE9" w:rsidP="00DA0FE9">
      <w:pPr>
        <w:pStyle w:val="ListParagraph"/>
        <w:rPr>
          <w:rFonts w:ascii="Arial" w:hAnsi="Arial" w:cs="Arial"/>
          <w:color w:val="000000" w:themeColor="text1"/>
        </w:rPr>
      </w:pPr>
    </w:p>
    <w:p w14:paraId="51DA3352" w14:textId="77777777" w:rsidR="00DA0FE9" w:rsidRPr="00900D4C" w:rsidRDefault="00DA0FE9" w:rsidP="00DA0FE9">
      <w:pPr>
        <w:pStyle w:val="ListParagraph"/>
        <w:rPr>
          <w:rFonts w:ascii="Arial" w:hAnsi="Arial" w:cs="Arial"/>
          <w:color w:val="000000" w:themeColor="text1"/>
        </w:rPr>
      </w:pPr>
    </w:p>
    <w:p w14:paraId="3AEFBABD" w14:textId="77777777" w:rsidR="00DA0FE9" w:rsidRPr="00900D4C" w:rsidRDefault="00DA0FE9" w:rsidP="00DA0FE9">
      <w:pPr>
        <w:pStyle w:val="ListParagraph"/>
        <w:rPr>
          <w:rFonts w:ascii="Arial" w:hAnsi="Arial" w:cs="Arial"/>
          <w:color w:val="000000" w:themeColor="text1"/>
        </w:rPr>
      </w:pPr>
    </w:p>
    <w:p w14:paraId="02EC9E46" w14:textId="4A809389" w:rsidR="009543DD" w:rsidRDefault="009543DD" w:rsidP="00251829">
      <w:pPr>
        <w:spacing w:line="276" w:lineRule="auto"/>
        <w:rPr>
          <w:rFonts w:ascii="Arial" w:hAnsi="Arial" w:cs="Arial"/>
          <w:color w:val="A6A6A6" w:themeColor="background1" w:themeShade="A6"/>
          <w:sz w:val="44"/>
          <w:szCs w:val="44"/>
        </w:rPr>
      </w:pPr>
    </w:p>
    <w:p w14:paraId="26911A61" w14:textId="77777777" w:rsidR="009543DD" w:rsidRDefault="009543DD" w:rsidP="00251829">
      <w:pPr>
        <w:spacing w:line="276" w:lineRule="auto"/>
        <w:rPr>
          <w:rFonts w:ascii="Arial" w:hAnsi="Arial" w:cs="Arial"/>
          <w:color w:val="A6A6A6" w:themeColor="background1" w:themeShade="A6"/>
          <w:sz w:val="44"/>
          <w:szCs w:val="44"/>
        </w:rPr>
        <w:sectPr w:rsidR="009543DD" w:rsidSect="003F3DDA">
          <w:pgSz w:w="11906" w:h="16838"/>
          <w:pgMar w:top="1134" w:right="1134" w:bottom="1134" w:left="1134" w:header="709" w:footer="709" w:gutter="0"/>
          <w:cols w:space="708"/>
          <w:docGrid w:linePitch="360"/>
        </w:sectPr>
      </w:pPr>
    </w:p>
    <w:bookmarkStart w:id="16" w:name="_Toc165530781"/>
    <w:p w14:paraId="797480DB" w14:textId="081389CD" w:rsidR="009543DD" w:rsidRPr="00884E1B" w:rsidRDefault="00FA5FF5" w:rsidP="00884E1B">
      <w:pPr>
        <w:pStyle w:val="ListParagraph"/>
        <w:numPr>
          <w:ilvl w:val="0"/>
          <w:numId w:val="40"/>
        </w:numPr>
        <w:spacing w:after="200" w:line="276" w:lineRule="auto"/>
        <w:jc w:val="both"/>
        <w:outlineLvl w:val="0"/>
        <w:rPr>
          <w:rFonts w:ascii="Arial" w:hAnsi="Arial" w:cs="Arial"/>
          <w:b/>
          <w:bCs/>
          <w:color w:val="000000" w:themeColor="text1"/>
          <w:sz w:val="24"/>
          <w:szCs w:val="24"/>
        </w:rPr>
      </w:pPr>
      <w:r>
        <w:rPr>
          <w:noProof/>
        </w:rPr>
        <w:lastRenderedPageBreak/>
        <mc:AlternateContent>
          <mc:Choice Requires="wpg">
            <w:drawing>
              <wp:anchor distT="0" distB="0" distL="0" distR="0" simplePos="0" relativeHeight="251663360" behindDoc="0" locked="0" layoutInCell="1" allowOverlap="1" wp14:anchorId="49D5193B" wp14:editId="480C57DC">
                <wp:simplePos x="0" y="0"/>
                <wp:positionH relativeFrom="page">
                  <wp:posOffset>7918450</wp:posOffset>
                </wp:positionH>
                <wp:positionV relativeFrom="margin">
                  <wp:posOffset>-165100</wp:posOffset>
                </wp:positionV>
                <wp:extent cx="2355288" cy="7232163"/>
                <wp:effectExtent l="0" t="0" r="6985" b="698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288" cy="7232163"/>
                          <a:chOff x="0" y="0"/>
                          <a:chExt cx="2277202" cy="7009293"/>
                        </a:xfrm>
                      </wpg:grpSpPr>
                      <pic:pic xmlns:pic="http://schemas.openxmlformats.org/drawingml/2006/picture">
                        <pic:nvPicPr>
                          <pic:cNvPr id="9" name="Image 2"/>
                          <pic:cNvPicPr/>
                        </pic:nvPicPr>
                        <pic:blipFill>
                          <a:blip r:embed="rId16" cstate="print"/>
                          <a:stretch>
                            <a:fillRect/>
                          </a:stretch>
                        </pic:blipFill>
                        <pic:spPr>
                          <a:xfrm>
                            <a:off x="0" y="0"/>
                            <a:ext cx="2277202" cy="7009293"/>
                          </a:xfrm>
                          <a:prstGeom prst="rect">
                            <a:avLst/>
                          </a:prstGeom>
                        </pic:spPr>
                      </pic:pic>
                      <wps:wsp>
                        <wps:cNvPr id="10" name="Textbox 3"/>
                        <wps:cNvSpPr txBox="1"/>
                        <wps:spPr>
                          <a:xfrm>
                            <a:off x="156538" y="2985265"/>
                            <a:ext cx="596900" cy="176530"/>
                          </a:xfrm>
                          <a:prstGeom prst="rect">
                            <a:avLst/>
                          </a:prstGeom>
                        </wps:spPr>
                        <wps:txbx>
                          <w:txbxContent>
                            <w:p w14:paraId="3109E6BE" w14:textId="77777777" w:rsidR="00A80A83" w:rsidRDefault="00A80A83" w:rsidP="00A80A83">
                              <w:pPr>
                                <w:spacing w:line="273" w:lineRule="exact"/>
                                <w:rPr>
                                  <w:rFonts w:ascii="Arial"/>
                                  <w:sz w:val="27"/>
                                </w:rPr>
                              </w:pPr>
                              <w:r>
                                <w:rPr>
                                  <w:rFonts w:ascii="Arial"/>
                                  <w:spacing w:val="-2"/>
                                  <w:sz w:val="27"/>
                                </w:rPr>
                                <w:t>Legend</w:t>
                              </w:r>
                            </w:p>
                          </w:txbxContent>
                        </wps:txbx>
                        <wps:bodyPr wrap="square" lIns="0" tIns="0" rIns="0" bIns="0" rtlCol="0">
                          <a:noAutofit/>
                        </wps:bodyPr>
                      </wps:wsp>
                      <wps:wsp>
                        <wps:cNvPr id="11" name="Textbox 4"/>
                        <wps:cNvSpPr txBox="1"/>
                        <wps:spPr>
                          <a:xfrm>
                            <a:off x="588283" y="3434265"/>
                            <a:ext cx="1529080" cy="142875"/>
                          </a:xfrm>
                          <a:prstGeom prst="rect">
                            <a:avLst/>
                          </a:prstGeom>
                        </wps:spPr>
                        <wps:txbx>
                          <w:txbxContent>
                            <w:p w14:paraId="00F99D9D" w14:textId="77777777" w:rsidR="00A80A83" w:rsidRDefault="00A80A83" w:rsidP="00A80A83">
                              <w:pPr>
                                <w:spacing w:line="222" w:lineRule="exact"/>
                                <w:rPr>
                                  <w:rFonts w:ascii="Arial"/>
                                  <w:sz w:val="20"/>
                                </w:rPr>
                              </w:pPr>
                              <w:r>
                                <w:rPr>
                                  <w:rFonts w:ascii="Arial"/>
                                  <w:spacing w:val="-2"/>
                                  <w:sz w:val="20"/>
                                </w:rPr>
                                <w:t>Chichester</w:t>
                              </w:r>
                              <w:r>
                                <w:rPr>
                                  <w:rFonts w:ascii="Arial"/>
                                  <w:spacing w:val="3"/>
                                  <w:sz w:val="20"/>
                                </w:rPr>
                                <w:t xml:space="preserve"> </w:t>
                              </w:r>
                              <w:r>
                                <w:rPr>
                                  <w:rFonts w:ascii="Arial"/>
                                  <w:spacing w:val="-2"/>
                                  <w:sz w:val="20"/>
                                </w:rPr>
                                <w:t>Local</w:t>
                              </w:r>
                              <w:r>
                                <w:rPr>
                                  <w:rFonts w:ascii="Arial"/>
                                  <w:spacing w:val="1"/>
                                  <w:sz w:val="20"/>
                                </w:rPr>
                                <w:t xml:space="preserve"> </w:t>
                              </w:r>
                              <w:r>
                                <w:rPr>
                                  <w:rFonts w:ascii="Arial"/>
                                  <w:spacing w:val="-2"/>
                                  <w:sz w:val="20"/>
                                </w:rPr>
                                <w:t>Plan</w:t>
                              </w:r>
                              <w:r>
                                <w:rPr>
                                  <w:rFonts w:ascii="Arial"/>
                                  <w:spacing w:val="-10"/>
                                  <w:sz w:val="20"/>
                                </w:rPr>
                                <w:t xml:space="preserve"> </w:t>
                              </w:r>
                              <w:r>
                                <w:rPr>
                                  <w:rFonts w:ascii="Arial"/>
                                  <w:spacing w:val="-4"/>
                                  <w:sz w:val="20"/>
                                </w:rPr>
                                <w:t>Area</w:t>
                              </w:r>
                            </w:p>
                          </w:txbxContent>
                        </wps:txbx>
                        <wps:bodyPr wrap="square" lIns="0" tIns="0" rIns="0" bIns="0" rtlCol="0">
                          <a:noAutofit/>
                        </wps:bodyPr>
                      </wps:wsp>
                      <wps:wsp>
                        <wps:cNvPr id="12" name="Textbox 5"/>
                        <wps:cNvSpPr txBox="1"/>
                        <wps:spPr>
                          <a:xfrm>
                            <a:off x="588288" y="3972331"/>
                            <a:ext cx="1047115" cy="126364"/>
                          </a:xfrm>
                          <a:prstGeom prst="rect">
                            <a:avLst/>
                          </a:prstGeom>
                        </wps:spPr>
                        <wps:txbx>
                          <w:txbxContent>
                            <w:p w14:paraId="0743B058" w14:textId="77777777" w:rsidR="00A80A83" w:rsidRDefault="00A80A83" w:rsidP="00A80A83">
                              <w:pPr>
                                <w:spacing w:line="196" w:lineRule="exact"/>
                                <w:rPr>
                                  <w:rFonts w:ascii="Arial"/>
                                  <w:sz w:val="20"/>
                                </w:rPr>
                              </w:pPr>
                              <w:r>
                                <w:rPr>
                                  <w:rFonts w:ascii="Arial"/>
                                  <w:sz w:val="20"/>
                                </w:rPr>
                                <w:t>District</w:t>
                              </w:r>
                              <w:r>
                                <w:rPr>
                                  <w:rFonts w:ascii="Arial"/>
                                  <w:spacing w:val="-11"/>
                                  <w:sz w:val="20"/>
                                </w:rPr>
                                <w:t xml:space="preserve"> </w:t>
                              </w:r>
                              <w:r>
                                <w:rPr>
                                  <w:rFonts w:ascii="Arial"/>
                                  <w:spacing w:val="-4"/>
                                  <w:sz w:val="20"/>
                                </w:rPr>
                                <w:t>Boundaries</w:t>
                              </w:r>
                            </w:p>
                          </w:txbxContent>
                        </wps:txbx>
                        <wps:bodyPr wrap="square" lIns="0" tIns="0" rIns="0" bIns="0" rtlCol="0">
                          <a:noAutofit/>
                        </wps:bodyPr>
                      </wps:wsp>
                      <wps:wsp>
                        <wps:cNvPr id="13" name="Textbox 6"/>
                        <wps:cNvSpPr txBox="1"/>
                        <wps:spPr>
                          <a:xfrm>
                            <a:off x="588288" y="4494055"/>
                            <a:ext cx="1511300" cy="126364"/>
                          </a:xfrm>
                          <a:prstGeom prst="rect">
                            <a:avLst/>
                          </a:prstGeom>
                        </wps:spPr>
                        <wps:txbx>
                          <w:txbxContent>
                            <w:p w14:paraId="4A3C50C9" w14:textId="77777777" w:rsidR="00A80A83" w:rsidRDefault="00A80A83" w:rsidP="00A80A83">
                              <w:pPr>
                                <w:spacing w:line="196" w:lineRule="exact"/>
                                <w:rPr>
                                  <w:rFonts w:ascii="Arial"/>
                                  <w:sz w:val="20"/>
                                </w:rPr>
                              </w:pPr>
                              <w:r>
                                <w:rPr>
                                  <w:rFonts w:ascii="Arial"/>
                                  <w:spacing w:val="-4"/>
                                  <w:sz w:val="20"/>
                                </w:rPr>
                                <w:t>South</w:t>
                              </w:r>
                              <w:r>
                                <w:rPr>
                                  <w:rFonts w:ascii="Arial"/>
                                  <w:spacing w:val="-6"/>
                                  <w:sz w:val="20"/>
                                </w:rPr>
                                <w:t xml:space="preserve"> </w:t>
                              </w:r>
                              <w:r>
                                <w:rPr>
                                  <w:rFonts w:ascii="Arial"/>
                                  <w:spacing w:val="-4"/>
                                  <w:sz w:val="20"/>
                                </w:rPr>
                                <w:t>Downs</w:t>
                              </w:r>
                              <w:r>
                                <w:rPr>
                                  <w:rFonts w:ascii="Arial"/>
                                  <w:spacing w:val="-1"/>
                                  <w:sz w:val="20"/>
                                </w:rPr>
                                <w:t xml:space="preserve"> </w:t>
                              </w:r>
                              <w:r>
                                <w:rPr>
                                  <w:rFonts w:ascii="Arial"/>
                                  <w:spacing w:val="-4"/>
                                  <w:sz w:val="20"/>
                                </w:rPr>
                                <w:t>National</w:t>
                              </w:r>
                              <w:r>
                                <w:rPr>
                                  <w:rFonts w:ascii="Arial"/>
                                  <w:spacing w:val="-8"/>
                                  <w:sz w:val="20"/>
                                </w:rPr>
                                <w:t xml:space="preserve"> </w:t>
                              </w:r>
                              <w:r>
                                <w:rPr>
                                  <w:rFonts w:ascii="Arial"/>
                                  <w:spacing w:val="-4"/>
                                  <w:sz w:val="20"/>
                                </w:rPr>
                                <w:t>Park</w:t>
                              </w:r>
                            </w:p>
                          </w:txbxContent>
                        </wps:txbx>
                        <wps:bodyPr wrap="square" lIns="0" tIns="0" rIns="0" bIns="0" rtlCol="0">
                          <a:noAutofit/>
                        </wps:bodyPr>
                      </wps:wsp>
                      <wps:wsp>
                        <wps:cNvPr id="14" name="Textbox 7"/>
                        <wps:cNvSpPr txBox="1"/>
                        <wps:spPr>
                          <a:xfrm>
                            <a:off x="588287" y="4938418"/>
                            <a:ext cx="1327228" cy="458915"/>
                          </a:xfrm>
                          <a:prstGeom prst="rect">
                            <a:avLst/>
                          </a:prstGeom>
                        </wps:spPr>
                        <wps:txbx>
                          <w:txbxContent>
                            <w:p w14:paraId="58ABEC9F" w14:textId="77777777" w:rsidR="00A80A83" w:rsidRDefault="00A80A83" w:rsidP="00A80A83">
                              <w:pPr>
                                <w:spacing w:line="196" w:lineRule="exact"/>
                                <w:rPr>
                                  <w:rFonts w:ascii="Arial"/>
                                  <w:sz w:val="20"/>
                                </w:rPr>
                              </w:pPr>
                              <w:r>
                                <w:rPr>
                                  <w:rFonts w:ascii="Arial"/>
                                  <w:spacing w:val="-2"/>
                                  <w:sz w:val="20"/>
                                </w:rPr>
                                <w:t>Area</w:t>
                              </w:r>
                              <w:r>
                                <w:rPr>
                                  <w:rFonts w:ascii="Arial"/>
                                  <w:spacing w:val="-12"/>
                                  <w:sz w:val="20"/>
                                </w:rPr>
                                <w:t xml:space="preserve"> </w:t>
                              </w:r>
                              <w:r>
                                <w:rPr>
                                  <w:rFonts w:ascii="Arial"/>
                                  <w:spacing w:val="-2"/>
                                  <w:sz w:val="20"/>
                                </w:rPr>
                                <w:t>of</w:t>
                              </w:r>
                              <w:r>
                                <w:rPr>
                                  <w:rFonts w:ascii="Arial"/>
                                  <w:spacing w:val="-11"/>
                                  <w:sz w:val="20"/>
                                </w:rPr>
                                <w:t xml:space="preserve"> </w:t>
                              </w:r>
                              <w:r>
                                <w:rPr>
                                  <w:rFonts w:ascii="Arial"/>
                                  <w:spacing w:val="-2"/>
                                  <w:sz w:val="20"/>
                                </w:rPr>
                                <w:t>Outstanding</w:t>
                              </w:r>
                            </w:p>
                            <w:p w14:paraId="56A17A75" w14:textId="77777777" w:rsidR="00A80A83" w:rsidRDefault="00A80A83" w:rsidP="00A80A83">
                              <w:pPr>
                                <w:spacing w:before="13"/>
                                <w:rPr>
                                  <w:rFonts w:ascii="Arial"/>
                                  <w:sz w:val="20"/>
                                </w:rPr>
                              </w:pPr>
                              <w:r>
                                <w:rPr>
                                  <w:rFonts w:ascii="Arial"/>
                                  <w:spacing w:val="-4"/>
                                  <w:sz w:val="20"/>
                                </w:rPr>
                                <w:t xml:space="preserve">Natural </w:t>
                              </w:r>
                              <w:r>
                                <w:rPr>
                                  <w:rFonts w:ascii="Arial"/>
                                  <w:spacing w:val="-2"/>
                                  <w:sz w:val="20"/>
                                </w:rPr>
                                <w:t>Beauty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D5193B" id="Group 7" o:spid="_x0000_s1028" style="position:absolute;left:0;text-align:left;margin-left:623.5pt;margin-top:-13pt;width:185.45pt;height:569.45pt;z-index:251663360;mso-wrap-distance-left:0;mso-wrap-distance-right:0;mso-position-horizontal-relative:page;mso-position-vertical-relative:margin;mso-width-relative:margin;mso-height-relative:margin" coordsize="22772,7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style="position:absolute;width:22772;height:7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">
                  <v:imagedata r:id="rId17" o:title=""/>
                </v:shape>
                <v:shape id="Textbox 3" o:spid="_x0000_s1030" type="#_x0000_t202" style="position:absolute;left:1565;top:29852;width:5969;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109E6BE" w14:textId="77777777" w:rsidR="00A80A83" w:rsidRDefault="00A80A83" w:rsidP="00A80A83">
                        <w:pPr>
                          <w:spacing w:line="273" w:lineRule="exact"/>
                          <w:rPr>
                            <w:rFonts w:ascii="Arial"/>
                            <w:sz w:val="27"/>
                          </w:rPr>
                        </w:pPr>
                        <w:r>
                          <w:rPr>
                            <w:rFonts w:ascii="Arial"/>
                            <w:spacing w:val="-2"/>
                            <w:sz w:val="27"/>
                          </w:rPr>
                          <w:t>Legend</w:t>
                        </w:r>
                      </w:p>
                    </w:txbxContent>
                  </v:textbox>
                </v:shape>
                <v:shape id="Textbox 4" o:spid="_x0000_s1031" type="#_x0000_t202" style="position:absolute;left:5882;top:34342;width:1529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0F99D9D" w14:textId="77777777" w:rsidR="00A80A83" w:rsidRDefault="00A80A83" w:rsidP="00A80A83">
                        <w:pPr>
                          <w:spacing w:line="222" w:lineRule="exact"/>
                          <w:rPr>
                            <w:rFonts w:ascii="Arial"/>
                            <w:sz w:val="20"/>
                          </w:rPr>
                        </w:pPr>
                        <w:r>
                          <w:rPr>
                            <w:rFonts w:ascii="Arial"/>
                            <w:spacing w:val="-2"/>
                            <w:sz w:val="20"/>
                          </w:rPr>
                          <w:t>Chichester</w:t>
                        </w:r>
                        <w:r>
                          <w:rPr>
                            <w:rFonts w:ascii="Arial"/>
                            <w:spacing w:val="3"/>
                            <w:sz w:val="20"/>
                          </w:rPr>
                          <w:t xml:space="preserve"> </w:t>
                        </w:r>
                        <w:r>
                          <w:rPr>
                            <w:rFonts w:ascii="Arial"/>
                            <w:spacing w:val="-2"/>
                            <w:sz w:val="20"/>
                          </w:rPr>
                          <w:t>Local</w:t>
                        </w:r>
                        <w:r>
                          <w:rPr>
                            <w:rFonts w:ascii="Arial"/>
                            <w:spacing w:val="1"/>
                            <w:sz w:val="20"/>
                          </w:rPr>
                          <w:t xml:space="preserve"> </w:t>
                        </w:r>
                        <w:r>
                          <w:rPr>
                            <w:rFonts w:ascii="Arial"/>
                            <w:spacing w:val="-2"/>
                            <w:sz w:val="20"/>
                          </w:rPr>
                          <w:t>Plan</w:t>
                        </w:r>
                        <w:r>
                          <w:rPr>
                            <w:rFonts w:ascii="Arial"/>
                            <w:spacing w:val="-10"/>
                            <w:sz w:val="20"/>
                          </w:rPr>
                          <w:t xml:space="preserve"> </w:t>
                        </w:r>
                        <w:r>
                          <w:rPr>
                            <w:rFonts w:ascii="Arial"/>
                            <w:spacing w:val="-4"/>
                            <w:sz w:val="20"/>
                          </w:rPr>
                          <w:t>Area</w:t>
                        </w:r>
                      </w:p>
                    </w:txbxContent>
                  </v:textbox>
                </v:shape>
                <v:shape id="Textbox 5" o:spid="_x0000_s1032" type="#_x0000_t202" style="position:absolute;left:5882;top:39723;width:1047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743B058" w14:textId="77777777" w:rsidR="00A80A83" w:rsidRDefault="00A80A83" w:rsidP="00A80A83">
                        <w:pPr>
                          <w:spacing w:line="196" w:lineRule="exact"/>
                          <w:rPr>
                            <w:rFonts w:ascii="Arial"/>
                            <w:sz w:val="20"/>
                          </w:rPr>
                        </w:pPr>
                        <w:r>
                          <w:rPr>
                            <w:rFonts w:ascii="Arial"/>
                            <w:sz w:val="20"/>
                          </w:rPr>
                          <w:t>District</w:t>
                        </w:r>
                        <w:r>
                          <w:rPr>
                            <w:rFonts w:ascii="Arial"/>
                            <w:spacing w:val="-11"/>
                            <w:sz w:val="20"/>
                          </w:rPr>
                          <w:t xml:space="preserve"> </w:t>
                        </w:r>
                        <w:r>
                          <w:rPr>
                            <w:rFonts w:ascii="Arial"/>
                            <w:spacing w:val="-4"/>
                            <w:sz w:val="20"/>
                          </w:rPr>
                          <w:t>Boundaries</w:t>
                        </w:r>
                      </w:p>
                    </w:txbxContent>
                  </v:textbox>
                </v:shape>
                <v:shape id="Textbox 6" o:spid="_x0000_s1033" type="#_x0000_t202" style="position:absolute;left:5882;top:44940;width:1511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A3C50C9" w14:textId="77777777" w:rsidR="00A80A83" w:rsidRDefault="00A80A83" w:rsidP="00A80A83">
                        <w:pPr>
                          <w:spacing w:line="196" w:lineRule="exact"/>
                          <w:rPr>
                            <w:rFonts w:ascii="Arial"/>
                            <w:sz w:val="20"/>
                          </w:rPr>
                        </w:pPr>
                        <w:r>
                          <w:rPr>
                            <w:rFonts w:ascii="Arial"/>
                            <w:spacing w:val="-4"/>
                            <w:sz w:val="20"/>
                          </w:rPr>
                          <w:t>South</w:t>
                        </w:r>
                        <w:r>
                          <w:rPr>
                            <w:rFonts w:ascii="Arial"/>
                            <w:spacing w:val="-6"/>
                            <w:sz w:val="20"/>
                          </w:rPr>
                          <w:t xml:space="preserve"> </w:t>
                        </w:r>
                        <w:r>
                          <w:rPr>
                            <w:rFonts w:ascii="Arial"/>
                            <w:spacing w:val="-4"/>
                            <w:sz w:val="20"/>
                          </w:rPr>
                          <w:t>Downs</w:t>
                        </w:r>
                        <w:r>
                          <w:rPr>
                            <w:rFonts w:ascii="Arial"/>
                            <w:spacing w:val="-1"/>
                            <w:sz w:val="20"/>
                          </w:rPr>
                          <w:t xml:space="preserve"> </w:t>
                        </w:r>
                        <w:r>
                          <w:rPr>
                            <w:rFonts w:ascii="Arial"/>
                            <w:spacing w:val="-4"/>
                            <w:sz w:val="20"/>
                          </w:rPr>
                          <w:t>National</w:t>
                        </w:r>
                        <w:r>
                          <w:rPr>
                            <w:rFonts w:ascii="Arial"/>
                            <w:spacing w:val="-8"/>
                            <w:sz w:val="20"/>
                          </w:rPr>
                          <w:t xml:space="preserve"> </w:t>
                        </w:r>
                        <w:r>
                          <w:rPr>
                            <w:rFonts w:ascii="Arial"/>
                            <w:spacing w:val="-4"/>
                            <w:sz w:val="20"/>
                          </w:rPr>
                          <w:t>Park</w:t>
                        </w:r>
                      </w:p>
                    </w:txbxContent>
                  </v:textbox>
                </v:shape>
                <v:shape id="Textbox 7" o:spid="_x0000_s1034" type="#_x0000_t202" style="position:absolute;left:5882;top:49384;width:13273;height: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8ABEC9F" w14:textId="77777777" w:rsidR="00A80A83" w:rsidRDefault="00A80A83" w:rsidP="00A80A83">
                        <w:pPr>
                          <w:spacing w:line="196" w:lineRule="exact"/>
                          <w:rPr>
                            <w:rFonts w:ascii="Arial"/>
                            <w:sz w:val="20"/>
                          </w:rPr>
                        </w:pPr>
                        <w:r>
                          <w:rPr>
                            <w:rFonts w:ascii="Arial"/>
                            <w:spacing w:val="-2"/>
                            <w:sz w:val="20"/>
                          </w:rPr>
                          <w:t>Area</w:t>
                        </w:r>
                        <w:r>
                          <w:rPr>
                            <w:rFonts w:ascii="Arial"/>
                            <w:spacing w:val="-12"/>
                            <w:sz w:val="20"/>
                          </w:rPr>
                          <w:t xml:space="preserve"> </w:t>
                        </w:r>
                        <w:r>
                          <w:rPr>
                            <w:rFonts w:ascii="Arial"/>
                            <w:spacing w:val="-2"/>
                            <w:sz w:val="20"/>
                          </w:rPr>
                          <w:t>of</w:t>
                        </w:r>
                        <w:r>
                          <w:rPr>
                            <w:rFonts w:ascii="Arial"/>
                            <w:spacing w:val="-11"/>
                            <w:sz w:val="20"/>
                          </w:rPr>
                          <w:t xml:space="preserve"> </w:t>
                        </w:r>
                        <w:r>
                          <w:rPr>
                            <w:rFonts w:ascii="Arial"/>
                            <w:spacing w:val="-2"/>
                            <w:sz w:val="20"/>
                          </w:rPr>
                          <w:t>Outstanding</w:t>
                        </w:r>
                      </w:p>
                      <w:p w14:paraId="56A17A75" w14:textId="77777777" w:rsidR="00A80A83" w:rsidRDefault="00A80A83" w:rsidP="00A80A83">
                        <w:pPr>
                          <w:spacing w:before="13"/>
                          <w:rPr>
                            <w:rFonts w:ascii="Arial"/>
                            <w:sz w:val="20"/>
                          </w:rPr>
                        </w:pPr>
                        <w:r>
                          <w:rPr>
                            <w:rFonts w:ascii="Arial"/>
                            <w:spacing w:val="-4"/>
                            <w:sz w:val="20"/>
                          </w:rPr>
                          <w:t xml:space="preserve">Natural </w:t>
                        </w:r>
                        <w:r>
                          <w:rPr>
                            <w:rFonts w:ascii="Arial"/>
                            <w:spacing w:val="-2"/>
                            <w:sz w:val="20"/>
                          </w:rPr>
                          <w:t>Beauty</w:t>
                        </w:r>
                      </w:p>
                    </w:txbxContent>
                  </v:textbox>
                </v:shape>
                <w10:wrap anchorx="page" anchory="margin"/>
              </v:group>
            </w:pict>
          </mc:Fallback>
        </mc:AlternateContent>
      </w:r>
      <w:r w:rsidR="009543DD" w:rsidRPr="00884E1B">
        <w:rPr>
          <w:rFonts w:ascii="Arial" w:hAnsi="Arial" w:cs="Arial"/>
          <w:b/>
          <w:bCs/>
          <w:color w:val="000000" w:themeColor="text1"/>
          <w:sz w:val="24"/>
          <w:szCs w:val="24"/>
        </w:rPr>
        <w:t>Appendix 1 Map of the Plan Areas</w:t>
      </w:r>
      <w:bookmarkEnd w:id="16"/>
    </w:p>
    <w:p w14:paraId="67C470F9" w14:textId="36842F33" w:rsidR="009543DD" w:rsidRPr="009543DD" w:rsidRDefault="00A80A83" w:rsidP="00251829">
      <w:pPr>
        <w:spacing w:line="276" w:lineRule="auto"/>
        <w:rPr>
          <w:rFonts w:ascii="Arial" w:hAnsi="Arial" w:cs="Arial"/>
          <w:color w:val="A6A6A6" w:themeColor="background1" w:themeShade="A6"/>
          <w:sz w:val="44"/>
          <w:szCs w:val="44"/>
        </w:rPr>
      </w:pPr>
      <w:r>
        <w:rPr>
          <w:noProof/>
          <w:sz w:val="20"/>
        </w:rPr>
        <w:drawing>
          <wp:inline distT="0" distB="0" distL="0" distR="0" wp14:anchorId="7DD1907F" wp14:editId="224F2D04">
            <wp:extent cx="7194550" cy="6076950"/>
            <wp:effectExtent l="0" t="0" r="635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7195095" cy="6077410"/>
                    </a:xfrm>
                    <a:prstGeom prst="rect">
                      <a:avLst/>
                    </a:prstGeom>
                  </pic:spPr>
                </pic:pic>
              </a:graphicData>
            </a:graphic>
          </wp:inline>
        </w:drawing>
      </w:r>
    </w:p>
    <w:sectPr w:rsidR="009543DD" w:rsidRPr="009543DD" w:rsidSect="00A80A8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5AD32" w14:textId="77777777" w:rsidR="007845BD" w:rsidRDefault="007845BD" w:rsidP="00C857F9">
      <w:pPr>
        <w:spacing w:after="0" w:line="240" w:lineRule="auto"/>
      </w:pPr>
      <w:r>
        <w:separator/>
      </w:r>
    </w:p>
  </w:endnote>
  <w:endnote w:type="continuationSeparator" w:id="0">
    <w:p w14:paraId="68EA2369" w14:textId="77777777" w:rsidR="007845BD" w:rsidRDefault="007845BD" w:rsidP="00C85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7A760" w14:textId="77777777" w:rsidR="007845BD" w:rsidRDefault="007845BD" w:rsidP="00C857F9">
      <w:pPr>
        <w:spacing w:after="0" w:line="240" w:lineRule="auto"/>
      </w:pPr>
      <w:r>
        <w:separator/>
      </w:r>
    </w:p>
  </w:footnote>
  <w:footnote w:type="continuationSeparator" w:id="0">
    <w:p w14:paraId="210A316E" w14:textId="77777777" w:rsidR="007845BD" w:rsidRDefault="007845BD" w:rsidP="00C857F9">
      <w:pPr>
        <w:spacing w:after="0" w:line="240" w:lineRule="auto"/>
      </w:pPr>
      <w:r>
        <w:continuationSeparator/>
      </w:r>
    </w:p>
  </w:footnote>
  <w:footnote w:id="1">
    <w:p w14:paraId="63DF9C21" w14:textId="77777777" w:rsidR="00777BDD" w:rsidRPr="00DC5557" w:rsidRDefault="00777BDD" w:rsidP="00777BDD">
      <w:pPr>
        <w:pStyle w:val="FootnoteText"/>
        <w:rPr>
          <w:sz w:val="18"/>
          <w:szCs w:val="18"/>
        </w:rPr>
      </w:pPr>
      <w:r w:rsidRPr="00DC5557">
        <w:rPr>
          <w:rStyle w:val="FootnoteReference"/>
          <w:sz w:val="18"/>
          <w:szCs w:val="18"/>
        </w:rPr>
        <w:footnoteRef/>
      </w:r>
      <w:r w:rsidRPr="00DC5557">
        <w:rPr>
          <w:sz w:val="18"/>
          <w:szCs w:val="18"/>
        </w:rPr>
        <w:t xml:space="preserve"> Paragraph 24, NPPF (2021)</w:t>
      </w:r>
    </w:p>
  </w:footnote>
  <w:footnote w:id="2">
    <w:p w14:paraId="7A346115" w14:textId="77777777" w:rsidR="00777BDD" w:rsidRPr="001842F5" w:rsidRDefault="00777BDD" w:rsidP="00777BDD">
      <w:pPr>
        <w:pStyle w:val="FootnoteText"/>
        <w:rPr>
          <w:sz w:val="18"/>
          <w:szCs w:val="18"/>
        </w:rPr>
      </w:pPr>
      <w:r w:rsidRPr="001842F5">
        <w:rPr>
          <w:rStyle w:val="FootnoteReference"/>
          <w:sz w:val="18"/>
          <w:szCs w:val="18"/>
        </w:rPr>
        <w:footnoteRef/>
      </w:r>
      <w:r w:rsidRPr="001842F5">
        <w:rPr>
          <w:sz w:val="18"/>
          <w:szCs w:val="18"/>
        </w:rPr>
        <w:t xml:space="preserve"> Statements of Common Ground are published on the website at </w:t>
      </w:r>
      <w:hyperlink r:id="rId1" w:history="1">
        <w:r w:rsidRPr="001842F5">
          <w:rPr>
            <w:rStyle w:val="Hyperlink"/>
            <w:sz w:val="18"/>
            <w:szCs w:val="18"/>
          </w:rPr>
          <w:t>https://www.chichester.gov.uk/dutytocooperate</w:t>
        </w:r>
      </w:hyperlink>
    </w:p>
  </w:footnote>
  <w:footnote w:id="3">
    <w:p w14:paraId="540D4A89" w14:textId="7854896D" w:rsidR="005A6B21" w:rsidRDefault="005A6B21">
      <w:pPr>
        <w:pStyle w:val="FootnoteText"/>
      </w:pPr>
      <w:r>
        <w:rPr>
          <w:rStyle w:val="FootnoteReference"/>
        </w:rPr>
        <w:footnoteRef/>
      </w:r>
      <w:r>
        <w:t xml:space="preserve"> </w:t>
      </w:r>
      <w:r w:rsidRPr="005A6B21">
        <w:t>https://www.havant.gov.uk/planning-services/planning-policy/local-plan/local-development-scheme-lds</w:t>
      </w:r>
    </w:p>
  </w:footnote>
  <w:footnote w:id="4">
    <w:p w14:paraId="3B73CBAE" w14:textId="77777777" w:rsidR="00CA5D82" w:rsidRPr="00A85E55" w:rsidRDefault="00CA5D82" w:rsidP="00CA5D82">
      <w:pPr>
        <w:pStyle w:val="NormalWeb"/>
        <w:shd w:val="clear" w:color="auto" w:fill="FFFFFF"/>
        <w:spacing w:before="0" w:beforeAutospacing="0" w:after="0" w:afterAutospacing="0" w:line="276" w:lineRule="auto"/>
        <w:jc w:val="both"/>
        <w:rPr>
          <w:rFonts w:ascii="Arial" w:hAnsi="Arial" w:cs="Arial"/>
          <w:color w:val="0B0C0C"/>
          <w:sz w:val="16"/>
          <w:szCs w:val="16"/>
        </w:rPr>
      </w:pPr>
      <w:r w:rsidRPr="00A85E55">
        <w:rPr>
          <w:rStyle w:val="FootnoteReference"/>
        </w:rPr>
        <w:footnoteRef/>
      </w:r>
      <w:r>
        <w:t xml:space="preserve"> </w:t>
      </w:r>
      <w:r w:rsidRPr="00A85E55">
        <w:rPr>
          <w:rFonts w:ascii="Arial" w:hAnsi="Arial" w:cs="Arial"/>
          <w:color w:val="0B0C0C"/>
          <w:sz w:val="16"/>
          <w:szCs w:val="16"/>
        </w:rPr>
        <w:t xml:space="preserve">Note that Chichester housing need figures relate to the Chichester Plan Area </w:t>
      </w:r>
      <w:proofErr w:type="gramStart"/>
      <w:r w:rsidRPr="00A85E55">
        <w:rPr>
          <w:rFonts w:ascii="Arial" w:hAnsi="Arial" w:cs="Arial"/>
          <w:color w:val="0B0C0C"/>
          <w:sz w:val="16"/>
          <w:szCs w:val="16"/>
        </w:rPr>
        <w:t>i.e.</w:t>
      </w:r>
      <w:proofErr w:type="gramEnd"/>
      <w:r w:rsidRPr="00A85E55">
        <w:rPr>
          <w:rFonts w:ascii="Arial" w:hAnsi="Arial" w:cs="Arial"/>
          <w:color w:val="0B0C0C"/>
          <w:sz w:val="16"/>
          <w:szCs w:val="16"/>
        </w:rPr>
        <w:t xml:space="preserve"> the part of Chichester District which falls outside the South Downs National Park</w:t>
      </w:r>
    </w:p>
    <w:p w14:paraId="6459A6A7" w14:textId="77777777" w:rsidR="00CA5D82" w:rsidRDefault="00CA5D82" w:rsidP="00CA5D82">
      <w:pPr>
        <w:pStyle w:val="FootnoteText"/>
      </w:pPr>
    </w:p>
  </w:footnote>
  <w:footnote w:id="5">
    <w:p w14:paraId="6D9805E4" w14:textId="77777777" w:rsidR="00D71152" w:rsidRPr="00065E39" w:rsidRDefault="00D71152" w:rsidP="00D71152">
      <w:pPr>
        <w:pStyle w:val="FootnoteText"/>
        <w:rPr>
          <w:rStyle w:val="FootnoteReference"/>
        </w:rPr>
      </w:pPr>
      <w:r w:rsidRPr="00065E39">
        <w:rPr>
          <w:rStyle w:val="FootnoteReference"/>
          <w:sz w:val="18"/>
          <w:szCs w:val="18"/>
        </w:rPr>
        <w:footnoteRef/>
      </w:r>
      <w:r w:rsidRPr="00065E39">
        <w:rPr>
          <w:sz w:val="18"/>
          <w:szCs w:val="18"/>
        </w:rPr>
        <w:t xml:space="preserve"> The mitigation </w:t>
      </w:r>
      <w:r>
        <w:rPr>
          <w:sz w:val="18"/>
          <w:szCs w:val="18"/>
        </w:rPr>
        <w:t>packages were the full mitigation package for the Local Plan (series of junction improvements along the A27, Stockbridge Link Road and mitigation within Chichester city) and just the Fishbourne roundabout and Bognor roundabout mitigation schemes</w:t>
      </w:r>
      <w:r w:rsidRPr="00065E39">
        <w:rPr>
          <w:rStyle w:val="FootnoteReference"/>
        </w:rPr>
        <w:t xml:space="preserve"> </w:t>
      </w:r>
    </w:p>
  </w:footnote>
  <w:footnote w:id="6">
    <w:p w14:paraId="057FFCA2" w14:textId="2B6DC8A0" w:rsidR="00D41BB6" w:rsidRPr="00892558" w:rsidRDefault="00D41BB6">
      <w:pPr>
        <w:pStyle w:val="FootnoteText"/>
        <w:rPr>
          <w:rFonts w:ascii="Arial" w:hAnsi="Arial" w:cs="Arial"/>
        </w:rPr>
      </w:pPr>
      <w:r w:rsidRPr="00892558">
        <w:rPr>
          <w:rStyle w:val="FootnoteReference"/>
          <w:rFonts w:ascii="Arial" w:hAnsi="Arial" w:cs="Arial"/>
        </w:rPr>
        <w:footnoteRef/>
      </w:r>
      <w:r w:rsidRPr="00892558">
        <w:rPr>
          <w:rFonts w:ascii="Arial" w:hAnsi="Arial" w:cs="Arial"/>
        </w:rPr>
        <w:t xml:space="preserve"> https://www.push.gov.uk/wp-content/uploads/2021/05/Economic-Employments-and-Commercial-Needs-including-logistics-Study-Final-Report-March-2021.pdf</w:t>
      </w:r>
    </w:p>
  </w:footnote>
  <w:footnote w:id="7">
    <w:p w14:paraId="33390717" w14:textId="5A7E04EA" w:rsidR="00BE575A" w:rsidRDefault="00BE575A">
      <w:pPr>
        <w:pStyle w:val="FootnoteText"/>
      </w:pPr>
      <w:r>
        <w:rPr>
          <w:rStyle w:val="FootnoteReference"/>
        </w:rPr>
        <w:footnoteRef/>
      </w:r>
      <w:r>
        <w:t xml:space="preserve"> </w:t>
      </w:r>
      <w:r w:rsidRPr="00BE575A">
        <w:t>https://www.havant.gov.uk/media/9586/download?inline</w:t>
      </w:r>
    </w:p>
  </w:footnote>
  <w:footnote w:id="8">
    <w:p w14:paraId="145ADA54" w14:textId="08E8748B" w:rsidR="00BE575A" w:rsidRDefault="00BE575A">
      <w:pPr>
        <w:pStyle w:val="FootnoteText"/>
      </w:pPr>
      <w:r>
        <w:rPr>
          <w:rStyle w:val="FootnoteReference"/>
        </w:rPr>
        <w:footnoteRef/>
      </w:r>
      <w:r>
        <w:t xml:space="preserve"> </w:t>
      </w:r>
      <w:hyperlink r:id="rId2" w:history="1">
        <w:r w:rsidRPr="004E3A00">
          <w:rPr>
            <w:rStyle w:val="Hyperlink"/>
          </w:rPr>
          <w:t>https://www.havant.gov.uk/media/8323/download?inline</w:t>
        </w:r>
      </w:hyperlink>
      <w:r>
        <w:t xml:space="preserve"> and its addendum </w:t>
      </w:r>
      <w:r w:rsidRPr="00BE575A">
        <w:t>https://www.havant.gov.uk/media/8837/download?inline</w:t>
      </w:r>
    </w:p>
  </w:footnote>
  <w:footnote w:id="9">
    <w:p w14:paraId="6DDC56C6" w14:textId="3596466E" w:rsidR="0095519C" w:rsidRDefault="0095519C">
      <w:pPr>
        <w:pStyle w:val="FootnoteText"/>
      </w:pPr>
      <w:r>
        <w:rPr>
          <w:rStyle w:val="FootnoteReference"/>
        </w:rPr>
        <w:footnoteRef/>
      </w:r>
      <w:r>
        <w:t xml:space="preserve"> </w:t>
      </w:r>
      <w:r w:rsidRPr="0095519C">
        <w:rPr>
          <w:rFonts w:cstheme="minorHAnsi"/>
        </w:rPr>
        <w:t>https://www.push.gov.uk/wp-content/uploads/2020/10/Wood-Technical-Note-July-2020.pdf</w:t>
      </w:r>
    </w:p>
  </w:footnote>
  <w:footnote w:id="10">
    <w:p w14:paraId="12B92B13" w14:textId="77777777" w:rsidR="005477C2" w:rsidRDefault="005477C2" w:rsidP="005477C2">
      <w:pPr>
        <w:pStyle w:val="FootnoteText"/>
      </w:pPr>
      <w:r w:rsidRPr="00C850C2">
        <w:rPr>
          <w:rStyle w:val="FootnoteReference"/>
          <w:sz w:val="18"/>
          <w:szCs w:val="18"/>
        </w:rPr>
        <w:footnoteRef/>
      </w:r>
      <w:r w:rsidRPr="00C850C2">
        <w:rPr>
          <w:sz w:val="18"/>
          <w:szCs w:val="18"/>
        </w:rPr>
        <w:t xml:space="preserve"> </w:t>
      </w:r>
      <w:r w:rsidRPr="00FC4A11">
        <w:rPr>
          <w:rFonts w:cs="Arial"/>
          <w:sz w:val="18"/>
          <w:szCs w:val="18"/>
        </w:rPr>
        <w:t xml:space="preserve">This includes </w:t>
      </w:r>
      <w:r>
        <w:rPr>
          <w:rFonts w:cs="Arial"/>
          <w:sz w:val="18"/>
          <w:szCs w:val="18"/>
        </w:rPr>
        <w:t>the needs of both those who meet the Planning Policy for Travellers Sites (2015) definition of Traveller and those that do not.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369F" w14:textId="2A3A71AF" w:rsidR="0087620D" w:rsidRDefault="005E3384">
    <w:pPr>
      <w:pStyle w:val="Header"/>
    </w:pPr>
    <w:r>
      <w:rPr>
        <w:noProof/>
        <w:lang w:eastAsia="en-GB"/>
      </w:rPr>
      <mc:AlternateContent>
        <mc:Choice Requires="wps">
          <w:drawing>
            <wp:anchor distT="0" distB="0" distL="114300" distR="114300" simplePos="0" relativeHeight="251657728" behindDoc="1" locked="0" layoutInCell="0" allowOverlap="1" wp14:anchorId="318F5B47" wp14:editId="6DA9E81C">
              <wp:simplePos x="0" y="0"/>
              <wp:positionH relativeFrom="margin">
                <wp:align>center</wp:align>
              </wp:positionH>
              <wp:positionV relativeFrom="margin">
                <wp:align>center</wp:align>
              </wp:positionV>
              <wp:extent cx="5393055" cy="3235325"/>
              <wp:effectExtent l="0" t="1181100" r="0" b="679450"/>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CDD9BB" w14:textId="77777777" w:rsidR="005E3384" w:rsidRDefault="005E3384" w:rsidP="005E3384">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8F5B47" id="_x0000_t202" coordsize="21600,21600" o:spt="202" path="m,l,21600r21600,l21600,xe">
              <v:stroke joinstyle="miter"/>
              <v:path gradientshapeok="t" o:connecttype="rect"/>
            </v:shapetype>
            <v:shape id="WordArt 5" o:spid="_x0000_s1035" type="#_x0000_t202" style="position:absolute;margin-left:0;margin-top:0;width:424.65pt;height:254.7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o29AEAAMU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" o:allowincell="f" filled="f" stroked="f">
              <v:stroke joinstyle="round"/>
              <o:lock v:ext="edit" shapetype="t"/>
              <v:textbox style="mso-fit-shape-to-text:t">
                <w:txbxContent>
                  <w:p w14:paraId="57CDD9BB" w14:textId="77777777" w:rsidR="005E3384" w:rsidRDefault="005E3384" w:rsidP="005E3384">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7AD"/>
    <w:multiLevelType w:val="hybridMultilevel"/>
    <w:tmpl w:val="FF46E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A63B8"/>
    <w:multiLevelType w:val="multilevel"/>
    <w:tmpl w:val="B4DE35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07D9F"/>
    <w:multiLevelType w:val="hybridMultilevel"/>
    <w:tmpl w:val="098A5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A6187"/>
    <w:multiLevelType w:val="multilevel"/>
    <w:tmpl w:val="85C8D76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351215"/>
    <w:multiLevelType w:val="multilevel"/>
    <w:tmpl w:val="D88E746E"/>
    <w:lvl w:ilvl="0">
      <w:start w:val="1"/>
      <w:numFmt w:val="decimal"/>
      <w:lvlText w:val="%1."/>
      <w:lvlJc w:val="left"/>
      <w:pPr>
        <w:ind w:left="360" w:hanging="360"/>
      </w:pPr>
    </w:lvl>
    <w:lvl w:ilvl="1">
      <w:start w:val="1"/>
      <w:numFmt w:val="decimal"/>
      <w:lvlText w:val="%1.%2."/>
      <w:lvlJc w:val="left"/>
      <w:pPr>
        <w:ind w:left="792" w:hanging="432"/>
      </w:pPr>
      <w:rPr>
        <w:b w:val="0"/>
        <w:bCs w:val="0"/>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5E4753"/>
    <w:multiLevelType w:val="hybridMultilevel"/>
    <w:tmpl w:val="4A7628E0"/>
    <w:lvl w:ilvl="0" w:tplc="8EFAAD40">
      <w:start w:val="1"/>
      <w:numFmt w:val="decimal"/>
      <w:lvlText w:val="%1."/>
      <w:lvlJc w:val="left"/>
      <w:pPr>
        <w:ind w:left="720" w:hanging="360"/>
      </w:pPr>
      <w:rPr>
        <w:rFonts w:ascii="Arial" w:hAnsi="Arial" w:cs="Arial"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1E5FD2"/>
    <w:multiLevelType w:val="multilevel"/>
    <w:tmpl w:val="177A2BD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F34713"/>
    <w:multiLevelType w:val="hybridMultilevel"/>
    <w:tmpl w:val="8606F4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513FDC"/>
    <w:multiLevelType w:val="multilevel"/>
    <w:tmpl w:val="177A2BD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C03A91"/>
    <w:multiLevelType w:val="hybridMultilevel"/>
    <w:tmpl w:val="3C980FA6"/>
    <w:lvl w:ilvl="0" w:tplc="A644E8DE">
      <w:start w:val="1"/>
      <w:numFmt w:val="bullet"/>
      <w:lvlText w:val="•"/>
      <w:lvlJc w:val="left"/>
      <w:pPr>
        <w:ind w:hanging="281"/>
      </w:pPr>
      <w:rPr>
        <w:rFonts w:ascii="Arial" w:eastAsia="Arial" w:hAnsi="Arial" w:hint="default"/>
        <w:w w:val="131"/>
        <w:sz w:val="22"/>
        <w:szCs w:val="22"/>
      </w:rPr>
    </w:lvl>
    <w:lvl w:ilvl="1" w:tplc="51D02D8A">
      <w:start w:val="1"/>
      <w:numFmt w:val="bullet"/>
      <w:lvlText w:val="•"/>
      <w:lvlJc w:val="left"/>
      <w:rPr>
        <w:rFonts w:hint="default"/>
      </w:rPr>
    </w:lvl>
    <w:lvl w:ilvl="2" w:tplc="8DFC70BA">
      <w:start w:val="1"/>
      <w:numFmt w:val="bullet"/>
      <w:lvlText w:val="•"/>
      <w:lvlJc w:val="left"/>
      <w:rPr>
        <w:rFonts w:hint="default"/>
      </w:rPr>
    </w:lvl>
    <w:lvl w:ilvl="3" w:tplc="E87A2BC4">
      <w:start w:val="1"/>
      <w:numFmt w:val="bullet"/>
      <w:lvlText w:val="•"/>
      <w:lvlJc w:val="left"/>
      <w:rPr>
        <w:rFonts w:hint="default"/>
      </w:rPr>
    </w:lvl>
    <w:lvl w:ilvl="4" w:tplc="79427E5E">
      <w:start w:val="1"/>
      <w:numFmt w:val="bullet"/>
      <w:lvlText w:val="•"/>
      <w:lvlJc w:val="left"/>
      <w:rPr>
        <w:rFonts w:hint="default"/>
      </w:rPr>
    </w:lvl>
    <w:lvl w:ilvl="5" w:tplc="5D04F8A4">
      <w:start w:val="1"/>
      <w:numFmt w:val="bullet"/>
      <w:lvlText w:val="•"/>
      <w:lvlJc w:val="left"/>
      <w:rPr>
        <w:rFonts w:hint="default"/>
      </w:rPr>
    </w:lvl>
    <w:lvl w:ilvl="6" w:tplc="7570D7D2">
      <w:start w:val="1"/>
      <w:numFmt w:val="bullet"/>
      <w:lvlText w:val="•"/>
      <w:lvlJc w:val="left"/>
      <w:rPr>
        <w:rFonts w:hint="default"/>
      </w:rPr>
    </w:lvl>
    <w:lvl w:ilvl="7" w:tplc="0D2A3FF6">
      <w:start w:val="1"/>
      <w:numFmt w:val="bullet"/>
      <w:lvlText w:val="•"/>
      <w:lvlJc w:val="left"/>
      <w:rPr>
        <w:rFonts w:hint="default"/>
      </w:rPr>
    </w:lvl>
    <w:lvl w:ilvl="8" w:tplc="24B0BFDC">
      <w:start w:val="1"/>
      <w:numFmt w:val="bullet"/>
      <w:lvlText w:val="•"/>
      <w:lvlJc w:val="left"/>
      <w:rPr>
        <w:rFonts w:hint="default"/>
      </w:rPr>
    </w:lvl>
  </w:abstractNum>
  <w:abstractNum w:abstractNumId="10" w15:restartNumberingAfterBreak="0">
    <w:nsid w:val="2B4E0E46"/>
    <w:multiLevelType w:val="hybridMultilevel"/>
    <w:tmpl w:val="A0DEF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414E35"/>
    <w:multiLevelType w:val="hybridMultilevel"/>
    <w:tmpl w:val="1F321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E4D09AA"/>
    <w:multiLevelType w:val="multilevel"/>
    <w:tmpl w:val="3B62808E"/>
    <w:lvl w:ilvl="0">
      <w:start w:val="5"/>
      <w:numFmt w:val="decimal"/>
      <w:lvlText w:val="%1."/>
      <w:lvlJc w:val="left"/>
      <w:pPr>
        <w:ind w:left="360" w:hanging="360"/>
      </w:pPr>
      <w:rPr>
        <w:rFonts w:hint="default"/>
      </w:rPr>
    </w:lvl>
    <w:lvl w:ilvl="1">
      <w:start w:val="1"/>
      <w:numFmt w:val="decimal"/>
      <w:lvlText w:val="%1.%2."/>
      <w:lvlJc w:val="left"/>
      <w:pPr>
        <w:ind w:left="1850" w:hanging="432"/>
      </w:pPr>
      <w:rPr>
        <w:rFonts w:hint="default"/>
        <w:b w:val="0"/>
        <w:bCs w:val="0"/>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D530F9"/>
    <w:multiLevelType w:val="hybridMultilevel"/>
    <w:tmpl w:val="4A7628E0"/>
    <w:lvl w:ilvl="0" w:tplc="8EFAAD40">
      <w:start w:val="1"/>
      <w:numFmt w:val="decimal"/>
      <w:lvlText w:val="%1."/>
      <w:lvlJc w:val="left"/>
      <w:pPr>
        <w:ind w:left="720" w:hanging="360"/>
      </w:pPr>
      <w:rPr>
        <w:rFonts w:ascii="Arial" w:hAnsi="Arial" w:cs="Arial"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433CA2"/>
    <w:multiLevelType w:val="hybridMultilevel"/>
    <w:tmpl w:val="B1F46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DE7175"/>
    <w:multiLevelType w:val="hybridMultilevel"/>
    <w:tmpl w:val="CACA5E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B20126"/>
    <w:multiLevelType w:val="hybridMultilevel"/>
    <w:tmpl w:val="817625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5CA3560"/>
    <w:multiLevelType w:val="hybridMultilevel"/>
    <w:tmpl w:val="B1327E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B323B2"/>
    <w:multiLevelType w:val="hybridMultilevel"/>
    <w:tmpl w:val="C4A6A8AA"/>
    <w:lvl w:ilvl="0" w:tplc="EFC26622">
      <w:start w:val="24"/>
      <w:numFmt w:val="lowerLetter"/>
      <w:lvlText w:val="%1."/>
      <w:lvlJc w:val="left"/>
      <w:pPr>
        <w:ind w:left="720" w:hanging="360"/>
      </w:pPr>
      <w:rPr>
        <w:rFonts w:hint="default"/>
        <w:color w:val="auto"/>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9" w15:restartNumberingAfterBreak="0">
    <w:nsid w:val="3A5E6CFF"/>
    <w:multiLevelType w:val="multilevel"/>
    <w:tmpl w:val="12C42C1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A219D5"/>
    <w:multiLevelType w:val="hybridMultilevel"/>
    <w:tmpl w:val="8F9CC9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06615"/>
    <w:multiLevelType w:val="multilevel"/>
    <w:tmpl w:val="884C3E50"/>
    <w:lvl w:ilvl="0">
      <w:start w:val="5"/>
      <w:numFmt w:val="decimal"/>
      <w:lvlText w:val="%1."/>
      <w:lvlJc w:val="left"/>
      <w:pPr>
        <w:ind w:left="360" w:hanging="360"/>
      </w:pPr>
      <w:rPr>
        <w:rFonts w:hint="default"/>
      </w:rPr>
    </w:lvl>
    <w:lvl w:ilvl="1">
      <w:start w:val="1"/>
      <w:numFmt w:val="bullet"/>
      <w:lvlText w:val=""/>
      <w:lvlJc w:val="left"/>
      <w:pPr>
        <w:ind w:left="643"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DC20B78"/>
    <w:multiLevelType w:val="multilevel"/>
    <w:tmpl w:val="0EE4C526"/>
    <w:lvl w:ilvl="0">
      <w:start w:val="7"/>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ED40D31"/>
    <w:multiLevelType w:val="multilevel"/>
    <w:tmpl w:val="B0C2B7E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7B0C25"/>
    <w:multiLevelType w:val="hybridMultilevel"/>
    <w:tmpl w:val="CCD815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4674EC"/>
    <w:multiLevelType w:val="hybridMultilevel"/>
    <w:tmpl w:val="4EDE1D50"/>
    <w:lvl w:ilvl="0" w:tplc="E1D2AFDE">
      <w:start w:val="1"/>
      <w:numFmt w:val="lowerLetter"/>
      <w:lvlText w:val="%1."/>
      <w:lvlJc w:val="left"/>
      <w:pPr>
        <w:ind w:left="720" w:hanging="360"/>
      </w:pPr>
      <w:rPr>
        <w:rFonts w:ascii="Arial" w:eastAsiaTheme="minorHAnsi" w:hAnsi="Arial" w:cs="Arial"/>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E17B2B"/>
    <w:multiLevelType w:val="multilevel"/>
    <w:tmpl w:val="6F90881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DF107D"/>
    <w:multiLevelType w:val="hybridMultilevel"/>
    <w:tmpl w:val="99003C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7D3263"/>
    <w:multiLevelType w:val="multilevel"/>
    <w:tmpl w:val="7A0EEC8E"/>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b w:val="0"/>
        <w:bCs w:val="0"/>
        <w:i w:val="0"/>
        <w:iCs w:val="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5C20138F"/>
    <w:multiLevelType w:val="hybridMultilevel"/>
    <w:tmpl w:val="13B0B9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563627E"/>
    <w:multiLevelType w:val="hybridMultilevel"/>
    <w:tmpl w:val="A78C12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B304BC"/>
    <w:multiLevelType w:val="hybridMultilevel"/>
    <w:tmpl w:val="2FF4181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993BF2"/>
    <w:multiLevelType w:val="hybridMultilevel"/>
    <w:tmpl w:val="0060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2E011D"/>
    <w:multiLevelType w:val="multilevel"/>
    <w:tmpl w:val="B3101A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2E5D30"/>
    <w:multiLevelType w:val="hybridMultilevel"/>
    <w:tmpl w:val="779AC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364913"/>
    <w:multiLevelType w:val="hybridMultilevel"/>
    <w:tmpl w:val="4E00B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E95132"/>
    <w:multiLevelType w:val="hybridMultilevel"/>
    <w:tmpl w:val="DA7C89A0"/>
    <w:styleLink w:val="WWNum20"/>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420502"/>
    <w:multiLevelType w:val="hybridMultilevel"/>
    <w:tmpl w:val="AFEA39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42C0D90"/>
    <w:multiLevelType w:val="multilevel"/>
    <w:tmpl w:val="198675C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6626330"/>
    <w:multiLevelType w:val="hybridMultilevel"/>
    <w:tmpl w:val="F2BCD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117A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344145"/>
    <w:multiLevelType w:val="multilevel"/>
    <w:tmpl w:val="DA3CADA6"/>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997579C"/>
    <w:multiLevelType w:val="hybridMultilevel"/>
    <w:tmpl w:val="03566BE4"/>
    <w:lvl w:ilvl="0" w:tplc="643CC9B6">
      <w:start w:val="5"/>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F775F48"/>
    <w:multiLevelType w:val="hybridMultilevel"/>
    <w:tmpl w:val="42D6644A"/>
    <w:lvl w:ilvl="0" w:tplc="8660B3EC">
      <w:start w:val="1"/>
      <w:numFmt w:val="decimal"/>
      <w:lvlText w:val="1.%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7596191">
    <w:abstractNumId w:val="43"/>
  </w:num>
  <w:num w:numId="2" w16cid:durableId="1579754582">
    <w:abstractNumId w:val="20"/>
  </w:num>
  <w:num w:numId="3" w16cid:durableId="704251817">
    <w:abstractNumId w:val="17"/>
  </w:num>
  <w:num w:numId="4" w16cid:durableId="1705323969">
    <w:abstractNumId w:val="27"/>
  </w:num>
  <w:num w:numId="5" w16cid:durableId="1450317472">
    <w:abstractNumId w:val="2"/>
  </w:num>
  <w:num w:numId="6" w16cid:durableId="1371295601">
    <w:abstractNumId w:val="1"/>
  </w:num>
  <w:num w:numId="7" w16cid:durableId="884610192">
    <w:abstractNumId w:val="31"/>
  </w:num>
  <w:num w:numId="8" w16cid:durableId="1144200003">
    <w:abstractNumId w:val="33"/>
  </w:num>
  <w:num w:numId="9" w16cid:durableId="1171679760">
    <w:abstractNumId w:val="16"/>
  </w:num>
  <w:num w:numId="10" w16cid:durableId="1236747343">
    <w:abstractNumId w:val="36"/>
  </w:num>
  <w:num w:numId="11" w16cid:durableId="292641396">
    <w:abstractNumId w:val="24"/>
  </w:num>
  <w:num w:numId="12" w16cid:durableId="1111701861">
    <w:abstractNumId w:val="25"/>
  </w:num>
  <w:num w:numId="13" w16cid:durableId="1277714888">
    <w:abstractNumId w:val="7"/>
  </w:num>
  <w:num w:numId="14" w16cid:durableId="736317599">
    <w:abstractNumId w:val="5"/>
  </w:num>
  <w:num w:numId="15" w16cid:durableId="2054688218">
    <w:abstractNumId w:val="18"/>
  </w:num>
  <w:num w:numId="16" w16cid:durableId="266471472">
    <w:abstractNumId w:val="42"/>
  </w:num>
  <w:num w:numId="17" w16cid:durableId="1570843678">
    <w:abstractNumId w:val="13"/>
  </w:num>
  <w:num w:numId="18" w16cid:durableId="1222062849">
    <w:abstractNumId w:val="32"/>
  </w:num>
  <w:num w:numId="19" w16cid:durableId="2014452474">
    <w:abstractNumId w:val="15"/>
  </w:num>
  <w:num w:numId="20" w16cid:durableId="1678115047">
    <w:abstractNumId w:val="39"/>
  </w:num>
  <w:num w:numId="21" w16cid:durableId="1928804441">
    <w:abstractNumId w:val="0"/>
  </w:num>
  <w:num w:numId="22" w16cid:durableId="1524435509">
    <w:abstractNumId w:val="35"/>
  </w:num>
  <w:num w:numId="23" w16cid:durableId="60762519">
    <w:abstractNumId w:val="11"/>
  </w:num>
  <w:num w:numId="24" w16cid:durableId="487941795">
    <w:abstractNumId w:val="4"/>
  </w:num>
  <w:num w:numId="25" w16cid:durableId="214200729">
    <w:abstractNumId w:val="22"/>
  </w:num>
  <w:num w:numId="26" w16cid:durableId="787554757">
    <w:abstractNumId w:val="10"/>
  </w:num>
  <w:num w:numId="27" w16cid:durableId="1874730511">
    <w:abstractNumId w:val="14"/>
  </w:num>
  <w:num w:numId="28" w16cid:durableId="1519663566">
    <w:abstractNumId w:val="8"/>
  </w:num>
  <w:num w:numId="29" w16cid:durableId="1001276566">
    <w:abstractNumId w:val="3"/>
  </w:num>
  <w:num w:numId="30" w16cid:durableId="71050348">
    <w:abstractNumId w:val="41"/>
  </w:num>
  <w:num w:numId="31" w16cid:durableId="7482376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17729568">
    <w:abstractNumId w:val="34"/>
  </w:num>
  <w:num w:numId="33" w16cid:durableId="1626735971">
    <w:abstractNumId w:val="30"/>
  </w:num>
  <w:num w:numId="34" w16cid:durableId="876282633">
    <w:abstractNumId w:val="23"/>
  </w:num>
  <w:num w:numId="35" w16cid:durableId="1162313618">
    <w:abstractNumId w:val="28"/>
  </w:num>
  <w:num w:numId="36" w16cid:durableId="1398556721">
    <w:abstractNumId w:val="12"/>
  </w:num>
  <w:num w:numId="37" w16cid:durableId="1226526050">
    <w:abstractNumId w:val="26"/>
  </w:num>
  <w:num w:numId="38" w16cid:durableId="1691761513">
    <w:abstractNumId w:val="6"/>
  </w:num>
  <w:num w:numId="39" w16cid:durableId="2053843744">
    <w:abstractNumId w:val="40"/>
  </w:num>
  <w:num w:numId="40" w16cid:durableId="399329721">
    <w:abstractNumId w:val="38"/>
  </w:num>
  <w:num w:numId="41" w16cid:durableId="1819372062">
    <w:abstractNumId w:val="9"/>
  </w:num>
  <w:num w:numId="42" w16cid:durableId="246504266">
    <w:abstractNumId w:val="19"/>
  </w:num>
  <w:num w:numId="43" w16cid:durableId="1679426660">
    <w:abstractNumId w:val="29"/>
  </w:num>
  <w:num w:numId="44" w16cid:durableId="21319703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A52FAD9-8B1E-409C-84BC-65ACED10AA5C}"/>
    <w:docVar w:name="dgnword-eventsink" w:val="613430712"/>
  </w:docVars>
  <w:rsids>
    <w:rsidRoot w:val="00BA265B"/>
    <w:rsid w:val="00002A01"/>
    <w:rsid w:val="00003D2E"/>
    <w:rsid w:val="0000590B"/>
    <w:rsid w:val="000100B0"/>
    <w:rsid w:val="000175C0"/>
    <w:rsid w:val="00022816"/>
    <w:rsid w:val="00035F10"/>
    <w:rsid w:val="000363E8"/>
    <w:rsid w:val="0003704E"/>
    <w:rsid w:val="00040499"/>
    <w:rsid w:val="00043EC5"/>
    <w:rsid w:val="00043F0B"/>
    <w:rsid w:val="00047702"/>
    <w:rsid w:val="00054434"/>
    <w:rsid w:val="00054546"/>
    <w:rsid w:val="00055BED"/>
    <w:rsid w:val="00056EF9"/>
    <w:rsid w:val="0006282C"/>
    <w:rsid w:val="0006531A"/>
    <w:rsid w:val="00071ECB"/>
    <w:rsid w:val="0007247F"/>
    <w:rsid w:val="00075542"/>
    <w:rsid w:val="00077030"/>
    <w:rsid w:val="000847EA"/>
    <w:rsid w:val="00084FB6"/>
    <w:rsid w:val="0009420D"/>
    <w:rsid w:val="000A2B91"/>
    <w:rsid w:val="000A5B27"/>
    <w:rsid w:val="000B43CB"/>
    <w:rsid w:val="000B4B5C"/>
    <w:rsid w:val="000B6B8E"/>
    <w:rsid w:val="000C3FD2"/>
    <w:rsid w:val="000E0DCD"/>
    <w:rsid w:val="000E38B4"/>
    <w:rsid w:val="000E456D"/>
    <w:rsid w:val="000F00F9"/>
    <w:rsid w:val="000F3D04"/>
    <w:rsid w:val="000F6BB6"/>
    <w:rsid w:val="001015C6"/>
    <w:rsid w:val="001105BF"/>
    <w:rsid w:val="001105FC"/>
    <w:rsid w:val="001141EB"/>
    <w:rsid w:val="001211B3"/>
    <w:rsid w:val="00123FEC"/>
    <w:rsid w:val="00127AC3"/>
    <w:rsid w:val="001357A6"/>
    <w:rsid w:val="00152D78"/>
    <w:rsid w:val="00155F61"/>
    <w:rsid w:val="001613E9"/>
    <w:rsid w:val="00162A77"/>
    <w:rsid w:val="00163CAF"/>
    <w:rsid w:val="00164356"/>
    <w:rsid w:val="00164E8C"/>
    <w:rsid w:val="00166F27"/>
    <w:rsid w:val="00171640"/>
    <w:rsid w:val="00184E1F"/>
    <w:rsid w:val="001A3737"/>
    <w:rsid w:val="001A380B"/>
    <w:rsid w:val="001A4082"/>
    <w:rsid w:val="001A55B9"/>
    <w:rsid w:val="001B1CE4"/>
    <w:rsid w:val="001B5CF8"/>
    <w:rsid w:val="001B6B12"/>
    <w:rsid w:val="001C4AD8"/>
    <w:rsid w:val="001D0F62"/>
    <w:rsid w:val="001D6A50"/>
    <w:rsid w:val="001E27FC"/>
    <w:rsid w:val="001E50FA"/>
    <w:rsid w:val="001E5C31"/>
    <w:rsid w:val="001E6A50"/>
    <w:rsid w:val="00200525"/>
    <w:rsid w:val="002038EA"/>
    <w:rsid w:val="0020448F"/>
    <w:rsid w:val="00207E32"/>
    <w:rsid w:val="00214720"/>
    <w:rsid w:val="002212CF"/>
    <w:rsid w:val="00222F03"/>
    <w:rsid w:val="00225C77"/>
    <w:rsid w:val="00234E09"/>
    <w:rsid w:val="00235133"/>
    <w:rsid w:val="00241D0C"/>
    <w:rsid w:val="002512B1"/>
    <w:rsid w:val="00251829"/>
    <w:rsid w:val="00254BD1"/>
    <w:rsid w:val="00260512"/>
    <w:rsid w:val="00261BC5"/>
    <w:rsid w:val="00286061"/>
    <w:rsid w:val="002A2400"/>
    <w:rsid w:val="002A3705"/>
    <w:rsid w:val="002C21A4"/>
    <w:rsid w:val="002C4843"/>
    <w:rsid w:val="002D4F23"/>
    <w:rsid w:val="002E7545"/>
    <w:rsid w:val="002E7CED"/>
    <w:rsid w:val="003164BF"/>
    <w:rsid w:val="00323E0F"/>
    <w:rsid w:val="003336DD"/>
    <w:rsid w:val="00343972"/>
    <w:rsid w:val="003445DB"/>
    <w:rsid w:val="003472C3"/>
    <w:rsid w:val="00365002"/>
    <w:rsid w:val="00367712"/>
    <w:rsid w:val="00367C4C"/>
    <w:rsid w:val="00370C5F"/>
    <w:rsid w:val="0037579A"/>
    <w:rsid w:val="003945A1"/>
    <w:rsid w:val="00397B68"/>
    <w:rsid w:val="003A402B"/>
    <w:rsid w:val="003A5C70"/>
    <w:rsid w:val="003B2F0F"/>
    <w:rsid w:val="003B50B2"/>
    <w:rsid w:val="003B6B8E"/>
    <w:rsid w:val="003C08FE"/>
    <w:rsid w:val="003C1DC0"/>
    <w:rsid w:val="003E0B38"/>
    <w:rsid w:val="003E44E8"/>
    <w:rsid w:val="003E633C"/>
    <w:rsid w:val="003F3A87"/>
    <w:rsid w:val="003F3DDA"/>
    <w:rsid w:val="003F4005"/>
    <w:rsid w:val="0040748E"/>
    <w:rsid w:val="00410AB6"/>
    <w:rsid w:val="00413C3C"/>
    <w:rsid w:val="004217A6"/>
    <w:rsid w:val="00426F50"/>
    <w:rsid w:val="00427835"/>
    <w:rsid w:val="00441FA2"/>
    <w:rsid w:val="004427D4"/>
    <w:rsid w:val="0044597A"/>
    <w:rsid w:val="00453CA3"/>
    <w:rsid w:val="004556E4"/>
    <w:rsid w:val="00457774"/>
    <w:rsid w:val="00460750"/>
    <w:rsid w:val="004658F8"/>
    <w:rsid w:val="00471445"/>
    <w:rsid w:val="00485F76"/>
    <w:rsid w:val="00494D00"/>
    <w:rsid w:val="004A7DD7"/>
    <w:rsid w:val="004B3D4E"/>
    <w:rsid w:val="004C067C"/>
    <w:rsid w:val="004E0642"/>
    <w:rsid w:val="004E4536"/>
    <w:rsid w:val="004E6488"/>
    <w:rsid w:val="004E75A5"/>
    <w:rsid w:val="004F028C"/>
    <w:rsid w:val="00502564"/>
    <w:rsid w:val="005175D6"/>
    <w:rsid w:val="005378B1"/>
    <w:rsid w:val="00537B79"/>
    <w:rsid w:val="00542197"/>
    <w:rsid w:val="00543C47"/>
    <w:rsid w:val="00546DAE"/>
    <w:rsid w:val="005477C2"/>
    <w:rsid w:val="0055652F"/>
    <w:rsid w:val="00572F5B"/>
    <w:rsid w:val="00584975"/>
    <w:rsid w:val="005A37E8"/>
    <w:rsid w:val="005A6B21"/>
    <w:rsid w:val="005B463C"/>
    <w:rsid w:val="005C0F32"/>
    <w:rsid w:val="005C17ED"/>
    <w:rsid w:val="005E3384"/>
    <w:rsid w:val="005E4FCE"/>
    <w:rsid w:val="005E6840"/>
    <w:rsid w:val="005F0ABF"/>
    <w:rsid w:val="005F4D75"/>
    <w:rsid w:val="005F52B9"/>
    <w:rsid w:val="006046BD"/>
    <w:rsid w:val="00605096"/>
    <w:rsid w:val="006069A1"/>
    <w:rsid w:val="00631069"/>
    <w:rsid w:val="00632326"/>
    <w:rsid w:val="00636E71"/>
    <w:rsid w:val="00650046"/>
    <w:rsid w:val="006551B2"/>
    <w:rsid w:val="00663533"/>
    <w:rsid w:val="0066395E"/>
    <w:rsid w:val="00664CDE"/>
    <w:rsid w:val="00665A45"/>
    <w:rsid w:val="00677783"/>
    <w:rsid w:val="0068081D"/>
    <w:rsid w:val="00686A5C"/>
    <w:rsid w:val="006A1F2C"/>
    <w:rsid w:val="006B3B52"/>
    <w:rsid w:val="006C16E4"/>
    <w:rsid w:val="006C7A81"/>
    <w:rsid w:val="006C7CEC"/>
    <w:rsid w:val="006D0B1B"/>
    <w:rsid w:val="006D3429"/>
    <w:rsid w:val="006E4EE3"/>
    <w:rsid w:val="006F009B"/>
    <w:rsid w:val="006F0DC4"/>
    <w:rsid w:val="006F5B52"/>
    <w:rsid w:val="00702C47"/>
    <w:rsid w:val="00703E9D"/>
    <w:rsid w:val="00706044"/>
    <w:rsid w:val="00745AEA"/>
    <w:rsid w:val="00745C83"/>
    <w:rsid w:val="007502E1"/>
    <w:rsid w:val="00757EA0"/>
    <w:rsid w:val="00760A1A"/>
    <w:rsid w:val="00760F90"/>
    <w:rsid w:val="00775C03"/>
    <w:rsid w:val="00777BDD"/>
    <w:rsid w:val="0078352F"/>
    <w:rsid w:val="007845BD"/>
    <w:rsid w:val="00785C2C"/>
    <w:rsid w:val="00786C97"/>
    <w:rsid w:val="00793B1F"/>
    <w:rsid w:val="00794749"/>
    <w:rsid w:val="007A08B0"/>
    <w:rsid w:val="007A4802"/>
    <w:rsid w:val="007A7F8B"/>
    <w:rsid w:val="007B2FBA"/>
    <w:rsid w:val="007C34D6"/>
    <w:rsid w:val="007E1D40"/>
    <w:rsid w:val="007E73D0"/>
    <w:rsid w:val="008142F1"/>
    <w:rsid w:val="0082225D"/>
    <w:rsid w:val="00823733"/>
    <w:rsid w:val="00825EF4"/>
    <w:rsid w:val="00826FA5"/>
    <w:rsid w:val="008305ED"/>
    <w:rsid w:val="00833BC6"/>
    <w:rsid w:val="008401C8"/>
    <w:rsid w:val="008535F3"/>
    <w:rsid w:val="00857F80"/>
    <w:rsid w:val="00861697"/>
    <w:rsid w:val="008616CC"/>
    <w:rsid w:val="00861F59"/>
    <w:rsid w:val="00871595"/>
    <w:rsid w:val="0087620D"/>
    <w:rsid w:val="0088261A"/>
    <w:rsid w:val="00884E1B"/>
    <w:rsid w:val="008903EE"/>
    <w:rsid w:val="00892558"/>
    <w:rsid w:val="008A0A9D"/>
    <w:rsid w:val="008A5308"/>
    <w:rsid w:val="008A7962"/>
    <w:rsid w:val="008B3FF5"/>
    <w:rsid w:val="008C2EA0"/>
    <w:rsid w:val="008C3373"/>
    <w:rsid w:val="008D2408"/>
    <w:rsid w:val="008D2F7F"/>
    <w:rsid w:val="008E2127"/>
    <w:rsid w:val="008F1A9F"/>
    <w:rsid w:val="008F3F3C"/>
    <w:rsid w:val="008F55C8"/>
    <w:rsid w:val="00901B5F"/>
    <w:rsid w:val="00907805"/>
    <w:rsid w:val="009172EC"/>
    <w:rsid w:val="0092763A"/>
    <w:rsid w:val="0093481D"/>
    <w:rsid w:val="00945978"/>
    <w:rsid w:val="00950717"/>
    <w:rsid w:val="009543DD"/>
    <w:rsid w:val="00954445"/>
    <w:rsid w:val="00955195"/>
    <w:rsid w:val="0095519C"/>
    <w:rsid w:val="00956745"/>
    <w:rsid w:val="00960B7D"/>
    <w:rsid w:val="0096246E"/>
    <w:rsid w:val="00963ECA"/>
    <w:rsid w:val="00973150"/>
    <w:rsid w:val="00977140"/>
    <w:rsid w:val="00982ABF"/>
    <w:rsid w:val="009833DD"/>
    <w:rsid w:val="00991F0A"/>
    <w:rsid w:val="009928DA"/>
    <w:rsid w:val="009A6F4D"/>
    <w:rsid w:val="009B0007"/>
    <w:rsid w:val="009B1301"/>
    <w:rsid w:val="009C0366"/>
    <w:rsid w:val="009C3722"/>
    <w:rsid w:val="009D16A9"/>
    <w:rsid w:val="009D3240"/>
    <w:rsid w:val="009D490A"/>
    <w:rsid w:val="009E3ED7"/>
    <w:rsid w:val="009E5671"/>
    <w:rsid w:val="009E7FEF"/>
    <w:rsid w:val="00A04233"/>
    <w:rsid w:val="00A07761"/>
    <w:rsid w:val="00A34F6B"/>
    <w:rsid w:val="00A374D5"/>
    <w:rsid w:val="00A452B9"/>
    <w:rsid w:val="00A57F59"/>
    <w:rsid w:val="00A8017E"/>
    <w:rsid w:val="00A80A83"/>
    <w:rsid w:val="00A80B25"/>
    <w:rsid w:val="00AC58CB"/>
    <w:rsid w:val="00AD06F3"/>
    <w:rsid w:val="00AD3EC7"/>
    <w:rsid w:val="00AD730E"/>
    <w:rsid w:val="00AE39DD"/>
    <w:rsid w:val="00AE62C8"/>
    <w:rsid w:val="00AE6976"/>
    <w:rsid w:val="00B0305A"/>
    <w:rsid w:val="00B056EC"/>
    <w:rsid w:val="00B130DB"/>
    <w:rsid w:val="00B1541E"/>
    <w:rsid w:val="00B4357A"/>
    <w:rsid w:val="00B506BA"/>
    <w:rsid w:val="00B50AE5"/>
    <w:rsid w:val="00B82288"/>
    <w:rsid w:val="00B84BF7"/>
    <w:rsid w:val="00B93ED9"/>
    <w:rsid w:val="00BA265B"/>
    <w:rsid w:val="00BA4690"/>
    <w:rsid w:val="00BA6832"/>
    <w:rsid w:val="00BE3B60"/>
    <w:rsid w:val="00BE47E1"/>
    <w:rsid w:val="00BE5092"/>
    <w:rsid w:val="00BE575A"/>
    <w:rsid w:val="00BF2594"/>
    <w:rsid w:val="00BF347A"/>
    <w:rsid w:val="00BF745A"/>
    <w:rsid w:val="00C1362E"/>
    <w:rsid w:val="00C137BE"/>
    <w:rsid w:val="00C22E08"/>
    <w:rsid w:val="00C2378B"/>
    <w:rsid w:val="00C24AF6"/>
    <w:rsid w:val="00C250ED"/>
    <w:rsid w:val="00C37264"/>
    <w:rsid w:val="00C557FB"/>
    <w:rsid w:val="00C57C2D"/>
    <w:rsid w:val="00C621F1"/>
    <w:rsid w:val="00C64BA0"/>
    <w:rsid w:val="00C70D5E"/>
    <w:rsid w:val="00C7739B"/>
    <w:rsid w:val="00C857F9"/>
    <w:rsid w:val="00C9037D"/>
    <w:rsid w:val="00CA5D82"/>
    <w:rsid w:val="00CB239E"/>
    <w:rsid w:val="00CD3D24"/>
    <w:rsid w:val="00CD5B48"/>
    <w:rsid w:val="00CD7B8C"/>
    <w:rsid w:val="00CE1116"/>
    <w:rsid w:val="00CE2882"/>
    <w:rsid w:val="00CE4863"/>
    <w:rsid w:val="00CE4AB6"/>
    <w:rsid w:val="00CE669B"/>
    <w:rsid w:val="00CE75A8"/>
    <w:rsid w:val="00CF07D5"/>
    <w:rsid w:val="00CF0AC6"/>
    <w:rsid w:val="00D10A20"/>
    <w:rsid w:val="00D10CCC"/>
    <w:rsid w:val="00D350FC"/>
    <w:rsid w:val="00D41BB6"/>
    <w:rsid w:val="00D51C54"/>
    <w:rsid w:val="00D71152"/>
    <w:rsid w:val="00D7117E"/>
    <w:rsid w:val="00D7572A"/>
    <w:rsid w:val="00D77FB7"/>
    <w:rsid w:val="00D90265"/>
    <w:rsid w:val="00D91E92"/>
    <w:rsid w:val="00D94DEA"/>
    <w:rsid w:val="00DA0FE9"/>
    <w:rsid w:val="00DB2290"/>
    <w:rsid w:val="00DB6E2E"/>
    <w:rsid w:val="00DC0240"/>
    <w:rsid w:val="00DC067A"/>
    <w:rsid w:val="00DC0C8A"/>
    <w:rsid w:val="00DC6A0F"/>
    <w:rsid w:val="00DD2A26"/>
    <w:rsid w:val="00DF0C88"/>
    <w:rsid w:val="00DF3041"/>
    <w:rsid w:val="00DF35E9"/>
    <w:rsid w:val="00DF5A21"/>
    <w:rsid w:val="00DF5CB9"/>
    <w:rsid w:val="00DF6D2E"/>
    <w:rsid w:val="00E211EF"/>
    <w:rsid w:val="00E25587"/>
    <w:rsid w:val="00E25924"/>
    <w:rsid w:val="00E2642E"/>
    <w:rsid w:val="00E27DFD"/>
    <w:rsid w:val="00E362F7"/>
    <w:rsid w:val="00E640B8"/>
    <w:rsid w:val="00E6467E"/>
    <w:rsid w:val="00E6493D"/>
    <w:rsid w:val="00E76ADF"/>
    <w:rsid w:val="00E76FEB"/>
    <w:rsid w:val="00E77382"/>
    <w:rsid w:val="00E86D81"/>
    <w:rsid w:val="00E9324C"/>
    <w:rsid w:val="00EA018A"/>
    <w:rsid w:val="00EA27EE"/>
    <w:rsid w:val="00EB3482"/>
    <w:rsid w:val="00ED1367"/>
    <w:rsid w:val="00ED47CB"/>
    <w:rsid w:val="00ED6E8B"/>
    <w:rsid w:val="00EF5294"/>
    <w:rsid w:val="00EF660E"/>
    <w:rsid w:val="00F117C4"/>
    <w:rsid w:val="00F11C80"/>
    <w:rsid w:val="00F213B9"/>
    <w:rsid w:val="00F24B3B"/>
    <w:rsid w:val="00F2722B"/>
    <w:rsid w:val="00F27BA8"/>
    <w:rsid w:val="00F35133"/>
    <w:rsid w:val="00F36933"/>
    <w:rsid w:val="00F4588D"/>
    <w:rsid w:val="00F53A7E"/>
    <w:rsid w:val="00F56159"/>
    <w:rsid w:val="00F5723C"/>
    <w:rsid w:val="00F57257"/>
    <w:rsid w:val="00F6034A"/>
    <w:rsid w:val="00F64E67"/>
    <w:rsid w:val="00F82585"/>
    <w:rsid w:val="00F85F7D"/>
    <w:rsid w:val="00F92FE8"/>
    <w:rsid w:val="00F94173"/>
    <w:rsid w:val="00F948F0"/>
    <w:rsid w:val="00F96229"/>
    <w:rsid w:val="00FA1494"/>
    <w:rsid w:val="00FA1F36"/>
    <w:rsid w:val="00FA4059"/>
    <w:rsid w:val="00FA4D7D"/>
    <w:rsid w:val="00FA5FF5"/>
    <w:rsid w:val="00FB11FC"/>
    <w:rsid w:val="00FB12D1"/>
    <w:rsid w:val="00FC7F8F"/>
    <w:rsid w:val="00FD212F"/>
    <w:rsid w:val="00FD2968"/>
    <w:rsid w:val="00FE162B"/>
    <w:rsid w:val="00FE5813"/>
    <w:rsid w:val="00FF511F"/>
    <w:rsid w:val="00FF6C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1D109"/>
  <w15:docId w15:val="{2A52BA12-3F4B-41CB-8386-31A70C001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er 3"/>
    <w:basedOn w:val="NoSpacing"/>
    <w:next w:val="Normal"/>
    <w:link w:val="Heading3Char"/>
    <w:uiPriority w:val="9"/>
    <w:unhideWhenUsed/>
    <w:qFormat/>
    <w:rsid w:val="0044597A"/>
    <w:pPr>
      <w:autoSpaceDE w:val="0"/>
      <w:autoSpaceDN w:val="0"/>
      <w:adjustRightInd w:val="0"/>
      <w:spacing w:after="100" w:line="276" w:lineRule="auto"/>
      <w:ind w:left="720"/>
      <w:outlineLvl w:val="2"/>
    </w:pPr>
    <w:rPr>
      <w:rFonts w:ascii="Arial" w:hAnsi="Arial" w:cs="Arial"/>
      <w:b/>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6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13C3C"/>
    <w:pPr>
      <w:ind w:left="720"/>
      <w:contextualSpacing/>
    </w:pPr>
  </w:style>
  <w:style w:type="paragraph" w:styleId="FootnoteText">
    <w:name w:val="footnote text"/>
    <w:basedOn w:val="Normal"/>
    <w:link w:val="FootnoteTextChar"/>
    <w:uiPriority w:val="99"/>
    <w:semiHidden/>
    <w:unhideWhenUsed/>
    <w:rsid w:val="00C857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57F9"/>
    <w:rPr>
      <w:sz w:val="20"/>
      <w:szCs w:val="20"/>
    </w:rPr>
  </w:style>
  <w:style w:type="character" w:styleId="FootnoteReference">
    <w:name w:val="footnote reference"/>
    <w:basedOn w:val="DefaultParagraphFont"/>
    <w:uiPriority w:val="99"/>
    <w:semiHidden/>
    <w:unhideWhenUsed/>
    <w:rsid w:val="00C857F9"/>
    <w:rPr>
      <w:vertAlign w:val="superscript"/>
    </w:rPr>
  </w:style>
  <w:style w:type="character" w:styleId="Hyperlink">
    <w:name w:val="Hyperlink"/>
    <w:basedOn w:val="DefaultParagraphFont"/>
    <w:uiPriority w:val="99"/>
    <w:unhideWhenUsed/>
    <w:rsid w:val="00C857F9"/>
    <w:rPr>
      <w:color w:val="0563C1" w:themeColor="hyperlink"/>
      <w:u w:val="single"/>
    </w:rPr>
  </w:style>
  <w:style w:type="character" w:customStyle="1" w:styleId="UnresolvedMention1">
    <w:name w:val="Unresolved Mention1"/>
    <w:basedOn w:val="DefaultParagraphFont"/>
    <w:uiPriority w:val="99"/>
    <w:semiHidden/>
    <w:unhideWhenUsed/>
    <w:rsid w:val="00C857F9"/>
    <w:rPr>
      <w:color w:val="808080"/>
      <w:shd w:val="clear" w:color="auto" w:fill="E6E6E6"/>
    </w:rPr>
  </w:style>
  <w:style w:type="character" w:styleId="CommentReference">
    <w:name w:val="annotation reference"/>
    <w:basedOn w:val="DefaultParagraphFont"/>
    <w:uiPriority w:val="99"/>
    <w:unhideWhenUsed/>
    <w:rsid w:val="00686A5C"/>
    <w:rPr>
      <w:sz w:val="16"/>
      <w:szCs w:val="16"/>
    </w:rPr>
  </w:style>
  <w:style w:type="paragraph" w:styleId="CommentText">
    <w:name w:val="annotation text"/>
    <w:basedOn w:val="Normal"/>
    <w:link w:val="CommentTextChar"/>
    <w:uiPriority w:val="99"/>
    <w:unhideWhenUsed/>
    <w:rsid w:val="00686A5C"/>
    <w:pPr>
      <w:spacing w:line="240" w:lineRule="auto"/>
    </w:pPr>
    <w:rPr>
      <w:sz w:val="20"/>
      <w:szCs w:val="20"/>
    </w:rPr>
  </w:style>
  <w:style w:type="character" w:customStyle="1" w:styleId="CommentTextChar">
    <w:name w:val="Comment Text Char"/>
    <w:basedOn w:val="DefaultParagraphFont"/>
    <w:link w:val="CommentText"/>
    <w:uiPriority w:val="99"/>
    <w:rsid w:val="00686A5C"/>
    <w:rPr>
      <w:sz w:val="20"/>
      <w:szCs w:val="20"/>
    </w:rPr>
  </w:style>
  <w:style w:type="paragraph" w:styleId="CommentSubject">
    <w:name w:val="annotation subject"/>
    <w:basedOn w:val="CommentText"/>
    <w:next w:val="CommentText"/>
    <w:link w:val="CommentSubjectChar"/>
    <w:uiPriority w:val="99"/>
    <w:semiHidden/>
    <w:unhideWhenUsed/>
    <w:rsid w:val="00686A5C"/>
    <w:rPr>
      <w:b/>
      <w:bCs/>
    </w:rPr>
  </w:style>
  <w:style w:type="character" w:customStyle="1" w:styleId="CommentSubjectChar">
    <w:name w:val="Comment Subject Char"/>
    <w:basedOn w:val="CommentTextChar"/>
    <w:link w:val="CommentSubject"/>
    <w:uiPriority w:val="99"/>
    <w:semiHidden/>
    <w:rsid w:val="00686A5C"/>
    <w:rPr>
      <w:b/>
      <w:bCs/>
      <w:sz w:val="20"/>
      <w:szCs w:val="20"/>
    </w:rPr>
  </w:style>
  <w:style w:type="paragraph" w:styleId="BalloonText">
    <w:name w:val="Balloon Text"/>
    <w:basedOn w:val="Normal"/>
    <w:link w:val="BalloonTextChar"/>
    <w:uiPriority w:val="99"/>
    <w:semiHidden/>
    <w:unhideWhenUsed/>
    <w:rsid w:val="00686A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A5C"/>
    <w:rPr>
      <w:rFonts w:ascii="Segoe UI" w:hAnsi="Segoe UI" w:cs="Segoe UI"/>
      <w:sz w:val="18"/>
      <w:szCs w:val="18"/>
    </w:rPr>
  </w:style>
  <w:style w:type="paragraph" w:customStyle="1" w:styleId="Tabletext">
    <w:name w:val="Table text"/>
    <w:basedOn w:val="Normal"/>
    <w:link w:val="TabletextChar"/>
    <w:qFormat/>
    <w:rsid w:val="00E362F7"/>
    <w:pPr>
      <w:spacing w:after="0" w:line="276" w:lineRule="auto"/>
    </w:pPr>
    <w:rPr>
      <w:rFonts w:ascii="Arial" w:hAnsi="Arial" w:cs="Arial"/>
      <w:color w:val="000000" w:themeColor="text1"/>
      <w:sz w:val="20"/>
      <w:szCs w:val="20"/>
    </w:rPr>
  </w:style>
  <w:style w:type="paragraph" w:customStyle="1" w:styleId="Tableheader">
    <w:name w:val="Table header"/>
    <w:basedOn w:val="Normal"/>
    <w:link w:val="TableheaderChar"/>
    <w:qFormat/>
    <w:rsid w:val="00E362F7"/>
    <w:pPr>
      <w:spacing w:after="0" w:line="276" w:lineRule="auto"/>
      <w:jc w:val="center"/>
    </w:pPr>
    <w:rPr>
      <w:rFonts w:ascii="Arial" w:hAnsi="Arial" w:cs="Arial"/>
      <w:b/>
      <w:color w:val="FFFFFF" w:themeColor="background1"/>
      <w:sz w:val="24"/>
      <w:szCs w:val="24"/>
    </w:rPr>
  </w:style>
  <w:style w:type="character" w:customStyle="1" w:styleId="TabletextChar">
    <w:name w:val="Table text Char"/>
    <w:basedOn w:val="DefaultParagraphFont"/>
    <w:link w:val="Tabletext"/>
    <w:rsid w:val="00E362F7"/>
    <w:rPr>
      <w:rFonts w:ascii="Arial" w:hAnsi="Arial" w:cs="Arial"/>
      <w:color w:val="000000" w:themeColor="text1"/>
      <w:sz w:val="20"/>
      <w:szCs w:val="20"/>
    </w:rPr>
  </w:style>
  <w:style w:type="character" w:customStyle="1" w:styleId="TableheaderChar">
    <w:name w:val="Table header Char"/>
    <w:basedOn w:val="DefaultParagraphFont"/>
    <w:link w:val="Tableheader"/>
    <w:rsid w:val="00E362F7"/>
    <w:rPr>
      <w:rFonts w:ascii="Arial" w:hAnsi="Arial" w:cs="Arial"/>
      <w:b/>
      <w:color w:val="FFFFFF" w:themeColor="background1"/>
      <w:sz w:val="24"/>
      <w:szCs w:val="24"/>
    </w:rPr>
  </w:style>
  <w:style w:type="numbering" w:customStyle="1" w:styleId="WWNum20">
    <w:name w:val="WWNum20"/>
    <w:basedOn w:val="NoList"/>
    <w:rsid w:val="00E362F7"/>
    <w:pPr>
      <w:numPr>
        <w:numId w:val="10"/>
      </w:numPr>
    </w:pPr>
  </w:style>
  <w:style w:type="paragraph" w:styleId="Header">
    <w:name w:val="header"/>
    <w:basedOn w:val="Normal"/>
    <w:link w:val="HeaderChar"/>
    <w:uiPriority w:val="99"/>
    <w:unhideWhenUsed/>
    <w:rsid w:val="008762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20D"/>
  </w:style>
  <w:style w:type="paragraph" w:styleId="Footer">
    <w:name w:val="footer"/>
    <w:basedOn w:val="Normal"/>
    <w:link w:val="FooterChar"/>
    <w:uiPriority w:val="99"/>
    <w:unhideWhenUsed/>
    <w:rsid w:val="008762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20D"/>
  </w:style>
  <w:style w:type="character" w:styleId="FollowedHyperlink">
    <w:name w:val="FollowedHyperlink"/>
    <w:basedOn w:val="DefaultParagraphFont"/>
    <w:uiPriority w:val="99"/>
    <w:semiHidden/>
    <w:unhideWhenUsed/>
    <w:rsid w:val="005175D6"/>
    <w:rPr>
      <w:color w:val="954F72" w:themeColor="followedHyperlink"/>
      <w:u w:val="single"/>
    </w:rPr>
  </w:style>
  <w:style w:type="paragraph" w:styleId="NormalWeb">
    <w:name w:val="Normal (Web)"/>
    <w:basedOn w:val="Normal"/>
    <w:uiPriority w:val="99"/>
    <w:unhideWhenUsed/>
    <w:rsid w:val="005E338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Revision">
    <w:name w:val="Revision"/>
    <w:hidden/>
    <w:uiPriority w:val="99"/>
    <w:semiHidden/>
    <w:rsid w:val="00FE162B"/>
    <w:pPr>
      <w:spacing w:after="0" w:line="240" w:lineRule="auto"/>
    </w:pPr>
  </w:style>
  <w:style w:type="character" w:customStyle="1" w:styleId="Heading3Char">
    <w:name w:val="Heading 3 Char"/>
    <w:aliases w:val="Header 3 Char"/>
    <w:basedOn w:val="DefaultParagraphFont"/>
    <w:link w:val="Heading3"/>
    <w:uiPriority w:val="9"/>
    <w:rsid w:val="0044597A"/>
    <w:rPr>
      <w:rFonts w:ascii="Arial" w:hAnsi="Arial" w:cs="Arial"/>
      <w:b/>
      <w:color w:val="000000" w:themeColor="text1"/>
      <w:sz w:val="28"/>
      <w:szCs w:val="28"/>
    </w:rPr>
  </w:style>
  <w:style w:type="paragraph" w:styleId="NoSpacing">
    <w:name w:val="No Spacing"/>
    <w:uiPriority w:val="1"/>
    <w:qFormat/>
    <w:rsid w:val="0044597A"/>
    <w:pPr>
      <w:spacing w:after="0" w:line="240" w:lineRule="auto"/>
    </w:pPr>
  </w:style>
  <w:style w:type="paragraph" w:styleId="TOC1">
    <w:name w:val="toc 1"/>
    <w:basedOn w:val="Normal"/>
    <w:next w:val="Normal"/>
    <w:autoRedefine/>
    <w:uiPriority w:val="39"/>
    <w:unhideWhenUsed/>
    <w:rsid w:val="00D90265"/>
    <w:pPr>
      <w:tabs>
        <w:tab w:val="left" w:pos="440"/>
        <w:tab w:val="right" w:leader="dot" w:pos="10168"/>
      </w:tabs>
      <w:spacing w:after="100" w:line="240" w:lineRule="auto"/>
      <w:jc w:val="both"/>
    </w:pPr>
    <w:rPr>
      <w:rFonts w:ascii="Arial" w:eastAsiaTheme="majorEastAsia" w:hAnsi="Arial" w:cs="Arial"/>
      <w:b/>
      <w:bCs/>
      <w:noProof/>
      <w:lang w:eastAsia="en-GB"/>
    </w:rPr>
  </w:style>
  <w:style w:type="character" w:styleId="UnresolvedMention">
    <w:name w:val="Unresolved Mention"/>
    <w:basedOn w:val="DefaultParagraphFont"/>
    <w:uiPriority w:val="99"/>
    <w:semiHidden/>
    <w:unhideWhenUsed/>
    <w:rsid w:val="00A374D5"/>
    <w:rPr>
      <w:color w:val="605E5C"/>
      <w:shd w:val="clear" w:color="auto" w:fill="E1DFDD"/>
    </w:rPr>
  </w:style>
  <w:style w:type="character" w:customStyle="1" w:styleId="ListParagraphChar">
    <w:name w:val="List Paragraph Char"/>
    <w:link w:val="ListParagraph"/>
    <w:uiPriority w:val="34"/>
    <w:rsid w:val="00286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744949">
      <w:bodyDiv w:val="1"/>
      <w:marLeft w:val="0"/>
      <w:marRight w:val="0"/>
      <w:marTop w:val="0"/>
      <w:marBottom w:val="0"/>
      <w:divBdr>
        <w:top w:val="none" w:sz="0" w:space="0" w:color="auto"/>
        <w:left w:val="none" w:sz="0" w:space="0" w:color="auto"/>
        <w:bottom w:val="none" w:sz="0" w:space="0" w:color="auto"/>
        <w:right w:val="none" w:sz="0" w:space="0" w:color="auto"/>
      </w:divBdr>
    </w:div>
    <w:div w:id="564682322">
      <w:bodyDiv w:val="1"/>
      <w:marLeft w:val="0"/>
      <w:marRight w:val="0"/>
      <w:marTop w:val="0"/>
      <w:marBottom w:val="0"/>
      <w:divBdr>
        <w:top w:val="none" w:sz="0" w:space="0" w:color="auto"/>
        <w:left w:val="none" w:sz="0" w:space="0" w:color="auto"/>
        <w:bottom w:val="none" w:sz="0" w:space="0" w:color="auto"/>
        <w:right w:val="none" w:sz="0" w:space="0" w:color="auto"/>
      </w:divBdr>
    </w:div>
    <w:div w:id="690226086">
      <w:bodyDiv w:val="1"/>
      <w:marLeft w:val="0"/>
      <w:marRight w:val="0"/>
      <w:marTop w:val="0"/>
      <w:marBottom w:val="0"/>
      <w:divBdr>
        <w:top w:val="none" w:sz="0" w:space="0" w:color="auto"/>
        <w:left w:val="none" w:sz="0" w:space="0" w:color="auto"/>
        <w:bottom w:val="none" w:sz="0" w:space="0" w:color="auto"/>
        <w:right w:val="none" w:sz="0" w:space="0" w:color="auto"/>
      </w:divBdr>
    </w:div>
    <w:div w:id="1419669410">
      <w:bodyDiv w:val="1"/>
      <w:marLeft w:val="0"/>
      <w:marRight w:val="0"/>
      <w:marTop w:val="0"/>
      <w:marBottom w:val="0"/>
      <w:divBdr>
        <w:top w:val="none" w:sz="0" w:space="0" w:color="auto"/>
        <w:left w:val="none" w:sz="0" w:space="0" w:color="auto"/>
        <w:bottom w:val="none" w:sz="0" w:space="0" w:color="auto"/>
        <w:right w:val="none" w:sz="0" w:space="0" w:color="auto"/>
      </w:divBdr>
    </w:div>
    <w:div w:id="1684817057">
      <w:bodyDiv w:val="1"/>
      <w:marLeft w:val="0"/>
      <w:marRight w:val="0"/>
      <w:marTop w:val="0"/>
      <w:marBottom w:val="0"/>
      <w:divBdr>
        <w:top w:val="none" w:sz="0" w:space="0" w:color="auto"/>
        <w:left w:val="none" w:sz="0" w:space="0" w:color="auto"/>
        <w:bottom w:val="none" w:sz="0" w:space="0" w:color="auto"/>
        <w:right w:val="none" w:sz="0" w:space="0" w:color="auto"/>
      </w:divBdr>
    </w:div>
    <w:div w:id="20715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olent.birdaware.org/home"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outhernwater.co.uk/media/8671/awsinvestmentneeds-thornham.pdf" TargetMode="External"/><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sh.gov.uk/wp-content/uploads/2021/05/Economic-Employments-and-Commercial-Needs-including-logistics-Study-Final-Report-March-2021.pdf"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havant.gov.uk/media/8323/download?inline" TargetMode="External"/><Relationship Id="rId1" Type="http://schemas.openxmlformats.org/officeDocument/2006/relationships/hyperlink" Target="https://www.chichester.gov.uk/dutytocoope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28205-F332-495B-A38B-ACC3924D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4441</Words>
  <Characters>25319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Hayward, David</dc:creator>
  <cp:lastModifiedBy>McEvoy, Jane</cp:lastModifiedBy>
  <cp:revision>2</cp:revision>
  <cp:lastPrinted>2019-08-20T10:49:00Z</cp:lastPrinted>
  <dcterms:created xsi:type="dcterms:W3CDTF">2024-05-02T11:54:00Z</dcterms:created>
  <dcterms:modified xsi:type="dcterms:W3CDTF">2024-05-02T11:54:00Z</dcterms:modified>
</cp:coreProperties>
</file>