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09E09" w14:textId="432764FA" w:rsidR="000C3B9C" w:rsidRPr="00761A6E" w:rsidRDefault="00455E12" w:rsidP="00761A6E">
      <w:pPr>
        <w:pStyle w:val="Heading1"/>
        <w:rPr>
          <w:rFonts w:ascii="Arial" w:hAnsi="Arial" w:cs="Arial"/>
          <w:b/>
          <w:bCs/>
          <w:color w:val="auto"/>
          <w:sz w:val="28"/>
          <w:szCs w:val="28"/>
        </w:rPr>
      </w:pPr>
      <w:r w:rsidRPr="00761A6E">
        <w:rPr>
          <w:rFonts w:ascii="Arial" w:hAnsi="Arial" w:cs="Arial"/>
          <w:b/>
          <w:bCs/>
          <w:color w:val="auto"/>
          <w:sz w:val="28"/>
          <w:szCs w:val="28"/>
        </w:rPr>
        <w:t>Annual Governance Statement 20</w:t>
      </w:r>
      <w:r w:rsidR="003A253A" w:rsidRPr="00761A6E">
        <w:rPr>
          <w:rFonts w:ascii="Arial" w:hAnsi="Arial" w:cs="Arial"/>
          <w:b/>
          <w:bCs/>
          <w:color w:val="auto"/>
          <w:sz w:val="28"/>
          <w:szCs w:val="28"/>
        </w:rPr>
        <w:t>2</w:t>
      </w:r>
      <w:r w:rsidR="00B14EEA" w:rsidRPr="00761A6E">
        <w:rPr>
          <w:rFonts w:ascii="Arial" w:hAnsi="Arial" w:cs="Arial"/>
          <w:b/>
          <w:bCs/>
          <w:color w:val="auto"/>
          <w:sz w:val="28"/>
          <w:szCs w:val="28"/>
        </w:rPr>
        <w:t>3</w:t>
      </w:r>
      <w:r w:rsidRPr="00761A6E">
        <w:rPr>
          <w:rFonts w:ascii="Arial" w:hAnsi="Arial" w:cs="Arial"/>
          <w:b/>
          <w:bCs/>
          <w:color w:val="auto"/>
          <w:sz w:val="28"/>
          <w:szCs w:val="28"/>
        </w:rPr>
        <w:t>/202</w:t>
      </w:r>
      <w:r w:rsidR="00B14EEA" w:rsidRPr="00761A6E">
        <w:rPr>
          <w:rFonts w:ascii="Arial" w:hAnsi="Arial" w:cs="Arial"/>
          <w:b/>
          <w:bCs/>
          <w:color w:val="auto"/>
          <w:sz w:val="28"/>
          <w:szCs w:val="28"/>
        </w:rPr>
        <w:t>4</w:t>
      </w:r>
    </w:p>
    <w:p w14:paraId="61A6BB31" w14:textId="77777777" w:rsidR="005C1626" w:rsidRDefault="005C1626" w:rsidP="00EF51E5">
      <w:pPr>
        <w:rPr>
          <w:rFonts w:ascii="Arial" w:hAnsi="Arial" w:cs="Arial"/>
          <w:b/>
          <w:sz w:val="24"/>
          <w:szCs w:val="24"/>
        </w:rPr>
      </w:pPr>
    </w:p>
    <w:p w14:paraId="62768F79" w14:textId="5959B5F7" w:rsidR="00EF51E5" w:rsidRPr="0055326B" w:rsidRDefault="00EF51E5" w:rsidP="00EF51E5">
      <w:pPr>
        <w:rPr>
          <w:rFonts w:ascii="Arial" w:hAnsi="Arial" w:cs="Arial"/>
          <w:b/>
          <w:sz w:val="24"/>
          <w:szCs w:val="24"/>
        </w:rPr>
      </w:pPr>
      <w:r w:rsidRPr="0055326B">
        <w:rPr>
          <w:rFonts w:ascii="Arial" w:hAnsi="Arial" w:cs="Arial"/>
          <w:b/>
          <w:sz w:val="24"/>
          <w:szCs w:val="24"/>
        </w:rPr>
        <w:t>What is the Annual Governance Statement</w:t>
      </w:r>
      <w:r w:rsidR="000833E1">
        <w:rPr>
          <w:rFonts w:ascii="Arial" w:hAnsi="Arial" w:cs="Arial"/>
          <w:b/>
          <w:sz w:val="24"/>
          <w:szCs w:val="24"/>
        </w:rPr>
        <w:t>?</w:t>
      </w:r>
    </w:p>
    <w:p w14:paraId="796B0CFD" w14:textId="03EE353F" w:rsidR="00455E12" w:rsidRDefault="00EF51E5" w:rsidP="00455E12">
      <w:pPr>
        <w:rPr>
          <w:rFonts w:ascii="Arial" w:hAnsi="Arial" w:cs="Arial"/>
          <w:sz w:val="24"/>
          <w:szCs w:val="24"/>
        </w:rPr>
      </w:pPr>
      <w:r>
        <w:rPr>
          <w:rFonts w:ascii="Arial" w:hAnsi="Arial" w:cs="Arial"/>
          <w:sz w:val="24"/>
          <w:szCs w:val="24"/>
        </w:rPr>
        <w:t xml:space="preserve">Legislation requires local Authorities to prepare and publish the Annual Governance Statement, </w:t>
      </w:r>
      <w:proofErr w:type="gramStart"/>
      <w:r>
        <w:rPr>
          <w:rFonts w:ascii="Arial" w:hAnsi="Arial" w:cs="Arial"/>
          <w:sz w:val="24"/>
          <w:szCs w:val="24"/>
        </w:rPr>
        <w:t>in order to</w:t>
      </w:r>
      <w:proofErr w:type="gramEnd"/>
      <w:r>
        <w:rPr>
          <w:rFonts w:ascii="Arial" w:hAnsi="Arial" w:cs="Arial"/>
          <w:sz w:val="24"/>
          <w:szCs w:val="24"/>
        </w:rPr>
        <w:t xml:space="preserve"> report </w:t>
      </w:r>
      <w:r w:rsidR="0099361B">
        <w:rPr>
          <w:rFonts w:ascii="Arial" w:hAnsi="Arial" w:cs="Arial"/>
          <w:sz w:val="24"/>
          <w:szCs w:val="24"/>
        </w:rPr>
        <w:t>publicly</w:t>
      </w:r>
      <w:r>
        <w:rPr>
          <w:rFonts w:ascii="Arial" w:hAnsi="Arial" w:cs="Arial"/>
          <w:sz w:val="24"/>
          <w:szCs w:val="24"/>
        </w:rPr>
        <w:t xml:space="preserve"> on the effectiveness of the Council</w:t>
      </w:r>
      <w:r w:rsidR="004F1649">
        <w:rPr>
          <w:rFonts w:ascii="Arial" w:hAnsi="Arial" w:cs="Arial"/>
          <w:sz w:val="24"/>
          <w:szCs w:val="24"/>
        </w:rPr>
        <w:t>’s</w:t>
      </w:r>
      <w:r>
        <w:rPr>
          <w:rFonts w:ascii="Arial" w:hAnsi="Arial" w:cs="Arial"/>
          <w:sz w:val="24"/>
          <w:szCs w:val="24"/>
        </w:rPr>
        <w:t xml:space="preserve"> </w:t>
      </w:r>
      <w:r w:rsidR="004F1649">
        <w:rPr>
          <w:rFonts w:ascii="Arial" w:hAnsi="Arial" w:cs="Arial"/>
          <w:sz w:val="24"/>
          <w:szCs w:val="24"/>
        </w:rPr>
        <w:t>g</w:t>
      </w:r>
      <w:r>
        <w:rPr>
          <w:rFonts w:ascii="Arial" w:hAnsi="Arial" w:cs="Arial"/>
          <w:sz w:val="24"/>
          <w:szCs w:val="24"/>
        </w:rPr>
        <w:t>overnance arrangement</w:t>
      </w:r>
      <w:r w:rsidR="004F1649">
        <w:rPr>
          <w:rFonts w:ascii="Arial" w:hAnsi="Arial" w:cs="Arial"/>
          <w:sz w:val="24"/>
          <w:szCs w:val="24"/>
        </w:rPr>
        <w:t>s. The statement provides an overview of the current governance framework and a summary</w:t>
      </w:r>
      <w:r w:rsidR="00790ED1">
        <w:rPr>
          <w:rFonts w:ascii="Arial" w:hAnsi="Arial" w:cs="Arial"/>
          <w:sz w:val="24"/>
          <w:szCs w:val="24"/>
        </w:rPr>
        <w:t xml:space="preserve"> of the review of the effectiveness of Chichester District Council</w:t>
      </w:r>
      <w:r w:rsidR="009C2A0C">
        <w:rPr>
          <w:rFonts w:ascii="Arial" w:hAnsi="Arial" w:cs="Arial"/>
          <w:sz w:val="24"/>
          <w:szCs w:val="24"/>
        </w:rPr>
        <w:t>’s gov</w:t>
      </w:r>
      <w:r w:rsidR="00CA6BFC">
        <w:rPr>
          <w:rFonts w:ascii="Arial" w:hAnsi="Arial" w:cs="Arial"/>
          <w:sz w:val="24"/>
          <w:szCs w:val="24"/>
        </w:rPr>
        <w:t>ernance framework for 20</w:t>
      </w:r>
      <w:r w:rsidR="003A253A">
        <w:rPr>
          <w:rFonts w:ascii="Arial" w:hAnsi="Arial" w:cs="Arial"/>
          <w:sz w:val="24"/>
          <w:szCs w:val="24"/>
        </w:rPr>
        <w:t>2</w:t>
      </w:r>
      <w:r w:rsidR="00B14EEA">
        <w:rPr>
          <w:rFonts w:ascii="Arial" w:hAnsi="Arial" w:cs="Arial"/>
          <w:sz w:val="24"/>
          <w:szCs w:val="24"/>
        </w:rPr>
        <w:t>3</w:t>
      </w:r>
      <w:r w:rsidR="00CA6BFC">
        <w:rPr>
          <w:rFonts w:ascii="Arial" w:hAnsi="Arial" w:cs="Arial"/>
          <w:sz w:val="24"/>
          <w:szCs w:val="24"/>
        </w:rPr>
        <w:t>/202</w:t>
      </w:r>
      <w:r w:rsidR="00B14EEA">
        <w:rPr>
          <w:rFonts w:ascii="Arial" w:hAnsi="Arial" w:cs="Arial"/>
          <w:sz w:val="24"/>
          <w:szCs w:val="24"/>
        </w:rPr>
        <w:t>4</w:t>
      </w:r>
      <w:r w:rsidR="00F93578">
        <w:rPr>
          <w:rFonts w:ascii="Arial" w:hAnsi="Arial" w:cs="Arial"/>
          <w:sz w:val="24"/>
          <w:szCs w:val="24"/>
        </w:rPr>
        <w:t xml:space="preserve"> </w:t>
      </w:r>
      <w:r w:rsidR="00CA6BFC">
        <w:rPr>
          <w:rFonts w:ascii="Arial" w:hAnsi="Arial" w:cs="Arial"/>
          <w:sz w:val="24"/>
          <w:szCs w:val="24"/>
        </w:rPr>
        <w:t>(which coin</w:t>
      </w:r>
      <w:r w:rsidR="00E11F4D">
        <w:rPr>
          <w:rFonts w:ascii="Arial" w:hAnsi="Arial" w:cs="Arial"/>
          <w:sz w:val="24"/>
          <w:szCs w:val="24"/>
        </w:rPr>
        <w:t>c</w:t>
      </w:r>
      <w:r w:rsidR="00CA6BFC">
        <w:rPr>
          <w:rFonts w:ascii="Arial" w:hAnsi="Arial" w:cs="Arial"/>
          <w:sz w:val="24"/>
          <w:szCs w:val="24"/>
        </w:rPr>
        <w:t xml:space="preserve">ides </w:t>
      </w:r>
      <w:r w:rsidR="00E11F4D">
        <w:rPr>
          <w:rFonts w:ascii="Arial" w:hAnsi="Arial" w:cs="Arial"/>
          <w:sz w:val="24"/>
          <w:szCs w:val="24"/>
        </w:rPr>
        <w:t xml:space="preserve">with the annual statement of accounts). The statement </w:t>
      </w:r>
      <w:r w:rsidR="007D26DF">
        <w:rPr>
          <w:rFonts w:ascii="Arial" w:hAnsi="Arial" w:cs="Arial"/>
          <w:sz w:val="24"/>
          <w:szCs w:val="24"/>
        </w:rPr>
        <w:t>communicates significant governance issues that have been identified during the review and sets out how the authority will secure continuous improvement in these areas during the coming year.</w:t>
      </w:r>
    </w:p>
    <w:p w14:paraId="1ADE45AA" w14:textId="77777777" w:rsidR="0055326B" w:rsidRDefault="0055326B" w:rsidP="00455E12">
      <w:pPr>
        <w:rPr>
          <w:rFonts w:ascii="Arial" w:hAnsi="Arial" w:cs="Arial"/>
          <w:b/>
          <w:sz w:val="24"/>
          <w:szCs w:val="24"/>
        </w:rPr>
      </w:pPr>
      <w:r w:rsidRPr="0055326B">
        <w:rPr>
          <w:rFonts w:ascii="Arial" w:hAnsi="Arial" w:cs="Arial"/>
          <w:b/>
          <w:sz w:val="24"/>
          <w:szCs w:val="24"/>
        </w:rPr>
        <w:t xml:space="preserve">What do we mean by </w:t>
      </w:r>
      <w:r>
        <w:rPr>
          <w:rFonts w:ascii="Arial" w:hAnsi="Arial" w:cs="Arial"/>
          <w:b/>
          <w:sz w:val="24"/>
          <w:szCs w:val="24"/>
        </w:rPr>
        <w:t>G</w:t>
      </w:r>
      <w:r w:rsidRPr="0055326B">
        <w:rPr>
          <w:rFonts w:ascii="Arial" w:hAnsi="Arial" w:cs="Arial"/>
          <w:b/>
          <w:sz w:val="24"/>
          <w:szCs w:val="24"/>
        </w:rPr>
        <w:t>overna</w:t>
      </w:r>
      <w:r>
        <w:rPr>
          <w:rFonts w:ascii="Arial" w:hAnsi="Arial" w:cs="Arial"/>
          <w:b/>
          <w:sz w:val="24"/>
          <w:szCs w:val="24"/>
        </w:rPr>
        <w:t>n</w:t>
      </w:r>
      <w:r w:rsidRPr="0055326B">
        <w:rPr>
          <w:rFonts w:ascii="Arial" w:hAnsi="Arial" w:cs="Arial"/>
          <w:b/>
          <w:sz w:val="24"/>
          <w:szCs w:val="24"/>
        </w:rPr>
        <w:t>ce</w:t>
      </w:r>
      <w:r>
        <w:rPr>
          <w:rFonts w:ascii="Arial" w:hAnsi="Arial" w:cs="Arial"/>
          <w:b/>
          <w:sz w:val="24"/>
          <w:szCs w:val="24"/>
        </w:rPr>
        <w:t>?</w:t>
      </w:r>
    </w:p>
    <w:p w14:paraId="5C23590E" w14:textId="77777777" w:rsidR="0055326B" w:rsidRDefault="0055326B" w:rsidP="00455E12">
      <w:pPr>
        <w:rPr>
          <w:rFonts w:ascii="Arial" w:hAnsi="Arial" w:cs="Arial"/>
          <w:sz w:val="24"/>
          <w:szCs w:val="24"/>
        </w:rPr>
      </w:pPr>
      <w:r>
        <w:rPr>
          <w:rFonts w:ascii="Arial" w:hAnsi="Arial" w:cs="Arial"/>
          <w:sz w:val="24"/>
          <w:szCs w:val="24"/>
        </w:rPr>
        <w:t xml:space="preserve">By governance, we mean the </w:t>
      </w:r>
      <w:r w:rsidR="0016311F">
        <w:rPr>
          <w:rFonts w:ascii="Arial" w:hAnsi="Arial" w:cs="Arial"/>
          <w:sz w:val="24"/>
          <w:szCs w:val="24"/>
        </w:rPr>
        <w:t>arrangements that are put in place to ensure the intended outcomes for local people are defined and achieved. It comprises the systems and processes, culture and values</w:t>
      </w:r>
      <w:r w:rsidR="006B79E2">
        <w:rPr>
          <w:rFonts w:ascii="Arial" w:hAnsi="Arial" w:cs="Arial"/>
          <w:sz w:val="24"/>
          <w:szCs w:val="24"/>
        </w:rPr>
        <w:t>, by which local government bodies are directed and controlled. Good governance is about making sure the Council does th</w:t>
      </w:r>
      <w:r w:rsidR="00267F72">
        <w:rPr>
          <w:rFonts w:ascii="Arial" w:hAnsi="Arial" w:cs="Arial"/>
          <w:sz w:val="24"/>
          <w:szCs w:val="24"/>
        </w:rPr>
        <w:t>e</w:t>
      </w:r>
      <w:r w:rsidR="006B79E2">
        <w:rPr>
          <w:rFonts w:ascii="Arial" w:hAnsi="Arial" w:cs="Arial"/>
          <w:sz w:val="24"/>
          <w:szCs w:val="24"/>
        </w:rPr>
        <w:t xml:space="preserve"> right things, in the right way for the right people, in a timely inclusive, open honest and accountable manner.</w:t>
      </w:r>
      <w:r w:rsidR="0016311F">
        <w:rPr>
          <w:rFonts w:ascii="Arial" w:hAnsi="Arial" w:cs="Arial"/>
          <w:sz w:val="24"/>
          <w:szCs w:val="24"/>
        </w:rPr>
        <w:t xml:space="preserve"> </w:t>
      </w:r>
    </w:p>
    <w:p w14:paraId="531C672B" w14:textId="77777777" w:rsidR="00A86EED" w:rsidRDefault="00A86EED" w:rsidP="00455E12">
      <w:pPr>
        <w:rPr>
          <w:rFonts w:ascii="Arial" w:hAnsi="Arial" w:cs="Arial"/>
          <w:b/>
          <w:sz w:val="24"/>
          <w:szCs w:val="24"/>
        </w:rPr>
      </w:pPr>
      <w:r w:rsidRPr="00A86EED">
        <w:rPr>
          <w:rFonts w:ascii="Arial" w:hAnsi="Arial" w:cs="Arial"/>
          <w:b/>
          <w:sz w:val="24"/>
          <w:szCs w:val="24"/>
        </w:rPr>
        <w:t>Scope of Responsibility</w:t>
      </w:r>
    </w:p>
    <w:p w14:paraId="03AECAD8" w14:textId="3BB23108" w:rsidR="00A86EED" w:rsidRDefault="00A86EED" w:rsidP="00455E12">
      <w:pPr>
        <w:rPr>
          <w:rFonts w:ascii="Arial" w:hAnsi="Arial" w:cs="Arial"/>
          <w:sz w:val="24"/>
          <w:szCs w:val="24"/>
        </w:rPr>
      </w:pPr>
      <w:r>
        <w:rPr>
          <w:rFonts w:ascii="Arial" w:hAnsi="Arial" w:cs="Arial"/>
          <w:sz w:val="24"/>
          <w:szCs w:val="24"/>
        </w:rPr>
        <w:t xml:space="preserve">Chichester District Council is responsible for ensuring that its business is conducted in accordance with the law and proper standards, and that public money is safeguarded, properly accounted for and used economically, efficiently and effectively. It also has a duty under the Local Government Act 1999 to </w:t>
      </w:r>
      <w:proofErr w:type="gramStart"/>
      <w:r>
        <w:rPr>
          <w:rFonts w:ascii="Arial" w:hAnsi="Arial" w:cs="Arial"/>
          <w:sz w:val="24"/>
          <w:szCs w:val="24"/>
        </w:rPr>
        <w:t>make arrangements</w:t>
      </w:r>
      <w:proofErr w:type="gramEnd"/>
      <w:r>
        <w:rPr>
          <w:rFonts w:ascii="Arial" w:hAnsi="Arial" w:cs="Arial"/>
          <w:sz w:val="24"/>
          <w:szCs w:val="24"/>
        </w:rPr>
        <w:t xml:space="preserve"> to secure continuous improvement in the way in which its functions are exercised, having regard to a combination of economy, efficiency and effectiveness. In discharging this overall responsibility,</w:t>
      </w:r>
      <w:r w:rsidR="00D13661">
        <w:rPr>
          <w:rFonts w:ascii="Arial" w:hAnsi="Arial" w:cs="Arial"/>
          <w:sz w:val="24"/>
          <w:szCs w:val="24"/>
        </w:rPr>
        <w:t xml:space="preserve"> </w:t>
      </w:r>
      <w:r>
        <w:rPr>
          <w:rFonts w:ascii="Arial" w:hAnsi="Arial" w:cs="Arial"/>
          <w:sz w:val="24"/>
          <w:szCs w:val="24"/>
        </w:rPr>
        <w:t>Chiches</w:t>
      </w:r>
      <w:r w:rsidR="00D13661">
        <w:rPr>
          <w:rFonts w:ascii="Arial" w:hAnsi="Arial" w:cs="Arial"/>
          <w:sz w:val="24"/>
          <w:szCs w:val="24"/>
        </w:rPr>
        <w:t>t</w:t>
      </w:r>
      <w:r>
        <w:rPr>
          <w:rFonts w:ascii="Arial" w:hAnsi="Arial" w:cs="Arial"/>
          <w:sz w:val="24"/>
          <w:szCs w:val="24"/>
        </w:rPr>
        <w:t>er District Council</w:t>
      </w:r>
      <w:r w:rsidR="00D13661">
        <w:rPr>
          <w:rFonts w:ascii="Arial" w:hAnsi="Arial" w:cs="Arial"/>
          <w:sz w:val="24"/>
          <w:szCs w:val="24"/>
        </w:rPr>
        <w:t xml:space="preserve"> is responsible for putting in place proper arrangements for the governance of its affairs, and facilitating the exercise of its functions, which includes arrangements for the management of risk.</w:t>
      </w:r>
    </w:p>
    <w:p w14:paraId="63A87B5C" w14:textId="77777777" w:rsidR="00D13661" w:rsidRDefault="00D13661" w:rsidP="00455E12">
      <w:pPr>
        <w:rPr>
          <w:rFonts w:ascii="Arial" w:hAnsi="Arial" w:cs="Arial"/>
          <w:b/>
          <w:sz w:val="24"/>
          <w:szCs w:val="24"/>
        </w:rPr>
      </w:pPr>
      <w:r w:rsidRPr="00D13661">
        <w:rPr>
          <w:rFonts w:ascii="Arial" w:hAnsi="Arial" w:cs="Arial"/>
          <w:b/>
          <w:sz w:val="24"/>
          <w:szCs w:val="24"/>
        </w:rPr>
        <w:t>About the Council</w:t>
      </w:r>
    </w:p>
    <w:p w14:paraId="51916FC8" w14:textId="004D1CAB" w:rsidR="00D13661" w:rsidRDefault="00D13661" w:rsidP="00455E12">
      <w:pPr>
        <w:rPr>
          <w:rFonts w:ascii="Arial" w:hAnsi="Arial" w:cs="Arial"/>
          <w:sz w:val="24"/>
          <w:szCs w:val="24"/>
        </w:rPr>
      </w:pPr>
      <w:r>
        <w:rPr>
          <w:rFonts w:ascii="Arial" w:hAnsi="Arial" w:cs="Arial"/>
          <w:sz w:val="24"/>
          <w:szCs w:val="24"/>
        </w:rPr>
        <w:t xml:space="preserve">Chichester District Council comprises </w:t>
      </w:r>
      <w:r w:rsidR="006A2753" w:rsidRPr="001412C1">
        <w:rPr>
          <w:rFonts w:ascii="Arial" w:hAnsi="Arial" w:cs="Arial"/>
          <w:sz w:val="24"/>
          <w:szCs w:val="24"/>
        </w:rPr>
        <w:t>36</w:t>
      </w:r>
      <w:r>
        <w:rPr>
          <w:rFonts w:ascii="Arial" w:hAnsi="Arial" w:cs="Arial"/>
          <w:sz w:val="24"/>
          <w:szCs w:val="24"/>
        </w:rPr>
        <w:t xml:space="preserve"> Councillors who represent </w:t>
      </w:r>
      <w:r w:rsidR="006A2753" w:rsidRPr="001412C1">
        <w:rPr>
          <w:rFonts w:ascii="Arial" w:hAnsi="Arial" w:cs="Arial"/>
          <w:sz w:val="24"/>
          <w:szCs w:val="24"/>
        </w:rPr>
        <w:t>21</w:t>
      </w:r>
      <w:r>
        <w:rPr>
          <w:rFonts w:ascii="Arial" w:hAnsi="Arial" w:cs="Arial"/>
          <w:sz w:val="24"/>
          <w:szCs w:val="24"/>
        </w:rPr>
        <w:t xml:space="preserve"> </w:t>
      </w:r>
      <w:r w:rsidR="006A2753">
        <w:rPr>
          <w:rFonts w:ascii="Arial" w:hAnsi="Arial" w:cs="Arial"/>
          <w:sz w:val="24"/>
          <w:szCs w:val="24"/>
        </w:rPr>
        <w:t>wards</w:t>
      </w:r>
      <w:r>
        <w:rPr>
          <w:rFonts w:ascii="Arial" w:hAnsi="Arial" w:cs="Arial"/>
          <w:sz w:val="24"/>
          <w:szCs w:val="24"/>
        </w:rPr>
        <w:t xml:space="preserve"> across the </w:t>
      </w:r>
      <w:r w:rsidR="001E5650">
        <w:rPr>
          <w:rFonts w:ascii="Arial" w:hAnsi="Arial" w:cs="Arial"/>
          <w:sz w:val="24"/>
          <w:szCs w:val="24"/>
        </w:rPr>
        <w:t>district</w:t>
      </w:r>
      <w:r>
        <w:rPr>
          <w:rFonts w:ascii="Arial" w:hAnsi="Arial" w:cs="Arial"/>
          <w:sz w:val="24"/>
          <w:szCs w:val="24"/>
        </w:rPr>
        <w:t>. The District Council operates under a Leader and a Cabinet structure with Cabinet Members responsible for individual portfolios.</w:t>
      </w:r>
    </w:p>
    <w:p w14:paraId="537A330E" w14:textId="0FE4F148" w:rsidR="00D13661" w:rsidRDefault="00D13661" w:rsidP="00455E12">
      <w:pPr>
        <w:rPr>
          <w:rFonts w:ascii="Arial" w:hAnsi="Arial" w:cs="Arial"/>
          <w:sz w:val="24"/>
          <w:szCs w:val="24"/>
        </w:rPr>
      </w:pPr>
      <w:r>
        <w:rPr>
          <w:rFonts w:ascii="Arial" w:hAnsi="Arial" w:cs="Arial"/>
          <w:sz w:val="24"/>
          <w:szCs w:val="24"/>
        </w:rPr>
        <w:t xml:space="preserve">The Council employs </w:t>
      </w:r>
      <w:r w:rsidR="00DF67A5">
        <w:rPr>
          <w:rFonts w:ascii="Arial" w:hAnsi="Arial" w:cs="Arial"/>
          <w:sz w:val="24"/>
          <w:szCs w:val="24"/>
        </w:rPr>
        <w:t xml:space="preserve">around </w:t>
      </w:r>
      <w:r w:rsidR="006A2753" w:rsidRPr="00930807">
        <w:rPr>
          <w:rFonts w:ascii="Arial" w:hAnsi="Arial" w:cs="Arial"/>
          <w:sz w:val="24"/>
          <w:szCs w:val="24"/>
        </w:rPr>
        <w:t>5</w:t>
      </w:r>
      <w:r w:rsidR="00930807">
        <w:rPr>
          <w:rFonts w:ascii="Arial" w:hAnsi="Arial" w:cs="Arial"/>
          <w:sz w:val="24"/>
          <w:szCs w:val="24"/>
        </w:rPr>
        <w:t>59</w:t>
      </w:r>
      <w:r w:rsidR="00860BF1">
        <w:rPr>
          <w:rFonts w:ascii="Arial" w:hAnsi="Arial" w:cs="Arial"/>
          <w:sz w:val="24"/>
          <w:szCs w:val="24"/>
        </w:rPr>
        <w:t xml:space="preserve"> </w:t>
      </w:r>
      <w:r w:rsidR="00142BF2">
        <w:rPr>
          <w:rFonts w:ascii="Arial" w:hAnsi="Arial" w:cs="Arial"/>
          <w:sz w:val="24"/>
          <w:szCs w:val="24"/>
        </w:rPr>
        <w:t xml:space="preserve">full and part-time </w:t>
      </w:r>
      <w:r w:rsidR="00DF67A5">
        <w:rPr>
          <w:rFonts w:ascii="Arial" w:hAnsi="Arial" w:cs="Arial"/>
          <w:sz w:val="24"/>
          <w:szCs w:val="24"/>
        </w:rPr>
        <w:t xml:space="preserve">members of staff and provides a range of services to residents. </w:t>
      </w:r>
      <w:r w:rsidR="00257413">
        <w:rPr>
          <w:rFonts w:ascii="Arial" w:hAnsi="Arial" w:cs="Arial"/>
          <w:sz w:val="24"/>
          <w:szCs w:val="24"/>
        </w:rPr>
        <w:t>T</w:t>
      </w:r>
      <w:r w:rsidR="00BA0400">
        <w:rPr>
          <w:rFonts w:ascii="Arial" w:hAnsi="Arial" w:cs="Arial"/>
          <w:sz w:val="24"/>
          <w:szCs w:val="24"/>
        </w:rPr>
        <w:t xml:space="preserve">he </w:t>
      </w:r>
      <w:r w:rsidR="00DF67A5">
        <w:rPr>
          <w:rFonts w:ascii="Arial" w:hAnsi="Arial" w:cs="Arial"/>
          <w:sz w:val="24"/>
          <w:szCs w:val="24"/>
        </w:rPr>
        <w:t>Head of Paid Services</w:t>
      </w:r>
      <w:r w:rsidR="00BA0400">
        <w:rPr>
          <w:rFonts w:ascii="Arial" w:hAnsi="Arial" w:cs="Arial"/>
          <w:sz w:val="24"/>
          <w:szCs w:val="24"/>
        </w:rPr>
        <w:t xml:space="preserve">, </w:t>
      </w:r>
      <w:r w:rsidR="00257413">
        <w:rPr>
          <w:rFonts w:ascii="Arial" w:hAnsi="Arial" w:cs="Arial"/>
          <w:sz w:val="24"/>
          <w:szCs w:val="24"/>
        </w:rPr>
        <w:t>T</w:t>
      </w:r>
      <w:r w:rsidR="00BA0400">
        <w:rPr>
          <w:rFonts w:ascii="Arial" w:hAnsi="Arial" w:cs="Arial"/>
          <w:sz w:val="24"/>
          <w:szCs w:val="24"/>
        </w:rPr>
        <w:t xml:space="preserve">he Monitoring </w:t>
      </w:r>
      <w:proofErr w:type="gramStart"/>
      <w:r w:rsidR="007F29CE">
        <w:rPr>
          <w:rFonts w:ascii="Arial" w:hAnsi="Arial" w:cs="Arial"/>
          <w:sz w:val="24"/>
          <w:szCs w:val="24"/>
        </w:rPr>
        <w:t xml:space="preserve">Officer,  </w:t>
      </w:r>
      <w:r w:rsidR="00BA0400">
        <w:rPr>
          <w:rFonts w:ascii="Arial" w:hAnsi="Arial" w:cs="Arial"/>
          <w:sz w:val="24"/>
          <w:szCs w:val="24"/>
        </w:rPr>
        <w:t xml:space="preserve"> </w:t>
      </w:r>
      <w:proofErr w:type="gramEnd"/>
      <w:r w:rsidR="00257413">
        <w:rPr>
          <w:rFonts w:ascii="Arial" w:hAnsi="Arial" w:cs="Arial"/>
          <w:sz w:val="24"/>
          <w:szCs w:val="24"/>
        </w:rPr>
        <w:t xml:space="preserve">The </w:t>
      </w:r>
      <w:r w:rsidR="00BA0400">
        <w:rPr>
          <w:rFonts w:ascii="Arial" w:hAnsi="Arial" w:cs="Arial"/>
          <w:sz w:val="24"/>
          <w:szCs w:val="24"/>
        </w:rPr>
        <w:t xml:space="preserve">Section 151 Officer </w:t>
      </w:r>
      <w:r w:rsidR="00E76287">
        <w:rPr>
          <w:rFonts w:ascii="Arial" w:hAnsi="Arial" w:cs="Arial"/>
          <w:sz w:val="24"/>
          <w:szCs w:val="24"/>
        </w:rPr>
        <w:t xml:space="preserve">and the Electoral Registration and Returning Officer </w:t>
      </w:r>
      <w:r w:rsidR="00257413">
        <w:rPr>
          <w:rFonts w:ascii="Arial" w:hAnsi="Arial" w:cs="Arial"/>
          <w:sz w:val="24"/>
          <w:szCs w:val="24"/>
        </w:rPr>
        <w:t>make up the statutory roles within the Council.</w:t>
      </w:r>
      <w:r w:rsidR="00BA0400">
        <w:rPr>
          <w:rFonts w:ascii="Arial" w:hAnsi="Arial" w:cs="Arial"/>
          <w:sz w:val="24"/>
          <w:szCs w:val="24"/>
        </w:rPr>
        <w:t xml:space="preserve">  </w:t>
      </w:r>
    </w:p>
    <w:p w14:paraId="12059367" w14:textId="77777777" w:rsidR="00DA7304" w:rsidRDefault="00DA7304">
      <w:pPr>
        <w:rPr>
          <w:rFonts w:ascii="Arial" w:hAnsi="Arial" w:cs="Arial"/>
          <w:sz w:val="24"/>
          <w:szCs w:val="24"/>
        </w:rPr>
        <w:sectPr w:rsidR="00DA7304">
          <w:pgSz w:w="11906" w:h="16838"/>
          <w:pgMar w:top="1440" w:right="1440" w:bottom="1440" w:left="1440" w:header="708" w:footer="708" w:gutter="0"/>
          <w:cols w:space="708"/>
          <w:docGrid w:linePitch="360"/>
        </w:sectPr>
      </w:pPr>
    </w:p>
    <w:p w14:paraId="7AF49ECC" w14:textId="77777777" w:rsidR="00DA7304" w:rsidRDefault="00DA7304">
      <w:pPr>
        <w:rPr>
          <w:rFonts w:ascii="Arial" w:hAnsi="Arial" w:cs="Arial"/>
          <w:sz w:val="24"/>
          <w:szCs w:val="24"/>
        </w:rPr>
      </w:pPr>
      <w:r>
        <w:rPr>
          <w:noProof/>
          <w:lang w:eastAsia="en-GB"/>
        </w:rPr>
        <w:lastRenderedPageBreak/>
        <w:drawing>
          <wp:anchor distT="0" distB="0" distL="114300" distR="114300" simplePos="0" relativeHeight="251658240" behindDoc="1" locked="0" layoutInCell="1" allowOverlap="1" wp14:anchorId="7D93167B" wp14:editId="6BBFAFB5">
            <wp:simplePos x="0" y="0"/>
            <wp:positionH relativeFrom="column">
              <wp:posOffset>-852170</wp:posOffset>
            </wp:positionH>
            <wp:positionV relativeFrom="paragraph">
              <wp:posOffset>1417955</wp:posOffset>
            </wp:positionV>
            <wp:extent cx="7503795" cy="5612130"/>
            <wp:effectExtent l="0" t="6667" r="0" b="0"/>
            <wp:wrapTight wrapText="bothSides">
              <wp:wrapPolygon edited="0">
                <wp:start x="21619" y="26"/>
                <wp:lineTo x="69" y="26"/>
                <wp:lineTo x="69" y="21508"/>
                <wp:lineTo x="21619" y="21508"/>
                <wp:lineTo x="21619" y="26"/>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rot="16200000">
                      <a:off x="0" y="0"/>
                      <a:ext cx="7503795" cy="56121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4"/>
          <w:szCs w:val="24"/>
        </w:rPr>
        <w:br w:type="page"/>
      </w:r>
    </w:p>
    <w:p w14:paraId="157CE3C9" w14:textId="77777777" w:rsidR="00213BA5" w:rsidRPr="00DA7304" w:rsidRDefault="00213BA5" w:rsidP="00455E12">
      <w:pPr>
        <w:rPr>
          <w:rFonts w:ascii="Arial" w:hAnsi="Arial" w:cs="Arial"/>
          <w:sz w:val="24"/>
          <w:szCs w:val="24"/>
        </w:rPr>
      </w:pPr>
      <w:r w:rsidRPr="00213BA5">
        <w:rPr>
          <w:rFonts w:ascii="Arial" w:hAnsi="Arial" w:cs="Arial"/>
          <w:b/>
          <w:sz w:val="24"/>
          <w:szCs w:val="24"/>
        </w:rPr>
        <w:lastRenderedPageBreak/>
        <w:t>CIPFA/SOLACE Good governance principles and the local code of governance</w:t>
      </w:r>
    </w:p>
    <w:p w14:paraId="733B4A3E" w14:textId="77777777" w:rsidR="00213BA5" w:rsidRDefault="00213BA5" w:rsidP="00455E12">
      <w:pPr>
        <w:rPr>
          <w:rFonts w:ascii="Arial" w:hAnsi="Arial" w:cs="Arial"/>
          <w:sz w:val="24"/>
          <w:szCs w:val="24"/>
        </w:rPr>
      </w:pPr>
      <w:r>
        <w:rPr>
          <w:rFonts w:ascii="Arial" w:hAnsi="Arial" w:cs="Arial"/>
          <w:sz w:val="24"/>
          <w:szCs w:val="24"/>
        </w:rPr>
        <w:t xml:space="preserve">In 2016 CIPFA/SOLACE issued revised best practice guidance for ‘Delivering Good Governance in Local Government’. The framework sets out </w:t>
      </w:r>
      <w:r w:rsidR="002721E2">
        <w:rPr>
          <w:rFonts w:ascii="Arial" w:hAnsi="Arial" w:cs="Arial"/>
          <w:sz w:val="24"/>
          <w:szCs w:val="24"/>
        </w:rPr>
        <w:t>seven principles that should underpin the governance of each Local Authority. The following sections look at how the Council is held to account for these seven principles.</w:t>
      </w:r>
      <w:r>
        <w:rPr>
          <w:rFonts w:ascii="Arial" w:hAnsi="Arial" w:cs="Arial"/>
          <w:sz w:val="24"/>
          <w:szCs w:val="24"/>
        </w:rPr>
        <w:t xml:space="preserve"> </w:t>
      </w:r>
    </w:p>
    <w:p w14:paraId="449C1D84" w14:textId="77777777" w:rsidR="00706027" w:rsidRDefault="00706027" w:rsidP="00706027">
      <w:pPr>
        <w:pStyle w:val="ListParagraph"/>
        <w:numPr>
          <w:ilvl w:val="0"/>
          <w:numId w:val="1"/>
        </w:numPr>
        <w:rPr>
          <w:rFonts w:ascii="Arial" w:hAnsi="Arial" w:cs="Arial"/>
          <w:b/>
          <w:sz w:val="24"/>
          <w:szCs w:val="24"/>
        </w:rPr>
      </w:pPr>
      <w:r w:rsidRPr="00706027">
        <w:rPr>
          <w:rFonts w:ascii="Arial" w:hAnsi="Arial" w:cs="Arial"/>
          <w:b/>
          <w:sz w:val="24"/>
          <w:szCs w:val="24"/>
        </w:rPr>
        <w:t>Behaving with integrity, demonstrating strong commitment to ethical values and respecting the rule of law.</w:t>
      </w:r>
    </w:p>
    <w:p w14:paraId="3425277F" w14:textId="77777777" w:rsidR="00285440" w:rsidRPr="00285440" w:rsidRDefault="00285440" w:rsidP="00285440">
      <w:pPr>
        <w:rPr>
          <w:rFonts w:ascii="Arial" w:hAnsi="Arial" w:cs="Arial"/>
          <w:b/>
          <w:sz w:val="24"/>
          <w:szCs w:val="24"/>
        </w:rPr>
      </w:pPr>
      <w:r>
        <w:rPr>
          <w:rFonts w:ascii="Arial" w:hAnsi="Arial" w:cs="Arial"/>
          <w:b/>
          <w:sz w:val="24"/>
          <w:szCs w:val="24"/>
        </w:rPr>
        <w:t>The Constitution</w:t>
      </w:r>
    </w:p>
    <w:p w14:paraId="1069051D" w14:textId="7B96AB98" w:rsidR="00706027" w:rsidRDefault="00706027" w:rsidP="00706027">
      <w:pPr>
        <w:rPr>
          <w:rFonts w:ascii="Arial" w:hAnsi="Arial" w:cs="Arial"/>
          <w:sz w:val="24"/>
          <w:szCs w:val="24"/>
        </w:rPr>
      </w:pPr>
      <w:r>
        <w:rPr>
          <w:rFonts w:ascii="Arial" w:hAnsi="Arial" w:cs="Arial"/>
          <w:sz w:val="24"/>
          <w:szCs w:val="24"/>
        </w:rPr>
        <w:t xml:space="preserve">The constitution sets out how the Council operates; the roles and responsibilities of members, </w:t>
      </w:r>
      <w:r w:rsidR="00316B7B">
        <w:rPr>
          <w:rFonts w:ascii="Arial" w:hAnsi="Arial" w:cs="Arial"/>
          <w:sz w:val="24"/>
          <w:szCs w:val="24"/>
        </w:rPr>
        <w:t xml:space="preserve">officers and the scrutiny and review functions; how decisions are made; and the procedures that are followed to ensure that these are efficient, transparent and accountable to </w:t>
      </w:r>
      <w:r w:rsidR="00285440">
        <w:rPr>
          <w:rFonts w:ascii="Arial" w:hAnsi="Arial" w:cs="Arial"/>
          <w:sz w:val="24"/>
          <w:szCs w:val="24"/>
        </w:rPr>
        <w:t>local people.</w:t>
      </w:r>
      <w:r w:rsidR="00254A46">
        <w:rPr>
          <w:rFonts w:ascii="Arial" w:hAnsi="Arial" w:cs="Arial"/>
          <w:sz w:val="24"/>
          <w:szCs w:val="24"/>
        </w:rPr>
        <w:t xml:space="preserve"> </w:t>
      </w:r>
    </w:p>
    <w:p w14:paraId="5E41D363" w14:textId="6A3E4794" w:rsidR="00BC640B" w:rsidRDefault="00BC640B" w:rsidP="00706027">
      <w:pPr>
        <w:rPr>
          <w:rFonts w:ascii="Arial" w:hAnsi="Arial" w:cs="Arial"/>
          <w:b/>
          <w:bCs/>
          <w:sz w:val="24"/>
          <w:szCs w:val="24"/>
        </w:rPr>
      </w:pPr>
      <w:r w:rsidRPr="00BC640B">
        <w:rPr>
          <w:rFonts w:ascii="Arial" w:hAnsi="Arial" w:cs="Arial"/>
          <w:b/>
          <w:bCs/>
          <w:sz w:val="24"/>
          <w:szCs w:val="24"/>
        </w:rPr>
        <w:t>Head of Paid Services</w:t>
      </w:r>
      <w:r w:rsidR="00C91B91">
        <w:rPr>
          <w:rFonts w:ascii="Arial" w:hAnsi="Arial" w:cs="Arial"/>
          <w:b/>
          <w:bCs/>
          <w:sz w:val="24"/>
          <w:szCs w:val="24"/>
        </w:rPr>
        <w:t xml:space="preserve"> </w:t>
      </w:r>
    </w:p>
    <w:p w14:paraId="6F02A0E8" w14:textId="26078741" w:rsidR="00097647" w:rsidRPr="00097647" w:rsidRDefault="000F7D5A" w:rsidP="00706027">
      <w:pPr>
        <w:rPr>
          <w:rFonts w:ascii="Arial" w:hAnsi="Arial" w:cs="Arial"/>
          <w:sz w:val="24"/>
          <w:szCs w:val="24"/>
        </w:rPr>
      </w:pPr>
      <w:r>
        <w:rPr>
          <w:rFonts w:ascii="Arial" w:hAnsi="Arial" w:cs="Arial"/>
          <w:sz w:val="24"/>
          <w:szCs w:val="24"/>
        </w:rPr>
        <w:t>T</w:t>
      </w:r>
      <w:r w:rsidR="00097647" w:rsidRPr="00097647">
        <w:rPr>
          <w:rFonts w:ascii="Arial" w:hAnsi="Arial" w:cs="Arial"/>
          <w:sz w:val="24"/>
          <w:szCs w:val="24"/>
        </w:rPr>
        <w:t xml:space="preserve">he role </w:t>
      </w:r>
      <w:r w:rsidR="00097647">
        <w:rPr>
          <w:rFonts w:ascii="Arial" w:hAnsi="Arial" w:cs="Arial"/>
          <w:sz w:val="24"/>
          <w:szCs w:val="24"/>
        </w:rPr>
        <w:t xml:space="preserve">of the Chief Executive, also </w:t>
      </w:r>
      <w:r w:rsidR="0099361B">
        <w:rPr>
          <w:rFonts w:ascii="Arial" w:hAnsi="Arial" w:cs="Arial"/>
          <w:sz w:val="24"/>
          <w:szCs w:val="24"/>
        </w:rPr>
        <w:t>known</w:t>
      </w:r>
      <w:r w:rsidR="00097647">
        <w:rPr>
          <w:rFonts w:ascii="Arial" w:hAnsi="Arial" w:cs="Arial"/>
          <w:sz w:val="24"/>
          <w:szCs w:val="24"/>
        </w:rPr>
        <w:t xml:space="preserve"> as the Head of Paid </w:t>
      </w:r>
      <w:proofErr w:type="gramStart"/>
      <w:r w:rsidR="00097647">
        <w:rPr>
          <w:rFonts w:ascii="Arial" w:hAnsi="Arial" w:cs="Arial"/>
          <w:sz w:val="24"/>
          <w:szCs w:val="24"/>
        </w:rPr>
        <w:t>Services</w:t>
      </w:r>
      <w:proofErr w:type="gramEnd"/>
      <w:r>
        <w:rPr>
          <w:rFonts w:ascii="Arial" w:hAnsi="Arial" w:cs="Arial"/>
          <w:sz w:val="24"/>
          <w:szCs w:val="24"/>
        </w:rPr>
        <w:t xml:space="preserve"> is appointed in accordance with Section 4 of the Local Government and Housing Act 1989</w:t>
      </w:r>
      <w:r w:rsidR="00097647">
        <w:rPr>
          <w:rFonts w:ascii="Arial" w:hAnsi="Arial" w:cs="Arial"/>
          <w:sz w:val="24"/>
          <w:szCs w:val="24"/>
        </w:rPr>
        <w:t xml:space="preserve"> to ensure that all the authority’s functions are properly co-</w:t>
      </w:r>
      <w:r w:rsidR="008A2EF4">
        <w:rPr>
          <w:rFonts w:ascii="Arial" w:hAnsi="Arial" w:cs="Arial"/>
          <w:sz w:val="24"/>
          <w:szCs w:val="24"/>
        </w:rPr>
        <w:t>ordinated as</w:t>
      </w:r>
      <w:r w:rsidR="00097647">
        <w:rPr>
          <w:rFonts w:ascii="Arial" w:hAnsi="Arial" w:cs="Arial"/>
          <w:sz w:val="24"/>
          <w:szCs w:val="24"/>
        </w:rPr>
        <w:t xml:space="preserve"> well </w:t>
      </w:r>
      <w:r w:rsidR="00235D51">
        <w:rPr>
          <w:rFonts w:ascii="Arial" w:hAnsi="Arial" w:cs="Arial"/>
          <w:sz w:val="24"/>
          <w:szCs w:val="24"/>
        </w:rPr>
        <w:t xml:space="preserve">as </w:t>
      </w:r>
      <w:r w:rsidR="004D09A0">
        <w:rPr>
          <w:rFonts w:ascii="Arial" w:hAnsi="Arial" w:cs="Arial"/>
          <w:sz w:val="24"/>
          <w:szCs w:val="24"/>
        </w:rPr>
        <w:t xml:space="preserve">organising staff and </w:t>
      </w:r>
      <w:r w:rsidR="00235D51">
        <w:rPr>
          <w:rFonts w:ascii="Arial" w:hAnsi="Arial" w:cs="Arial"/>
          <w:sz w:val="24"/>
          <w:szCs w:val="24"/>
        </w:rPr>
        <w:t>appointing</w:t>
      </w:r>
      <w:r w:rsidR="00097647">
        <w:rPr>
          <w:rFonts w:ascii="Arial" w:hAnsi="Arial" w:cs="Arial"/>
          <w:sz w:val="24"/>
          <w:szCs w:val="24"/>
        </w:rPr>
        <w:t xml:space="preserve"> appropriate management.</w:t>
      </w:r>
    </w:p>
    <w:p w14:paraId="27F5D213" w14:textId="77777777" w:rsidR="00285440" w:rsidRDefault="00285440" w:rsidP="00706027">
      <w:pPr>
        <w:rPr>
          <w:rFonts w:ascii="Arial" w:hAnsi="Arial" w:cs="Arial"/>
          <w:b/>
          <w:sz w:val="24"/>
          <w:szCs w:val="24"/>
        </w:rPr>
      </w:pPr>
      <w:r w:rsidRPr="00285440">
        <w:rPr>
          <w:rFonts w:ascii="Arial" w:hAnsi="Arial" w:cs="Arial"/>
          <w:b/>
          <w:sz w:val="24"/>
          <w:szCs w:val="24"/>
        </w:rPr>
        <w:t>The Monitoring Officer</w:t>
      </w:r>
    </w:p>
    <w:p w14:paraId="1C88E0A5" w14:textId="3621BFBB" w:rsidR="00E90639" w:rsidRDefault="00285440" w:rsidP="00706027">
      <w:pPr>
        <w:rPr>
          <w:rFonts w:ascii="Arial" w:hAnsi="Arial" w:cs="Arial"/>
          <w:sz w:val="24"/>
          <w:szCs w:val="24"/>
        </w:rPr>
      </w:pPr>
      <w:r>
        <w:rPr>
          <w:rFonts w:ascii="Arial" w:hAnsi="Arial" w:cs="Arial"/>
          <w:sz w:val="24"/>
          <w:szCs w:val="24"/>
        </w:rPr>
        <w:t xml:space="preserve">The </w:t>
      </w:r>
      <w:r w:rsidR="00893E7C">
        <w:rPr>
          <w:rFonts w:ascii="Arial" w:hAnsi="Arial" w:cs="Arial"/>
          <w:sz w:val="24"/>
          <w:szCs w:val="24"/>
        </w:rPr>
        <w:t>M</w:t>
      </w:r>
      <w:r>
        <w:rPr>
          <w:rFonts w:ascii="Arial" w:hAnsi="Arial" w:cs="Arial"/>
          <w:sz w:val="24"/>
          <w:szCs w:val="24"/>
        </w:rPr>
        <w:t xml:space="preserve">onitoring Officer is a statutory function and ensures that the </w:t>
      </w:r>
      <w:r w:rsidR="00C00897">
        <w:rPr>
          <w:rFonts w:ascii="Arial" w:hAnsi="Arial" w:cs="Arial"/>
          <w:sz w:val="24"/>
          <w:szCs w:val="24"/>
        </w:rPr>
        <w:t xml:space="preserve">Council, its officers, and its elected members, maintain the highest standards of conduct in all they do. The Monitoring Officer is assisted </w:t>
      </w:r>
      <w:r w:rsidR="003B44AA">
        <w:rPr>
          <w:rFonts w:ascii="Arial" w:hAnsi="Arial" w:cs="Arial"/>
          <w:sz w:val="24"/>
          <w:szCs w:val="24"/>
        </w:rPr>
        <w:t xml:space="preserve">by the Principal Solicitor </w:t>
      </w:r>
      <w:r w:rsidR="00C00897">
        <w:rPr>
          <w:rFonts w:ascii="Arial" w:hAnsi="Arial" w:cs="Arial"/>
          <w:sz w:val="24"/>
          <w:szCs w:val="24"/>
        </w:rPr>
        <w:t>when required</w:t>
      </w:r>
      <w:r w:rsidR="003B44AA">
        <w:rPr>
          <w:rFonts w:ascii="Arial" w:hAnsi="Arial" w:cs="Arial"/>
          <w:sz w:val="24"/>
          <w:szCs w:val="24"/>
        </w:rPr>
        <w:t>.</w:t>
      </w:r>
      <w:r w:rsidR="00C00897">
        <w:rPr>
          <w:rFonts w:ascii="Arial" w:hAnsi="Arial" w:cs="Arial"/>
          <w:sz w:val="24"/>
          <w:szCs w:val="24"/>
        </w:rPr>
        <w:t xml:space="preserve"> </w:t>
      </w:r>
      <w:r w:rsidR="003B44AA">
        <w:rPr>
          <w:rFonts w:ascii="Arial" w:hAnsi="Arial" w:cs="Arial"/>
          <w:sz w:val="24"/>
          <w:szCs w:val="24"/>
        </w:rPr>
        <w:t>T</w:t>
      </w:r>
      <w:r w:rsidR="00C00897">
        <w:rPr>
          <w:rFonts w:ascii="Arial" w:hAnsi="Arial" w:cs="Arial"/>
          <w:sz w:val="24"/>
          <w:szCs w:val="24"/>
        </w:rPr>
        <w:t>he Monitoring Officer ensures that the Council is compliant with law and regulations, as well as internal policies and procedures. He is also responsible for matters relating to the conduct of Councillors and Officers, and for monitoring and reviewing the operation of the Council’s Constitution.</w:t>
      </w:r>
      <w:r w:rsidR="00504E48">
        <w:rPr>
          <w:rFonts w:ascii="Arial" w:hAnsi="Arial" w:cs="Arial"/>
          <w:sz w:val="24"/>
          <w:szCs w:val="24"/>
        </w:rPr>
        <w:t xml:space="preserve"> The </w:t>
      </w:r>
      <w:r w:rsidR="00F270A1">
        <w:rPr>
          <w:rFonts w:ascii="Arial" w:hAnsi="Arial" w:cs="Arial"/>
          <w:sz w:val="24"/>
          <w:szCs w:val="24"/>
        </w:rPr>
        <w:t>M</w:t>
      </w:r>
      <w:r w:rsidR="00504E48">
        <w:rPr>
          <w:rFonts w:ascii="Arial" w:hAnsi="Arial" w:cs="Arial"/>
          <w:sz w:val="24"/>
          <w:szCs w:val="24"/>
        </w:rPr>
        <w:t xml:space="preserve">onitoring </w:t>
      </w:r>
      <w:r w:rsidR="00F270A1">
        <w:rPr>
          <w:rFonts w:ascii="Arial" w:hAnsi="Arial" w:cs="Arial"/>
          <w:sz w:val="24"/>
          <w:szCs w:val="24"/>
        </w:rPr>
        <w:t>O</w:t>
      </w:r>
      <w:r w:rsidR="00504E48">
        <w:rPr>
          <w:rFonts w:ascii="Arial" w:hAnsi="Arial" w:cs="Arial"/>
          <w:sz w:val="24"/>
          <w:szCs w:val="24"/>
        </w:rPr>
        <w:t xml:space="preserve">fficer for Chichester </w:t>
      </w:r>
      <w:r w:rsidR="001025B6">
        <w:rPr>
          <w:rFonts w:ascii="Arial" w:hAnsi="Arial" w:cs="Arial"/>
          <w:sz w:val="24"/>
          <w:szCs w:val="24"/>
        </w:rPr>
        <w:t xml:space="preserve">District Council </w:t>
      </w:r>
      <w:r w:rsidR="00504E48">
        <w:rPr>
          <w:rFonts w:ascii="Arial" w:hAnsi="Arial" w:cs="Arial"/>
          <w:sz w:val="24"/>
          <w:szCs w:val="24"/>
        </w:rPr>
        <w:t xml:space="preserve">is Nicholas Bennett, the </w:t>
      </w:r>
      <w:r w:rsidR="00E90639">
        <w:rPr>
          <w:rFonts w:ascii="Arial" w:hAnsi="Arial" w:cs="Arial"/>
          <w:sz w:val="24"/>
          <w:szCs w:val="24"/>
        </w:rPr>
        <w:t xml:space="preserve">Divisional Manager </w:t>
      </w:r>
      <w:r w:rsidR="00425ED1">
        <w:rPr>
          <w:rFonts w:ascii="Arial" w:hAnsi="Arial" w:cs="Arial"/>
          <w:sz w:val="24"/>
          <w:szCs w:val="24"/>
        </w:rPr>
        <w:t xml:space="preserve">Legal &amp; </w:t>
      </w:r>
      <w:r w:rsidR="00E90639">
        <w:rPr>
          <w:rFonts w:ascii="Arial" w:hAnsi="Arial" w:cs="Arial"/>
          <w:sz w:val="24"/>
          <w:szCs w:val="24"/>
        </w:rPr>
        <w:t>Democratic Services.</w:t>
      </w:r>
    </w:p>
    <w:p w14:paraId="4A1EE731" w14:textId="77777777" w:rsidR="00E90639" w:rsidRDefault="00E90639" w:rsidP="00706027">
      <w:pPr>
        <w:rPr>
          <w:rFonts w:ascii="Arial" w:hAnsi="Arial" w:cs="Arial"/>
          <w:b/>
          <w:sz w:val="24"/>
          <w:szCs w:val="24"/>
        </w:rPr>
      </w:pPr>
      <w:r w:rsidRPr="00E90639">
        <w:rPr>
          <w:rFonts w:ascii="Arial" w:hAnsi="Arial" w:cs="Arial"/>
          <w:b/>
          <w:sz w:val="24"/>
          <w:szCs w:val="24"/>
        </w:rPr>
        <w:t>Section 151 Officer</w:t>
      </w:r>
      <w:r w:rsidR="00504E48" w:rsidRPr="00E90639">
        <w:rPr>
          <w:rFonts w:ascii="Arial" w:hAnsi="Arial" w:cs="Arial"/>
          <w:b/>
          <w:sz w:val="24"/>
          <w:szCs w:val="24"/>
        </w:rPr>
        <w:t xml:space="preserve"> </w:t>
      </w:r>
    </w:p>
    <w:p w14:paraId="1E98270F" w14:textId="46F03165" w:rsidR="00370253" w:rsidRDefault="00E90639" w:rsidP="00706027">
      <w:pPr>
        <w:rPr>
          <w:rFonts w:ascii="Arial" w:hAnsi="Arial" w:cs="Arial"/>
          <w:sz w:val="24"/>
          <w:szCs w:val="24"/>
        </w:rPr>
      </w:pPr>
      <w:r>
        <w:rPr>
          <w:rFonts w:ascii="Arial" w:hAnsi="Arial" w:cs="Arial"/>
          <w:sz w:val="24"/>
          <w:szCs w:val="24"/>
        </w:rPr>
        <w:t xml:space="preserve">Whilst all </w:t>
      </w:r>
      <w:r w:rsidR="00F270A1">
        <w:rPr>
          <w:rFonts w:ascii="Arial" w:hAnsi="Arial" w:cs="Arial"/>
          <w:sz w:val="24"/>
          <w:szCs w:val="24"/>
        </w:rPr>
        <w:t>c</w:t>
      </w:r>
      <w:r>
        <w:rPr>
          <w:rFonts w:ascii="Arial" w:hAnsi="Arial" w:cs="Arial"/>
          <w:sz w:val="24"/>
          <w:szCs w:val="24"/>
        </w:rPr>
        <w:t xml:space="preserve">ouncil </w:t>
      </w:r>
      <w:r w:rsidR="00F270A1">
        <w:rPr>
          <w:rFonts w:ascii="Arial" w:hAnsi="Arial" w:cs="Arial"/>
          <w:sz w:val="24"/>
          <w:szCs w:val="24"/>
        </w:rPr>
        <w:t>m</w:t>
      </w:r>
      <w:r>
        <w:rPr>
          <w:rFonts w:ascii="Arial" w:hAnsi="Arial" w:cs="Arial"/>
          <w:sz w:val="24"/>
          <w:szCs w:val="24"/>
        </w:rPr>
        <w:t xml:space="preserve">embers and </w:t>
      </w:r>
      <w:r w:rsidR="00F270A1">
        <w:rPr>
          <w:rFonts w:ascii="Arial" w:hAnsi="Arial" w:cs="Arial"/>
          <w:sz w:val="24"/>
          <w:szCs w:val="24"/>
        </w:rPr>
        <w:t>o</w:t>
      </w:r>
      <w:r>
        <w:rPr>
          <w:rFonts w:ascii="Arial" w:hAnsi="Arial" w:cs="Arial"/>
          <w:sz w:val="24"/>
          <w:szCs w:val="24"/>
        </w:rPr>
        <w:t>fficers</w:t>
      </w:r>
      <w:r w:rsidR="00C00897" w:rsidRPr="00E90639">
        <w:rPr>
          <w:rFonts w:ascii="Arial" w:hAnsi="Arial" w:cs="Arial"/>
          <w:b/>
          <w:sz w:val="24"/>
          <w:szCs w:val="24"/>
        </w:rPr>
        <w:t xml:space="preserve"> </w:t>
      </w:r>
      <w:r>
        <w:rPr>
          <w:rFonts w:ascii="Arial" w:hAnsi="Arial" w:cs="Arial"/>
          <w:sz w:val="24"/>
          <w:szCs w:val="24"/>
        </w:rPr>
        <w:t>have a general financial responsibility S</w:t>
      </w:r>
      <w:r w:rsidR="008E1C87">
        <w:rPr>
          <w:rFonts w:ascii="Arial" w:hAnsi="Arial" w:cs="Arial"/>
          <w:sz w:val="24"/>
          <w:szCs w:val="24"/>
        </w:rPr>
        <w:t xml:space="preserve">ection </w:t>
      </w:r>
      <w:r>
        <w:rPr>
          <w:rFonts w:ascii="Arial" w:hAnsi="Arial" w:cs="Arial"/>
          <w:sz w:val="24"/>
          <w:szCs w:val="24"/>
        </w:rPr>
        <w:t xml:space="preserve">151 </w:t>
      </w:r>
      <w:r w:rsidR="00D9565E">
        <w:rPr>
          <w:rFonts w:ascii="Arial" w:hAnsi="Arial" w:cs="Arial"/>
          <w:sz w:val="24"/>
          <w:szCs w:val="24"/>
        </w:rPr>
        <w:t xml:space="preserve">of the Local Government Finance Act 1972 specifies that one </w:t>
      </w:r>
      <w:r w:rsidR="00F270A1">
        <w:rPr>
          <w:rFonts w:ascii="Arial" w:hAnsi="Arial" w:cs="Arial"/>
          <w:sz w:val="24"/>
          <w:szCs w:val="24"/>
        </w:rPr>
        <w:t>o</w:t>
      </w:r>
      <w:r w:rsidR="00D9565E">
        <w:rPr>
          <w:rFonts w:ascii="Arial" w:hAnsi="Arial" w:cs="Arial"/>
          <w:sz w:val="24"/>
          <w:szCs w:val="24"/>
        </w:rPr>
        <w:t xml:space="preserve">fficer </w:t>
      </w:r>
      <w:proofErr w:type="gramStart"/>
      <w:r w:rsidR="00D9565E">
        <w:rPr>
          <w:rFonts w:ascii="Arial" w:hAnsi="Arial" w:cs="Arial"/>
          <w:sz w:val="24"/>
          <w:szCs w:val="24"/>
        </w:rPr>
        <w:t>in particular must</w:t>
      </w:r>
      <w:proofErr w:type="gramEnd"/>
      <w:r w:rsidR="00D9565E">
        <w:rPr>
          <w:rFonts w:ascii="Arial" w:hAnsi="Arial" w:cs="Arial"/>
          <w:sz w:val="24"/>
          <w:szCs w:val="24"/>
        </w:rPr>
        <w:t xml:space="preserve"> be responsible for the financial administration of the organisation and that this </w:t>
      </w:r>
      <w:r w:rsidR="00F270A1">
        <w:rPr>
          <w:rFonts w:ascii="Arial" w:hAnsi="Arial" w:cs="Arial"/>
          <w:sz w:val="24"/>
          <w:szCs w:val="24"/>
        </w:rPr>
        <w:t>o</w:t>
      </w:r>
      <w:r w:rsidR="00D9565E">
        <w:rPr>
          <w:rFonts w:ascii="Arial" w:hAnsi="Arial" w:cs="Arial"/>
          <w:sz w:val="24"/>
          <w:szCs w:val="24"/>
        </w:rPr>
        <w:t xml:space="preserve">fficer must be </w:t>
      </w:r>
      <w:r w:rsidR="003B44AA">
        <w:rPr>
          <w:rFonts w:ascii="Arial" w:hAnsi="Arial" w:cs="Arial"/>
          <w:sz w:val="24"/>
          <w:szCs w:val="24"/>
        </w:rPr>
        <w:t>Consultative Committee of Accountancy Bodies (</w:t>
      </w:r>
      <w:r w:rsidR="00D9565E">
        <w:rPr>
          <w:rFonts w:ascii="Arial" w:hAnsi="Arial" w:cs="Arial"/>
          <w:sz w:val="24"/>
          <w:szCs w:val="24"/>
        </w:rPr>
        <w:t>CCAB</w:t>
      </w:r>
      <w:r w:rsidR="003B44AA">
        <w:rPr>
          <w:rFonts w:ascii="Arial" w:hAnsi="Arial" w:cs="Arial"/>
          <w:sz w:val="24"/>
          <w:szCs w:val="24"/>
        </w:rPr>
        <w:t>)</w:t>
      </w:r>
      <w:r w:rsidR="00D9565E">
        <w:rPr>
          <w:rFonts w:ascii="Arial" w:hAnsi="Arial" w:cs="Arial"/>
          <w:sz w:val="24"/>
          <w:szCs w:val="24"/>
        </w:rPr>
        <w:t xml:space="preserve"> qualified. The S</w:t>
      </w:r>
      <w:r w:rsidR="00142BF2">
        <w:rPr>
          <w:rFonts w:ascii="Arial" w:hAnsi="Arial" w:cs="Arial"/>
          <w:sz w:val="24"/>
          <w:szCs w:val="24"/>
        </w:rPr>
        <w:t xml:space="preserve">ection </w:t>
      </w:r>
      <w:r w:rsidR="00D9565E">
        <w:rPr>
          <w:rFonts w:ascii="Arial" w:hAnsi="Arial" w:cs="Arial"/>
          <w:sz w:val="24"/>
          <w:szCs w:val="24"/>
        </w:rPr>
        <w:t>151 Officer for Chichester is John Ward, the Director of Corporate Services.</w:t>
      </w:r>
    </w:p>
    <w:p w14:paraId="33180554" w14:textId="77777777" w:rsidR="003B44AA" w:rsidRDefault="003B44AA" w:rsidP="00706027">
      <w:pPr>
        <w:rPr>
          <w:rFonts w:ascii="Arial" w:hAnsi="Arial" w:cs="Arial"/>
          <w:b/>
          <w:sz w:val="24"/>
          <w:szCs w:val="24"/>
        </w:rPr>
      </w:pPr>
    </w:p>
    <w:p w14:paraId="4B23D8A8" w14:textId="77777777" w:rsidR="003B44AA" w:rsidRDefault="003B44AA" w:rsidP="00706027">
      <w:pPr>
        <w:rPr>
          <w:rFonts w:ascii="Arial" w:hAnsi="Arial" w:cs="Arial"/>
          <w:b/>
          <w:sz w:val="24"/>
          <w:szCs w:val="24"/>
        </w:rPr>
      </w:pPr>
    </w:p>
    <w:p w14:paraId="4E1F1F46" w14:textId="3B912ACD" w:rsidR="00285440" w:rsidRDefault="00370253" w:rsidP="00706027">
      <w:pPr>
        <w:rPr>
          <w:rFonts w:ascii="Arial" w:hAnsi="Arial" w:cs="Arial"/>
          <w:b/>
          <w:sz w:val="24"/>
          <w:szCs w:val="24"/>
        </w:rPr>
      </w:pPr>
      <w:r w:rsidRPr="00370253">
        <w:rPr>
          <w:rFonts w:ascii="Arial" w:hAnsi="Arial" w:cs="Arial"/>
          <w:b/>
          <w:sz w:val="24"/>
          <w:szCs w:val="24"/>
        </w:rPr>
        <w:lastRenderedPageBreak/>
        <w:t>Codes of Conduct</w:t>
      </w:r>
      <w:r w:rsidR="00D9565E" w:rsidRPr="00370253">
        <w:rPr>
          <w:rFonts w:ascii="Arial" w:hAnsi="Arial" w:cs="Arial"/>
          <w:b/>
          <w:sz w:val="24"/>
          <w:szCs w:val="24"/>
        </w:rPr>
        <w:t xml:space="preserve"> </w:t>
      </w:r>
      <w:r w:rsidR="00C00897" w:rsidRPr="00370253">
        <w:rPr>
          <w:rFonts w:ascii="Arial" w:hAnsi="Arial" w:cs="Arial"/>
          <w:b/>
          <w:sz w:val="24"/>
          <w:szCs w:val="24"/>
        </w:rPr>
        <w:t xml:space="preserve">  </w:t>
      </w:r>
    </w:p>
    <w:p w14:paraId="1AFF9C72" w14:textId="758C9D27" w:rsidR="00370253" w:rsidRDefault="006837BF" w:rsidP="00706027">
      <w:pPr>
        <w:rPr>
          <w:rFonts w:ascii="Arial" w:hAnsi="Arial" w:cs="Arial"/>
          <w:sz w:val="24"/>
          <w:szCs w:val="24"/>
        </w:rPr>
      </w:pPr>
      <w:r w:rsidRPr="006837BF">
        <w:rPr>
          <w:rFonts w:ascii="Arial" w:hAnsi="Arial" w:cs="Arial"/>
          <w:sz w:val="24"/>
          <w:szCs w:val="24"/>
        </w:rPr>
        <w:t>When joining the Council,</w:t>
      </w:r>
      <w:r>
        <w:rPr>
          <w:rFonts w:ascii="Arial" w:hAnsi="Arial" w:cs="Arial"/>
          <w:sz w:val="24"/>
          <w:szCs w:val="24"/>
        </w:rPr>
        <w:t xml:space="preserve"> members and officers are provided with a contract outlining the terms and conditions of their appointment. All staff must sign a code of conduct and declare any financial interests, gifts and hospitality on a public register. Additionally, members are expected to declare any interests at the start of every meeting that they attend in accordance with Standing Orders. Members and </w:t>
      </w:r>
      <w:r w:rsidR="00F270A1">
        <w:rPr>
          <w:rFonts w:ascii="Arial" w:hAnsi="Arial" w:cs="Arial"/>
          <w:sz w:val="24"/>
          <w:szCs w:val="24"/>
        </w:rPr>
        <w:t>o</w:t>
      </w:r>
      <w:r>
        <w:rPr>
          <w:rFonts w:ascii="Arial" w:hAnsi="Arial" w:cs="Arial"/>
          <w:sz w:val="24"/>
          <w:szCs w:val="24"/>
        </w:rPr>
        <w:t xml:space="preserve">fficers are required to comply with the approved policies. </w:t>
      </w:r>
    </w:p>
    <w:p w14:paraId="2DDE9CE1" w14:textId="3C25CA1B" w:rsidR="009A7453" w:rsidRDefault="009A7453" w:rsidP="00706027">
      <w:pPr>
        <w:rPr>
          <w:rFonts w:ascii="Arial" w:hAnsi="Arial" w:cs="Arial"/>
          <w:b/>
          <w:sz w:val="24"/>
          <w:szCs w:val="24"/>
        </w:rPr>
      </w:pPr>
      <w:r w:rsidRPr="009A7453">
        <w:rPr>
          <w:rFonts w:ascii="Arial" w:hAnsi="Arial" w:cs="Arial"/>
          <w:b/>
          <w:sz w:val="24"/>
          <w:szCs w:val="24"/>
        </w:rPr>
        <w:t>Anti-</w:t>
      </w:r>
      <w:r w:rsidR="00E7284D">
        <w:rPr>
          <w:rFonts w:ascii="Arial" w:hAnsi="Arial" w:cs="Arial"/>
          <w:b/>
          <w:sz w:val="24"/>
          <w:szCs w:val="24"/>
        </w:rPr>
        <w:t>F</w:t>
      </w:r>
      <w:r w:rsidRPr="009A7453">
        <w:rPr>
          <w:rFonts w:ascii="Arial" w:hAnsi="Arial" w:cs="Arial"/>
          <w:b/>
          <w:sz w:val="24"/>
          <w:szCs w:val="24"/>
        </w:rPr>
        <w:t>raud &amp; Corruption Policy</w:t>
      </w:r>
    </w:p>
    <w:p w14:paraId="50353CD4" w14:textId="46C75542" w:rsidR="00454845" w:rsidRPr="00454845" w:rsidRDefault="00454845" w:rsidP="00706027">
      <w:pPr>
        <w:rPr>
          <w:rFonts w:ascii="Arial" w:hAnsi="Arial" w:cs="Arial"/>
          <w:b/>
          <w:sz w:val="24"/>
          <w:szCs w:val="24"/>
        </w:rPr>
      </w:pPr>
      <w:r w:rsidRPr="00454845">
        <w:rPr>
          <w:rFonts w:ascii="Arial" w:hAnsi="Arial" w:cs="Arial"/>
          <w:sz w:val="24"/>
          <w:szCs w:val="24"/>
        </w:rPr>
        <w:t xml:space="preserve">The Council takes fraud, corruption and maladministration very seriously. The culture of the Council sets the foundation for the prevention of fraud and corruption by creating an environment that is based upon openness and honesty in all </w:t>
      </w:r>
      <w:r w:rsidR="00F270A1">
        <w:rPr>
          <w:rFonts w:ascii="Arial" w:hAnsi="Arial" w:cs="Arial"/>
          <w:sz w:val="24"/>
          <w:szCs w:val="24"/>
        </w:rPr>
        <w:t>c</w:t>
      </w:r>
      <w:r w:rsidRPr="00454845">
        <w:rPr>
          <w:rFonts w:ascii="Arial" w:hAnsi="Arial" w:cs="Arial"/>
          <w:sz w:val="24"/>
          <w:szCs w:val="24"/>
        </w:rPr>
        <w:t>ouncil activities</w:t>
      </w:r>
      <w:r>
        <w:rPr>
          <w:rFonts w:ascii="Arial" w:hAnsi="Arial" w:cs="Arial"/>
          <w:sz w:val="24"/>
          <w:szCs w:val="24"/>
        </w:rPr>
        <w:t xml:space="preserve">. </w:t>
      </w:r>
      <w:r w:rsidRPr="006140F6">
        <w:rPr>
          <w:rFonts w:ascii="Arial" w:hAnsi="Arial" w:cs="Arial"/>
          <w:sz w:val="24"/>
          <w:szCs w:val="24"/>
        </w:rPr>
        <w:t xml:space="preserve">The Council’s Anti-Fraud and Corruption Policy was last updated </w:t>
      </w:r>
      <w:r w:rsidR="006140F6">
        <w:rPr>
          <w:rFonts w:ascii="Arial" w:hAnsi="Arial" w:cs="Arial"/>
          <w:sz w:val="24"/>
          <w:szCs w:val="24"/>
        </w:rPr>
        <w:t>in October 2022</w:t>
      </w:r>
      <w:r w:rsidRPr="006140F6">
        <w:rPr>
          <w:rFonts w:ascii="Arial" w:hAnsi="Arial" w:cs="Arial"/>
          <w:sz w:val="24"/>
          <w:szCs w:val="24"/>
        </w:rPr>
        <w:t>.</w:t>
      </w:r>
      <w:r>
        <w:rPr>
          <w:rFonts w:ascii="Arial" w:hAnsi="Arial" w:cs="Arial"/>
          <w:sz w:val="24"/>
          <w:szCs w:val="24"/>
        </w:rPr>
        <w:t xml:space="preserve"> </w:t>
      </w:r>
      <w:r w:rsidRPr="00454845">
        <w:rPr>
          <w:rFonts w:ascii="Arial" w:hAnsi="Arial" w:cs="Arial"/>
          <w:sz w:val="24"/>
          <w:szCs w:val="24"/>
        </w:rPr>
        <w:t xml:space="preserve"> </w:t>
      </w:r>
    </w:p>
    <w:p w14:paraId="256B69BC" w14:textId="77777777" w:rsidR="00FD3AE7" w:rsidRDefault="00FD3AE7" w:rsidP="00706027">
      <w:pPr>
        <w:rPr>
          <w:rFonts w:ascii="Arial" w:hAnsi="Arial" w:cs="Arial"/>
          <w:b/>
          <w:sz w:val="24"/>
          <w:szCs w:val="24"/>
        </w:rPr>
      </w:pPr>
      <w:r w:rsidRPr="00FD3AE7">
        <w:rPr>
          <w:rFonts w:ascii="Arial" w:hAnsi="Arial" w:cs="Arial"/>
          <w:b/>
          <w:sz w:val="24"/>
          <w:szCs w:val="24"/>
        </w:rPr>
        <w:t>Whistleblowing Policy</w:t>
      </w:r>
    </w:p>
    <w:p w14:paraId="24C4072C" w14:textId="45371ABE" w:rsidR="005A5F3B" w:rsidRDefault="00AB2FC8" w:rsidP="00706027">
      <w:pPr>
        <w:rPr>
          <w:rFonts w:ascii="Arial" w:hAnsi="Arial" w:cs="Arial"/>
          <w:sz w:val="24"/>
          <w:szCs w:val="24"/>
        </w:rPr>
      </w:pPr>
      <w:r>
        <w:rPr>
          <w:rFonts w:ascii="Arial" w:hAnsi="Arial" w:cs="Arial"/>
          <w:sz w:val="24"/>
          <w:szCs w:val="24"/>
        </w:rPr>
        <w:t xml:space="preserve">The Council is committed to high standards of openness and probity </w:t>
      </w:r>
      <w:r w:rsidR="00A46820">
        <w:rPr>
          <w:rFonts w:ascii="Arial" w:hAnsi="Arial" w:cs="Arial"/>
          <w:sz w:val="24"/>
          <w:szCs w:val="24"/>
        </w:rPr>
        <w:t xml:space="preserve">and accountability </w:t>
      </w:r>
      <w:r>
        <w:rPr>
          <w:rFonts w:ascii="Arial" w:hAnsi="Arial" w:cs="Arial"/>
          <w:sz w:val="24"/>
          <w:szCs w:val="24"/>
        </w:rPr>
        <w:t xml:space="preserve">in </w:t>
      </w:r>
      <w:r w:rsidR="003D6103">
        <w:rPr>
          <w:rFonts w:ascii="Arial" w:hAnsi="Arial" w:cs="Arial"/>
          <w:sz w:val="24"/>
          <w:szCs w:val="24"/>
        </w:rPr>
        <w:t>all</w:t>
      </w:r>
      <w:r>
        <w:rPr>
          <w:rFonts w:ascii="Arial" w:hAnsi="Arial" w:cs="Arial"/>
          <w:sz w:val="24"/>
          <w:szCs w:val="24"/>
        </w:rPr>
        <w:t xml:space="preserve"> its practices. Th</w:t>
      </w:r>
      <w:r w:rsidR="000B6AC0">
        <w:rPr>
          <w:rFonts w:ascii="Arial" w:hAnsi="Arial" w:cs="Arial"/>
          <w:sz w:val="24"/>
          <w:szCs w:val="24"/>
        </w:rPr>
        <w:t>e</w:t>
      </w:r>
      <w:r w:rsidR="00D421E6">
        <w:rPr>
          <w:rFonts w:ascii="Arial" w:hAnsi="Arial" w:cs="Arial"/>
          <w:sz w:val="24"/>
          <w:szCs w:val="24"/>
        </w:rPr>
        <w:t xml:space="preserve"> policy encourages employees and others to raise serious concerns within the Council rather than ignoring a problem</w:t>
      </w:r>
      <w:r>
        <w:rPr>
          <w:rFonts w:ascii="Arial" w:hAnsi="Arial" w:cs="Arial"/>
          <w:sz w:val="24"/>
          <w:szCs w:val="24"/>
        </w:rPr>
        <w:t xml:space="preserve"> </w:t>
      </w:r>
      <w:r w:rsidR="00760768">
        <w:rPr>
          <w:rFonts w:ascii="Arial" w:hAnsi="Arial" w:cs="Arial"/>
          <w:sz w:val="24"/>
          <w:szCs w:val="24"/>
        </w:rPr>
        <w:t>or raising the matters externally.</w:t>
      </w:r>
      <w:r w:rsidR="00D421E6">
        <w:rPr>
          <w:rFonts w:ascii="Arial" w:hAnsi="Arial" w:cs="Arial"/>
          <w:sz w:val="24"/>
          <w:szCs w:val="24"/>
        </w:rPr>
        <w:t xml:space="preserve"> </w:t>
      </w:r>
      <w:r w:rsidR="00A46820" w:rsidRPr="006140F6">
        <w:rPr>
          <w:rFonts w:ascii="Arial" w:hAnsi="Arial" w:cs="Arial"/>
          <w:sz w:val="24"/>
          <w:szCs w:val="24"/>
        </w:rPr>
        <w:t xml:space="preserve">The Policy </w:t>
      </w:r>
      <w:r w:rsidR="000B6AC0" w:rsidRPr="006140F6">
        <w:rPr>
          <w:rFonts w:ascii="Arial" w:hAnsi="Arial" w:cs="Arial"/>
          <w:sz w:val="24"/>
          <w:szCs w:val="24"/>
        </w:rPr>
        <w:t>wa</w:t>
      </w:r>
      <w:r w:rsidR="00A46820" w:rsidRPr="006140F6">
        <w:rPr>
          <w:rFonts w:ascii="Arial" w:hAnsi="Arial" w:cs="Arial"/>
          <w:sz w:val="24"/>
          <w:szCs w:val="24"/>
        </w:rPr>
        <w:t xml:space="preserve">s </w:t>
      </w:r>
      <w:r w:rsidR="000B6AC0" w:rsidRPr="006140F6">
        <w:rPr>
          <w:rFonts w:ascii="Arial" w:hAnsi="Arial" w:cs="Arial"/>
          <w:sz w:val="24"/>
          <w:szCs w:val="24"/>
        </w:rPr>
        <w:t xml:space="preserve">last updated in </w:t>
      </w:r>
      <w:r w:rsidR="00037994" w:rsidRPr="006140F6">
        <w:rPr>
          <w:rFonts w:ascii="Arial" w:hAnsi="Arial" w:cs="Arial"/>
          <w:sz w:val="24"/>
          <w:szCs w:val="24"/>
        </w:rPr>
        <w:t>February 2022</w:t>
      </w:r>
      <w:r w:rsidR="00A46820" w:rsidRPr="006140F6">
        <w:rPr>
          <w:rFonts w:ascii="Arial" w:hAnsi="Arial" w:cs="Arial"/>
          <w:sz w:val="24"/>
          <w:szCs w:val="24"/>
        </w:rPr>
        <w:t>. Any disclosure</w:t>
      </w:r>
      <w:r w:rsidR="000A22F2" w:rsidRPr="006140F6">
        <w:rPr>
          <w:rFonts w:ascii="Arial" w:hAnsi="Arial" w:cs="Arial"/>
          <w:sz w:val="24"/>
          <w:szCs w:val="24"/>
        </w:rPr>
        <w:t>s should be made in writing to the Council</w:t>
      </w:r>
      <w:r w:rsidR="00F270A1" w:rsidRPr="006140F6">
        <w:rPr>
          <w:rFonts w:ascii="Arial" w:hAnsi="Arial" w:cs="Arial"/>
          <w:sz w:val="24"/>
          <w:szCs w:val="24"/>
        </w:rPr>
        <w:t>’</w:t>
      </w:r>
      <w:r w:rsidR="000A22F2" w:rsidRPr="006140F6">
        <w:rPr>
          <w:rFonts w:ascii="Arial" w:hAnsi="Arial" w:cs="Arial"/>
          <w:sz w:val="24"/>
          <w:szCs w:val="24"/>
        </w:rPr>
        <w:t>s Monitoring Officer.</w:t>
      </w:r>
    </w:p>
    <w:p w14:paraId="0F53ED77" w14:textId="77777777" w:rsidR="004B7DA5" w:rsidRDefault="005A5F3B" w:rsidP="00706027">
      <w:pPr>
        <w:rPr>
          <w:rFonts w:ascii="Arial" w:hAnsi="Arial" w:cs="Arial"/>
          <w:b/>
          <w:sz w:val="24"/>
          <w:szCs w:val="24"/>
        </w:rPr>
      </w:pPr>
      <w:r w:rsidRPr="005A5F3B">
        <w:rPr>
          <w:rFonts w:ascii="Arial" w:hAnsi="Arial" w:cs="Arial"/>
          <w:b/>
          <w:sz w:val="24"/>
          <w:szCs w:val="24"/>
        </w:rPr>
        <w:t>Corporate Governance &amp; Audit Committee</w:t>
      </w:r>
    </w:p>
    <w:p w14:paraId="21C9B6D7" w14:textId="603E5B45" w:rsidR="00DB7157" w:rsidRPr="00DB7157" w:rsidRDefault="00DB7157" w:rsidP="00706027">
      <w:pPr>
        <w:rPr>
          <w:rFonts w:ascii="Arial" w:hAnsi="Arial" w:cs="Arial"/>
          <w:sz w:val="24"/>
          <w:szCs w:val="24"/>
        </w:rPr>
      </w:pPr>
      <w:r w:rsidRPr="00DB7157">
        <w:rPr>
          <w:rFonts w:ascii="Arial" w:hAnsi="Arial" w:cs="Arial"/>
          <w:sz w:val="24"/>
          <w:szCs w:val="24"/>
        </w:rPr>
        <w:t xml:space="preserve">The </w:t>
      </w:r>
      <w:r w:rsidR="00E2081E">
        <w:rPr>
          <w:rFonts w:ascii="Arial" w:hAnsi="Arial" w:cs="Arial"/>
          <w:sz w:val="24"/>
          <w:szCs w:val="24"/>
        </w:rPr>
        <w:t xml:space="preserve">Corporate Governance &amp; Audit Committee has responsibility for reviewing reports that deal with issues that are key to good governance and undertakes the function of an Audit Committee. The committee has an agreed set of terms of reference which sets out their roles and responsibilities of its members. The </w:t>
      </w:r>
      <w:r w:rsidRPr="00DB7157">
        <w:rPr>
          <w:rFonts w:ascii="Arial" w:hAnsi="Arial" w:cs="Arial"/>
          <w:sz w:val="24"/>
          <w:szCs w:val="24"/>
        </w:rPr>
        <w:t xml:space="preserve">committee </w:t>
      </w:r>
      <w:r w:rsidR="009B2DE0">
        <w:rPr>
          <w:rFonts w:ascii="Arial" w:hAnsi="Arial" w:cs="Arial"/>
          <w:sz w:val="24"/>
          <w:szCs w:val="24"/>
        </w:rPr>
        <w:t xml:space="preserve">normally </w:t>
      </w:r>
      <w:r>
        <w:rPr>
          <w:rFonts w:ascii="Arial" w:hAnsi="Arial" w:cs="Arial"/>
          <w:sz w:val="24"/>
          <w:szCs w:val="24"/>
        </w:rPr>
        <w:t xml:space="preserve">meets </w:t>
      </w:r>
      <w:r w:rsidRPr="00C66ECF">
        <w:rPr>
          <w:rFonts w:ascii="Arial" w:hAnsi="Arial" w:cs="Arial"/>
          <w:sz w:val="24"/>
          <w:szCs w:val="24"/>
        </w:rPr>
        <w:t xml:space="preserve">four times a year and is made up of </w:t>
      </w:r>
      <w:r w:rsidR="0001002C" w:rsidRPr="00C66ECF">
        <w:rPr>
          <w:rFonts w:ascii="Arial" w:hAnsi="Arial" w:cs="Arial"/>
          <w:sz w:val="24"/>
          <w:szCs w:val="24"/>
        </w:rPr>
        <w:t xml:space="preserve">8 </w:t>
      </w:r>
      <w:r w:rsidRPr="00C66ECF">
        <w:rPr>
          <w:rFonts w:ascii="Arial" w:hAnsi="Arial" w:cs="Arial"/>
          <w:sz w:val="24"/>
          <w:szCs w:val="24"/>
        </w:rPr>
        <w:t xml:space="preserve">members from </w:t>
      </w:r>
      <w:r w:rsidR="00C66ECF" w:rsidRPr="00C66ECF">
        <w:rPr>
          <w:rFonts w:ascii="Arial" w:hAnsi="Arial" w:cs="Arial"/>
          <w:sz w:val="24"/>
          <w:szCs w:val="24"/>
        </w:rPr>
        <w:t>3</w:t>
      </w:r>
      <w:r w:rsidR="00E2081E" w:rsidRPr="00C66ECF">
        <w:rPr>
          <w:rFonts w:ascii="Arial" w:hAnsi="Arial" w:cs="Arial"/>
          <w:sz w:val="24"/>
          <w:szCs w:val="24"/>
        </w:rPr>
        <w:t xml:space="preserve"> political parties</w:t>
      </w:r>
      <w:r w:rsidR="00121C74" w:rsidRPr="00C66ECF">
        <w:rPr>
          <w:rFonts w:ascii="Arial" w:hAnsi="Arial" w:cs="Arial"/>
          <w:sz w:val="24"/>
          <w:szCs w:val="24"/>
        </w:rPr>
        <w:t>.</w:t>
      </w:r>
    </w:p>
    <w:p w14:paraId="527809F4" w14:textId="77777777" w:rsidR="004B7DA5" w:rsidRDefault="004B7DA5" w:rsidP="004B7DA5">
      <w:pPr>
        <w:pStyle w:val="ListParagraph"/>
        <w:numPr>
          <w:ilvl w:val="0"/>
          <w:numId w:val="1"/>
        </w:numPr>
        <w:rPr>
          <w:rFonts w:ascii="Arial" w:hAnsi="Arial" w:cs="Arial"/>
          <w:b/>
          <w:sz w:val="24"/>
          <w:szCs w:val="24"/>
        </w:rPr>
      </w:pPr>
      <w:r w:rsidRPr="004B7DA5">
        <w:rPr>
          <w:rFonts w:ascii="Arial" w:hAnsi="Arial" w:cs="Arial"/>
          <w:b/>
          <w:sz w:val="24"/>
          <w:szCs w:val="24"/>
        </w:rPr>
        <w:t>Ensuring openness and comprehensive stakeholder engagement</w:t>
      </w:r>
    </w:p>
    <w:p w14:paraId="6222CA27" w14:textId="77777777" w:rsidR="0007288F" w:rsidRPr="0007288F" w:rsidRDefault="0007288F" w:rsidP="0007288F">
      <w:pPr>
        <w:rPr>
          <w:rFonts w:ascii="Arial" w:hAnsi="Arial" w:cs="Arial"/>
          <w:b/>
          <w:sz w:val="24"/>
          <w:szCs w:val="24"/>
        </w:rPr>
      </w:pPr>
      <w:r>
        <w:rPr>
          <w:rFonts w:ascii="Arial" w:hAnsi="Arial" w:cs="Arial"/>
          <w:b/>
          <w:sz w:val="24"/>
          <w:szCs w:val="24"/>
        </w:rPr>
        <w:t>Engagement and Communication</w:t>
      </w:r>
    </w:p>
    <w:p w14:paraId="6BB22550" w14:textId="53C399C9" w:rsidR="004B7DA5" w:rsidRDefault="0007288F" w:rsidP="004B7DA5">
      <w:pPr>
        <w:rPr>
          <w:rFonts w:ascii="Arial" w:hAnsi="Arial" w:cs="Arial"/>
          <w:sz w:val="24"/>
          <w:szCs w:val="24"/>
        </w:rPr>
      </w:pPr>
      <w:r w:rsidRPr="0007288F">
        <w:rPr>
          <w:rFonts w:ascii="Arial" w:hAnsi="Arial" w:cs="Arial"/>
          <w:sz w:val="24"/>
          <w:szCs w:val="24"/>
        </w:rPr>
        <w:t xml:space="preserve">It is recognised that </w:t>
      </w:r>
      <w:r>
        <w:rPr>
          <w:rFonts w:ascii="Arial" w:hAnsi="Arial" w:cs="Arial"/>
          <w:sz w:val="24"/>
          <w:szCs w:val="24"/>
        </w:rPr>
        <w:t xml:space="preserve">people need information about what decisions are being taken locally, and how public money is being spent </w:t>
      </w:r>
      <w:proofErr w:type="gramStart"/>
      <w:r>
        <w:rPr>
          <w:rFonts w:ascii="Arial" w:hAnsi="Arial" w:cs="Arial"/>
          <w:sz w:val="24"/>
          <w:szCs w:val="24"/>
        </w:rPr>
        <w:t>in order to</w:t>
      </w:r>
      <w:proofErr w:type="gramEnd"/>
      <w:r>
        <w:rPr>
          <w:rFonts w:ascii="Arial" w:hAnsi="Arial" w:cs="Arial"/>
          <w:sz w:val="24"/>
          <w:szCs w:val="24"/>
        </w:rPr>
        <w:t xml:space="preserve"> hold the Council to account for the services they provide</w:t>
      </w:r>
      <w:r w:rsidR="00F270A1">
        <w:rPr>
          <w:rFonts w:ascii="Arial" w:hAnsi="Arial" w:cs="Arial"/>
          <w:sz w:val="24"/>
          <w:szCs w:val="24"/>
        </w:rPr>
        <w:t>.</w:t>
      </w:r>
      <w:r w:rsidR="000C2AD0">
        <w:rPr>
          <w:rFonts w:ascii="Arial" w:hAnsi="Arial" w:cs="Arial"/>
          <w:sz w:val="24"/>
          <w:szCs w:val="24"/>
        </w:rPr>
        <w:t xml:space="preserve"> </w:t>
      </w:r>
    </w:p>
    <w:p w14:paraId="0BEC47DC" w14:textId="77777777" w:rsidR="00D56903" w:rsidRDefault="003169E3" w:rsidP="004B7DA5">
      <w:pPr>
        <w:rPr>
          <w:rFonts w:ascii="Arial" w:hAnsi="Arial" w:cs="Arial"/>
          <w:b/>
          <w:sz w:val="24"/>
          <w:szCs w:val="24"/>
        </w:rPr>
      </w:pPr>
      <w:r w:rsidRPr="00707DB6">
        <w:rPr>
          <w:rFonts w:ascii="Arial" w:hAnsi="Arial" w:cs="Arial"/>
          <w:b/>
          <w:sz w:val="24"/>
          <w:szCs w:val="24"/>
        </w:rPr>
        <w:t>Consultations</w:t>
      </w:r>
    </w:p>
    <w:p w14:paraId="33EED342" w14:textId="78EF9E3B" w:rsidR="00D56903" w:rsidRDefault="00D56903" w:rsidP="00D56903">
      <w:pPr>
        <w:rPr>
          <w:rFonts w:ascii="Arial" w:hAnsi="Arial" w:cs="Arial"/>
          <w:sz w:val="24"/>
          <w:szCs w:val="24"/>
        </w:rPr>
      </w:pPr>
      <w:r>
        <w:rPr>
          <w:rFonts w:ascii="Arial" w:hAnsi="Arial" w:cs="Arial"/>
          <w:sz w:val="24"/>
          <w:szCs w:val="24"/>
        </w:rPr>
        <w:t xml:space="preserve">The council carries out a range of consultations each year with residents and businesses to encourage them to provide their views. Consultations are carried out in a variety of ways, depending on the subject area, including online and paper surveys, as well as face to face events. People can also sign up to the council’s Let’s </w:t>
      </w:r>
      <w:r>
        <w:rPr>
          <w:rFonts w:ascii="Arial" w:hAnsi="Arial" w:cs="Arial"/>
          <w:sz w:val="24"/>
          <w:szCs w:val="24"/>
        </w:rPr>
        <w:lastRenderedPageBreak/>
        <w:t>Talk Panel, which means that they will be notified by email or letter when a consultation starts.</w:t>
      </w:r>
    </w:p>
    <w:p w14:paraId="1FCE6E5A" w14:textId="51DDF197" w:rsidR="003169E3" w:rsidRDefault="003169E3" w:rsidP="004B7DA5">
      <w:pPr>
        <w:rPr>
          <w:rFonts w:ascii="Arial" w:hAnsi="Arial" w:cs="Arial"/>
          <w:b/>
          <w:sz w:val="24"/>
          <w:szCs w:val="24"/>
        </w:rPr>
      </w:pPr>
      <w:r>
        <w:rPr>
          <w:rFonts w:ascii="Arial" w:hAnsi="Arial" w:cs="Arial"/>
          <w:b/>
          <w:sz w:val="24"/>
          <w:szCs w:val="24"/>
        </w:rPr>
        <w:t>Complaints</w:t>
      </w:r>
      <w:r w:rsidR="009A265B">
        <w:rPr>
          <w:rFonts w:ascii="Arial" w:hAnsi="Arial" w:cs="Arial"/>
          <w:b/>
          <w:sz w:val="24"/>
          <w:szCs w:val="24"/>
        </w:rPr>
        <w:t xml:space="preserve"> / Compliments</w:t>
      </w:r>
    </w:p>
    <w:p w14:paraId="4D6C3275" w14:textId="7B523907" w:rsidR="003169E3" w:rsidRDefault="003169E3" w:rsidP="004B7DA5">
      <w:pPr>
        <w:rPr>
          <w:rFonts w:ascii="Arial" w:hAnsi="Arial" w:cs="Arial"/>
          <w:sz w:val="24"/>
          <w:szCs w:val="24"/>
        </w:rPr>
      </w:pPr>
      <w:r>
        <w:rPr>
          <w:rFonts w:ascii="Arial" w:hAnsi="Arial" w:cs="Arial"/>
          <w:sz w:val="24"/>
          <w:szCs w:val="24"/>
        </w:rPr>
        <w:t>There is a complaints</w:t>
      </w:r>
      <w:r w:rsidR="009A265B">
        <w:rPr>
          <w:rFonts w:ascii="Arial" w:hAnsi="Arial" w:cs="Arial"/>
          <w:sz w:val="24"/>
          <w:szCs w:val="24"/>
        </w:rPr>
        <w:t xml:space="preserve"> / </w:t>
      </w:r>
      <w:r w:rsidR="00B44B60">
        <w:rPr>
          <w:rFonts w:ascii="Arial" w:hAnsi="Arial" w:cs="Arial"/>
          <w:sz w:val="24"/>
          <w:szCs w:val="24"/>
        </w:rPr>
        <w:t>compliments procedure</w:t>
      </w:r>
      <w:r>
        <w:rPr>
          <w:rFonts w:ascii="Arial" w:hAnsi="Arial" w:cs="Arial"/>
          <w:sz w:val="24"/>
          <w:szCs w:val="24"/>
        </w:rPr>
        <w:t xml:space="preserve"> in place for the Council to receive and </w:t>
      </w:r>
      <w:r w:rsidR="001E5650">
        <w:rPr>
          <w:rFonts w:ascii="Arial" w:hAnsi="Arial" w:cs="Arial"/>
          <w:sz w:val="24"/>
          <w:szCs w:val="24"/>
        </w:rPr>
        <w:t>investigate complaints</w:t>
      </w:r>
      <w:r>
        <w:rPr>
          <w:rFonts w:ascii="Arial" w:hAnsi="Arial" w:cs="Arial"/>
          <w:sz w:val="24"/>
          <w:szCs w:val="24"/>
        </w:rPr>
        <w:t xml:space="preserve"> made about service delivery and against its members or staff. Details of which can be found on the Co</w:t>
      </w:r>
      <w:r w:rsidR="0081037D">
        <w:rPr>
          <w:rFonts w:ascii="Arial" w:hAnsi="Arial" w:cs="Arial"/>
          <w:sz w:val="24"/>
          <w:szCs w:val="24"/>
        </w:rPr>
        <w:t>u</w:t>
      </w:r>
      <w:r>
        <w:rPr>
          <w:rFonts w:ascii="Arial" w:hAnsi="Arial" w:cs="Arial"/>
          <w:sz w:val="24"/>
          <w:szCs w:val="24"/>
        </w:rPr>
        <w:t>ncil’s website.</w:t>
      </w:r>
      <w:r w:rsidR="0081037D">
        <w:rPr>
          <w:rFonts w:ascii="Arial" w:hAnsi="Arial" w:cs="Arial"/>
          <w:sz w:val="24"/>
          <w:szCs w:val="24"/>
        </w:rPr>
        <w:t xml:space="preserve"> Results of complaints investigated together with the report on all complaints dealt with by the Local Government Ombudsman are reported annually to the Corporate Governance and Audit Committee.</w:t>
      </w:r>
    </w:p>
    <w:p w14:paraId="4AD8A272" w14:textId="77777777" w:rsidR="003169E3" w:rsidRPr="008C7B2B" w:rsidRDefault="003169E3" w:rsidP="004B7DA5">
      <w:pPr>
        <w:rPr>
          <w:rFonts w:ascii="Arial" w:hAnsi="Arial" w:cs="Arial"/>
          <w:sz w:val="24"/>
          <w:szCs w:val="24"/>
        </w:rPr>
      </w:pPr>
      <w:r>
        <w:rPr>
          <w:rFonts w:ascii="Arial" w:hAnsi="Arial" w:cs="Arial"/>
          <w:b/>
          <w:sz w:val="24"/>
          <w:szCs w:val="24"/>
        </w:rPr>
        <w:t>Partnership Working</w:t>
      </w:r>
      <w:r w:rsidR="008C7B2B">
        <w:rPr>
          <w:rFonts w:ascii="Arial" w:hAnsi="Arial" w:cs="Arial"/>
          <w:b/>
          <w:sz w:val="24"/>
          <w:szCs w:val="24"/>
        </w:rPr>
        <w:t xml:space="preserve"> </w:t>
      </w:r>
    </w:p>
    <w:p w14:paraId="73DCD77D" w14:textId="2CB1A78F" w:rsidR="00C17BCC" w:rsidRDefault="007B7B89" w:rsidP="004B7DA5">
      <w:pPr>
        <w:rPr>
          <w:rFonts w:ascii="Arial" w:hAnsi="Arial" w:cs="Arial"/>
          <w:sz w:val="24"/>
          <w:szCs w:val="24"/>
        </w:rPr>
      </w:pPr>
      <w:r w:rsidRPr="007B7B89">
        <w:rPr>
          <w:rFonts w:ascii="Arial" w:hAnsi="Arial" w:cs="Arial"/>
          <w:sz w:val="24"/>
          <w:szCs w:val="24"/>
        </w:rPr>
        <w:t>There a</w:t>
      </w:r>
      <w:r>
        <w:rPr>
          <w:rFonts w:ascii="Arial" w:hAnsi="Arial" w:cs="Arial"/>
          <w:sz w:val="24"/>
          <w:szCs w:val="24"/>
        </w:rPr>
        <w:t xml:space="preserve">re </w:t>
      </w:r>
      <w:r w:rsidR="001D1D32" w:rsidRPr="00037994">
        <w:rPr>
          <w:rFonts w:ascii="Arial" w:hAnsi="Arial" w:cs="Arial"/>
          <w:sz w:val="24"/>
          <w:szCs w:val="24"/>
        </w:rPr>
        <w:t>1</w:t>
      </w:r>
      <w:r w:rsidR="00BE21DC">
        <w:rPr>
          <w:rFonts w:ascii="Arial" w:hAnsi="Arial" w:cs="Arial"/>
          <w:sz w:val="24"/>
          <w:szCs w:val="24"/>
        </w:rPr>
        <w:t>1</w:t>
      </w:r>
      <w:r w:rsidRPr="00037994">
        <w:rPr>
          <w:rFonts w:ascii="Arial" w:hAnsi="Arial" w:cs="Arial"/>
          <w:sz w:val="24"/>
          <w:szCs w:val="24"/>
        </w:rPr>
        <w:t xml:space="preserve"> strategic</w:t>
      </w:r>
      <w:r>
        <w:rPr>
          <w:rFonts w:ascii="Arial" w:hAnsi="Arial" w:cs="Arial"/>
          <w:sz w:val="24"/>
          <w:szCs w:val="24"/>
        </w:rPr>
        <w:t xml:space="preserve"> level partnerships that the council is involved with to deliver improved outcomes for the residents of the District Council. Some of the partnerships do not have exit strategies in place. This is becau</w:t>
      </w:r>
      <w:r w:rsidR="00C17BCC">
        <w:rPr>
          <w:rFonts w:ascii="Arial" w:hAnsi="Arial" w:cs="Arial"/>
          <w:sz w:val="24"/>
          <w:szCs w:val="24"/>
        </w:rPr>
        <w:t>se we do not lead or manage these partnerships and we are limited in what governance can be put in place, but officers are satisfied with how the partnerships are being run. All Council run partnerships have robust governance in place.</w:t>
      </w:r>
    </w:p>
    <w:p w14:paraId="14252CA1" w14:textId="77777777" w:rsidR="00D26677" w:rsidRDefault="0081037D" w:rsidP="00ED0436">
      <w:pPr>
        <w:pStyle w:val="ListParagraph"/>
        <w:numPr>
          <w:ilvl w:val="0"/>
          <w:numId w:val="1"/>
        </w:numPr>
        <w:rPr>
          <w:rFonts w:ascii="Arial" w:hAnsi="Arial" w:cs="Arial"/>
          <w:b/>
          <w:sz w:val="24"/>
          <w:szCs w:val="24"/>
        </w:rPr>
      </w:pPr>
      <w:r>
        <w:rPr>
          <w:rFonts w:ascii="Arial" w:hAnsi="Arial" w:cs="Arial"/>
          <w:b/>
          <w:sz w:val="24"/>
          <w:szCs w:val="24"/>
        </w:rPr>
        <w:t xml:space="preserve">Defining outcomes in terms </w:t>
      </w:r>
      <w:r w:rsidR="008C3505">
        <w:rPr>
          <w:rFonts w:ascii="Arial" w:hAnsi="Arial" w:cs="Arial"/>
          <w:b/>
          <w:sz w:val="24"/>
          <w:szCs w:val="24"/>
        </w:rPr>
        <w:t>of sustainable, socia</w:t>
      </w:r>
      <w:r w:rsidR="0055445D">
        <w:rPr>
          <w:rFonts w:ascii="Arial" w:hAnsi="Arial" w:cs="Arial"/>
          <w:b/>
          <w:sz w:val="24"/>
          <w:szCs w:val="24"/>
        </w:rPr>
        <w:t xml:space="preserve">l and environmental benefits </w:t>
      </w:r>
    </w:p>
    <w:p w14:paraId="23871026" w14:textId="3912A99D" w:rsidR="00D26677" w:rsidRPr="00D26677" w:rsidRDefault="00D26677" w:rsidP="00D26677">
      <w:pPr>
        <w:rPr>
          <w:rFonts w:ascii="Arial" w:hAnsi="Arial" w:cs="Arial"/>
          <w:sz w:val="24"/>
          <w:szCs w:val="24"/>
        </w:rPr>
      </w:pPr>
      <w:r w:rsidRPr="00D26677">
        <w:rPr>
          <w:rFonts w:ascii="Arial" w:hAnsi="Arial" w:cs="Arial"/>
          <w:sz w:val="24"/>
          <w:szCs w:val="24"/>
        </w:rPr>
        <w:t xml:space="preserve">The Council introduced in late 2022 the Supporting You team, </w:t>
      </w:r>
      <w:r w:rsidRPr="00C60B1F">
        <w:rPr>
          <w:rFonts w:ascii="Arial" w:hAnsi="Arial" w:cs="Arial"/>
          <w:sz w:val="24"/>
          <w:szCs w:val="24"/>
        </w:rPr>
        <w:t>f</w:t>
      </w:r>
      <w:r w:rsidR="00C60B1F" w:rsidRPr="00C60B1F">
        <w:rPr>
          <w:rFonts w:ascii="Arial" w:hAnsi="Arial" w:cs="Arial"/>
          <w:sz w:val="24"/>
          <w:szCs w:val="24"/>
        </w:rPr>
        <w:t>our</w:t>
      </w:r>
      <w:r w:rsidRPr="00C60B1F">
        <w:rPr>
          <w:rFonts w:ascii="Arial" w:hAnsi="Arial" w:cs="Arial"/>
          <w:sz w:val="24"/>
          <w:szCs w:val="24"/>
        </w:rPr>
        <w:t xml:space="preserve"> specialist trained advisors working alongside services across the council to help people access a wide</w:t>
      </w:r>
      <w:r w:rsidRPr="00D26677">
        <w:rPr>
          <w:rFonts w:ascii="Arial" w:hAnsi="Arial" w:cs="Arial"/>
          <w:sz w:val="24"/>
          <w:szCs w:val="24"/>
        </w:rPr>
        <w:t xml:space="preserve"> range of assistance, including financial help with bills, help with housing, and health and wellbeing support. The team has been created in direct response to the </w:t>
      </w:r>
      <w:r w:rsidR="00C60B1F" w:rsidRPr="00D26677">
        <w:rPr>
          <w:rFonts w:ascii="Arial" w:hAnsi="Arial" w:cs="Arial"/>
          <w:sz w:val="24"/>
          <w:szCs w:val="24"/>
        </w:rPr>
        <w:t>cost-of-living</w:t>
      </w:r>
      <w:r w:rsidRPr="00D26677">
        <w:rPr>
          <w:rFonts w:ascii="Arial" w:hAnsi="Arial" w:cs="Arial"/>
          <w:sz w:val="24"/>
          <w:szCs w:val="24"/>
        </w:rPr>
        <w:t xml:space="preserve"> crisis. </w:t>
      </w:r>
    </w:p>
    <w:p w14:paraId="75EE7878" w14:textId="2F38552B" w:rsidR="00ED0436" w:rsidRPr="00ED0436" w:rsidRDefault="00ED0436" w:rsidP="00ED0436">
      <w:pPr>
        <w:rPr>
          <w:rFonts w:ascii="Arial" w:hAnsi="Arial" w:cs="Arial"/>
          <w:b/>
          <w:sz w:val="24"/>
          <w:szCs w:val="24"/>
        </w:rPr>
      </w:pPr>
      <w:r w:rsidRPr="00ED0436">
        <w:rPr>
          <w:rFonts w:ascii="Arial" w:hAnsi="Arial" w:cs="Arial"/>
          <w:sz w:val="24"/>
          <w:szCs w:val="24"/>
        </w:rPr>
        <w:t xml:space="preserve">The Council measures its key priorities by a range of performance indicators which are set out within the Corporate Plan and monitored through </w:t>
      </w:r>
      <w:r w:rsidR="00825BF0">
        <w:rPr>
          <w:rFonts w:ascii="Arial" w:hAnsi="Arial" w:cs="Arial"/>
          <w:sz w:val="24"/>
          <w:szCs w:val="24"/>
        </w:rPr>
        <w:t>Ideagen</w:t>
      </w:r>
      <w:r w:rsidRPr="00ED0436">
        <w:rPr>
          <w:rFonts w:ascii="Arial" w:hAnsi="Arial" w:cs="Arial"/>
          <w:sz w:val="24"/>
          <w:szCs w:val="24"/>
        </w:rPr>
        <w:t xml:space="preserve">, the Council’s performance monitoring software.  Reports on the progress of these performance indicators are available on the Council’s website.    </w:t>
      </w:r>
    </w:p>
    <w:p w14:paraId="58907BBE" w14:textId="48C63400" w:rsidR="00ED0436" w:rsidRPr="00ED0436" w:rsidRDefault="00023E93" w:rsidP="00ED0436">
      <w:pPr>
        <w:rPr>
          <w:rFonts w:ascii="Arial" w:hAnsi="Arial" w:cs="Arial"/>
          <w:color w:val="FF0000"/>
          <w:sz w:val="24"/>
          <w:szCs w:val="24"/>
        </w:rPr>
      </w:pPr>
      <w:r>
        <w:rPr>
          <w:rFonts w:ascii="Arial" w:hAnsi="Arial" w:cs="Arial"/>
          <w:sz w:val="24"/>
          <w:szCs w:val="24"/>
        </w:rPr>
        <w:t>Corporate Governance &amp; Audit Committee (CG&amp;AC), Cabinet</w:t>
      </w:r>
      <w:r w:rsidR="00ED0436" w:rsidRPr="00ED0436">
        <w:rPr>
          <w:rFonts w:ascii="Arial" w:hAnsi="Arial" w:cs="Arial"/>
          <w:sz w:val="24"/>
          <w:szCs w:val="24"/>
        </w:rPr>
        <w:t xml:space="preserve"> </w:t>
      </w:r>
      <w:r w:rsidR="00C64DF2">
        <w:rPr>
          <w:rFonts w:ascii="Arial" w:hAnsi="Arial" w:cs="Arial"/>
          <w:sz w:val="24"/>
          <w:szCs w:val="24"/>
        </w:rPr>
        <w:t xml:space="preserve">and then Council </w:t>
      </w:r>
      <w:r w:rsidR="00ED0436" w:rsidRPr="00ED0436">
        <w:rPr>
          <w:rFonts w:ascii="Arial" w:hAnsi="Arial" w:cs="Arial"/>
          <w:sz w:val="24"/>
          <w:szCs w:val="24"/>
        </w:rPr>
        <w:t>agreed the</w:t>
      </w:r>
      <w:r w:rsidR="004615F0">
        <w:rPr>
          <w:rFonts w:ascii="Arial" w:hAnsi="Arial" w:cs="Arial"/>
          <w:sz w:val="24"/>
          <w:szCs w:val="24"/>
        </w:rPr>
        <w:t xml:space="preserve"> Financial Strategy including the</w:t>
      </w:r>
      <w:r w:rsidR="00ED0436" w:rsidRPr="00ED0436">
        <w:rPr>
          <w:rFonts w:ascii="Arial" w:hAnsi="Arial" w:cs="Arial"/>
          <w:sz w:val="24"/>
          <w:szCs w:val="24"/>
        </w:rPr>
        <w:t xml:space="preserve"> key financial principles </w:t>
      </w:r>
      <w:r w:rsidR="004615F0">
        <w:rPr>
          <w:rFonts w:ascii="Arial" w:hAnsi="Arial" w:cs="Arial"/>
          <w:sz w:val="24"/>
          <w:szCs w:val="24"/>
        </w:rPr>
        <w:t xml:space="preserve">along with an update of the </w:t>
      </w:r>
      <w:r w:rsidR="001E5650" w:rsidRPr="00ED0436">
        <w:rPr>
          <w:rFonts w:ascii="Arial" w:hAnsi="Arial" w:cs="Arial"/>
          <w:sz w:val="24"/>
          <w:szCs w:val="24"/>
        </w:rPr>
        <w:t>5-year</w:t>
      </w:r>
      <w:r w:rsidR="00ED0436" w:rsidRPr="00ED0436">
        <w:rPr>
          <w:rFonts w:ascii="Arial" w:hAnsi="Arial" w:cs="Arial"/>
          <w:sz w:val="24"/>
          <w:szCs w:val="24"/>
        </w:rPr>
        <w:t xml:space="preserve"> financial strategy</w:t>
      </w:r>
      <w:r w:rsidR="004615F0">
        <w:rPr>
          <w:rFonts w:ascii="Arial" w:hAnsi="Arial" w:cs="Arial"/>
          <w:sz w:val="24"/>
          <w:szCs w:val="24"/>
        </w:rPr>
        <w:t xml:space="preserve"> model</w:t>
      </w:r>
      <w:r w:rsidR="00ED0436" w:rsidRPr="00ED0436">
        <w:rPr>
          <w:rFonts w:ascii="Arial" w:hAnsi="Arial" w:cs="Arial"/>
          <w:sz w:val="24"/>
          <w:szCs w:val="24"/>
        </w:rPr>
        <w:t>, includ</w:t>
      </w:r>
      <w:r w:rsidR="004615F0">
        <w:rPr>
          <w:rFonts w:ascii="Arial" w:hAnsi="Arial" w:cs="Arial"/>
          <w:sz w:val="24"/>
          <w:szCs w:val="24"/>
        </w:rPr>
        <w:t xml:space="preserve">ing the latest information on </w:t>
      </w:r>
      <w:r w:rsidR="00ED0436" w:rsidRPr="00ED0436">
        <w:rPr>
          <w:rFonts w:ascii="Arial" w:hAnsi="Arial" w:cs="Arial"/>
          <w:sz w:val="24"/>
          <w:szCs w:val="24"/>
        </w:rPr>
        <w:t>the Council’s costs</w:t>
      </w:r>
      <w:r w:rsidR="004615F0">
        <w:rPr>
          <w:rFonts w:ascii="Arial" w:hAnsi="Arial" w:cs="Arial"/>
          <w:sz w:val="24"/>
          <w:szCs w:val="24"/>
        </w:rPr>
        <w:t xml:space="preserve"> to assess any potential funding gaps early in the medium term. Thus, enabling a measured approach to the situation </w:t>
      </w:r>
      <w:r w:rsidR="00ED0436" w:rsidRPr="00ED0436">
        <w:rPr>
          <w:rFonts w:ascii="Arial" w:hAnsi="Arial" w:cs="Arial"/>
          <w:sz w:val="24"/>
          <w:szCs w:val="24"/>
        </w:rPr>
        <w:t>to find</w:t>
      </w:r>
      <w:r w:rsidR="004615F0">
        <w:rPr>
          <w:rFonts w:ascii="Arial" w:hAnsi="Arial" w:cs="Arial"/>
          <w:sz w:val="24"/>
          <w:szCs w:val="24"/>
        </w:rPr>
        <w:t xml:space="preserve"> either </w:t>
      </w:r>
      <w:r w:rsidR="00ED0436" w:rsidRPr="00ED0436">
        <w:rPr>
          <w:rFonts w:ascii="Arial" w:hAnsi="Arial" w:cs="Arial"/>
          <w:sz w:val="24"/>
          <w:szCs w:val="24"/>
        </w:rPr>
        <w:t>further savings</w:t>
      </w:r>
      <w:r w:rsidR="009B2DE0">
        <w:rPr>
          <w:rFonts w:ascii="Arial" w:hAnsi="Arial" w:cs="Arial"/>
          <w:sz w:val="24"/>
          <w:szCs w:val="24"/>
        </w:rPr>
        <w:t xml:space="preserve"> or income generation opportunities</w:t>
      </w:r>
      <w:r w:rsidR="004615F0">
        <w:rPr>
          <w:rFonts w:ascii="Arial" w:hAnsi="Arial" w:cs="Arial"/>
          <w:sz w:val="24"/>
          <w:szCs w:val="24"/>
        </w:rPr>
        <w:t xml:space="preserve"> to address the potential funding gap.</w:t>
      </w:r>
      <w:r w:rsidR="00ED0436" w:rsidRPr="00ED0436">
        <w:rPr>
          <w:rFonts w:ascii="Arial" w:hAnsi="Arial" w:cs="Arial"/>
          <w:sz w:val="24"/>
          <w:szCs w:val="24"/>
        </w:rPr>
        <w:t xml:space="preserve"> As part of the budget process a Task and Finish Group meets once </w:t>
      </w:r>
      <w:r w:rsidR="008C7B2B">
        <w:rPr>
          <w:rFonts w:ascii="Arial" w:hAnsi="Arial" w:cs="Arial"/>
          <w:sz w:val="24"/>
          <w:szCs w:val="24"/>
        </w:rPr>
        <w:t xml:space="preserve">a year </w:t>
      </w:r>
      <w:r w:rsidR="00ED0436" w:rsidRPr="00ED0436">
        <w:rPr>
          <w:rFonts w:ascii="Arial" w:hAnsi="Arial" w:cs="Arial"/>
          <w:sz w:val="24"/>
          <w:szCs w:val="24"/>
        </w:rPr>
        <w:t>to discuss the forthcoming budget, reviewing what is happening in the current year</w:t>
      </w:r>
      <w:r w:rsidR="009B2DE0">
        <w:rPr>
          <w:rFonts w:ascii="Arial" w:hAnsi="Arial" w:cs="Arial"/>
          <w:sz w:val="24"/>
          <w:szCs w:val="24"/>
        </w:rPr>
        <w:t xml:space="preserve"> for </w:t>
      </w:r>
      <w:r w:rsidR="00ED0436" w:rsidRPr="00ED0436">
        <w:rPr>
          <w:rFonts w:ascii="Arial" w:hAnsi="Arial" w:cs="Arial"/>
          <w:sz w:val="24"/>
          <w:szCs w:val="24"/>
        </w:rPr>
        <w:t>any</w:t>
      </w:r>
      <w:r w:rsidR="004615F0">
        <w:rPr>
          <w:rFonts w:ascii="Arial" w:hAnsi="Arial" w:cs="Arial"/>
          <w:sz w:val="24"/>
          <w:szCs w:val="24"/>
        </w:rPr>
        <w:t xml:space="preserve"> ongoing</w:t>
      </w:r>
      <w:r w:rsidR="00ED0436" w:rsidRPr="00ED0436">
        <w:rPr>
          <w:rFonts w:ascii="Arial" w:hAnsi="Arial" w:cs="Arial"/>
          <w:sz w:val="24"/>
          <w:szCs w:val="24"/>
        </w:rPr>
        <w:t xml:space="preserve"> impact </w:t>
      </w:r>
      <w:r w:rsidR="009B2DE0">
        <w:rPr>
          <w:rFonts w:ascii="Arial" w:hAnsi="Arial" w:cs="Arial"/>
          <w:sz w:val="24"/>
          <w:szCs w:val="24"/>
        </w:rPr>
        <w:t xml:space="preserve">or opportunities in </w:t>
      </w:r>
      <w:r w:rsidR="00ED0436" w:rsidRPr="00ED0436">
        <w:rPr>
          <w:rFonts w:ascii="Arial" w:hAnsi="Arial" w:cs="Arial"/>
          <w:sz w:val="24"/>
          <w:szCs w:val="24"/>
        </w:rPr>
        <w:t>the new financial year</w:t>
      </w:r>
      <w:r w:rsidR="009B2DE0">
        <w:rPr>
          <w:rFonts w:ascii="Arial" w:hAnsi="Arial" w:cs="Arial"/>
          <w:sz w:val="24"/>
          <w:szCs w:val="24"/>
        </w:rPr>
        <w:t>,</w:t>
      </w:r>
      <w:r w:rsidR="00ED0436" w:rsidRPr="00ED0436">
        <w:rPr>
          <w:rFonts w:ascii="Arial" w:hAnsi="Arial" w:cs="Arial"/>
          <w:sz w:val="24"/>
          <w:szCs w:val="24"/>
        </w:rPr>
        <w:t xml:space="preserve"> and any changes in priorities or service demands.  </w:t>
      </w:r>
      <w:r w:rsidR="00ED0436" w:rsidRPr="00ED0436">
        <w:rPr>
          <w:rFonts w:ascii="Arial" w:hAnsi="Arial" w:cs="Arial"/>
          <w:color w:val="FF0000"/>
          <w:sz w:val="24"/>
          <w:szCs w:val="24"/>
        </w:rPr>
        <w:t xml:space="preserve">  </w:t>
      </w:r>
    </w:p>
    <w:p w14:paraId="39E81472" w14:textId="2EF83A45" w:rsidR="008C7B2B" w:rsidRDefault="00ED0436" w:rsidP="00ED0436">
      <w:pPr>
        <w:rPr>
          <w:rFonts w:ascii="Arial" w:hAnsi="Arial" w:cs="Arial"/>
          <w:sz w:val="24"/>
          <w:szCs w:val="24"/>
        </w:rPr>
      </w:pPr>
      <w:r w:rsidRPr="00ED0436">
        <w:rPr>
          <w:rFonts w:ascii="Arial" w:hAnsi="Arial" w:cs="Arial"/>
          <w:sz w:val="24"/>
          <w:szCs w:val="24"/>
        </w:rPr>
        <w:lastRenderedPageBreak/>
        <w:t>The Council publishes its Annual Statement of Accounts in accordance with the</w:t>
      </w:r>
      <w:r w:rsidR="00753E5E">
        <w:rPr>
          <w:rFonts w:ascii="Arial" w:hAnsi="Arial" w:cs="Arial"/>
          <w:sz w:val="24"/>
          <w:szCs w:val="24"/>
        </w:rPr>
        <w:t xml:space="preserve"> Chartered Institute of Public Finance and </w:t>
      </w:r>
      <w:r w:rsidR="001E5650">
        <w:rPr>
          <w:rFonts w:ascii="Arial" w:hAnsi="Arial" w:cs="Arial"/>
          <w:sz w:val="24"/>
          <w:szCs w:val="24"/>
        </w:rPr>
        <w:t>Accountancy</w:t>
      </w:r>
      <w:r w:rsidRPr="00ED0436">
        <w:rPr>
          <w:rFonts w:ascii="Arial" w:hAnsi="Arial" w:cs="Arial"/>
          <w:sz w:val="24"/>
          <w:szCs w:val="24"/>
        </w:rPr>
        <w:t xml:space="preserve"> </w:t>
      </w:r>
      <w:r w:rsidR="00753E5E">
        <w:rPr>
          <w:rFonts w:ascii="Arial" w:hAnsi="Arial" w:cs="Arial"/>
          <w:sz w:val="24"/>
          <w:szCs w:val="24"/>
        </w:rPr>
        <w:t>(</w:t>
      </w:r>
      <w:r w:rsidRPr="00ED0436">
        <w:rPr>
          <w:rFonts w:ascii="Arial" w:hAnsi="Arial" w:cs="Arial"/>
          <w:sz w:val="24"/>
          <w:szCs w:val="24"/>
        </w:rPr>
        <w:t>CIPFA</w:t>
      </w:r>
      <w:r w:rsidR="00753E5E">
        <w:rPr>
          <w:rFonts w:ascii="Arial" w:hAnsi="Arial" w:cs="Arial"/>
          <w:sz w:val="24"/>
          <w:szCs w:val="24"/>
        </w:rPr>
        <w:t>)</w:t>
      </w:r>
      <w:r w:rsidRPr="00ED0436">
        <w:rPr>
          <w:rFonts w:ascii="Arial" w:hAnsi="Arial" w:cs="Arial"/>
          <w:sz w:val="24"/>
          <w:szCs w:val="24"/>
        </w:rPr>
        <w:t xml:space="preserve"> guidelines and International Financial Reporting Standards</w:t>
      </w:r>
      <w:r w:rsidR="004615F0">
        <w:rPr>
          <w:rFonts w:ascii="Arial" w:hAnsi="Arial" w:cs="Arial"/>
          <w:sz w:val="24"/>
          <w:szCs w:val="24"/>
        </w:rPr>
        <w:t xml:space="preserve"> (IFRS)</w:t>
      </w:r>
      <w:r w:rsidRPr="00ED0436">
        <w:rPr>
          <w:rFonts w:ascii="Arial" w:hAnsi="Arial" w:cs="Arial"/>
          <w:sz w:val="24"/>
          <w:szCs w:val="24"/>
        </w:rPr>
        <w:t xml:space="preserve">. </w:t>
      </w:r>
      <w:r w:rsidR="00616FFF">
        <w:rPr>
          <w:rFonts w:ascii="Arial" w:hAnsi="Arial" w:cs="Arial"/>
          <w:sz w:val="24"/>
          <w:szCs w:val="24"/>
        </w:rPr>
        <w:t>There ha</w:t>
      </w:r>
      <w:r w:rsidR="005B5FC1">
        <w:rPr>
          <w:rFonts w:ascii="Arial" w:hAnsi="Arial" w:cs="Arial"/>
          <w:sz w:val="24"/>
          <w:szCs w:val="24"/>
        </w:rPr>
        <w:t>ve</w:t>
      </w:r>
      <w:r w:rsidR="00616FFF">
        <w:rPr>
          <w:rFonts w:ascii="Arial" w:hAnsi="Arial" w:cs="Arial"/>
          <w:sz w:val="24"/>
          <w:szCs w:val="24"/>
        </w:rPr>
        <w:t xml:space="preserve"> been delays with publishing the accounts which </w:t>
      </w:r>
      <w:r w:rsidR="005B5FC1">
        <w:rPr>
          <w:rFonts w:ascii="Arial" w:hAnsi="Arial" w:cs="Arial"/>
          <w:sz w:val="24"/>
          <w:szCs w:val="24"/>
        </w:rPr>
        <w:t>w</w:t>
      </w:r>
      <w:r w:rsidR="00616FFF">
        <w:rPr>
          <w:rFonts w:ascii="Arial" w:hAnsi="Arial" w:cs="Arial"/>
          <w:sz w:val="24"/>
          <w:szCs w:val="24"/>
        </w:rPr>
        <w:t xml:space="preserve">as caused by the Councils External Auditors EY </w:t>
      </w:r>
      <w:r w:rsidR="009468D3">
        <w:rPr>
          <w:rFonts w:ascii="Arial" w:hAnsi="Arial" w:cs="Arial"/>
          <w:sz w:val="24"/>
          <w:szCs w:val="24"/>
        </w:rPr>
        <w:t>late</w:t>
      </w:r>
      <w:r w:rsidR="00616FFF">
        <w:rPr>
          <w:rFonts w:ascii="Arial" w:hAnsi="Arial" w:cs="Arial"/>
          <w:sz w:val="24"/>
          <w:szCs w:val="24"/>
        </w:rPr>
        <w:t xml:space="preserve"> auditing</w:t>
      </w:r>
      <w:r w:rsidR="009468D3">
        <w:rPr>
          <w:rFonts w:ascii="Arial" w:hAnsi="Arial" w:cs="Arial"/>
          <w:sz w:val="24"/>
          <w:szCs w:val="24"/>
        </w:rPr>
        <w:t xml:space="preserve"> of</w:t>
      </w:r>
      <w:r w:rsidR="00616FFF">
        <w:rPr>
          <w:rFonts w:ascii="Arial" w:hAnsi="Arial" w:cs="Arial"/>
          <w:sz w:val="24"/>
          <w:szCs w:val="24"/>
        </w:rPr>
        <w:t xml:space="preserve"> the accounts. </w:t>
      </w:r>
      <w:r w:rsidRPr="00ED0436">
        <w:rPr>
          <w:rFonts w:ascii="Arial" w:hAnsi="Arial" w:cs="Arial"/>
          <w:sz w:val="24"/>
          <w:szCs w:val="24"/>
        </w:rPr>
        <w:t>As uncertainty continues to surround the current economic and financial climate and in particular public sector spending plans</w:t>
      </w:r>
      <w:r w:rsidR="004F0518">
        <w:rPr>
          <w:rFonts w:ascii="Arial" w:hAnsi="Arial" w:cs="Arial"/>
          <w:sz w:val="24"/>
          <w:szCs w:val="24"/>
        </w:rPr>
        <w:t>.</w:t>
      </w:r>
      <w:r w:rsidRPr="00ED0436">
        <w:rPr>
          <w:rFonts w:ascii="Arial" w:hAnsi="Arial" w:cs="Arial"/>
          <w:sz w:val="24"/>
          <w:szCs w:val="24"/>
        </w:rPr>
        <w:t xml:space="preserve"> </w:t>
      </w:r>
      <w:proofErr w:type="gramStart"/>
      <w:r w:rsidR="004F0518">
        <w:rPr>
          <w:rFonts w:ascii="Arial" w:hAnsi="Arial" w:cs="Arial"/>
          <w:sz w:val="24"/>
          <w:szCs w:val="24"/>
        </w:rPr>
        <w:t>I</w:t>
      </w:r>
      <w:r w:rsidRPr="00ED0436">
        <w:rPr>
          <w:rFonts w:ascii="Arial" w:hAnsi="Arial" w:cs="Arial"/>
          <w:sz w:val="24"/>
          <w:szCs w:val="24"/>
        </w:rPr>
        <w:t>t is clear that central</w:t>
      </w:r>
      <w:proofErr w:type="gramEnd"/>
      <w:r w:rsidRPr="00ED0436">
        <w:rPr>
          <w:rFonts w:ascii="Arial" w:hAnsi="Arial" w:cs="Arial"/>
          <w:sz w:val="24"/>
          <w:szCs w:val="24"/>
        </w:rPr>
        <w:t xml:space="preserve"> funding cuts of local councils will continue. The Council is therefore committed to delivering its own services more effectively in the light of these planned reductions.  </w:t>
      </w:r>
    </w:p>
    <w:p w14:paraId="17652CE3" w14:textId="1382AB66" w:rsidR="00424FEB" w:rsidRDefault="00ED0436" w:rsidP="00424FEB">
      <w:pPr>
        <w:rPr>
          <w:rFonts w:ascii="Arial" w:hAnsi="Arial" w:cs="Arial"/>
          <w:sz w:val="24"/>
          <w:szCs w:val="24"/>
        </w:rPr>
      </w:pPr>
      <w:r w:rsidRPr="00ED0436">
        <w:rPr>
          <w:rFonts w:ascii="Arial" w:hAnsi="Arial" w:cs="Arial"/>
          <w:sz w:val="24"/>
          <w:szCs w:val="24"/>
        </w:rPr>
        <w:t xml:space="preserve">The Council continues to track national events, quantifying local impact and taking early action to manage the impact. The objective is to put the Council in the best possible position to deal with the financial and other challenges it faces whilst still protecting the most vulnerable members of the community. It is important that the issues and the scale of the financial position are </w:t>
      </w:r>
      <w:r w:rsidR="001E5650" w:rsidRPr="00ED0436">
        <w:rPr>
          <w:rFonts w:ascii="Arial" w:hAnsi="Arial" w:cs="Arial"/>
          <w:sz w:val="24"/>
          <w:szCs w:val="24"/>
        </w:rPr>
        <w:t>understood,</w:t>
      </w:r>
      <w:r w:rsidRPr="00ED0436">
        <w:rPr>
          <w:rFonts w:ascii="Arial" w:hAnsi="Arial" w:cs="Arial"/>
          <w:sz w:val="24"/>
          <w:szCs w:val="24"/>
        </w:rPr>
        <w:t xml:space="preserve"> and the Council is committed to finding solutions and options. </w:t>
      </w:r>
    </w:p>
    <w:p w14:paraId="26A6337A" w14:textId="2E9ABF55" w:rsidR="00931F34" w:rsidRDefault="00A90D72" w:rsidP="00424FEB">
      <w:pPr>
        <w:rPr>
          <w:rFonts w:ascii="Arial" w:hAnsi="Arial" w:cs="Arial"/>
          <w:sz w:val="24"/>
          <w:szCs w:val="24"/>
        </w:rPr>
      </w:pPr>
      <w:r>
        <w:rPr>
          <w:rFonts w:ascii="Arial" w:hAnsi="Arial" w:cs="Arial"/>
          <w:sz w:val="24"/>
          <w:szCs w:val="24"/>
        </w:rPr>
        <w:t>The Financial Strategy and the 5</w:t>
      </w:r>
      <w:r w:rsidR="00B37304">
        <w:rPr>
          <w:rFonts w:ascii="Arial" w:hAnsi="Arial" w:cs="Arial"/>
          <w:sz w:val="24"/>
          <w:szCs w:val="24"/>
        </w:rPr>
        <w:t>-</w:t>
      </w:r>
      <w:r>
        <w:rPr>
          <w:rFonts w:ascii="Arial" w:hAnsi="Arial" w:cs="Arial"/>
          <w:sz w:val="24"/>
          <w:szCs w:val="24"/>
        </w:rPr>
        <w:t xml:space="preserve">year Financial Model have been updated </w:t>
      </w:r>
      <w:r w:rsidR="00B4435E">
        <w:rPr>
          <w:rFonts w:ascii="Arial" w:hAnsi="Arial" w:cs="Arial"/>
          <w:sz w:val="24"/>
          <w:szCs w:val="24"/>
        </w:rPr>
        <w:t>for</w:t>
      </w:r>
      <w:r>
        <w:rPr>
          <w:rFonts w:ascii="Arial" w:hAnsi="Arial" w:cs="Arial"/>
          <w:sz w:val="24"/>
          <w:szCs w:val="24"/>
        </w:rPr>
        <w:t xml:space="preserve"> cost pressure, income reductions, and any known service changes including any decisions agreed by the Council since setting the 2023-2024 budget.</w:t>
      </w:r>
      <w:r w:rsidR="00931F34">
        <w:rPr>
          <w:rFonts w:ascii="Arial" w:hAnsi="Arial" w:cs="Arial"/>
          <w:sz w:val="24"/>
          <w:szCs w:val="24"/>
        </w:rPr>
        <w:t xml:space="preserve"> </w:t>
      </w:r>
      <w:r>
        <w:rPr>
          <w:rFonts w:ascii="Arial" w:hAnsi="Arial" w:cs="Arial"/>
          <w:sz w:val="24"/>
          <w:szCs w:val="24"/>
        </w:rPr>
        <w:t xml:space="preserve">It also reflects an anticipated reduction in Government funding from 2026/2027 due to the expected Funding </w:t>
      </w:r>
      <w:r w:rsidR="0067494F">
        <w:rPr>
          <w:rFonts w:ascii="Arial" w:hAnsi="Arial" w:cs="Arial"/>
          <w:sz w:val="24"/>
          <w:szCs w:val="24"/>
        </w:rPr>
        <w:t xml:space="preserve">Review and the potential resetting of the Baseline for Business Rates. The timing of both major changes to local government funding is currently unknown. The Council’s reliance on fees and charges to help balance the revenue budget continues to come under pressure because of the uncertainty in the local and national economy. </w:t>
      </w:r>
    </w:p>
    <w:p w14:paraId="3CE56F4A" w14:textId="1DEEC0FB" w:rsidR="00640B46" w:rsidRDefault="00931F34" w:rsidP="00424FEB">
      <w:pPr>
        <w:rPr>
          <w:rFonts w:ascii="Arial" w:hAnsi="Arial" w:cs="Arial"/>
          <w:sz w:val="24"/>
          <w:szCs w:val="24"/>
        </w:rPr>
      </w:pPr>
      <w:r>
        <w:rPr>
          <w:rFonts w:ascii="Arial" w:hAnsi="Arial" w:cs="Arial"/>
          <w:sz w:val="24"/>
          <w:szCs w:val="24"/>
        </w:rPr>
        <w:t xml:space="preserve">Whilst the </w:t>
      </w:r>
      <w:r w:rsidR="00A45681">
        <w:rPr>
          <w:rFonts w:ascii="Arial" w:hAnsi="Arial" w:cs="Arial"/>
          <w:sz w:val="24"/>
          <w:szCs w:val="24"/>
        </w:rPr>
        <w:t>5-year</w:t>
      </w:r>
      <w:r>
        <w:rPr>
          <w:rFonts w:ascii="Arial" w:hAnsi="Arial" w:cs="Arial"/>
          <w:sz w:val="24"/>
          <w:szCs w:val="24"/>
        </w:rPr>
        <w:t xml:space="preserve"> Financial Model anticipates </w:t>
      </w:r>
      <w:r w:rsidR="00437B9F">
        <w:rPr>
          <w:rFonts w:ascii="Arial" w:hAnsi="Arial" w:cs="Arial"/>
          <w:sz w:val="24"/>
          <w:szCs w:val="24"/>
        </w:rPr>
        <w:t xml:space="preserve">that the Council </w:t>
      </w:r>
      <w:proofErr w:type="gramStart"/>
      <w:r w:rsidR="00437B9F">
        <w:rPr>
          <w:rFonts w:ascii="Arial" w:hAnsi="Arial" w:cs="Arial"/>
          <w:sz w:val="24"/>
          <w:szCs w:val="24"/>
        </w:rPr>
        <w:t>is able to</w:t>
      </w:r>
      <w:proofErr w:type="gramEnd"/>
      <w:r w:rsidR="00437B9F">
        <w:rPr>
          <w:rFonts w:ascii="Arial" w:hAnsi="Arial" w:cs="Arial"/>
          <w:sz w:val="24"/>
          <w:szCs w:val="24"/>
        </w:rPr>
        <w:t xml:space="preserve"> set a balanced budget for 2024-</w:t>
      </w:r>
      <w:r w:rsidR="00640B46">
        <w:rPr>
          <w:rFonts w:ascii="Arial" w:hAnsi="Arial" w:cs="Arial"/>
          <w:sz w:val="24"/>
          <w:szCs w:val="24"/>
        </w:rPr>
        <w:t>2025 with</w:t>
      </w:r>
      <w:r w:rsidR="00437B9F">
        <w:rPr>
          <w:rFonts w:ascii="Arial" w:hAnsi="Arial" w:cs="Arial"/>
          <w:sz w:val="24"/>
          <w:szCs w:val="24"/>
        </w:rPr>
        <w:t xml:space="preserve"> an estimated surplus. There are some </w:t>
      </w:r>
      <w:r w:rsidR="00640B46">
        <w:rPr>
          <w:rFonts w:ascii="Arial" w:hAnsi="Arial" w:cs="Arial"/>
          <w:sz w:val="24"/>
          <w:szCs w:val="24"/>
        </w:rPr>
        <w:t>significant risks associated with</w:t>
      </w:r>
      <w:r w:rsidR="00437B9F">
        <w:rPr>
          <w:rFonts w:ascii="Arial" w:hAnsi="Arial" w:cs="Arial"/>
          <w:sz w:val="24"/>
          <w:szCs w:val="24"/>
        </w:rPr>
        <w:t xml:space="preserve"> some </w:t>
      </w:r>
      <w:r w:rsidR="00640B46">
        <w:rPr>
          <w:rFonts w:ascii="Arial" w:hAnsi="Arial" w:cs="Arial"/>
          <w:sz w:val="24"/>
          <w:szCs w:val="24"/>
        </w:rPr>
        <w:t xml:space="preserve">of </w:t>
      </w:r>
      <w:r w:rsidR="00437B9F">
        <w:rPr>
          <w:rFonts w:ascii="Arial" w:hAnsi="Arial" w:cs="Arial"/>
          <w:sz w:val="24"/>
          <w:szCs w:val="24"/>
        </w:rPr>
        <w:t xml:space="preserve">key assumptions made, </w:t>
      </w:r>
      <w:r w:rsidR="00640B46">
        <w:rPr>
          <w:rFonts w:ascii="Arial" w:hAnsi="Arial" w:cs="Arial"/>
          <w:sz w:val="24"/>
          <w:szCs w:val="24"/>
        </w:rPr>
        <w:t xml:space="preserve">which could be detrimental to the forecasts. The situation will continue to be </w:t>
      </w:r>
      <w:r w:rsidR="00711A3B">
        <w:rPr>
          <w:rFonts w:ascii="Arial" w:hAnsi="Arial" w:cs="Arial"/>
          <w:sz w:val="24"/>
          <w:szCs w:val="24"/>
        </w:rPr>
        <w:t>updated as</w:t>
      </w:r>
      <w:r w:rsidR="00640B46">
        <w:rPr>
          <w:rFonts w:ascii="Arial" w:hAnsi="Arial" w:cs="Arial"/>
          <w:sz w:val="24"/>
          <w:szCs w:val="24"/>
        </w:rPr>
        <w:t xml:space="preserve"> greater clarity and information is gained during the budget process for the development of the 202</w:t>
      </w:r>
      <w:r w:rsidR="00D56903">
        <w:rPr>
          <w:rFonts w:ascii="Arial" w:hAnsi="Arial" w:cs="Arial"/>
          <w:sz w:val="24"/>
          <w:szCs w:val="24"/>
        </w:rPr>
        <w:t>5</w:t>
      </w:r>
      <w:r w:rsidR="00640B46">
        <w:rPr>
          <w:rFonts w:ascii="Arial" w:hAnsi="Arial" w:cs="Arial"/>
          <w:sz w:val="24"/>
          <w:szCs w:val="24"/>
        </w:rPr>
        <w:t>-202</w:t>
      </w:r>
      <w:r w:rsidR="00D56903">
        <w:rPr>
          <w:rFonts w:ascii="Arial" w:hAnsi="Arial" w:cs="Arial"/>
          <w:sz w:val="24"/>
          <w:szCs w:val="24"/>
        </w:rPr>
        <w:t>6</w:t>
      </w:r>
      <w:r w:rsidR="00640B46">
        <w:rPr>
          <w:rFonts w:ascii="Arial" w:hAnsi="Arial" w:cs="Arial"/>
          <w:sz w:val="24"/>
          <w:szCs w:val="24"/>
        </w:rPr>
        <w:t xml:space="preserve"> budget.</w:t>
      </w:r>
    </w:p>
    <w:p w14:paraId="6F2C44B5" w14:textId="4FBCD4C0" w:rsidR="00A90D72" w:rsidRDefault="00640B46" w:rsidP="00424FEB">
      <w:pPr>
        <w:rPr>
          <w:rFonts w:ascii="Arial" w:hAnsi="Arial" w:cs="Arial"/>
          <w:sz w:val="24"/>
          <w:szCs w:val="24"/>
        </w:rPr>
      </w:pPr>
      <w:r>
        <w:rPr>
          <w:rFonts w:ascii="Arial" w:hAnsi="Arial" w:cs="Arial"/>
          <w:sz w:val="24"/>
          <w:szCs w:val="24"/>
        </w:rPr>
        <w:t xml:space="preserve">The </w:t>
      </w:r>
      <w:r w:rsidR="00711A3B">
        <w:rPr>
          <w:rFonts w:ascii="Arial" w:hAnsi="Arial" w:cs="Arial"/>
          <w:sz w:val="24"/>
          <w:szCs w:val="24"/>
        </w:rPr>
        <w:t>model currently indicates that there</w:t>
      </w:r>
      <w:r w:rsidR="00437B9F">
        <w:rPr>
          <w:rFonts w:ascii="Arial" w:hAnsi="Arial" w:cs="Arial"/>
          <w:sz w:val="24"/>
          <w:szCs w:val="24"/>
        </w:rPr>
        <w:t xml:space="preserve"> </w:t>
      </w:r>
      <w:r w:rsidR="00711A3B">
        <w:rPr>
          <w:rFonts w:ascii="Arial" w:hAnsi="Arial" w:cs="Arial"/>
          <w:sz w:val="24"/>
          <w:szCs w:val="24"/>
        </w:rPr>
        <w:t xml:space="preserve">is an underlying shortfall of approximately £1.626m to £3.137m during the period of 2026-2027 through to 2028-2029. The funding gap is mainly due to the anticipated changes in Government </w:t>
      </w:r>
      <w:r w:rsidR="0009111A">
        <w:rPr>
          <w:rFonts w:ascii="Arial" w:hAnsi="Arial" w:cs="Arial"/>
          <w:sz w:val="24"/>
          <w:szCs w:val="24"/>
        </w:rPr>
        <w:t>funding which</w:t>
      </w:r>
      <w:r w:rsidR="00711A3B">
        <w:rPr>
          <w:rFonts w:ascii="Arial" w:hAnsi="Arial" w:cs="Arial"/>
          <w:sz w:val="24"/>
          <w:szCs w:val="24"/>
        </w:rPr>
        <w:t xml:space="preserve"> the </w:t>
      </w:r>
      <w:r w:rsidR="0009111A">
        <w:rPr>
          <w:rFonts w:ascii="Arial" w:hAnsi="Arial" w:cs="Arial"/>
          <w:sz w:val="24"/>
          <w:szCs w:val="24"/>
        </w:rPr>
        <w:t>council</w:t>
      </w:r>
      <w:r w:rsidR="00711A3B">
        <w:rPr>
          <w:rFonts w:ascii="Arial" w:hAnsi="Arial" w:cs="Arial"/>
          <w:sz w:val="24"/>
          <w:szCs w:val="24"/>
        </w:rPr>
        <w:t xml:space="preserve"> will still need to </w:t>
      </w:r>
      <w:r w:rsidR="0009111A">
        <w:rPr>
          <w:rFonts w:ascii="Arial" w:hAnsi="Arial" w:cs="Arial"/>
          <w:sz w:val="24"/>
          <w:szCs w:val="24"/>
        </w:rPr>
        <w:t>address</w:t>
      </w:r>
      <w:r w:rsidR="00711A3B">
        <w:rPr>
          <w:rFonts w:ascii="Arial" w:hAnsi="Arial" w:cs="Arial"/>
          <w:sz w:val="24"/>
          <w:szCs w:val="24"/>
        </w:rPr>
        <w:t>.</w:t>
      </w:r>
    </w:p>
    <w:p w14:paraId="5ECACB66" w14:textId="6634014F" w:rsidR="008C3505" w:rsidRPr="0055445D" w:rsidRDefault="008C3505" w:rsidP="009A26C0">
      <w:pPr>
        <w:pStyle w:val="ListParagraph"/>
        <w:ind w:left="426"/>
        <w:rPr>
          <w:rFonts w:ascii="Arial" w:hAnsi="Arial" w:cs="Arial"/>
          <w:b/>
          <w:sz w:val="24"/>
          <w:szCs w:val="24"/>
        </w:rPr>
      </w:pPr>
      <w:r w:rsidRPr="0055445D">
        <w:rPr>
          <w:rFonts w:ascii="Arial" w:hAnsi="Arial" w:cs="Arial"/>
          <w:b/>
          <w:sz w:val="24"/>
          <w:szCs w:val="24"/>
        </w:rPr>
        <w:t xml:space="preserve">D. </w:t>
      </w:r>
      <w:r w:rsidRPr="0004046A">
        <w:rPr>
          <w:rFonts w:ascii="Arial" w:hAnsi="Arial" w:cs="Arial"/>
          <w:b/>
          <w:sz w:val="24"/>
          <w:szCs w:val="24"/>
        </w:rPr>
        <w:t xml:space="preserve">Determining the interventions necessary to optimise the achievement of the intended </w:t>
      </w:r>
      <w:r w:rsidR="00B44B60" w:rsidRPr="0004046A">
        <w:rPr>
          <w:rFonts w:ascii="Arial" w:hAnsi="Arial" w:cs="Arial"/>
          <w:b/>
          <w:sz w:val="24"/>
          <w:szCs w:val="24"/>
        </w:rPr>
        <w:t>outcomes.</w:t>
      </w:r>
    </w:p>
    <w:p w14:paraId="24E9ED23" w14:textId="77777777" w:rsidR="009A26C0" w:rsidRPr="009A26C0" w:rsidRDefault="008F150D" w:rsidP="009A26C0">
      <w:pPr>
        <w:rPr>
          <w:rFonts w:ascii="Arial" w:hAnsi="Arial" w:cs="Arial"/>
          <w:vanish/>
          <w:sz w:val="24"/>
          <w:szCs w:val="24"/>
          <w:specVanish/>
        </w:rPr>
      </w:pPr>
      <w:r>
        <w:rPr>
          <w:rFonts w:ascii="Arial" w:hAnsi="Arial" w:cs="Arial"/>
          <w:sz w:val="24"/>
          <w:szCs w:val="24"/>
        </w:rPr>
        <w:t>The Council is</w:t>
      </w:r>
      <w:r w:rsidR="009A26C0" w:rsidRPr="009A26C0">
        <w:rPr>
          <w:rFonts w:ascii="Arial" w:hAnsi="Arial" w:cs="Arial"/>
          <w:sz w:val="24"/>
          <w:szCs w:val="24"/>
        </w:rPr>
        <w:t xml:space="preserve"> responsib</w:t>
      </w:r>
      <w:r>
        <w:rPr>
          <w:rFonts w:ascii="Arial" w:hAnsi="Arial" w:cs="Arial"/>
          <w:sz w:val="24"/>
          <w:szCs w:val="24"/>
        </w:rPr>
        <w:t xml:space="preserve">le for reviewing </w:t>
      </w:r>
      <w:r w:rsidR="009A26C0" w:rsidRPr="009A26C0">
        <w:rPr>
          <w:rFonts w:ascii="Arial" w:hAnsi="Arial" w:cs="Arial"/>
          <w:sz w:val="24"/>
          <w:szCs w:val="24"/>
        </w:rPr>
        <w:t xml:space="preserve">the effectiveness of its governance framework.  The review of the effectiveness is undertaken by the work of the Corporate Management Team (which is the Strategic Leadership Team (SLT) and Divisional Managers) who have responsibility for the development and maintenance </w:t>
      </w:r>
      <w:r w:rsidR="009A26C0" w:rsidRPr="009A26C0">
        <w:rPr>
          <w:rFonts w:ascii="Arial" w:hAnsi="Arial" w:cs="Arial"/>
          <w:sz w:val="24"/>
          <w:szCs w:val="24"/>
        </w:rPr>
        <w:lastRenderedPageBreak/>
        <w:t>of the governance environment.  The Internal Audit &amp; Corporate Investigations Manager’s annual report and comments made by the External Auditor also adds to the effectiveness of the governance framework at the Council.</w:t>
      </w:r>
    </w:p>
    <w:p w14:paraId="3D3B0C77" w14:textId="77777777" w:rsidR="009A26C0" w:rsidRPr="009A26C0" w:rsidRDefault="009A26C0" w:rsidP="009A26C0">
      <w:pPr>
        <w:rPr>
          <w:rFonts w:ascii="Arial" w:hAnsi="Arial" w:cs="Arial"/>
          <w:sz w:val="24"/>
          <w:szCs w:val="24"/>
        </w:rPr>
      </w:pPr>
      <w:r w:rsidRPr="009A26C0">
        <w:rPr>
          <w:rFonts w:ascii="Arial" w:hAnsi="Arial" w:cs="Arial"/>
          <w:sz w:val="24"/>
          <w:szCs w:val="24"/>
        </w:rPr>
        <w:t xml:space="preserve"> </w:t>
      </w:r>
    </w:p>
    <w:p w14:paraId="1D5A0647" w14:textId="7E8FAFB8" w:rsidR="009A26C0" w:rsidRPr="009A26C0" w:rsidRDefault="009A26C0" w:rsidP="009A26C0">
      <w:pPr>
        <w:rPr>
          <w:rFonts w:ascii="Arial" w:hAnsi="Arial" w:cs="Arial"/>
          <w:sz w:val="24"/>
          <w:szCs w:val="24"/>
        </w:rPr>
      </w:pPr>
      <w:r w:rsidRPr="009A26C0">
        <w:rPr>
          <w:rFonts w:ascii="Arial" w:hAnsi="Arial" w:cs="Arial"/>
          <w:sz w:val="24"/>
          <w:szCs w:val="24"/>
        </w:rPr>
        <w:t xml:space="preserve">The Council adopted a </w:t>
      </w:r>
      <w:r w:rsidR="00B44B60" w:rsidRPr="009A26C0">
        <w:rPr>
          <w:rFonts w:ascii="Arial" w:hAnsi="Arial" w:cs="Arial"/>
          <w:sz w:val="24"/>
          <w:szCs w:val="24"/>
        </w:rPr>
        <w:t>constitution</w:t>
      </w:r>
      <w:r w:rsidRPr="009A26C0">
        <w:rPr>
          <w:rFonts w:ascii="Arial" w:hAnsi="Arial" w:cs="Arial"/>
          <w:sz w:val="24"/>
          <w:szCs w:val="24"/>
        </w:rPr>
        <w:t xml:space="preserve"> to ensure it is efficient, transparent and accountable to local people. Some of these processes are required by law; others are based on decisions made by the Council. It is the responsibility of the Council’s Monitoring Officer to review the Constitution as and when required to ensure that it continues to operate effectively. </w:t>
      </w:r>
    </w:p>
    <w:p w14:paraId="21AF8B7D" w14:textId="7D1BDEC0" w:rsidR="008C7B2B" w:rsidRDefault="009A26C0" w:rsidP="009A26C0">
      <w:pPr>
        <w:rPr>
          <w:rFonts w:ascii="Arial" w:hAnsi="Arial" w:cs="Arial"/>
          <w:sz w:val="24"/>
          <w:szCs w:val="24"/>
        </w:rPr>
      </w:pPr>
      <w:r w:rsidRPr="009A26C0">
        <w:rPr>
          <w:rFonts w:ascii="Arial" w:hAnsi="Arial" w:cs="Arial"/>
          <w:sz w:val="24"/>
          <w:szCs w:val="24"/>
        </w:rPr>
        <w:t xml:space="preserve">The performance of key projects by exception is undertaken by SLT and Cabinet Members. Financial Monitoring is also undertaken throughout the year and </w:t>
      </w:r>
      <w:r w:rsidR="002918CB">
        <w:rPr>
          <w:rFonts w:ascii="Arial" w:hAnsi="Arial" w:cs="Arial"/>
          <w:sz w:val="24"/>
          <w:szCs w:val="24"/>
        </w:rPr>
        <w:t>is</w:t>
      </w:r>
      <w:r w:rsidRPr="009A26C0">
        <w:rPr>
          <w:rFonts w:ascii="Arial" w:hAnsi="Arial" w:cs="Arial"/>
          <w:sz w:val="24"/>
          <w:szCs w:val="24"/>
        </w:rPr>
        <w:t xml:space="preserve"> reported to Members</w:t>
      </w:r>
      <w:r w:rsidR="00336C15">
        <w:rPr>
          <w:rFonts w:ascii="Arial" w:hAnsi="Arial" w:cs="Arial"/>
          <w:sz w:val="24"/>
          <w:szCs w:val="24"/>
        </w:rPr>
        <w:t xml:space="preserve"> quarterly</w:t>
      </w:r>
      <w:r w:rsidR="003A57C3">
        <w:rPr>
          <w:rFonts w:ascii="Arial" w:hAnsi="Arial" w:cs="Arial"/>
          <w:sz w:val="24"/>
          <w:szCs w:val="24"/>
        </w:rPr>
        <w:t xml:space="preserve">, and as part of the transparency agenda </w:t>
      </w:r>
      <w:r w:rsidR="002918CB">
        <w:rPr>
          <w:rFonts w:ascii="Arial" w:hAnsi="Arial" w:cs="Arial"/>
          <w:sz w:val="24"/>
          <w:szCs w:val="24"/>
        </w:rPr>
        <w:t xml:space="preserve">is </w:t>
      </w:r>
      <w:r w:rsidR="003A57C3">
        <w:rPr>
          <w:rFonts w:ascii="Arial" w:hAnsi="Arial" w:cs="Arial"/>
          <w:sz w:val="24"/>
          <w:szCs w:val="24"/>
        </w:rPr>
        <w:t>available on the Council’s website</w:t>
      </w:r>
      <w:r w:rsidRPr="009A26C0">
        <w:rPr>
          <w:rFonts w:ascii="Arial" w:hAnsi="Arial" w:cs="Arial"/>
          <w:sz w:val="24"/>
          <w:szCs w:val="24"/>
        </w:rPr>
        <w:t xml:space="preserve">, and where necessary action can be taken where appropriate.  </w:t>
      </w:r>
    </w:p>
    <w:p w14:paraId="66870F01" w14:textId="79769C57" w:rsidR="004B7DA5" w:rsidRPr="00500C82" w:rsidRDefault="00336943" w:rsidP="00500C82">
      <w:pPr>
        <w:pStyle w:val="ListParagraph"/>
        <w:numPr>
          <w:ilvl w:val="0"/>
          <w:numId w:val="10"/>
        </w:numPr>
        <w:rPr>
          <w:rFonts w:ascii="Arial" w:hAnsi="Arial" w:cs="Arial"/>
          <w:b/>
          <w:sz w:val="24"/>
          <w:szCs w:val="24"/>
        </w:rPr>
      </w:pPr>
      <w:r w:rsidRPr="00500C82">
        <w:rPr>
          <w:rFonts w:ascii="Arial" w:hAnsi="Arial" w:cs="Arial"/>
          <w:b/>
          <w:sz w:val="24"/>
          <w:szCs w:val="24"/>
        </w:rPr>
        <w:t>Developing the entity’s capacity, including the capability of its leadership and the individuals within it</w:t>
      </w:r>
      <w:r w:rsidR="005242C0">
        <w:rPr>
          <w:rFonts w:ascii="Arial" w:hAnsi="Arial" w:cs="Arial"/>
          <w:b/>
          <w:sz w:val="24"/>
          <w:szCs w:val="24"/>
        </w:rPr>
        <w:t>.</w:t>
      </w:r>
    </w:p>
    <w:p w14:paraId="188F0F8D" w14:textId="72420631" w:rsidR="00926D22" w:rsidRPr="00926D22" w:rsidRDefault="00926D22" w:rsidP="00926D22">
      <w:pPr>
        <w:rPr>
          <w:rFonts w:ascii="Arial" w:hAnsi="Arial" w:cs="Arial"/>
          <w:bCs/>
          <w:sz w:val="24"/>
          <w:szCs w:val="24"/>
        </w:rPr>
      </w:pPr>
      <w:r w:rsidRPr="00926D22">
        <w:rPr>
          <w:rFonts w:ascii="Arial" w:hAnsi="Arial" w:cs="Arial"/>
          <w:bCs/>
          <w:sz w:val="24"/>
          <w:szCs w:val="24"/>
        </w:rPr>
        <w:t>The Council’s Chief Executive (head of paid service) is responsible and accountable to the authority for all aspects of operational management</w:t>
      </w:r>
      <w:r>
        <w:rPr>
          <w:rFonts w:ascii="Arial" w:hAnsi="Arial" w:cs="Arial"/>
          <w:bCs/>
          <w:sz w:val="24"/>
          <w:szCs w:val="24"/>
        </w:rPr>
        <w:t>.</w:t>
      </w:r>
    </w:p>
    <w:p w14:paraId="665775F9" w14:textId="77777777" w:rsidR="00221B99" w:rsidRDefault="00221B99" w:rsidP="00B44974">
      <w:pPr>
        <w:tabs>
          <w:tab w:val="left" w:pos="993"/>
        </w:tabs>
        <w:ind w:left="851" w:hanging="851"/>
        <w:rPr>
          <w:rFonts w:ascii="Arial" w:hAnsi="Arial" w:cs="Arial"/>
          <w:b/>
          <w:sz w:val="24"/>
          <w:szCs w:val="24"/>
        </w:rPr>
      </w:pPr>
      <w:r>
        <w:rPr>
          <w:rFonts w:ascii="Arial" w:hAnsi="Arial" w:cs="Arial"/>
          <w:b/>
          <w:sz w:val="24"/>
          <w:szCs w:val="24"/>
        </w:rPr>
        <w:t>Recruitment and Induction</w:t>
      </w:r>
    </w:p>
    <w:p w14:paraId="648C28B2" w14:textId="70021AB7" w:rsidR="00926D22" w:rsidRDefault="00221B99" w:rsidP="00E56806">
      <w:pPr>
        <w:tabs>
          <w:tab w:val="left" w:pos="0"/>
        </w:tabs>
        <w:rPr>
          <w:rFonts w:ascii="Arial" w:hAnsi="Arial" w:cs="Arial"/>
          <w:sz w:val="24"/>
          <w:szCs w:val="24"/>
        </w:rPr>
      </w:pPr>
      <w:r>
        <w:rPr>
          <w:rFonts w:ascii="Arial" w:hAnsi="Arial" w:cs="Arial"/>
          <w:sz w:val="24"/>
          <w:szCs w:val="24"/>
        </w:rPr>
        <w:t xml:space="preserve">The Council operates a thorough interview and selection process to ensure that Officers </w:t>
      </w:r>
      <w:r w:rsidR="00E56806">
        <w:rPr>
          <w:rFonts w:ascii="Arial" w:hAnsi="Arial" w:cs="Arial"/>
          <w:sz w:val="24"/>
          <w:szCs w:val="24"/>
        </w:rPr>
        <w:t xml:space="preserve">are only appointed if they have the right level of skills and experience to effectively fulfil their role. If working with vulnerable </w:t>
      </w:r>
      <w:r w:rsidR="001E5650">
        <w:rPr>
          <w:rFonts w:ascii="Arial" w:hAnsi="Arial" w:cs="Arial"/>
          <w:sz w:val="24"/>
          <w:szCs w:val="24"/>
        </w:rPr>
        <w:t>adults,</w:t>
      </w:r>
      <w:r w:rsidR="00E56806">
        <w:rPr>
          <w:rFonts w:ascii="Arial" w:hAnsi="Arial" w:cs="Arial"/>
          <w:sz w:val="24"/>
          <w:szCs w:val="24"/>
        </w:rPr>
        <w:t xml:space="preserve"> they will be subject to an enhanced DBS check prior to appointment. New officers </w:t>
      </w:r>
      <w:r w:rsidR="007E4AC5">
        <w:rPr>
          <w:rFonts w:ascii="Arial" w:hAnsi="Arial" w:cs="Arial"/>
          <w:sz w:val="24"/>
          <w:szCs w:val="24"/>
        </w:rPr>
        <w:t xml:space="preserve">once appointed </w:t>
      </w:r>
      <w:r w:rsidR="00E56806">
        <w:rPr>
          <w:rFonts w:ascii="Arial" w:hAnsi="Arial" w:cs="Arial"/>
          <w:sz w:val="24"/>
          <w:szCs w:val="24"/>
        </w:rPr>
        <w:t>must attend an induction with HR</w:t>
      </w:r>
      <w:r w:rsidR="007E4AC5">
        <w:rPr>
          <w:rFonts w:ascii="Arial" w:hAnsi="Arial" w:cs="Arial"/>
          <w:sz w:val="24"/>
          <w:szCs w:val="24"/>
        </w:rPr>
        <w:t xml:space="preserve"> which cover things such as Staff Handbook, Safeguarding and Health &amp; Safety to name but a few. </w:t>
      </w:r>
    </w:p>
    <w:p w14:paraId="1BC7C775" w14:textId="3FE503F5" w:rsidR="00926D22" w:rsidRDefault="00926D22" w:rsidP="00E56806">
      <w:pPr>
        <w:tabs>
          <w:tab w:val="left" w:pos="0"/>
        </w:tabs>
        <w:rPr>
          <w:rFonts w:ascii="Arial" w:hAnsi="Arial" w:cs="Arial"/>
          <w:sz w:val="24"/>
          <w:szCs w:val="24"/>
        </w:rPr>
      </w:pPr>
      <w:r>
        <w:rPr>
          <w:rFonts w:ascii="Arial" w:hAnsi="Arial" w:cs="Arial"/>
          <w:sz w:val="24"/>
          <w:szCs w:val="24"/>
        </w:rPr>
        <w:t>District Councillors are elected on a 4</w:t>
      </w:r>
      <w:r w:rsidR="00500C82">
        <w:rPr>
          <w:rFonts w:ascii="Arial" w:hAnsi="Arial" w:cs="Arial"/>
          <w:sz w:val="24"/>
          <w:szCs w:val="24"/>
        </w:rPr>
        <w:t>-</w:t>
      </w:r>
      <w:r>
        <w:rPr>
          <w:rFonts w:ascii="Arial" w:hAnsi="Arial" w:cs="Arial"/>
          <w:sz w:val="24"/>
          <w:szCs w:val="24"/>
        </w:rPr>
        <w:t>year term with the last election taking place in May 2023.</w:t>
      </w:r>
      <w:r w:rsidR="00500C82">
        <w:rPr>
          <w:rFonts w:ascii="Arial" w:hAnsi="Arial" w:cs="Arial"/>
          <w:sz w:val="24"/>
          <w:szCs w:val="24"/>
        </w:rPr>
        <w:t xml:space="preserve"> </w:t>
      </w:r>
    </w:p>
    <w:p w14:paraId="4FD5AFA3" w14:textId="6B46534C" w:rsidR="00500C82" w:rsidRDefault="00500C82" w:rsidP="00E56806">
      <w:pPr>
        <w:tabs>
          <w:tab w:val="left" w:pos="0"/>
        </w:tabs>
        <w:rPr>
          <w:rFonts w:ascii="Arial" w:hAnsi="Arial" w:cs="Arial"/>
          <w:sz w:val="24"/>
          <w:szCs w:val="24"/>
        </w:rPr>
      </w:pPr>
      <w:r>
        <w:rPr>
          <w:rFonts w:ascii="Arial" w:hAnsi="Arial" w:cs="Arial"/>
          <w:sz w:val="24"/>
          <w:szCs w:val="24"/>
        </w:rPr>
        <w:t>A comprehensive Member induction programme to ensure new and returning Members are well equipped for their roles as Councillors was developed by a working group led by the Director of Corpor</w:t>
      </w:r>
      <w:r w:rsidR="009A162E">
        <w:rPr>
          <w:rFonts w:ascii="Arial" w:hAnsi="Arial" w:cs="Arial"/>
          <w:sz w:val="24"/>
          <w:szCs w:val="24"/>
        </w:rPr>
        <w:t>at</w:t>
      </w:r>
      <w:r>
        <w:rPr>
          <w:rFonts w:ascii="Arial" w:hAnsi="Arial" w:cs="Arial"/>
          <w:sz w:val="24"/>
          <w:szCs w:val="24"/>
        </w:rPr>
        <w:t xml:space="preserve">e Services </w:t>
      </w:r>
      <w:r w:rsidR="001E1AF5">
        <w:rPr>
          <w:rFonts w:ascii="Arial" w:hAnsi="Arial" w:cs="Arial"/>
          <w:sz w:val="24"/>
          <w:szCs w:val="24"/>
        </w:rPr>
        <w:t xml:space="preserve">and was implemented </w:t>
      </w:r>
      <w:r w:rsidR="009A162E">
        <w:rPr>
          <w:rFonts w:ascii="Arial" w:hAnsi="Arial" w:cs="Arial"/>
          <w:sz w:val="24"/>
          <w:szCs w:val="24"/>
        </w:rPr>
        <w:t>in 2023.</w:t>
      </w:r>
    </w:p>
    <w:p w14:paraId="2884B2A9" w14:textId="379BED19" w:rsidR="001654B4" w:rsidRDefault="001654B4" w:rsidP="00E56806">
      <w:pPr>
        <w:tabs>
          <w:tab w:val="left" w:pos="0"/>
        </w:tabs>
        <w:rPr>
          <w:rFonts w:ascii="Arial" w:hAnsi="Arial" w:cs="Arial"/>
          <w:b/>
          <w:sz w:val="24"/>
          <w:szCs w:val="24"/>
        </w:rPr>
      </w:pPr>
      <w:r w:rsidRPr="001654B4">
        <w:rPr>
          <w:rFonts w:ascii="Arial" w:hAnsi="Arial" w:cs="Arial"/>
          <w:b/>
          <w:sz w:val="24"/>
          <w:szCs w:val="24"/>
        </w:rPr>
        <w:t>Training &amp; Development</w:t>
      </w:r>
      <w:r w:rsidR="00EA6BCF" w:rsidRPr="001654B4">
        <w:rPr>
          <w:rFonts w:ascii="Arial" w:hAnsi="Arial" w:cs="Arial"/>
          <w:b/>
          <w:sz w:val="24"/>
          <w:szCs w:val="24"/>
        </w:rPr>
        <w:t xml:space="preserve">  </w:t>
      </w:r>
    </w:p>
    <w:p w14:paraId="05C6B31F" w14:textId="7BF9D9DF" w:rsidR="00221B99" w:rsidRDefault="000106DF" w:rsidP="00E56806">
      <w:pPr>
        <w:tabs>
          <w:tab w:val="left" w:pos="0"/>
        </w:tabs>
        <w:rPr>
          <w:rFonts w:ascii="Arial" w:hAnsi="Arial" w:cs="Arial"/>
          <w:sz w:val="24"/>
          <w:szCs w:val="24"/>
        </w:rPr>
      </w:pPr>
      <w:r>
        <w:rPr>
          <w:rFonts w:ascii="Arial" w:hAnsi="Arial" w:cs="Arial"/>
          <w:sz w:val="24"/>
          <w:szCs w:val="24"/>
        </w:rPr>
        <w:t xml:space="preserve">Officers are required to complete </w:t>
      </w:r>
      <w:r w:rsidR="003F7450">
        <w:rPr>
          <w:rFonts w:ascii="Arial" w:hAnsi="Arial" w:cs="Arial"/>
          <w:sz w:val="24"/>
          <w:szCs w:val="24"/>
        </w:rPr>
        <w:t>a few</w:t>
      </w:r>
      <w:r>
        <w:rPr>
          <w:rFonts w:ascii="Arial" w:hAnsi="Arial" w:cs="Arial"/>
          <w:sz w:val="24"/>
          <w:szCs w:val="24"/>
        </w:rPr>
        <w:t xml:space="preserve"> mandatory e-learning courses including health &amp; safety equalities and diversity and information governance.</w:t>
      </w:r>
      <w:r w:rsidR="00B00763">
        <w:rPr>
          <w:rFonts w:ascii="Arial" w:hAnsi="Arial" w:cs="Arial"/>
          <w:sz w:val="24"/>
          <w:szCs w:val="24"/>
        </w:rPr>
        <w:t xml:space="preserve"> Compulsory training is provided for members who sit on committees. Other training is available to Councillors </w:t>
      </w:r>
      <w:r w:rsidR="00B00763" w:rsidRPr="00B00763">
        <w:rPr>
          <w:rFonts w:ascii="Arial" w:hAnsi="Arial" w:cs="Arial"/>
          <w:sz w:val="24"/>
          <w:szCs w:val="24"/>
        </w:rPr>
        <w:t>through</w:t>
      </w:r>
      <w:r w:rsidR="00B00763">
        <w:rPr>
          <w:rFonts w:ascii="Arial" w:hAnsi="Arial" w:cs="Arial"/>
          <w:sz w:val="24"/>
          <w:szCs w:val="24"/>
        </w:rPr>
        <w:t xml:space="preserve"> Democratic Services.</w:t>
      </w:r>
      <w:r w:rsidR="00E56806" w:rsidRPr="00B00763">
        <w:rPr>
          <w:rFonts w:ascii="Arial" w:hAnsi="Arial" w:cs="Arial"/>
          <w:sz w:val="24"/>
          <w:szCs w:val="24"/>
        </w:rPr>
        <w:t xml:space="preserve"> </w:t>
      </w:r>
    </w:p>
    <w:p w14:paraId="7FD8C316" w14:textId="7676A045" w:rsidR="00CB1A9B" w:rsidRDefault="00CB1A9B" w:rsidP="00E56806">
      <w:pPr>
        <w:tabs>
          <w:tab w:val="left" w:pos="0"/>
        </w:tabs>
        <w:rPr>
          <w:rFonts w:ascii="Arial" w:hAnsi="Arial" w:cs="Arial"/>
          <w:sz w:val="24"/>
          <w:szCs w:val="24"/>
        </w:rPr>
      </w:pPr>
      <w:r>
        <w:rPr>
          <w:rFonts w:ascii="Arial" w:hAnsi="Arial" w:cs="Arial"/>
          <w:sz w:val="24"/>
          <w:szCs w:val="24"/>
        </w:rPr>
        <w:lastRenderedPageBreak/>
        <w:t xml:space="preserve">Specific Training / Workshops </w:t>
      </w:r>
      <w:r w:rsidR="002A0F2E">
        <w:rPr>
          <w:rFonts w:ascii="Arial" w:hAnsi="Arial" w:cs="Arial"/>
          <w:sz w:val="24"/>
          <w:szCs w:val="24"/>
        </w:rPr>
        <w:t>are</w:t>
      </w:r>
      <w:r>
        <w:rPr>
          <w:rFonts w:ascii="Arial" w:hAnsi="Arial" w:cs="Arial"/>
          <w:sz w:val="24"/>
          <w:szCs w:val="24"/>
        </w:rPr>
        <w:t xml:space="preserve"> arranged annually for members of Corporate Governance &amp; Audit Committee to understand the Treasury Management function and strategy. This is delivered mainly by the Council’s Treasury advisor, Arlingclose.</w:t>
      </w:r>
    </w:p>
    <w:p w14:paraId="47D86304" w14:textId="77777777" w:rsidR="0007459A" w:rsidRDefault="0007459A" w:rsidP="0007459A">
      <w:pPr>
        <w:tabs>
          <w:tab w:val="left" w:pos="0"/>
        </w:tabs>
        <w:rPr>
          <w:rFonts w:ascii="Arial" w:hAnsi="Arial" w:cs="Arial"/>
          <w:b/>
          <w:bCs/>
          <w:sz w:val="24"/>
          <w:szCs w:val="24"/>
        </w:rPr>
      </w:pPr>
      <w:r>
        <w:rPr>
          <w:rFonts w:ascii="Arial" w:hAnsi="Arial" w:cs="Arial"/>
          <w:b/>
          <w:bCs/>
          <w:sz w:val="24"/>
          <w:szCs w:val="24"/>
        </w:rPr>
        <w:t>Staff survey</w:t>
      </w:r>
    </w:p>
    <w:p w14:paraId="641A1F1E" w14:textId="535B5A1B" w:rsidR="0007459A" w:rsidRDefault="0007459A" w:rsidP="0007459A">
      <w:pPr>
        <w:tabs>
          <w:tab w:val="left" w:pos="0"/>
        </w:tabs>
        <w:rPr>
          <w:rFonts w:ascii="Arial" w:hAnsi="Arial" w:cs="Arial"/>
          <w:sz w:val="24"/>
          <w:szCs w:val="24"/>
        </w:rPr>
      </w:pPr>
      <w:r>
        <w:rPr>
          <w:rFonts w:ascii="Arial" w:hAnsi="Arial" w:cs="Arial"/>
          <w:sz w:val="24"/>
          <w:szCs w:val="24"/>
        </w:rPr>
        <w:t xml:space="preserve">A full staff survey was carried out in 2023. This was the first full staff survey that had been carried out since 2017, in the interim period there had been </w:t>
      </w:r>
      <w:proofErr w:type="gramStart"/>
      <w:r>
        <w:rPr>
          <w:rFonts w:ascii="Arial" w:hAnsi="Arial" w:cs="Arial"/>
          <w:sz w:val="24"/>
          <w:szCs w:val="24"/>
        </w:rPr>
        <w:t>a number of</w:t>
      </w:r>
      <w:proofErr w:type="gramEnd"/>
      <w:r>
        <w:rPr>
          <w:rFonts w:ascii="Arial" w:hAnsi="Arial" w:cs="Arial"/>
          <w:sz w:val="24"/>
          <w:szCs w:val="24"/>
        </w:rPr>
        <w:t xml:space="preserve"> smaller, more specific surveys that had been focused on managing through Covid and the resulting changes in working practices. Overall, the results were very encouraging, with a response rate of over 60% for staff based at the Council’s main offices. The responses showed a good level of satisfaction across the board with results improved in all like for like questions when compared the last full survey. The results were considered by the management team who agreed a plan for further areas of improvement, the results were then presented to the Joint Employee Consultative Panel as well as to all staff briefings.</w:t>
      </w:r>
    </w:p>
    <w:p w14:paraId="32D268CE" w14:textId="5658B8BB" w:rsidR="00771D07" w:rsidRPr="00771D07" w:rsidRDefault="00771D07" w:rsidP="00771D07">
      <w:pPr>
        <w:tabs>
          <w:tab w:val="left" w:pos="426"/>
        </w:tabs>
        <w:ind w:left="426"/>
        <w:rPr>
          <w:rFonts w:ascii="Arial" w:hAnsi="Arial" w:cs="Arial"/>
          <w:b/>
          <w:sz w:val="24"/>
          <w:szCs w:val="24"/>
        </w:rPr>
      </w:pPr>
      <w:r w:rsidRPr="00771D07">
        <w:rPr>
          <w:rFonts w:ascii="Arial" w:hAnsi="Arial" w:cs="Arial"/>
          <w:b/>
          <w:sz w:val="24"/>
          <w:szCs w:val="24"/>
        </w:rPr>
        <w:t>F. Managing Risks and performance through robust internal control and strong financial management</w:t>
      </w:r>
      <w:r w:rsidR="005242C0">
        <w:rPr>
          <w:rFonts w:ascii="Arial" w:hAnsi="Arial" w:cs="Arial"/>
          <w:b/>
          <w:sz w:val="24"/>
          <w:szCs w:val="24"/>
        </w:rPr>
        <w:t>.</w:t>
      </w:r>
    </w:p>
    <w:p w14:paraId="4D0B77AF" w14:textId="77777777" w:rsidR="00771D07" w:rsidRDefault="00771D07" w:rsidP="00E56806">
      <w:pPr>
        <w:tabs>
          <w:tab w:val="left" w:pos="0"/>
        </w:tabs>
        <w:rPr>
          <w:rFonts w:ascii="Arial" w:hAnsi="Arial" w:cs="Arial"/>
          <w:b/>
          <w:sz w:val="24"/>
          <w:szCs w:val="24"/>
        </w:rPr>
      </w:pPr>
      <w:r>
        <w:rPr>
          <w:rFonts w:ascii="Arial" w:hAnsi="Arial" w:cs="Arial"/>
          <w:b/>
          <w:sz w:val="24"/>
          <w:szCs w:val="24"/>
        </w:rPr>
        <w:t>Risk Management</w:t>
      </w:r>
    </w:p>
    <w:p w14:paraId="4BFB4E0A" w14:textId="2D69EF57" w:rsidR="00452957" w:rsidRPr="00FB096F" w:rsidRDefault="00FB096F" w:rsidP="00E56806">
      <w:pPr>
        <w:tabs>
          <w:tab w:val="left" w:pos="0"/>
        </w:tabs>
        <w:rPr>
          <w:rFonts w:ascii="Arial" w:hAnsi="Arial" w:cs="Arial"/>
          <w:sz w:val="24"/>
          <w:szCs w:val="24"/>
        </w:rPr>
      </w:pPr>
      <w:r>
        <w:rPr>
          <w:rFonts w:ascii="Arial" w:hAnsi="Arial" w:cs="Arial"/>
          <w:sz w:val="24"/>
          <w:szCs w:val="24"/>
        </w:rPr>
        <w:t>The Council has a Risk</w:t>
      </w:r>
      <w:r w:rsidR="00016901">
        <w:rPr>
          <w:rFonts w:ascii="Arial" w:hAnsi="Arial" w:cs="Arial"/>
          <w:sz w:val="24"/>
          <w:szCs w:val="24"/>
        </w:rPr>
        <w:t xml:space="preserve"> Management Strategy and Policy.</w:t>
      </w:r>
      <w:r>
        <w:rPr>
          <w:rFonts w:ascii="Arial" w:hAnsi="Arial" w:cs="Arial"/>
          <w:sz w:val="24"/>
          <w:szCs w:val="24"/>
        </w:rPr>
        <w:t xml:space="preserve"> </w:t>
      </w:r>
      <w:r w:rsidR="00016901">
        <w:rPr>
          <w:rFonts w:ascii="Arial" w:hAnsi="Arial" w:cs="Arial"/>
          <w:sz w:val="24"/>
          <w:szCs w:val="24"/>
        </w:rPr>
        <w:t>T</w:t>
      </w:r>
      <w:r>
        <w:rPr>
          <w:rFonts w:ascii="Arial" w:hAnsi="Arial" w:cs="Arial"/>
          <w:sz w:val="24"/>
          <w:szCs w:val="24"/>
        </w:rPr>
        <w:t xml:space="preserve">he Strategic Risk Group </w:t>
      </w:r>
      <w:r w:rsidR="004F03DE">
        <w:rPr>
          <w:rFonts w:ascii="Arial" w:hAnsi="Arial" w:cs="Arial"/>
          <w:sz w:val="24"/>
          <w:szCs w:val="24"/>
        </w:rPr>
        <w:t xml:space="preserve">(SRG) reviews the strategic </w:t>
      </w:r>
      <w:r w:rsidR="009A162E">
        <w:rPr>
          <w:rFonts w:ascii="Arial" w:hAnsi="Arial" w:cs="Arial"/>
          <w:sz w:val="24"/>
          <w:szCs w:val="24"/>
        </w:rPr>
        <w:t>risks</w:t>
      </w:r>
      <w:r w:rsidR="004F03DE">
        <w:rPr>
          <w:rFonts w:ascii="Arial" w:hAnsi="Arial" w:cs="Arial"/>
          <w:sz w:val="24"/>
          <w:szCs w:val="24"/>
        </w:rPr>
        <w:t xml:space="preserve"> </w:t>
      </w:r>
      <w:r w:rsidR="009E45D7">
        <w:rPr>
          <w:rFonts w:ascii="Arial" w:hAnsi="Arial" w:cs="Arial"/>
          <w:sz w:val="24"/>
          <w:szCs w:val="24"/>
        </w:rPr>
        <w:t xml:space="preserve">and updates </w:t>
      </w:r>
      <w:r w:rsidR="004F03DE">
        <w:rPr>
          <w:rFonts w:ascii="Arial" w:hAnsi="Arial" w:cs="Arial"/>
          <w:sz w:val="24"/>
          <w:szCs w:val="24"/>
        </w:rPr>
        <w:t>risk registers annually and the high scoring organisational risk register bi-annually.</w:t>
      </w:r>
      <w:r w:rsidR="002B5338">
        <w:rPr>
          <w:rFonts w:ascii="Arial" w:hAnsi="Arial" w:cs="Arial"/>
          <w:sz w:val="24"/>
          <w:szCs w:val="24"/>
        </w:rPr>
        <w:t xml:space="preserve"> The Group’s membership is drawn equally from the Cabinet and the Corporate Governance &amp; Audit Committee.</w:t>
      </w:r>
      <w:r w:rsidR="00AB1BEC">
        <w:rPr>
          <w:rFonts w:ascii="Arial" w:hAnsi="Arial" w:cs="Arial"/>
          <w:sz w:val="24"/>
          <w:szCs w:val="24"/>
        </w:rPr>
        <w:t xml:space="preserve"> The outcomes of the reviews are reported to the Corporate Governance &amp; Audit Committee.</w:t>
      </w:r>
      <w:r w:rsidR="009E45D7">
        <w:rPr>
          <w:rFonts w:ascii="Arial" w:hAnsi="Arial" w:cs="Arial"/>
          <w:sz w:val="24"/>
          <w:szCs w:val="24"/>
        </w:rPr>
        <w:t xml:space="preserve"> The SRG meet twice a year</w:t>
      </w:r>
      <w:r w:rsidR="00635100">
        <w:rPr>
          <w:rFonts w:ascii="Arial" w:hAnsi="Arial" w:cs="Arial"/>
          <w:sz w:val="24"/>
          <w:szCs w:val="24"/>
        </w:rPr>
        <w:t xml:space="preserve">. The </w:t>
      </w:r>
      <w:r w:rsidR="009E45D7">
        <w:rPr>
          <w:rFonts w:ascii="Arial" w:hAnsi="Arial" w:cs="Arial"/>
          <w:sz w:val="24"/>
          <w:szCs w:val="24"/>
        </w:rPr>
        <w:t xml:space="preserve">Strategic Leadership Team </w:t>
      </w:r>
      <w:r w:rsidR="001F4460">
        <w:rPr>
          <w:rFonts w:ascii="Arial" w:hAnsi="Arial" w:cs="Arial"/>
          <w:sz w:val="24"/>
          <w:szCs w:val="24"/>
        </w:rPr>
        <w:t xml:space="preserve">review </w:t>
      </w:r>
      <w:r w:rsidR="00C65752">
        <w:rPr>
          <w:rFonts w:ascii="Arial" w:hAnsi="Arial" w:cs="Arial"/>
          <w:sz w:val="24"/>
          <w:szCs w:val="24"/>
        </w:rPr>
        <w:t xml:space="preserve">the register </w:t>
      </w:r>
      <w:r w:rsidR="00BC640B">
        <w:rPr>
          <w:rFonts w:ascii="Arial" w:hAnsi="Arial" w:cs="Arial"/>
          <w:sz w:val="24"/>
          <w:szCs w:val="24"/>
        </w:rPr>
        <w:t>every six months</w:t>
      </w:r>
      <w:r w:rsidR="004F03DE">
        <w:rPr>
          <w:rFonts w:ascii="Arial" w:hAnsi="Arial" w:cs="Arial"/>
          <w:sz w:val="24"/>
          <w:szCs w:val="24"/>
        </w:rPr>
        <w:t xml:space="preserve"> </w:t>
      </w:r>
      <w:r w:rsidR="00635100">
        <w:rPr>
          <w:rFonts w:ascii="Arial" w:hAnsi="Arial" w:cs="Arial"/>
          <w:sz w:val="24"/>
          <w:szCs w:val="24"/>
        </w:rPr>
        <w:t>to discuss new and emerging risks.</w:t>
      </w:r>
      <w:r>
        <w:rPr>
          <w:rFonts w:ascii="Arial" w:hAnsi="Arial" w:cs="Arial"/>
          <w:sz w:val="24"/>
          <w:szCs w:val="24"/>
        </w:rPr>
        <w:t xml:space="preserve">  </w:t>
      </w:r>
    </w:p>
    <w:p w14:paraId="02EDAAD5" w14:textId="77777777" w:rsidR="00E35938" w:rsidRDefault="00A01EA3" w:rsidP="00E56806">
      <w:pPr>
        <w:tabs>
          <w:tab w:val="left" w:pos="0"/>
        </w:tabs>
        <w:rPr>
          <w:rFonts w:ascii="Arial" w:hAnsi="Arial" w:cs="Arial"/>
          <w:b/>
          <w:sz w:val="24"/>
          <w:szCs w:val="24"/>
        </w:rPr>
      </w:pPr>
      <w:r>
        <w:rPr>
          <w:rFonts w:ascii="Arial" w:hAnsi="Arial" w:cs="Arial"/>
          <w:b/>
          <w:sz w:val="24"/>
          <w:szCs w:val="24"/>
        </w:rPr>
        <w:t>Performance Management</w:t>
      </w:r>
    </w:p>
    <w:p w14:paraId="72BF4EA5" w14:textId="57F434CB" w:rsidR="001E1831" w:rsidRDefault="00634FB8" w:rsidP="001E1831">
      <w:pPr>
        <w:tabs>
          <w:tab w:val="left" w:pos="0"/>
        </w:tabs>
        <w:spacing w:after="0"/>
        <w:rPr>
          <w:rFonts w:ascii="Arial" w:hAnsi="Arial" w:cs="Arial"/>
          <w:sz w:val="24"/>
          <w:szCs w:val="24"/>
        </w:rPr>
      </w:pPr>
      <w:r w:rsidRPr="00634FB8">
        <w:rPr>
          <w:rFonts w:ascii="Arial" w:hAnsi="Arial" w:cs="Arial"/>
          <w:sz w:val="24"/>
          <w:szCs w:val="24"/>
        </w:rPr>
        <w:t xml:space="preserve">Projects and performance </w:t>
      </w:r>
      <w:r>
        <w:rPr>
          <w:rFonts w:ascii="Arial" w:hAnsi="Arial" w:cs="Arial"/>
          <w:sz w:val="24"/>
          <w:szCs w:val="24"/>
        </w:rPr>
        <w:t>indicators are set out each year in Service</w:t>
      </w:r>
      <w:r w:rsidR="00F1602F">
        <w:rPr>
          <w:rFonts w:ascii="Arial" w:hAnsi="Arial" w:cs="Arial"/>
          <w:sz w:val="24"/>
          <w:szCs w:val="24"/>
        </w:rPr>
        <w:t xml:space="preserve"> Plans. This process is led by Divisional Managers, with sign off by Directors</w:t>
      </w:r>
      <w:r w:rsidR="001F4460">
        <w:rPr>
          <w:rFonts w:ascii="Arial" w:hAnsi="Arial" w:cs="Arial"/>
          <w:sz w:val="24"/>
          <w:szCs w:val="24"/>
        </w:rPr>
        <w:t xml:space="preserve">, </w:t>
      </w:r>
      <w:r w:rsidR="00F1602F">
        <w:rPr>
          <w:rFonts w:ascii="Arial" w:hAnsi="Arial" w:cs="Arial"/>
          <w:sz w:val="24"/>
          <w:szCs w:val="24"/>
        </w:rPr>
        <w:t xml:space="preserve">Cabinet </w:t>
      </w:r>
      <w:r w:rsidR="001F4460">
        <w:rPr>
          <w:rFonts w:ascii="Arial" w:hAnsi="Arial" w:cs="Arial"/>
          <w:sz w:val="24"/>
          <w:szCs w:val="24"/>
        </w:rPr>
        <w:t xml:space="preserve">and </w:t>
      </w:r>
      <w:r w:rsidR="00F067B2">
        <w:rPr>
          <w:rFonts w:ascii="Arial" w:hAnsi="Arial" w:cs="Arial"/>
          <w:sz w:val="24"/>
          <w:szCs w:val="24"/>
        </w:rPr>
        <w:t>P</w:t>
      </w:r>
      <w:r w:rsidR="001F4460">
        <w:rPr>
          <w:rFonts w:ascii="Arial" w:hAnsi="Arial" w:cs="Arial"/>
          <w:sz w:val="24"/>
          <w:szCs w:val="24"/>
        </w:rPr>
        <w:t>ortfolio holders</w:t>
      </w:r>
      <w:r w:rsidR="00790F17">
        <w:rPr>
          <w:rFonts w:ascii="Arial" w:hAnsi="Arial" w:cs="Arial"/>
          <w:sz w:val="24"/>
          <w:szCs w:val="24"/>
        </w:rPr>
        <w:t xml:space="preserve">. </w:t>
      </w:r>
      <w:r w:rsidR="00F1602F">
        <w:rPr>
          <w:rFonts w:ascii="Arial" w:hAnsi="Arial" w:cs="Arial"/>
          <w:sz w:val="24"/>
          <w:szCs w:val="24"/>
        </w:rPr>
        <w:t xml:space="preserve">All content from Service Plans is loaded onto performance management software </w:t>
      </w:r>
      <w:r w:rsidR="009A162E">
        <w:rPr>
          <w:rFonts w:ascii="Arial" w:hAnsi="Arial" w:cs="Arial"/>
          <w:sz w:val="24"/>
          <w:szCs w:val="24"/>
        </w:rPr>
        <w:t>Ideagen</w:t>
      </w:r>
      <w:r w:rsidR="00F1602F">
        <w:rPr>
          <w:rFonts w:ascii="Arial" w:hAnsi="Arial" w:cs="Arial"/>
          <w:sz w:val="24"/>
          <w:szCs w:val="24"/>
        </w:rPr>
        <w:t>, from where i</w:t>
      </w:r>
      <w:r w:rsidR="0019511C">
        <w:rPr>
          <w:rFonts w:ascii="Arial" w:hAnsi="Arial" w:cs="Arial"/>
          <w:sz w:val="24"/>
          <w:szCs w:val="24"/>
        </w:rPr>
        <w:t>t</w:t>
      </w:r>
      <w:r w:rsidR="00F1602F">
        <w:rPr>
          <w:rFonts w:ascii="Arial" w:hAnsi="Arial" w:cs="Arial"/>
          <w:sz w:val="24"/>
          <w:szCs w:val="24"/>
        </w:rPr>
        <w:t xml:space="preserve"> can be monitored and reported on. The Service Planning process allows for review of current projects and performance indicators as well as identification of new ones. </w:t>
      </w:r>
      <w:r w:rsidR="00292CAF">
        <w:rPr>
          <w:rFonts w:ascii="Arial" w:hAnsi="Arial" w:cs="Arial"/>
          <w:sz w:val="24"/>
          <w:szCs w:val="24"/>
        </w:rPr>
        <w:t xml:space="preserve">Key corporate projects are discussed informally by SLT and Cabinet </w:t>
      </w:r>
      <w:proofErr w:type="gramStart"/>
      <w:r w:rsidR="00292CAF">
        <w:rPr>
          <w:rFonts w:ascii="Arial" w:hAnsi="Arial" w:cs="Arial"/>
          <w:sz w:val="24"/>
          <w:szCs w:val="24"/>
        </w:rPr>
        <w:t>on a monthly basis</w:t>
      </w:r>
      <w:proofErr w:type="gramEnd"/>
      <w:r w:rsidR="00292CAF">
        <w:rPr>
          <w:rFonts w:ascii="Arial" w:hAnsi="Arial" w:cs="Arial"/>
          <w:sz w:val="24"/>
          <w:szCs w:val="24"/>
        </w:rPr>
        <w:t>.</w:t>
      </w:r>
    </w:p>
    <w:p w14:paraId="303902A9" w14:textId="73F6AC0E" w:rsidR="00634FB8" w:rsidRDefault="00F1602F" w:rsidP="00E56806">
      <w:pPr>
        <w:tabs>
          <w:tab w:val="left" w:pos="0"/>
        </w:tabs>
        <w:rPr>
          <w:rFonts w:ascii="Arial" w:hAnsi="Arial" w:cs="Arial"/>
          <w:sz w:val="24"/>
          <w:szCs w:val="24"/>
        </w:rPr>
      </w:pPr>
      <w:r>
        <w:rPr>
          <w:rFonts w:ascii="Arial" w:hAnsi="Arial" w:cs="Arial"/>
          <w:sz w:val="24"/>
          <w:szCs w:val="24"/>
        </w:rPr>
        <w:t xml:space="preserve">Divisional Managers all have access to reports for their section from </w:t>
      </w:r>
      <w:r w:rsidR="00292CAF">
        <w:rPr>
          <w:rFonts w:ascii="Arial" w:hAnsi="Arial" w:cs="Arial"/>
          <w:sz w:val="24"/>
          <w:szCs w:val="24"/>
        </w:rPr>
        <w:t>Ideagen, t</w:t>
      </w:r>
      <w:r>
        <w:rPr>
          <w:rFonts w:ascii="Arial" w:hAnsi="Arial" w:cs="Arial"/>
          <w:sz w:val="24"/>
          <w:szCs w:val="24"/>
        </w:rPr>
        <w:t xml:space="preserve">hese show current progress on projects </w:t>
      </w:r>
      <w:r w:rsidR="001E687E">
        <w:rPr>
          <w:rFonts w:ascii="Arial" w:hAnsi="Arial" w:cs="Arial"/>
          <w:sz w:val="24"/>
          <w:szCs w:val="24"/>
        </w:rPr>
        <w:t xml:space="preserve">and current performance on performance indicators. </w:t>
      </w:r>
    </w:p>
    <w:p w14:paraId="1627DB66" w14:textId="351F8516" w:rsidR="001E1831" w:rsidRDefault="001E687E" w:rsidP="00494BBE">
      <w:pPr>
        <w:tabs>
          <w:tab w:val="left" w:pos="0"/>
        </w:tabs>
        <w:spacing w:after="0"/>
        <w:rPr>
          <w:rFonts w:ascii="Arial" w:hAnsi="Arial" w:cs="Arial"/>
          <w:sz w:val="24"/>
          <w:szCs w:val="24"/>
        </w:rPr>
      </w:pPr>
      <w:r>
        <w:rPr>
          <w:rFonts w:ascii="Arial" w:hAnsi="Arial" w:cs="Arial"/>
          <w:sz w:val="24"/>
          <w:szCs w:val="24"/>
        </w:rPr>
        <w:t xml:space="preserve">In addition, reports on certain key performance indicators are generated quarterly from </w:t>
      </w:r>
      <w:r w:rsidR="000C7F5A">
        <w:rPr>
          <w:rFonts w:ascii="Arial" w:hAnsi="Arial" w:cs="Arial"/>
          <w:sz w:val="24"/>
          <w:szCs w:val="24"/>
        </w:rPr>
        <w:t>Ideagen</w:t>
      </w:r>
      <w:r>
        <w:rPr>
          <w:rFonts w:ascii="Arial" w:hAnsi="Arial" w:cs="Arial"/>
          <w:sz w:val="24"/>
          <w:szCs w:val="24"/>
        </w:rPr>
        <w:t xml:space="preserve"> and published on the Council’s website (</w:t>
      </w:r>
      <w:hyperlink r:id="rId9" w:history="1">
        <w:r w:rsidRPr="00316C28">
          <w:rPr>
            <w:rStyle w:val="Hyperlink"/>
            <w:rFonts w:ascii="Arial" w:hAnsi="Arial" w:cs="Arial"/>
            <w:sz w:val="24"/>
            <w:szCs w:val="24"/>
          </w:rPr>
          <w:t>http://www.chichester.gov.uk/corporateplan</w:t>
        </w:r>
      </w:hyperlink>
      <w:r>
        <w:rPr>
          <w:rFonts w:ascii="Arial" w:hAnsi="Arial" w:cs="Arial"/>
          <w:sz w:val="24"/>
          <w:szCs w:val="24"/>
        </w:rPr>
        <w:t xml:space="preserve">). </w:t>
      </w:r>
    </w:p>
    <w:p w14:paraId="12188EE8" w14:textId="0EB6126F" w:rsidR="00EB563D" w:rsidRDefault="001E687E" w:rsidP="00494BBE">
      <w:pPr>
        <w:tabs>
          <w:tab w:val="left" w:pos="0"/>
        </w:tabs>
        <w:spacing w:after="0"/>
        <w:rPr>
          <w:rFonts w:ascii="Arial" w:hAnsi="Arial" w:cs="Arial"/>
          <w:sz w:val="24"/>
          <w:szCs w:val="24"/>
        </w:rPr>
      </w:pPr>
      <w:r>
        <w:rPr>
          <w:rFonts w:ascii="Arial" w:hAnsi="Arial" w:cs="Arial"/>
          <w:sz w:val="24"/>
          <w:szCs w:val="24"/>
        </w:rPr>
        <w:lastRenderedPageBreak/>
        <w:t>A half</w:t>
      </w:r>
      <w:r w:rsidR="00EB563D">
        <w:rPr>
          <w:rFonts w:ascii="Arial" w:hAnsi="Arial" w:cs="Arial"/>
          <w:sz w:val="24"/>
          <w:szCs w:val="24"/>
        </w:rPr>
        <w:t>-</w:t>
      </w:r>
      <w:r>
        <w:rPr>
          <w:rFonts w:ascii="Arial" w:hAnsi="Arial" w:cs="Arial"/>
          <w:sz w:val="24"/>
          <w:szCs w:val="24"/>
        </w:rPr>
        <w:t xml:space="preserve"> yearly progress report</w:t>
      </w:r>
      <w:r w:rsidR="00EB563D">
        <w:rPr>
          <w:rFonts w:ascii="Arial" w:hAnsi="Arial" w:cs="Arial"/>
          <w:sz w:val="24"/>
          <w:szCs w:val="24"/>
        </w:rPr>
        <w:t xml:space="preserve"> on key projects relevant to the Corporate Plan is also reported from </w:t>
      </w:r>
      <w:r w:rsidR="000C7F5A">
        <w:rPr>
          <w:rFonts w:ascii="Arial" w:hAnsi="Arial" w:cs="Arial"/>
          <w:sz w:val="24"/>
          <w:szCs w:val="24"/>
        </w:rPr>
        <w:t>Ideagen</w:t>
      </w:r>
      <w:r w:rsidR="00EB563D">
        <w:rPr>
          <w:rFonts w:ascii="Arial" w:hAnsi="Arial" w:cs="Arial"/>
          <w:sz w:val="24"/>
          <w:szCs w:val="24"/>
        </w:rPr>
        <w:t xml:space="preserve"> and taken to </w:t>
      </w:r>
      <w:r w:rsidR="00494BBE">
        <w:rPr>
          <w:rFonts w:ascii="Arial" w:hAnsi="Arial" w:cs="Arial"/>
          <w:sz w:val="24"/>
          <w:szCs w:val="24"/>
        </w:rPr>
        <w:t>Overview and Scrutiny Committee (</w:t>
      </w:r>
      <w:r w:rsidR="00EB563D">
        <w:rPr>
          <w:rFonts w:ascii="Arial" w:hAnsi="Arial" w:cs="Arial"/>
          <w:sz w:val="24"/>
          <w:szCs w:val="24"/>
        </w:rPr>
        <w:t>OSC</w:t>
      </w:r>
      <w:r w:rsidR="00494BBE">
        <w:rPr>
          <w:rFonts w:ascii="Arial" w:hAnsi="Arial" w:cs="Arial"/>
          <w:sz w:val="24"/>
          <w:szCs w:val="24"/>
        </w:rPr>
        <w:t>)</w:t>
      </w:r>
      <w:r w:rsidR="00EB563D">
        <w:rPr>
          <w:rFonts w:ascii="Arial" w:hAnsi="Arial" w:cs="Arial"/>
          <w:sz w:val="24"/>
          <w:szCs w:val="24"/>
        </w:rPr>
        <w:t>, generally in November.</w:t>
      </w:r>
    </w:p>
    <w:p w14:paraId="532F0C42" w14:textId="3C1A6D2B" w:rsidR="00494BBE" w:rsidRDefault="00494BBE" w:rsidP="00494BBE">
      <w:pPr>
        <w:tabs>
          <w:tab w:val="left" w:pos="0"/>
        </w:tabs>
        <w:spacing w:after="0"/>
        <w:rPr>
          <w:rFonts w:ascii="Arial" w:hAnsi="Arial" w:cs="Arial"/>
          <w:sz w:val="24"/>
          <w:szCs w:val="24"/>
        </w:rPr>
      </w:pPr>
      <w:r>
        <w:rPr>
          <w:rFonts w:ascii="Arial" w:hAnsi="Arial" w:cs="Arial"/>
          <w:sz w:val="24"/>
          <w:szCs w:val="24"/>
        </w:rPr>
        <w:t>The Corporate Improvement Team also put</w:t>
      </w:r>
      <w:r w:rsidR="00016901">
        <w:rPr>
          <w:rFonts w:ascii="Arial" w:hAnsi="Arial" w:cs="Arial"/>
          <w:sz w:val="24"/>
          <w:szCs w:val="24"/>
        </w:rPr>
        <w:t>s</w:t>
      </w:r>
      <w:r>
        <w:rPr>
          <w:rFonts w:ascii="Arial" w:hAnsi="Arial" w:cs="Arial"/>
          <w:sz w:val="24"/>
          <w:szCs w:val="24"/>
        </w:rPr>
        <w:t xml:space="preserve"> together the Council’s Annual Report – an overview of work </w:t>
      </w:r>
      <w:r w:rsidR="008C780A">
        <w:rPr>
          <w:rFonts w:ascii="Arial" w:hAnsi="Arial" w:cs="Arial"/>
          <w:sz w:val="24"/>
          <w:szCs w:val="24"/>
        </w:rPr>
        <w:t xml:space="preserve">on key projects and performance on performance indicators looking back over the previous year and some key items identified for next year. This is reported to Cabinet, annually in July and is informed by content from </w:t>
      </w:r>
      <w:r w:rsidR="000C7F5A">
        <w:rPr>
          <w:rFonts w:ascii="Arial" w:hAnsi="Arial" w:cs="Arial"/>
          <w:sz w:val="24"/>
          <w:szCs w:val="24"/>
        </w:rPr>
        <w:t>Ideagen</w:t>
      </w:r>
      <w:r w:rsidR="008C780A">
        <w:rPr>
          <w:rFonts w:ascii="Arial" w:hAnsi="Arial" w:cs="Arial"/>
          <w:sz w:val="24"/>
          <w:szCs w:val="24"/>
        </w:rPr>
        <w:t>, supplemented by information from Services.</w:t>
      </w:r>
      <w:r w:rsidR="00625C69">
        <w:rPr>
          <w:rFonts w:ascii="Arial" w:hAnsi="Arial" w:cs="Arial"/>
          <w:sz w:val="24"/>
          <w:szCs w:val="24"/>
        </w:rPr>
        <w:t xml:space="preserve"> </w:t>
      </w:r>
    </w:p>
    <w:p w14:paraId="532C4E61" w14:textId="77777777" w:rsidR="000E42BB" w:rsidRDefault="000E42BB" w:rsidP="00494BBE">
      <w:pPr>
        <w:tabs>
          <w:tab w:val="left" w:pos="0"/>
        </w:tabs>
        <w:spacing w:after="0"/>
        <w:rPr>
          <w:rFonts w:ascii="Arial" w:hAnsi="Arial" w:cs="Arial"/>
          <w:sz w:val="24"/>
          <w:szCs w:val="24"/>
        </w:rPr>
      </w:pPr>
    </w:p>
    <w:p w14:paraId="65C7CC55" w14:textId="77777777" w:rsidR="00221B99" w:rsidRPr="00B67846" w:rsidRDefault="00EB563D" w:rsidP="00221B99">
      <w:pPr>
        <w:tabs>
          <w:tab w:val="left" w:pos="851"/>
        </w:tabs>
        <w:ind w:left="851" w:hanging="851"/>
        <w:rPr>
          <w:rFonts w:ascii="Arial" w:hAnsi="Arial" w:cs="Arial"/>
          <w:b/>
          <w:sz w:val="24"/>
          <w:szCs w:val="24"/>
        </w:rPr>
      </w:pPr>
      <w:r w:rsidRPr="00A45681">
        <w:rPr>
          <w:rFonts w:ascii="Arial" w:hAnsi="Arial" w:cs="Arial"/>
          <w:b/>
          <w:sz w:val="24"/>
          <w:szCs w:val="24"/>
        </w:rPr>
        <w:t>Fi</w:t>
      </w:r>
      <w:r w:rsidR="00B67846" w:rsidRPr="00A45681">
        <w:rPr>
          <w:rFonts w:ascii="Arial" w:hAnsi="Arial" w:cs="Arial"/>
          <w:b/>
          <w:sz w:val="24"/>
          <w:szCs w:val="24"/>
        </w:rPr>
        <w:t>nancial Management</w:t>
      </w:r>
      <w:r w:rsidR="00142DB5" w:rsidRPr="00B67846">
        <w:rPr>
          <w:rFonts w:ascii="Arial" w:hAnsi="Arial" w:cs="Arial"/>
          <w:b/>
          <w:sz w:val="24"/>
          <w:szCs w:val="24"/>
        </w:rPr>
        <w:t xml:space="preserve"> </w:t>
      </w:r>
    </w:p>
    <w:p w14:paraId="3CF6C4B4" w14:textId="77777777" w:rsidR="008C0001" w:rsidRDefault="00B67846" w:rsidP="0062634E">
      <w:pPr>
        <w:spacing w:after="0"/>
        <w:rPr>
          <w:rFonts w:ascii="Arial" w:hAnsi="Arial" w:cs="Arial"/>
          <w:sz w:val="24"/>
          <w:szCs w:val="24"/>
        </w:rPr>
      </w:pPr>
      <w:r>
        <w:rPr>
          <w:rFonts w:ascii="Arial" w:hAnsi="Arial" w:cs="Arial"/>
          <w:sz w:val="24"/>
          <w:szCs w:val="24"/>
        </w:rPr>
        <w:t xml:space="preserve">The </w:t>
      </w:r>
      <w:r w:rsidR="0083197D">
        <w:rPr>
          <w:rFonts w:ascii="Arial" w:hAnsi="Arial" w:cs="Arial"/>
          <w:sz w:val="24"/>
          <w:szCs w:val="24"/>
        </w:rPr>
        <w:t>S</w:t>
      </w:r>
      <w:r>
        <w:rPr>
          <w:rFonts w:ascii="Arial" w:hAnsi="Arial" w:cs="Arial"/>
          <w:sz w:val="24"/>
          <w:szCs w:val="24"/>
        </w:rPr>
        <w:t>151 Offic</w:t>
      </w:r>
      <w:r w:rsidR="00B44974">
        <w:rPr>
          <w:rFonts w:ascii="Arial" w:hAnsi="Arial" w:cs="Arial"/>
          <w:sz w:val="24"/>
          <w:szCs w:val="24"/>
        </w:rPr>
        <w:t>er is responsible for the delivery of good financial management</w:t>
      </w:r>
      <w:r w:rsidR="008C0001">
        <w:rPr>
          <w:rFonts w:ascii="Arial" w:hAnsi="Arial" w:cs="Arial"/>
          <w:sz w:val="24"/>
          <w:szCs w:val="24"/>
        </w:rPr>
        <w:t>. This Officer is responsible for ensuring that:</w:t>
      </w:r>
    </w:p>
    <w:p w14:paraId="61E4EF7A" w14:textId="77777777" w:rsidR="008C0001" w:rsidRDefault="008C0001" w:rsidP="0062634E">
      <w:pPr>
        <w:spacing w:after="0"/>
        <w:rPr>
          <w:rFonts w:ascii="Arial" w:hAnsi="Arial" w:cs="Arial"/>
          <w:sz w:val="24"/>
          <w:szCs w:val="24"/>
        </w:rPr>
      </w:pPr>
    </w:p>
    <w:p w14:paraId="26C3FD1B" w14:textId="18E849C7" w:rsidR="008C0001" w:rsidRDefault="008C0001" w:rsidP="008C0001">
      <w:pPr>
        <w:pStyle w:val="ListParagraph"/>
        <w:numPr>
          <w:ilvl w:val="0"/>
          <w:numId w:val="5"/>
        </w:numPr>
        <w:spacing w:after="0"/>
        <w:rPr>
          <w:rFonts w:ascii="Arial" w:hAnsi="Arial" w:cs="Arial"/>
          <w:sz w:val="24"/>
          <w:szCs w:val="24"/>
        </w:rPr>
      </w:pPr>
      <w:r>
        <w:rPr>
          <w:rFonts w:ascii="Arial" w:hAnsi="Arial" w:cs="Arial"/>
          <w:sz w:val="24"/>
          <w:szCs w:val="24"/>
        </w:rPr>
        <w:t>T</w:t>
      </w:r>
      <w:r w:rsidR="00B44974" w:rsidRPr="008C0001">
        <w:rPr>
          <w:rFonts w:ascii="Arial" w:hAnsi="Arial" w:cs="Arial"/>
          <w:sz w:val="24"/>
          <w:szCs w:val="24"/>
        </w:rPr>
        <w:t xml:space="preserve">hat public money is </w:t>
      </w:r>
      <w:proofErr w:type="gramStart"/>
      <w:r w:rsidR="00B44974" w:rsidRPr="008C0001">
        <w:rPr>
          <w:rFonts w:ascii="Arial" w:hAnsi="Arial" w:cs="Arial"/>
          <w:sz w:val="24"/>
          <w:szCs w:val="24"/>
        </w:rPr>
        <w:t>safeguarded at all time</w:t>
      </w:r>
      <w:r w:rsidR="007E63C4">
        <w:rPr>
          <w:rFonts w:ascii="Arial" w:hAnsi="Arial" w:cs="Arial"/>
          <w:sz w:val="24"/>
          <w:szCs w:val="24"/>
        </w:rPr>
        <w:t>s</w:t>
      </w:r>
      <w:proofErr w:type="gramEnd"/>
      <w:r>
        <w:rPr>
          <w:rFonts w:ascii="Arial" w:hAnsi="Arial" w:cs="Arial"/>
          <w:sz w:val="24"/>
          <w:szCs w:val="24"/>
        </w:rPr>
        <w:t>.</w:t>
      </w:r>
    </w:p>
    <w:p w14:paraId="47D1A9DC" w14:textId="77777777" w:rsidR="008C0001" w:rsidRDefault="008C0001" w:rsidP="008C0001">
      <w:pPr>
        <w:pStyle w:val="ListParagraph"/>
        <w:numPr>
          <w:ilvl w:val="0"/>
          <w:numId w:val="5"/>
        </w:numPr>
        <w:spacing w:after="0"/>
        <w:rPr>
          <w:rFonts w:ascii="Arial" w:hAnsi="Arial" w:cs="Arial"/>
          <w:sz w:val="24"/>
          <w:szCs w:val="24"/>
        </w:rPr>
      </w:pPr>
      <w:r>
        <w:rPr>
          <w:rFonts w:ascii="Arial" w:hAnsi="Arial" w:cs="Arial"/>
          <w:sz w:val="24"/>
          <w:szCs w:val="24"/>
        </w:rPr>
        <w:t>B</w:t>
      </w:r>
      <w:r w:rsidR="00B44974" w:rsidRPr="008C0001">
        <w:rPr>
          <w:rFonts w:ascii="Arial" w:hAnsi="Arial" w:cs="Arial"/>
          <w:sz w:val="24"/>
          <w:szCs w:val="24"/>
        </w:rPr>
        <w:t xml:space="preserve">udgets are </w:t>
      </w:r>
      <w:r>
        <w:rPr>
          <w:rFonts w:ascii="Arial" w:hAnsi="Arial" w:cs="Arial"/>
          <w:sz w:val="24"/>
          <w:szCs w:val="24"/>
        </w:rPr>
        <w:t xml:space="preserve">robust and </w:t>
      </w:r>
      <w:r w:rsidR="00B44974" w:rsidRPr="008C0001">
        <w:rPr>
          <w:rFonts w:ascii="Arial" w:hAnsi="Arial" w:cs="Arial"/>
          <w:sz w:val="24"/>
          <w:szCs w:val="24"/>
        </w:rPr>
        <w:t>agreed in advance</w:t>
      </w:r>
      <w:r>
        <w:rPr>
          <w:rFonts w:ascii="Arial" w:hAnsi="Arial" w:cs="Arial"/>
          <w:sz w:val="24"/>
          <w:szCs w:val="24"/>
        </w:rPr>
        <w:t>.</w:t>
      </w:r>
    </w:p>
    <w:p w14:paraId="516E277A" w14:textId="77777777" w:rsidR="008C0001" w:rsidRDefault="008C0001" w:rsidP="008C0001">
      <w:pPr>
        <w:pStyle w:val="ListParagraph"/>
        <w:numPr>
          <w:ilvl w:val="0"/>
          <w:numId w:val="5"/>
        </w:numPr>
        <w:spacing w:after="0"/>
        <w:rPr>
          <w:rFonts w:ascii="Arial" w:hAnsi="Arial" w:cs="Arial"/>
          <w:sz w:val="24"/>
          <w:szCs w:val="24"/>
        </w:rPr>
      </w:pPr>
      <w:r>
        <w:rPr>
          <w:rFonts w:ascii="Arial" w:hAnsi="Arial" w:cs="Arial"/>
          <w:sz w:val="24"/>
          <w:szCs w:val="24"/>
        </w:rPr>
        <w:t>V</w:t>
      </w:r>
      <w:r w:rsidR="00B44974" w:rsidRPr="008C0001">
        <w:rPr>
          <w:rFonts w:ascii="Arial" w:hAnsi="Arial" w:cs="Arial"/>
          <w:sz w:val="24"/>
          <w:szCs w:val="24"/>
        </w:rPr>
        <w:t>alue for money is provided by services</w:t>
      </w:r>
      <w:r>
        <w:rPr>
          <w:rFonts w:ascii="Arial" w:hAnsi="Arial" w:cs="Arial"/>
          <w:sz w:val="24"/>
          <w:szCs w:val="24"/>
        </w:rPr>
        <w:t>.</w:t>
      </w:r>
    </w:p>
    <w:p w14:paraId="09ED42E6" w14:textId="77777777" w:rsidR="008C0001" w:rsidRDefault="008C0001" w:rsidP="008C0001">
      <w:pPr>
        <w:pStyle w:val="ListParagraph"/>
        <w:numPr>
          <w:ilvl w:val="0"/>
          <w:numId w:val="5"/>
        </w:numPr>
        <w:spacing w:after="0"/>
        <w:rPr>
          <w:rFonts w:ascii="Arial" w:hAnsi="Arial" w:cs="Arial"/>
          <w:sz w:val="24"/>
          <w:szCs w:val="24"/>
        </w:rPr>
      </w:pPr>
      <w:r>
        <w:rPr>
          <w:rFonts w:ascii="Arial" w:hAnsi="Arial" w:cs="Arial"/>
          <w:sz w:val="24"/>
          <w:szCs w:val="24"/>
        </w:rPr>
        <w:t>T</w:t>
      </w:r>
      <w:r w:rsidR="00B44974" w:rsidRPr="008C0001">
        <w:rPr>
          <w:rFonts w:ascii="Arial" w:hAnsi="Arial" w:cs="Arial"/>
          <w:sz w:val="24"/>
          <w:szCs w:val="24"/>
        </w:rPr>
        <w:t>hat the fina</w:t>
      </w:r>
      <w:r>
        <w:rPr>
          <w:rFonts w:ascii="Arial" w:hAnsi="Arial" w:cs="Arial"/>
          <w:sz w:val="24"/>
          <w:szCs w:val="24"/>
        </w:rPr>
        <w:t>nce function is fit for purpose.</w:t>
      </w:r>
    </w:p>
    <w:p w14:paraId="6E2C2148" w14:textId="77777777" w:rsidR="008C0001" w:rsidRPr="008C0001" w:rsidRDefault="008C0001" w:rsidP="008C0001">
      <w:pPr>
        <w:pStyle w:val="ListParagraph"/>
        <w:numPr>
          <w:ilvl w:val="0"/>
          <w:numId w:val="5"/>
        </w:numPr>
        <w:spacing w:after="0"/>
        <w:rPr>
          <w:rFonts w:ascii="Arial" w:hAnsi="Arial" w:cs="Arial"/>
          <w:sz w:val="24"/>
          <w:szCs w:val="24"/>
        </w:rPr>
      </w:pPr>
      <w:r>
        <w:rPr>
          <w:rFonts w:ascii="Arial" w:hAnsi="Arial" w:cs="Arial"/>
          <w:sz w:val="24"/>
          <w:szCs w:val="24"/>
        </w:rPr>
        <w:t>The key financial assumptions and financial risks that the Council face are identified.</w:t>
      </w:r>
    </w:p>
    <w:p w14:paraId="2E05BC0C" w14:textId="77777777" w:rsidR="008C0001" w:rsidRDefault="008C0001" w:rsidP="0062634E">
      <w:pPr>
        <w:spacing w:after="0"/>
        <w:rPr>
          <w:rFonts w:ascii="Arial" w:hAnsi="Arial" w:cs="Arial"/>
          <w:sz w:val="24"/>
          <w:szCs w:val="24"/>
        </w:rPr>
      </w:pPr>
    </w:p>
    <w:p w14:paraId="2D0BD9A0" w14:textId="77777777" w:rsidR="006F1CD2" w:rsidRDefault="008C0001" w:rsidP="0062634E">
      <w:pPr>
        <w:spacing w:after="0"/>
        <w:rPr>
          <w:rFonts w:ascii="Arial" w:hAnsi="Arial" w:cs="Arial"/>
          <w:sz w:val="24"/>
          <w:szCs w:val="24"/>
        </w:rPr>
      </w:pPr>
      <w:r>
        <w:rPr>
          <w:rFonts w:ascii="Arial" w:hAnsi="Arial" w:cs="Arial"/>
          <w:sz w:val="24"/>
          <w:szCs w:val="24"/>
        </w:rPr>
        <w:t xml:space="preserve">The S151 Officer </w:t>
      </w:r>
      <w:r w:rsidR="00B313DC">
        <w:rPr>
          <w:rFonts w:ascii="Arial" w:hAnsi="Arial" w:cs="Arial"/>
          <w:sz w:val="24"/>
          <w:szCs w:val="24"/>
        </w:rPr>
        <w:t>advises on financial matters to both Cabinet and full Council and is involved in ensuring that the authority’s strategic objectives are delivered in line with long term</w:t>
      </w:r>
      <w:r w:rsidR="00995A3A">
        <w:rPr>
          <w:rFonts w:ascii="Arial" w:hAnsi="Arial" w:cs="Arial"/>
          <w:sz w:val="24"/>
          <w:szCs w:val="24"/>
        </w:rPr>
        <w:t xml:space="preserve"> financial</w:t>
      </w:r>
      <w:r w:rsidR="00B313DC">
        <w:rPr>
          <w:rFonts w:ascii="Arial" w:hAnsi="Arial" w:cs="Arial"/>
          <w:sz w:val="24"/>
          <w:szCs w:val="24"/>
        </w:rPr>
        <w:t xml:space="preserve"> goals. </w:t>
      </w:r>
      <w:r w:rsidR="00995A3A">
        <w:rPr>
          <w:rFonts w:ascii="Arial" w:hAnsi="Arial" w:cs="Arial"/>
          <w:sz w:val="24"/>
          <w:szCs w:val="24"/>
        </w:rPr>
        <w:t xml:space="preserve">The </w:t>
      </w:r>
      <w:r w:rsidR="0083197D">
        <w:rPr>
          <w:rFonts w:ascii="Arial" w:hAnsi="Arial" w:cs="Arial"/>
          <w:sz w:val="24"/>
          <w:szCs w:val="24"/>
        </w:rPr>
        <w:t>S</w:t>
      </w:r>
      <w:r w:rsidR="00995A3A">
        <w:rPr>
          <w:rFonts w:ascii="Arial" w:hAnsi="Arial" w:cs="Arial"/>
          <w:sz w:val="24"/>
          <w:szCs w:val="24"/>
        </w:rPr>
        <w:t xml:space="preserve">151 Officer together with finance staff ensure that new policies or service proposals </w:t>
      </w:r>
      <w:r w:rsidR="0062634E">
        <w:rPr>
          <w:rFonts w:ascii="Arial" w:hAnsi="Arial" w:cs="Arial"/>
          <w:sz w:val="24"/>
          <w:szCs w:val="24"/>
        </w:rPr>
        <w:t xml:space="preserve">are accompanied </w:t>
      </w:r>
      <w:r w:rsidR="00204FBF">
        <w:rPr>
          <w:rFonts w:ascii="Arial" w:hAnsi="Arial" w:cs="Arial"/>
          <w:sz w:val="24"/>
          <w:szCs w:val="24"/>
        </w:rPr>
        <w:t xml:space="preserve">by a full financial appraisal and are </w:t>
      </w:r>
      <w:r w:rsidR="0062634E">
        <w:rPr>
          <w:rFonts w:ascii="Arial" w:hAnsi="Arial" w:cs="Arial"/>
          <w:sz w:val="24"/>
          <w:szCs w:val="24"/>
        </w:rPr>
        <w:t>fully funded</w:t>
      </w:r>
      <w:r w:rsidR="00204FBF">
        <w:rPr>
          <w:rFonts w:ascii="Arial" w:hAnsi="Arial" w:cs="Arial"/>
          <w:sz w:val="24"/>
          <w:szCs w:val="24"/>
        </w:rPr>
        <w:t>.</w:t>
      </w:r>
      <w:r w:rsidR="0062634E">
        <w:rPr>
          <w:rFonts w:ascii="Arial" w:hAnsi="Arial" w:cs="Arial"/>
          <w:sz w:val="24"/>
          <w:szCs w:val="24"/>
        </w:rPr>
        <w:t xml:space="preserve"> </w:t>
      </w:r>
      <w:r w:rsidR="00995A3A">
        <w:rPr>
          <w:rFonts w:ascii="Arial" w:hAnsi="Arial" w:cs="Arial"/>
          <w:sz w:val="24"/>
          <w:szCs w:val="24"/>
        </w:rPr>
        <w:t xml:space="preserve"> </w:t>
      </w:r>
    </w:p>
    <w:p w14:paraId="3AA88A9E" w14:textId="77777777" w:rsidR="0062634E" w:rsidRDefault="0062634E" w:rsidP="0062634E">
      <w:pPr>
        <w:spacing w:after="0"/>
        <w:rPr>
          <w:rFonts w:ascii="Arial" w:hAnsi="Arial" w:cs="Arial"/>
          <w:sz w:val="24"/>
          <w:szCs w:val="24"/>
        </w:rPr>
      </w:pPr>
      <w:r>
        <w:rPr>
          <w:rFonts w:ascii="Arial" w:hAnsi="Arial" w:cs="Arial"/>
          <w:sz w:val="24"/>
          <w:szCs w:val="24"/>
        </w:rPr>
        <w:t xml:space="preserve">The </w:t>
      </w:r>
      <w:r w:rsidR="00B24BF4">
        <w:rPr>
          <w:rFonts w:ascii="Arial" w:hAnsi="Arial" w:cs="Arial"/>
          <w:sz w:val="24"/>
          <w:szCs w:val="24"/>
        </w:rPr>
        <w:t>S</w:t>
      </w:r>
      <w:r>
        <w:rPr>
          <w:rFonts w:ascii="Arial" w:hAnsi="Arial" w:cs="Arial"/>
          <w:sz w:val="24"/>
          <w:szCs w:val="24"/>
        </w:rPr>
        <w:t xml:space="preserve">151 officer has a statutory duty to report any unlawful financial activity or failure to set or keep to a balanced budget. He also has </w:t>
      </w:r>
      <w:proofErr w:type="gramStart"/>
      <w:r>
        <w:rPr>
          <w:rFonts w:ascii="Arial" w:hAnsi="Arial" w:cs="Arial"/>
          <w:sz w:val="24"/>
          <w:szCs w:val="24"/>
        </w:rPr>
        <w:t>a number of</w:t>
      </w:r>
      <w:proofErr w:type="gramEnd"/>
      <w:r>
        <w:rPr>
          <w:rFonts w:ascii="Arial" w:hAnsi="Arial" w:cs="Arial"/>
          <w:sz w:val="24"/>
          <w:szCs w:val="24"/>
        </w:rPr>
        <w:t xml:space="preserve"> statutory powers in order to allow this </w:t>
      </w:r>
      <w:r w:rsidR="00551ED8">
        <w:rPr>
          <w:rFonts w:ascii="Arial" w:hAnsi="Arial" w:cs="Arial"/>
          <w:sz w:val="24"/>
          <w:szCs w:val="24"/>
        </w:rPr>
        <w:t>role to be carried out, such as the right to insist that the council makes sufficient financial provision for the cost of Internal Audit.</w:t>
      </w:r>
    </w:p>
    <w:p w14:paraId="6EDAB1C7" w14:textId="5E07E772" w:rsidR="00CC69EF" w:rsidRDefault="00551ED8" w:rsidP="0062634E">
      <w:pPr>
        <w:spacing w:after="0"/>
        <w:rPr>
          <w:rFonts w:ascii="Arial" w:hAnsi="Arial" w:cs="Arial"/>
          <w:sz w:val="24"/>
          <w:szCs w:val="24"/>
        </w:rPr>
      </w:pPr>
      <w:r>
        <w:rPr>
          <w:rFonts w:ascii="Arial" w:hAnsi="Arial" w:cs="Arial"/>
          <w:sz w:val="24"/>
          <w:szCs w:val="24"/>
        </w:rPr>
        <w:t>The council’s financial management arrangements conform to the government</w:t>
      </w:r>
      <w:r w:rsidR="00892918">
        <w:rPr>
          <w:rFonts w:ascii="Arial" w:hAnsi="Arial" w:cs="Arial"/>
          <w:sz w:val="24"/>
          <w:szCs w:val="24"/>
        </w:rPr>
        <w:t>’</w:t>
      </w:r>
      <w:r>
        <w:rPr>
          <w:rFonts w:ascii="Arial" w:hAnsi="Arial" w:cs="Arial"/>
          <w:sz w:val="24"/>
          <w:szCs w:val="24"/>
        </w:rPr>
        <w:t>s requirements of the CIPFA Statement on “The role of the chief financial officer in Local Government (2010)</w:t>
      </w:r>
      <w:r w:rsidR="00892918">
        <w:rPr>
          <w:rFonts w:ascii="Arial" w:hAnsi="Arial" w:cs="Arial"/>
          <w:sz w:val="24"/>
          <w:szCs w:val="24"/>
        </w:rPr>
        <w:t>”</w:t>
      </w:r>
      <w:r>
        <w:rPr>
          <w:rFonts w:ascii="Arial" w:hAnsi="Arial" w:cs="Arial"/>
          <w:sz w:val="24"/>
          <w:szCs w:val="24"/>
        </w:rPr>
        <w:t>. The Director of Corporate Service</w:t>
      </w:r>
      <w:r w:rsidR="00B24BF4">
        <w:rPr>
          <w:rFonts w:ascii="Arial" w:hAnsi="Arial" w:cs="Arial"/>
          <w:sz w:val="24"/>
          <w:szCs w:val="24"/>
        </w:rPr>
        <w:t>s (Chief Financial Officer and S</w:t>
      </w:r>
      <w:r>
        <w:rPr>
          <w:rFonts w:ascii="Arial" w:hAnsi="Arial" w:cs="Arial"/>
          <w:sz w:val="24"/>
          <w:szCs w:val="24"/>
        </w:rPr>
        <w:t>151</w:t>
      </w:r>
      <w:r w:rsidR="00B24BF4">
        <w:rPr>
          <w:rFonts w:ascii="Arial" w:hAnsi="Arial" w:cs="Arial"/>
          <w:sz w:val="24"/>
          <w:szCs w:val="24"/>
        </w:rPr>
        <w:t>)</w:t>
      </w:r>
      <w:r>
        <w:rPr>
          <w:rFonts w:ascii="Arial" w:hAnsi="Arial" w:cs="Arial"/>
          <w:sz w:val="24"/>
          <w:szCs w:val="24"/>
        </w:rPr>
        <w:t xml:space="preserve"> </w:t>
      </w:r>
      <w:r w:rsidR="00B24BF4">
        <w:rPr>
          <w:rFonts w:ascii="Arial" w:hAnsi="Arial" w:cs="Arial"/>
          <w:sz w:val="24"/>
          <w:szCs w:val="24"/>
        </w:rPr>
        <w:t>works with the Chief Executive and CMT helping to develop and implement strategy and deliver the strategic objectives</w:t>
      </w:r>
      <w:r w:rsidR="00CC69EF">
        <w:rPr>
          <w:rFonts w:ascii="Arial" w:hAnsi="Arial" w:cs="Arial"/>
          <w:sz w:val="24"/>
          <w:szCs w:val="24"/>
        </w:rPr>
        <w:t>.</w:t>
      </w:r>
    </w:p>
    <w:p w14:paraId="56E30C16" w14:textId="7FFD6848" w:rsidR="00551ED8" w:rsidRDefault="00CC69EF" w:rsidP="0062634E">
      <w:pPr>
        <w:spacing w:after="0"/>
        <w:rPr>
          <w:rFonts w:ascii="Arial" w:hAnsi="Arial" w:cs="Arial"/>
          <w:sz w:val="24"/>
          <w:szCs w:val="24"/>
        </w:rPr>
      </w:pPr>
      <w:r>
        <w:rPr>
          <w:rFonts w:ascii="Arial" w:hAnsi="Arial" w:cs="Arial"/>
          <w:sz w:val="24"/>
          <w:szCs w:val="24"/>
        </w:rPr>
        <w:t xml:space="preserve">The Director of Corporate Services has an input into all major </w:t>
      </w:r>
      <w:r w:rsidR="00B44B60">
        <w:rPr>
          <w:rFonts w:ascii="Arial" w:hAnsi="Arial" w:cs="Arial"/>
          <w:sz w:val="24"/>
          <w:szCs w:val="24"/>
        </w:rPr>
        <w:t>decisions and</w:t>
      </w:r>
      <w:r>
        <w:rPr>
          <w:rFonts w:ascii="Arial" w:hAnsi="Arial" w:cs="Arial"/>
          <w:sz w:val="24"/>
          <w:szCs w:val="24"/>
        </w:rPr>
        <w:t xml:space="preserve"> advises on financial matters to the Cabinet. </w:t>
      </w:r>
    </w:p>
    <w:p w14:paraId="25ECE8E9" w14:textId="77777777" w:rsidR="00707DB6" w:rsidRDefault="00707DB6" w:rsidP="0062634E">
      <w:pPr>
        <w:spacing w:after="0"/>
        <w:rPr>
          <w:rFonts w:ascii="Arial" w:hAnsi="Arial" w:cs="Arial"/>
          <w:sz w:val="24"/>
          <w:szCs w:val="24"/>
        </w:rPr>
      </w:pPr>
    </w:p>
    <w:p w14:paraId="0CAFEC91" w14:textId="77777777" w:rsidR="003B6666" w:rsidRDefault="003B6666" w:rsidP="00B44974">
      <w:pPr>
        <w:rPr>
          <w:rFonts w:ascii="Arial" w:hAnsi="Arial" w:cs="Arial"/>
          <w:b/>
          <w:sz w:val="24"/>
          <w:szCs w:val="24"/>
        </w:rPr>
      </w:pPr>
      <w:r w:rsidRPr="003B6666">
        <w:rPr>
          <w:rFonts w:ascii="Arial" w:hAnsi="Arial" w:cs="Arial"/>
          <w:b/>
          <w:sz w:val="24"/>
          <w:szCs w:val="24"/>
        </w:rPr>
        <w:t>Data Management</w:t>
      </w:r>
    </w:p>
    <w:p w14:paraId="541339D0" w14:textId="16FB5C66" w:rsidR="003B6666" w:rsidRDefault="00405AE9" w:rsidP="00B44974">
      <w:pPr>
        <w:rPr>
          <w:rFonts w:ascii="Arial" w:hAnsi="Arial" w:cs="Arial"/>
          <w:sz w:val="24"/>
          <w:szCs w:val="24"/>
        </w:rPr>
      </w:pPr>
      <w:r>
        <w:rPr>
          <w:rFonts w:ascii="Arial" w:hAnsi="Arial" w:cs="Arial"/>
          <w:sz w:val="24"/>
          <w:szCs w:val="24"/>
        </w:rPr>
        <w:t xml:space="preserve">Following the introduction of General Data Protection </w:t>
      </w:r>
      <w:r w:rsidR="00B44B60">
        <w:rPr>
          <w:rFonts w:ascii="Arial" w:hAnsi="Arial" w:cs="Arial"/>
          <w:sz w:val="24"/>
          <w:szCs w:val="24"/>
        </w:rPr>
        <w:t>Regulations,</w:t>
      </w:r>
      <w:r>
        <w:rPr>
          <w:rFonts w:ascii="Arial" w:hAnsi="Arial" w:cs="Arial"/>
          <w:sz w:val="24"/>
          <w:szCs w:val="24"/>
        </w:rPr>
        <w:t xml:space="preserve"> the council has tested compliance against these regulations</w:t>
      </w:r>
      <w:r w:rsidR="003A0195">
        <w:rPr>
          <w:rFonts w:ascii="Arial" w:hAnsi="Arial" w:cs="Arial"/>
          <w:sz w:val="24"/>
          <w:szCs w:val="24"/>
        </w:rPr>
        <w:t>.</w:t>
      </w:r>
      <w:r w:rsidR="00765EBD">
        <w:rPr>
          <w:rFonts w:ascii="Arial" w:hAnsi="Arial" w:cs="Arial"/>
          <w:sz w:val="24"/>
          <w:szCs w:val="24"/>
        </w:rPr>
        <w:t xml:space="preserve"> </w:t>
      </w:r>
      <w:r w:rsidR="003B6666">
        <w:rPr>
          <w:rFonts w:ascii="Arial" w:hAnsi="Arial" w:cs="Arial"/>
          <w:sz w:val="24"/>
          <w:szCs w:val="24"/>
        </w:rPr>
        <w:t>The council has a designated data protection officer</w:t>
      </w:r>
      <w:r>
        <w:rPr>
          <w:rFonts w:ascii="Arial" w:hAnsi="Arial" w:cs="Arial"/>
          <w:sz w:val="24"/>
          <w:szCs w:val="24"/>
        </w:rPr>
        <w:t xml:space="preserve"> </w:t>
      </w:r>
      <w:r w:rsidR="00144AB8">
        <w:rPr>
          <w:rFonts w:ascii="Arial" w:hAnsi="Arial" w:cs="Arial"/>
          <w:sz w:val="24"/>
          <w:szCs w:val="24"/>
        </w:rPr>
        <w:t>(Assistant</w:t>
      </w:r>
      <w:r w:rsidR="00F42E45">
        <w:rPr>
          <w:rFonts w:ascii="Arial" w:hAnsi="Arial" w:cs="Arial"/>
          <w:sz w:val="24"/>
          <w:szCs w:val="24"/>
        </w:rPr>
        <w:t xml:space="preserve"> Lawyer – Barrister </w:t>
      </w:r>
      <w:r w:rsidR="00AB3484">
        <w:rPr>
          <w:rFonts w:ascii="Arial" w:hAnsi="Arial" w:cs="Arial"/>
          <w:sz w:val="24"/>
          <w:szCs w:val="24"/>
        </w:rPr>
        <w:t>–</w:t>
      </w:r>
      <w:r w:rsidR="00144AB8">
        <w:rPr>
          <w:rFonts w:ascii="Arial" w:hAnsi="Arial" w:cs="Arial"/>
          <w:sz w:val="24"/>
          <w:szCs w:val="24"/>
        </w:rPr>
        <w:t xml:space="preserve"> </w:t>
      </w:r>
      <w:r w:rsidR="00F42E45">
        <w:rPr>
          <w:rFonts w:ascii="Arial" w:hAnsi="Arial" w:cs="Arial"/>
          <w:sz w:val="24"/>
          <w:szCs w:val="24"/>
        </w:rPr>
        <w:t>Graham Thrussell)</w:t>
      </w:r>
      <w:r>
        <w:rPr>
          <w:rFonts w:ascii="Arial" w:hAnsi="Arial" w:cs="Arial"/>
          <w:sz w:val="24"/>
          <w:szCs w:val="24"/>
        </w:rPr>
        <w:t xml:space="preserve"> and clear and established processes for ensuring data is handled appropriately. There is regular </w:t>
      </w:r>
      <w:r>
        <w:rPr>
          <w:rFonts w:ascii="Arial" w:hAnsi="Arial" w:cs="Arial"/>
          <w:sz w:val="24"/>
          <w:szCs w:val="24"/>
        </w:rPr>
        <w:lastRenderedPageBreak/>
        <w:t>reporting to the Corporate Governance</w:t>
      </w:r>
      <w:r w:rsidR="00892918">
        <w:rPr>
          <w:rFonts w:ascii="Arial" w:hAnsi="Arial" w:cs="Arial"/>
          <w:sz w:val="24"/>
          <w:szCs w:val="24"/>
        </w:rPr>
        <w:t xml:space="preserve"> </w:t>
      </w:r>
      <w:r>
        <w:rPr>
          <w:rFonts w:ascii="Arial" w:hAnsi="Arial" w:cs="Arial"/>
          <w:sz w:val="24"/>
          <w:szCs w:val="24"/>
        </w:rPr>
        <w:t>&amp; Audit Committee</w:t>
      </w:r>
      <w:r w:rsidR="00B36DF7">
        <w:rPr>
          <w:rFonts w:ascii="Arial" w:hAnsi="Arial" w:cs="Arial"/>
          <w:sz w:val="24"/>
          <w:szCs w:val="24"/>
        </w:rPr>
        <w:t xml:space="preserve"> on matters of information governance.</w:t>
      </w:r>
    </w:p>
    <w:p w14:paraId="009DB0D1" w14:textId="24B3B2FB" w:rsidR="002E687B" w:rsidRDefault="002E687B" w:rsidP="005C1626">
      <w:pPr>
        <w:ind w:left="284" w:hanging="284"/>
        <w:rPr>
          <w:rFonts w:ascii="Arial" w:hAnsi="Arial" w:cs="Arial"/>
          <w:b/>
          <w:sz w:val="24"/>
          <w:szCs w:val="24"/>
        </w:rPr>
      </w:pPr>
      <w:r>
        <w:rPr>
          <w:rFonts w:ascii="Arial" w:hAnsi="Arial" w:cs="Arial"/>
          <w:sz w:val="24"/>
          <w:szCs w:val="24"/>
        </w:rPr>
        <w:tab/>
      </w:r>
      <w:r w:rsidR="007916F8" w:rsidRPr="007916F8">
        <w:rPr>
          <w:rFonts w:ascii="Arial" w:hAnsi="Arial" w:cs="Arial"/>
          <w:b/>
          <w:sz w:val="24"/>
          <w:szCs w:val="24"/>
        </w:rPr>
        <w:t>G</w:t>
      </w:r>
      <w:r w:rsidRPr="002E687B">
        <w:rPr>
          <w:rFonts w:ascii="Arial" w:hAnsi="Arial" w:cs="Arial"/>
          <w:b/>
          <w:sz w:val="24"/>
          <w:szCs w:val="24"/>
        </w:rPr>
        <w:t>. Implementing good practices in transparency, reporting and audit to deliver effective accountability</w:t>
      </w:r>
      <w:r w:rsidR="005242C0">
        <w:rPr>
          <w:rFonts w:ascii="Arial" w:hAnsi="Arial" w:cs="Arial"/>
          <w:b/>
          <w:sz w:val="24"/>
          <w:szCs w:val="24"/>
        </w:rPr>
        <w:t>.</w:t>
      </w:r>
    </w:p>
    <w:p w14:paraId="3C94E3A5" w14:textId="77777777" w:rsidR="00C266FF" w:rsidRPr="002E687B" w:rsidRDefault="00C266FF" w:rsidP="00B44974">
      <w:pPr>
        <w:rPr>
          <w:rFonts w:ascii="Arial" w:hAnsi="Arial" w:cs="Arial"/>
          <w:b/>
          <w:sz w:val="24"/>
          <w:szCs w:val="24"/>
        </w:rPr>
      </w:pPr>
      <w:r>
        <w:rPr>
          <w:rFonts w:ascii="Arial" w:hAnsi="Arial" w:cs="Arial"/>
          <w:b/>
          <w:sz w:val="24"/>
          <w:szCs w:val="24"/>
        </w:rPr>
        <w:t>Transparency</w:t>
      </w:r>
    </w:p>
    <w:p w14:paraId="36EE00BE" w14:textId="7ED4F5B7" w:rsidR="00674FCF" w:rsidRDefault="002E687B" w:rsidP="006355E8">
      <w:pPr>
        <w:spacing w:after="0"/>
        <w:rPr>
          <w:rFonts w:ascii="Arial" w:hAnsi="Arial" w:cs="Arial"/>
          <w:sz w:val="24"/>
          <w:szCs w:val="24"/>
        </w:rPr>
      </w:pPr>
      <w:r>
        <w:rPr>
          <w:rFonts w:ascii="Arial" w:hAnsi="Arial" w:cs="Arial"/>
          <w:sz w:val="24"/>
          <w:szCs w:val="24"/>
        </w:rPr>
        <w:t xml:space="preserve">The Council and its decisions are open to the residents of the </w:t>
      </w:r>
      <w:r w:rsidR="007336EC">
        <w:rPr>
          <w:rFonts w:ascii="Arial" w:hAnsi="Arial" w:cs="Arial"/>
          <w:sz w:val="24"/>
          <w:szCs w:val="24"/>
        </w:rPr>
        <w:t>district</w:t>
      </w:r>
      <w:r>
        <w:rPr>
          <w:rFonts w:ascii="Arial" w:hAnsi="Arial" w:cs="Arial"/>
          <w:sz w:val="24"/>
          <w:szCs w:val="24"/>
        </w:rPr>
        <w:t>, service users, partners and its staff.</w:t>
      </w:r>
      <w:r w:rsidR="00674FCF">
        <w:rPr>
          <w:rFonts w:ascii="Arial" w:hAnsi="Arial" w:cs="Arial"/>
          <w:sz w:val="24"/>
          <w:szCs w:val="24"/>
        </w:rPr>
        <w:t xml:space="preserve"> The Council has </w:t>
      </w:r>
      <w:r w:rsidR="00EE071D">
        <w:rPr>
          <w:rFonts w:ascii="Arial" w:hAnsi="Arial" w:cs="Arial"/>
          <w:sz w:val="24"/>
          <w:szCs w:val="24"/>
        </w:rPr>
        <w:t>several</w:t>
      </w:r>
      <w:r w:rsidR="00674FCF">
        <w:rPr>
          <w:rFonts w:ascii="Arial" w:hAnsi="Arial" w:cs="Arial"/>
          <w:sz w:val="24"/>
          <w:szCs w:val="24"/>
        </w:rPr>
        <w:t xml:space="preserve"> formal committees these can covers the right of councillors and public to ask questions, also a </w:t>
      </w:r>
      <w:r w:rsidR="007336EC">
        <w:rPr>
          <w:rFonts w:ascii="Arial" w:hAnsi="Arial" w:cs="Arial"/>
          <w:sz w:val="24"/>
          <w:szCs w:val="24"/>
        </w:rPr>
        <w:t>committee</w:t>
      </w:r>
      <w:r w:rsidR="00674FCF">
        <w:rPr>
          <w:rFonts w:ascii="Arial" w:hAnsi="Arial" w:cs="Arial"/>
          <w:sz w:val="24"/>
          <w:szCs w:val="24"/>
        </w:rPr>
        <w:t xml:space="preserve"> to look at </w:t>
      </w:r>
      <w:r w:rsidR="00CD2138">
        <w:rPr>
          <w:rFonts w:ascii="Arial" w:hAnsi="Arial" w:cs="Arial"/>
          <w:sz w:val="24"/>
          <w:szCs w:val="24"/>
        </w:rPr>
        <w:t>councillor</w:t>
      </w:r>
      <w:r w:rsidR="00165789">
        <w:rPr>
          <w:rFonts w:ascii="Arial" w:hAnsi="Arial" w:cs="Arial"/>
          <w:sz w:val="24"/>
          <w:szCs w:val="24"/>
        </w:rPr>
        <w:t>’</w:t>
      </w:r>
      <w:r w:rsidR="00CD2138">
        <w:rPr>
          <w:rFonts w:ascii="Arial" w:hAnsi="Arial" w:cs="Arial"/>
          <w:sz w:val="24"/>
          <w:szCs w:val="24"/>
        </w:rPr>
        <w:t>s</w:t>
      </w:r>
      <w:r w:rsidR="00674FCF">
        <w:rPr>
          <w:rFonts w:ascii="Arial" w:hAnsi="Arial" w:cs="Arial"/>
          <w:sz w:val="24"/>
          <w:szCs w:val="24"/>
        </w:rPr>
        <w:t xml:space="preserve"> conduct.</w:t>
      </w:r>
      <w:r w:rsidR="007336EC">
        <w:rPr>
          <w:rFonts w:ascii="Arial" w:hAnsi="Arial" w:cs="Arial"/>
          <w:sz w:val="24"/>
          <w:szCs w:val="24"/>
        </w:rPr>
        <w:t xml:space="preserve"> Committee Reports can be accessed using the modern gov software on the Council’s Website, also committee meetings are recorded and can be replayed if required.</w:t>
      </w:r>
    </w:p>
    <w:p w14:paraId="639F491F" w14:textId="77777777" w:rsidR="00CD2138" w:rsidRDefault="00CD2138" w:rsidP="006355E8">
      <w:pPr>
        <w:spacing w:after="0"/>
        <w:rPr>
          <w:rFonts w:ascii="Arial" w:hAnsi="Arial" w:cs="Arial"/>
          <w:sz w:val="24"/>
          <w:szCs w:val="24"/>
        </w:rPr>
      </w:pPr>
      <w:r>
        <w:rPr>
          <w:rFonts w:ascii="Arial" w:hAnsi="Arial" w:cs="Arial"/>
          <w:sz w:val="24"/>
          <w:szCs w:val="24"/>
        </w:rPr>
        <w:t>Transparency can be found in processes that govern how the Council operates</w:t>
      </w:r>
      <w:r w:rsidR="00AF4C6A">
        <w:rPr>
          <w:rFonts w:ascii="Arial" w:hAnsi="Arial" w:cs="Arial"/>
          <w:sz w:val="24"/>
          <w:szCs w:val="24"/>
        </w:rPr>
        <w:t xml:space="preserve"> </w:t>
      </w:r>
      <w:proofErr w:type="gramStart"/>
      <w:r w:rsidR="00AF4C6A">
        <w:rPr>
          <w:rFonts w:ascii="Arial" w:hAnsi="Arial" w:cs="Arial"/>
          <w:sz w:val="24"/>
          <w:szCs w:val="24"/>
        </w:rPr>
        <w:t>and also</w:t>
      </w:r>
      <w:proofErr w:type="gramEnd"/>
      <w:r w:rsidR="00AF4C6A">
        <w:rPr>
          <w:rFonts w:ascii="Arial" w:hAnsi="Arial" w:cs="Arial"/>
          <w:sz w:val="24"/>
          <w:szCs w:val="24"/>
        </w:rPr>
        <w:t xml:space="preserve"> the formal roles that are held by officers and Councillors.</w:t>
      </w:r>
    </w:p>
    <w:p w14:paraId="70C50AC4" w14:textId="77777777" w:rsidR="006F1CD2" w:rsidRDefault="002E687B" w:rsidP="006355E8">
      <w:pPr>
        <w:spacing w:after="0"/>
        <w:rPr>
          <w:rFonts w:ascii="Arial" w:hAnsi="Arial" w:cs="Arial"/>
          <w:sz w:val="24"/>
          <w:szCs w:val="24"/>
        </w:rPr>
      </w:pPr>
      <w:r>
        <w:rPr>
          <w:rFonts w:ascii="Arial" w:hAnsi="Arial" w:cs="Arial"/>
          <w:sz w:val="24"/>
          <w:szCs w:val="24"/>
        </w:rPr>
        <w:t>The Freedom of Information Act (FOI) gives anyone the right to ask information held by a public authority</w:t>
      </w:r>
      <w:r w:rsidR="006355E8">
        <w:rPr>
          <w:rFonts w:ascii="Arial" w:hAnsi="Arial" w:cs="Arial"/>
          <w:sz w:val="24"/>
          <w:szCs w:val="24"/>
        </w:rPr>
        <w:t>, which includes Chichester District Council, subject only to the need to preserve confidentially in those specific circumstances where it is proper and appropriate to do so.</w:t>
      </w:r>
    </w:p>
    <w:p w14:paraId="523AFF9B" w14:textId="484EB848" w:rsidR="006355E8" w:rsidRDefault="006355E8" w:rsidP="009A1F42">
      <w:pPr>
        <w:spacing w:after="0"/>
        <w:rPr>
          <w:rFonts w:ascii="Arial" w:hAnsi="Arial" w:cs="Arial"/>
          <w:sz w:val="24"/>
          <w:szCs w:val="24"/>
        </w:rPr>
      </w:pPr>
      <w:r>
        <w:rPr>
          <w:rFonts w:ascii="Arial" w:hAnsi="Arial" w:cs="Arial"/>
          <w:sz w:val="24"/>
          <w:szCs w:val="24"/>
        </w:rPr>
        <w:t>All report</w:t>
      </w:r>
      <w:r w:rsidR="00165789">
        <w:rPr>
          <w:rFonts w:ascii="Arial" w:hAnsi="Arial" w:cs="Arial"/>
          <w:sz w:val="24"/>
          <w:szCs w:val="24"/>
        </w:rPr>
        <w:t>s</w:t>
      </w:r>
      <w:r>
        <w:rPr>
          <w:rFonts w:ascii="Arial" w:hAnsi="Arial" w:cs="Arial"/>
          <w:sz w:val="24"/>
          <w:szCs w:val="24"/>
        </w:rPr>
        <w:t xml:space="preserve"> that require a decision are considered by</w:t>
      </w:r>
      <w:r w:rsidR="0061475D">
        <w:rPr>
          <w:rFonts w:ascii="Arial" w:hAnsi="Arial" w:cs="Arial"/>
          <w:sz w:val="24"/>
          <w:szCs w:val="24"/>
        </w:rPr>
        <w:t xml:space="preserve"> the relevant department </w:t>
      </w:r>
      <w:r>
        <w:rPr>
          <w:rFonts w:ascii="Arial" w:hAnsi="Arial" w:cs="Arial"/>
          <w:sz w:val="24"/>
          <w:szCs w:val="24"/>
        </w:rPr>
        <w:t xml:space="preserve">with expertise in the </w:t>
      </w:r>
      <w:proofErr w:type="gramStart"/>
      <w:r>
        <w:rPr>
          <w:rFonts w:ascii="Arial" w:hAnsi="Arial" w:cs="Arial"/>
          <w:sz w:val="24"/>
          <w:szCs w:val="24"/>
        </w:rPr>
        <w:t>particular function</w:t>
      </w:r>
      <w:proofErr w:type="gramEnd"/>
      <w:r w:rsidR="0061475D">
        <w:rPr>
          <w:rFonts w:ascii="Arial" w:hAnsi="Arial" w:cs="Arial"/>
          <w:sz w:val="24"/>
          <w:szCs w:val="24"/>
        </w:rPr>
        <w:t xml:space="preserve">, also the Director of Corporate Services and the Divisional Manager </w:t>
      </w:r>
      <w:r w:rsidR="007336EC">
        <w:rPr>
          <w:rFonts w:ascii="Arial" w:hAnsi="Arial" w:cs="Arial"/>
          <w:sz w:val="24"/>
          <w:szCs w:val="24"/>
        </w:rPr>
        <w:t xml:space="preserve">for Legal and </w:t>
      </w:r>
      <w:r w:rsidR="0061475D">
        <w:rPr>
          <w:rFonts w:ascii="Arial" w:hAnsi="Arial" w:cs="Arial"/>
          <w:sz w:val="24"/>
          <w:szCs w:val="24"/>
        </w:rPr>
        <w:t>Democratic Services</w:t>
      </w:r>
      <w:r w:rsidR="007336EC">
        <w:rPr>
          <w:rFonts w:ascii="Arial" w:hAnsi="Arial" w:cs="Arial"/>
          <w:sz w:val="24"/>
          <w:szCs w:val="24"/>
        </w:rPr>
        <w:t xml:space="preserve"> (monitoring officer)</w:t>
      </w:r>
      <w:r w:rsidR="0061475D">
        <w:rPr>
          <w:rFonts w:ascii="Arial" w:hAnsi="Arial" w:cs="Arial"/>
          <w:sz w:val="24"/>
          <w:szCs w:val="24"/>
        </w:rPr>
        <w:t xml:space="preserve"> </w:t>
      </w:r>
      <w:r>
        <w:rPr>
          <w:rFonts w:ascii="Arial" w:hAnsi="Arial" w:cs="Arial"/>
          <w:sz w:val="24"/>
          <w:szCs w:val="24"/>
        </w:rPr>
        <w:t xml:space="preserve">before they are </w:t>
      </w:r>
      <w:r w:rsidR="007336EC">
        <w:rPr>
          <w:rFonts w:ascii="Arial" w:hAnsi="Arial" w:cs="Arial"/>
          <w:sz w:val="24"/>
          <w:szCs w:val="24"/>
        </w:rPr>
        <w:t>published</w:t>
      </w:r>
      <w:r>
        <w:rPr>
          <w:rFonts w:ascii="Arial" w:hAnsi="Arial" w:cs="Arial"/>
          <w:sz w:val="24"/>
          <w:szCs w:val="24"/>
        </w:rPr>
        <w:t xml:space="preserve"> to the relevant committee.</w:t>
      </w:r>
      <w:r w:rsidR="009A1F42">
        <w:rPr>
          <w:rFonts w:ascii="Arial" w:hAnsi="Arial" w:cs="Arial"/>
          <w:sz w:val="24"/>
          <w:szCs w:val="24"/>
        </w:rPr>
        <w:t xml:space="preserve"> Equality impact assessments are carried out on all major services, functions, projects and policies </w:t>
      </w:r>
      <w:proofErr w:type="gramStart"/>
      <w:r w:rsidR="009A1F42">
        <w:rPr>
          <w:rFonts w:ascii="Arial" w:hAnsi="Arial" w:cs="Arial"/>
          <w:sz w:val="24"/>
          <w:szCs w:val="24"/>
        </w:rPr>
        <w:t xml:space="preserve">in order </w:t>
      </w:r>
      <w:r w:rsidR="00C266FF">
        <w:rPr>
          <w:rFonts w:ascii="Arial" w:hAnsi="Arial" w:cs="Arial"/>
          <w:sz w:val="24"/>
          <w:szCs w:val="24"/>
        </w:rPr>
        <w:t>to</w:t>
      </w:r>
      <w:proofErr w:type="gramEnd"/>
      <w:r w:rsidR="00C266FF">
        <w:rPr>
          <w:rFonts w:ascii="Arial" w:hAnsi="Arial" w:cs="Arial"/>
          <w:sz w:val="24"/>
          <w:szCs w:val="24"/>
        </w:rPr>
        <w:t xml:space="preserve"> understand whether they impact on people who are protected </w:t>
      </w:r>
      <w:r w:rsidR="00C266FF" w:rsidRPr="00035837">
        <w:rPr>
          <w:rFonts w:ascii="Arial" w:hAnsi="Arial" w:cs="Arial"/>
          <w:sz w:val="24"/>
          <w:szCs w:val="24"/>
        </w:rPr>
        <w:t>under the Equality Act 2010 in order to influence</w:t>
      </w:r>
      <w:r w:rsidR="00C266FF">
        <w:rPr>
          <w:rFonts w:ascii="Arial" w:hAnsi="Arial" w:cs="Arial"/>
          <w:sz w:val="24"/>
          <w:szCs w:val="24"/>
        </w:rPr>
        <w:t xml:space="preserve"> decision making.</w:t>
      </w:r>
      <w:r w:rsidR="00035837">
        <w:rPr>
          <w:rFonts w:ascii="Arial" w:hAnsi="Arial" w:cs="Arial"/>
          <w:sz w:val="24"/>
          <w:szCs w:val="24"/>
        </w:rPr>
        <w:t xml:space="preserve"> An annual Equality Report is produced in July of each year.</w:t>
      </w:r>
    </w:p>
    <w:p w14:paraId="3C6CC7A2" w14:textId="77777777" w:rsidR="00C266FF" w:rsidRDefault="00C266FF" w:rsidP="009A1F42">
      <w:pPr>
        <w:spacing w:after="0"/>
        <w:rPr>
          <w:rFonts w:ascii="Arial" w:hAnsi="Arial" w:cs="Arial"/>
          <w:sz w:val="24"/>
          <w:szCs w:val="24"/>
        </w:rPr>
      </w:pPr>
    </w:p>
    <w:p w14:paraId="34336207" w14:textId="77777777" w:rsidR="00C266FF" w:rsidRDefault="00C266FF" w:rsidP="009A1F42">
      <w:pPr>
        <w:spacing w:after="0"/>
        <w:rPr>
          <w:rFonts w:ascii="Arial" w:hAnsi="Arial" w:cs="Arial"/>
          <w:b/>
          <w:sz w:val="24"/>
          <w:szCs w:val="24"/>
        </w:rPr>
      </w:pPr>
      <w:r w:rsidRPr="00C266FF">
        <w:rPr>
          <w:rFonts w:ascii="Arial" w:hAnsi="Arial" w:cs="Arial"/>
          <w:b/>
          <w:sz w:val="24"/>
          <w:szCs w:val="24"/>
        </w:rPr>
        <w:t>Effective Scrutiny</w:t>
      </w:r>
    </w:p>
    <w:p w14:paraId="324467A8" w14:textId="77777777" w:rsidR="00C266FF" w:rsidRDefault="00C266FF" w:rsidP="009A1F42">
      <w:pPr>
        <w:spacing w:after="0"/>
        <w:rPr>
          <w:rFonts w:ascii="Arial" w:hAnsi="Arial" w:cs="Arial"/>
          <w:b/>
          <w:sz w:val="24"/>
          <w:szCs w:val="24"/>
        </w:rPr>
      </w:pPr>
    </w:p>
    <w:p w14:paraId="05496BF4" w14:textId="6BD3418A" w:rsidR="00AF4C6A" w:rsidRDefault="00C266FF" w:rsidP="009A1F42">
      <w:pPr>
        <w:spacing w:after="0"/>
        <w:rPr>
          <w:rFonts w:ascii="Arial" w:hAnsi="Arial" w:cs="Arial"/>
          <w:sz w:val="24"/>
          <w:szCs w:val="24"/>
        </w:rPr>
      </w:pPr>
      <w:r>
        <w:rPr>
          <w:rFonts w:ascii="Arial" w:hAnsi="Arial" w:cs="Arial"/>
          <w:sz w:val="24"/>
          <w:szCs w:val="24"/>
        </w:rPr>
        <w:t xml:space="preserve">The Council operates </w:t>
      </w:r>
      <w:proofErr w:type="gramStart"/>
      <w:r>
        <w:rPr>
          <w:rFonts w:ascii="Arial" w:hAnsi="Arial" w:cs="Arial"/>
          <w:sz w:val="24"/>
          <w:szCs w:val="24"/>
        </w:rPr>
        <w:t>a number of</w:t>
      </w:r>
      <w:proofErr w:type="gramEnd"/>
      <w:r>
        <w:rPr>
          <w:rFonts w:ascii="Arial" w:hAnsi="Arial" w:cs="Arial"/>
          <w:sz w:val="24"/>
          <w:szCs w:val="24"/>
        </w:rPr>
        <w:t xml:space="preserve"> </w:t>
      </w:r>
      <w:r w:rsidR="004766E0" w:rsidRPr="0083656E">
        <w:rPr>
          <w:rFonts w:ascii="Arial" w:hAnsi="Arial" w:cs="Arial"/>
          <w:sz w:val="24"/>
          <w:szCs w:val="24"/>
        </w:rPr>
        <w:t>Task and Finish groups</w:t>
      </w:r>
      <w:r w:rsidR="004766E0">
        <w:rPr>
          <w:rFonts w:ascii="Arial" w:hAnsi="Arial" w:cs="Arial"/>
          <w:sz w:val="24"/>
          <w:szCs w:val="24"/>
        </w:rPr>
        <w:t xml:space="preserve"> </w:t>
      </w:r>
      <w:r w:rsidR="00786F92">
        <w:rPr>
          <w:rFonts w:ascii="Arial" w:hAnsi="Arial" w:cs="Arial"/>
          <w:sz w:val="24"/>
          <w:szCs w:val="24"/>
        </w:rPr>
        <w:t xml:space="preserve">which are established by the Overview and Scrutiny Committee which gives each Group its </w:t>
      </w:r>
      <w:r w:rsidR="00212BF4">
        <w:rPr>
          <w:rFonts w:ascii="Arial" w:hAnsi="Arial" w:cs="Arial"/>
          <w:sz w:val="24"/>
          <w:szCs w:val="24"/>
        </w:rPr>
        <w:t>Terms of Reference</w:t>
      </w:r>
      <w:r w:rsidR="00786F92">
        <w:rPr>
          <w:rFonts w:ascii="Arial" w:hAnsi="Arial" w:cs="Arial"/>
          <w:sz w:val="24"/>
          <w:szCs w:val="24"/>
        </w:rPr>
        <w:t>.</w:t>
      </w:r>
      <w:r w:rsidR="00117583">
        <w:rPr>
          <w:rFonts w:ascii="Arial" w:hAnsi="Arial" w:cs="Arial"/>
          <w:sz w:val="24"/>
          <w:szCs w:val="24"/>
        </w:rPr>
        <w:t xml:space="preserve"> </w:t>
      </w:r>
      <w:r w:rsidR="00046667">
        <w:rPr>
          <w:rFonts w:ascii="Arial" w:hAnsi="Arial" w:cs="Arial"/>
          <w:sz w:val="24"/>
          <w:szCs w:val="24"/>
        </w:rPr>
        <w:t xml:space="preserve">Topics </w:t>
      </w:r>
      <w:r w:rsidR="00AF4C6A">
        <w:rPr>
          <w:rFonts w:ascii="Arial" w:hAnsi="Arial" w:cs="Arial"/>
          <w:sz w:val="24"/>
          <w:szCs w:val="24"/>
        </w:rPr>
        <w:t xml:space="preserve">which </w:t>
      </w:r>
      <w:r w:rsidR="00046667">
        <w:rPr>
          <w:rFonts w:ascii="Arial" w:hAnsi="Arial" w:cs="Arial"/>
          <w:sz w:val="24"/>
          <w:szCs w:val="24"/>
        </w:rPr>
        <w:t xml:space="preserve">are chosen to be scrutinised are looked at in depth by a </w:t>
      </w:r>
      <w:r w:rsidR="0099361B">
        <w:rPr>
          <w:rFonts w:ascii="Arial" w:hAnsi="Arial" w:cs="Arial"/>
          <w:sz w:val="24"/>
          <w:szCs w:val="24"/>
        </w:rPr>
        <w:t>cross-party</w:t>
      </w:r>
      <w:r w:rsidR="00046667">
        <w:rPr>
          <w:rFonts w:ascii="Arial" w:hAnsi="Arial" w:cs="Arial"/>
          <w:sz w:val="24"/>
          <w:szCs w:val="24"/>
        </w:rPr>
        <w:t xml:space="preserve"> panel of Councillors. They assess how the Council is performing </w:t>
      </w:r>
      <w:r w:rsidR="00C751BC">
        <w:rPr>
          <w:rFonts w:ascii="Arial" w:hAnsi="Arial" w:cs="Arial"/>
          <w:sz w:val="24"/>
          <w:szCs w:val="24"/>
        </w:rPr>
        <w:t xml:space="preserve">in that </w:t>
      </w:r>
      <w:proofErr w:type="gramStart"/>
      <w:r w:rsidR="00C751BC">
        <w:rPr>
          <w:rFonts w:ascii="Arial" w:hAnsi="Arial" w:cs="Arial"/>
          <w:sz w:val="24"/>
          <w:szCs w:val="24"/>
        </w:rPr>
        <w:t>particular area</w:t>
      </w:r>
      <w:proofErr w:type="gramEnd"/>
      <w:r w:rsidR="00C751BC">
        <w:rPr>
          <w:rFonts w:ascii="Arial" w:hAnsi="Arial" w:cs="Arial"/>
          <w:sz w:val="24"/>
          <w:szCs w:val="24"/>
        </w:rPr>
        <w:t xml:space="preserve"> </w:t>
      </w:r>
      <w:r w:rsidR="00046667">
        <w:rPr>
          <w:rFonts w:ascii="Arial" w:hAnsi="Arial" w:cs="Arial"/>
          <w:sz w:val="24"/>
          <w:szCs w:val="24"/>
        </w:rPr>
        <w:t xml:space="preserve">and whether </w:t>
      </w:r>
      <w:r w:rsidR="00C751BC">
        <w:rPr>
          <w:rFonts w:ascii="Arial" w:hAnsi="Arial" w:cs="Arial"/>
          <w:sz w:val="24"/>
          <w:szCs w:val="24"/>
        </w:rPr>
        <w:t xml:space="preserve">improvements can be made, and where a service is being </w:t>
      </w:r>
      <w:r w:rsidR="00BB4E7A">
        <w:rPr>
          <w:rFonts w:ascii="Arial" w:hAnsi="Arial" w:cs="Arial"/>
          <w:sz w:val="24"/>
          <w:szCs w:val="24"/>
        </w:rPr>
        <w:t xml:space="preserve">scrutinised whether </w:t>
      </w:r>
      <w:r w:rsidR="00046667">
        <w:rPr>
          <w:rFonts w:ascii="Arial" w:hAnsi="Arial" w:cs="Arial"/>
          <w:sz w:val="24"/>
          <w:szCs w:val="24"/>
        </w:rPr>
        <w:t xml:space="preserve">they are providing the best possible, </w:t>
      </w:r>
      <w:r w:rsidR="001E5650">
        <w:rPr>
          <w:rFonts w:ascii="Arial" w:hAnsi="Arial" w:cs="Arial"/>
          <w:sz w:val="24"/>
          <w:szCs w:val="24"/>
        </w:rPr>
        <w:t>cost-effective</w:t>
      </w:r>
      <w:r w:rsidR="00046667">
        <w:rPr>
          <w:rFonts w:ascii="Arial" w:hAnsi="Arial" w:cs="Arial"/>
          <w:sz w:val="24"/>
          <w:szCs w:val="24"/>
        </w:rPr>
        <w:t xml:space="preserve"> service for people of the </w:t>
      </w:r>
      <w:r w:rsidR="00DF5AB3">
        <w:rPr>
          <w:rFonts w:ascii="Arial" w:hAnsi="Arial" w:cs="Arial"/>
          <w:sz w:val="24"/>
          <w:szCs w:val="24"/>
        </w:rPr>
        <w:t>district</w:t>
      </w:r>
      <w:r w:rsidR="00046667">
        <w:rPr>
          <w:rFonts w:ascii="Arial" w:hAnsi="Arial" w:cs="Arial"/>
          <w:sz w:val="24"/>
          <w:szCs w:val="24"/>
        </w:rPr>
        <w:t>.</w:t>
      </w:r>
      <w:r w:rsidR="00AF4C6A">
        <w:rPr>
          <w:rFonts w:ascii="Arial" w:hAnsi="Arial" w:cs="Arial"/>
          <w:sz w:val="24"/>
          <w:szCs w:val="24"/>
        </w:rPr>
        <w:t xml:space="preserve"> Cabinet </w:t>
      </w:r>
      <w:r w:rsidR="00E10380">
        <w:rPr>
          <w:rFonts w:ascii="Arial" w:hAnsi="Arial" w:cs="Arial"/>
          <w:sz w:val="24"/>
          <w:szCs w:val="24"/>
        </w:rPr>
        <w:t>can establish</w:t>
      </w:r>
      <w:r w:rsidR="00AF4C6A">
        <w:rPr>
          <w:rFonts w:ascii="Arial" w:hAnsi="Arial" w:cs="Arial"/>
          <w:sz w:val="24"/>
          <w:szCs w:val="24"/>
        </w:rPr>
        <w:t xml:space="preserve"> task and finish groups that report to </w:t>
      </w:r>
      <w:r w:rsidR="00E10380">
        <w:rPr>
          <w:rFonts w:ascii="Arial" w:hAnsi="Arial" w:cs="Arial"/>
          <w:sz w:val="24"/>
          <w:szCs w:val="24"/>
        </w:rPr>
        <w:t>it.</w:t>
      </w:r>
      <w:r w:rsidR="00112730">
        <w:rPr>
          <w:rFonts w:ascii="Arial" w:hAnsi="Arial" w:cs="Arial"/>
          <w:sz w:val="24"/>
          <w:szCs w:val="24"/>
        </w:rPr>
        <w:t xml:space="preserve"> </w:t>
      </w:r>
      <w:r w:rsidR="005C6AF7">
        <w:rPr>
          <w:rFonts w:ascii="Arial" w:hAnsi="Arial" w:cs="Arial"/>
          <w:sz w:val="24"/>
          <w:szCs w:val="24"/>
        </w:rPr>
        <w:t xml:space="preserve"> </w:t>
      </w:r>
    </w:p>
    <w:p w14:paraId="6CBF33E6" w14:textId="77777777" w:rsidR="00117583" w:rsidRDefault="00117583" w:rsidP="009A1F42">
      <w:pPr>
        <w:spacing w:after="0"/>
        <w:rPr>
          <w:rFonts w:ascii="Arial" w:hAnsi="Arial" w:cs="Arial"/>
          <w:sz w:val="24"/>
          <w:szCs w:val="24"/>
        </w:rPr>
      </w:pPr>
    </w:p>
    <w:p w14:paraId="7E36EA99" w14:textId="77777777" w:rsidR="00E72EFE" w:rsidRDefault="00E72EFE" w:rsidP="009A1F42">
      <w:pPr>
        <w:spacing w:after="0"/>
        <w:rPr>
          <w:rFonts w:ascii="Arial" w:hAnsi="Arial" w:cs="Arial"/>
          <w:b/>
          <w:sz w:val="24"/>
          <w:szCs w:val="24"/>
        </w:rPr>
      </w:pPr>
      <w:r w:rsidRPr="00E72EFE">
        <w:rPr>
          <w:rFonts w:ascii="Arial" w:hAnsi="Arial" w:cs="Arial"/>
          <w:b/>
          <w:sz w:val="24"/>
          <w:szCs w:val="24"/>
        </w:rPr>
        <w:t>Effectiveness of Governance Arrangements</w:t>
      </w:r>
    </w:p>
    <w:p w14:paraId="1BD2ED17" w14:textId="77777777" w:rsidR="0037068E" w:rsidRPr="00E72EFE" w:rsidRDefault="0037068E" w:rsidP="009A1F42">
      <w:pPr>
        <w:spacing w:after="0"/>
        <w:rPr>
          <w:rFonts w:ascii="Arial" w:hAnsi="Arial" w:cs="Arial"/>
          <w:b/>
          <w:sz w:val="24"/>
          <w:szCs w:val="24"/>
        </w:rPr>
      </w:pPr>
    </w:p>
    <w:p w14:paraId="05DE486D" w14:textId="77777777" w:rsidR="0037068E" w:rsidRPr="0037068E" w:rsidRDefault="0037068E" w:rsidP="0037068E">
      <w:pPr>
        <w:autoSpaceDE w:val="0"/>
        <w:autoSpaceDN w:val="0"/>
        <w:adjustRightInd w:val="0"/>
        <w:rPr>
          <w:rFonts w:ascii="Arial" w:hAnsi="Arial" w:cs="Arial"/>
          <w:bCs/>
          <w:sz w:val="24"/>
          <w:szCs w:val="24"/>
          <w:lang w:val="en-US"/>
        </w:rPr>
      </w:pPr>
      <w:r w:rsidRPr="0037068E">
        <w:rPr>
          <w:rFonts w:ascii="Arial" w:hAnsi="Arial" w:cs="Arial"/>
          <w:bCs/>
          <w:sz w:val="24"/>
          <w:szCs w:val="24"/>
          <w:lang w:val="en-US"/>
        </w:rPr>
        <w:t xml:space="preserve">The Council’s governance framework includes decision-making processes that are set out in the Council’s Constitution; this is continually </w:t>
      </w:r>
      <w:proofErr w:type="gramStart"/>
      <w:r w:rsidRPr="0037068E">
        <w:rPr>
          <w:rFonts w:ascii="Arial" w:hAnsi="Arial" w:cs="Arial"/>
          <w:bCs/>
          <w:sz w:val="24"/>
          <w:szCs w:val="24"/>
          <w:lang w:val="en-US"/>
        </w:rPr>
        <w:t>being reviewed</w:t>
      </w:r>
      <w:proofErr w:type="gramEnd"/>
      <w:r w:rsidRPr="0037068E">
        <w:rPr>
          <w:rFonts w:ascii="Arial" w:hAnsi="Arial" w:cs="Arial"/>
          <w:bCs/>
          <w:sz w:val="24"/>
          <w:szCs w:val="24"/>
          <w:lang w:val="en-US"/>
        </w:rPr>
        <w:t xml:space="preserve"> together with the rules. </w:t>
      </w:r>
    </w:p>
    <w:p w14:paraId="3B8D327F" w14:textId="77777777" w:rsidR="0037068E" w:rsidRPr="0037068E" w:rsidRDefault="0037068E" w:rsidP="0037068E">
      <w:pPr>
        <w:autoSpaceDE w:val="0"/>
        <w:autoSpaceDN w:val="0"/>
        <w:adjustRightInd w:val="0"/>
        <w:rPr>
          <w:rFonts w:ascii="Arial" w:hAnsi="Arial" w:cs="Arial"/>
          <w:sz w:val="24"/>
          <w:szCs w:val="24"/>
          <w:lang w:val="en-US"/>
        </w:rPr>
      </w:pPr>
      <w:r w:rsidRPr="0037068E">
        <w:rPr>
          <w:rFonts w:ascii="Arial" w:hAnsi="Arial" w:cs="Arial"/>
          <w:sz w:val="24"/>
          <w:szCs w:val="24"/>
          <w:lang w:val="en-US"/>
        </w:rPr>
        <w:lastRenderedPageBreak/>
        <w:t>Procedures are in place for maintaining and reviewing the effectiveness of the Council’s governance arrangements throughout the year, these include the following:</w:t>
      </w:r>
    </w:p>
    <w:p w14:paraId="32D7151E" w14:textId="77777777" w:rsidR="0037068E" w:rsidRPr="0037068E" w:rsidRDefault="0037068E" w:rsidP="0037068E">
      <w:pPr>
        <w:pStyle w:val="ListParagraph"/>
        <w:numPr>
          <w:ilvl w:val="0"/>
          <w:numId w:val="4"/>
        </w:numPr>
        <w:autoSpaceDE w:val="0"/>
        <w:autoSpaceDN w:val="0"/>
        <w:adjustRightInd w:val="0"/>
        <w:spacing w:after="0" w:line="240" w:lineRule="auto"/>
        <w:contextualSpacing w:val="0"/>
        <w:rPr>
          <w:rFonts w:ascii="Arial" w:hAnsi="Arial" w:cs="Arial"/>
          <w:sz w:val="24"/>
          <w:szCs w:val="24"/>
          <w:lang w:val="en-US"/>
        </w:rPr>
      </w:pPr>
      <w:r w:rsidRPr="0037068E">
        <w:rPr>
          <w:rFonts w:ascii="Arial" w:hAnsi="Arial" w:cs="Arial"/>
          <w:b/>
          <w:sz w:val="24"/>
          <w:szCs w:val="24"/>
          <w:lang w:val="en-US"/>
        </w:rPr>
        <w:t>Elected Members</w:t>
      </w:r>
      <w:r w:rsidRPr="0037068E">
        <w:rPr>
          <w:rFonts w:ascii="Arial" w:hAnsi="Arial" w:cs="Arial"/>
          <w:sz w:val="24"/>
          <w:szCs w:val="24"/>
          <w:lang w:val="en-US"/>
        </w:rPr>
        <w:t xml:space="preserve"> – Make decisions in accordance with the Constitution and in accordance with the aims and objectives of the Council.</w:t>
      </w:r>
    </w:p>
    <w:p w14:paraId="0051F7B8" w14:textId="6D9ECD72" w:rsidR="0037068E" w:rsidRPr="00A84046" w:rsidRDefault="0037068E" w:rsidP="0037068E">
      <w:pPr>
        <w:pStyle w:val="ListParagraph"/>
        <w:numPr>
          <w:ilvl w:val="0"/>
          <w:numId w:val="4"/>
        </w:numPr>
        <w:autoSpaceDE w:val="0"/>
        <w:autoSpaceDN w:val="0"/>
        <w:adjustRightInd w:val="0"/>
        <w:spacing w:after="0" w:line="240" w:lineRule="auto"/>
        <w:contextualSpacing w:val="0"/>
        <w:rPr>
          <w:rFonts w:ascii="Arial" w:hAnsi="Arial" w:cs="Arial"/>
          <w:sz w:val="24"/>
          <w:szCs w:val="24"/>
          <w:lang w:val="en-US"/>
        </w:rPr>
      </w:pPr>
      <w:r w:rsidRPr="00A84046">
        <w:rPr>
          <w:rFonts w:ascii="Arial" w:hAnsi="Arial" w:cs="Arial"/>
          <w:b/>
          <w:sz w:val="24"/>
          <w:szCs w:val="24"/>
          <w:lang w:val="en-US"/>
        </w:rPr>
        <w:t>Overview and Scrutiny Committee</w:t>
      </w:r>
      <w:r w:rsidRPr="00A84046">
        <w:rPr>
          <w:rFonts w:ascii="Arial" w:hAnsi="Arial" w:cs="Arial"/>
          <w:sz w:val="24"/>
          <w:szCs w:val="24"/>
          <w:lang w:val="en-US"/>
        </w:rPr>
        <w:t xml:space="preserve"> – Has the ability to </w:t>
      </w:r>
      <w:r w:rsidR="00DF5AB3" w:rsidRPr="00A84046">
        <w:rPr>
          <w:rFonts w:ascii="Arial" w:hAnsi="Arial" w:cs="Arial"/>
          <w:sz w:val="24"/>
          <w:szCs w:val="24"/>
          <w:lang w:val="en-US"/>
        </w:rPr>
        <w:t>scrutini</w:t>
      </w:r>
      <w:r w:rsidR="00DF5AB3">
        <w:rPr>
          <w:rFonts w:ascii="Arial" w:hAnsi="Arial" w:cs="Arial"/>
          <w:sz w:val="24"/>
          <w:szCs w:val="24"/>
          <w:lang w:val="en-US"/>
        </w:rPr>
        <w:t>s</w:t>
      </w:r>
      <w:r w:rsidR="00DF5AB3" w:rsidRPr="00A84046">
        <w:rPr>
          <w:rFonts w:ascii="Arial" w:hAnsi="Arial" w:cs="Arial"/>
          <w:sz w:val="24"/>
          <w:szCs w:val="24"/>
          <w:lang w:val="en-US"/>
        </w:rPr>
        <w:t>e</w:t>
      </w:r>
      <w:r w:rsidRPr="00A84046">
        <w:rPr>
          <w:rFonts w:ascii="Arial" w:hAnsi="Arial" w:cs="Arial"/>
          <w:sz w:val="24"/>
          <w:szCs w:val="24"/>
          <w:lang w:val="en-US"/>
        </w:rPr>
        <w:t xml:space="preserve"> decisions made and maintains an overview of Council activities.</w:t>
      </w:r>
    </w:p>
    <w:p w14:paraId="6398FCD2" w14:textId="6547C98A" w:rsidR="0037068E" w:rsidRPr="00A84046" w:rsidRDefault="0037068E" w:rsidP="0037068E">
      <w:pPr>
        <w:pStyle w:val="ListParagraph"/>
        <w:numPr>
          <w:ilvl w:val="0"/>
          <w:numId w:val="4"/>
        </w:numPr>
        <w:autoSpaceDE w:val="0"/>
        <w:autoSpaceDN w:val="0"/>
        <w:adjustRightInd w:val="0"/>
        <w:spacing w:after="0" w:line="240" w:lineRule="auto"/>
        <w:contextualSpacing w:val="0"/>
        <w:rPr>
          <w:rFonts w:ascii="Arial" w:hAnsi="Arial" w:cs="Arial"/>
          <w:sz w:val="24"/>
          <w:szCs w:val="24"/>
          <w:lang w:val="en-US"/>
        </w:rPr>
      </w:pPr>
      <w:r w:rsidRPr="00A84046">
        <w:rPr>
          <w:rFonts w:ascii="Arial" w:hAnsi="Arial" w:cs="Arial"/>
          <w:b/>
          <w:sz w:val="24"/>
          <w:szCs w:val="24"/>
          <w:lang w:val="en-US"/>
        </w:rPr>
        <w:t>Standards Committee</w:t>
      </w:r>
      <w:r w:rsidRPr="00A84046">
        <w:rPr>
          <w:rFonts w:ascii="Arial" w:hAnsi="Arial" w:cs="Arial"/>
          <w:sz w:val="24"/>
          <w:szCs w:val="24"/>
          <w:lang w:val="en-US"/>
        </w:rPr>
        <w:t xml:space="preserve"> – Meet to consider any complaints against </w:t>
      </w:r>
      <w:r w:rsidR="00DF5AB3" w:rsidRPr="00A84046">
        <w:rPr>
          <w:rFonts w:ascii="Arial" w:hAnsi="Arial" w:cs="Arial"/>
          <w:sz w:val="24"/>
          <w:szCs w:val="24"/>
          <w:lang w:val="en-US"/>
        </w:rPr>
        <w:t>Counci</w:t>
      </w:r>
      <w:r w:rsidR="00DF5AB3">
        <w:rPr>
          <w:rFonts w:ascii="Arial" w:hAnsi="Arial" w:cs="Arial"/>
          <w:sz w:val="24"/>
          <w:szCs w:val="24"/>
          <w:lang w:val="en-US"/>
        </w:rPr>
        <w:t>l</w:t>
      </w:r>
      <w:r w:rsidR="00DF5AB3" w:rsidRPr="00A84046">
        <w:rPr>
          <w:rFonts w:ascii="Arial" w:hAnsi="Arial" w:cs="Arial"/>
          <w:sz w:val="24"/>
          <w:szCs w:val="24"/>
          <w:lang w:val="en-US"/>
        </w:rPr>
        <w:t>o</w:t>
      </w:r>
      <w:r w:rsidR="00DF5AB3">
        <w:rPr>
          <w:rFonts w:ascii="Arial" w:hAnsi="Arial" w:cs="Arial"/>
          <w:sz w:val="24"/>
          <w:szCs w:val="24"/>
          <w:lang w:val="en-US"/>
        </w:rPr>
        <w:t>r</w:t>
      </w:r>
      <w:r w:rsidR="00DF5AB3" w:rsidRPr="00A84046">
        <w:rPr>
          <w:rFonts w:ascii="Arial" w:hAnsi="Arial" w:cs="Arial"/>
          <w:sz w:val="24"/>
          <w:szCs w:val="24"/>
          <w:lang w:val="en-US"/>
        </w:rPr>
        <w:t>s</w:t>
      </w:r>
      <w:r w:rsidRPr="00A84046">
        <w:rPr>
          <w:rFonts w:ascii="Arial" w:hAnsi="Arial" w:cs="Arial"/>
          <w:sz w:val="24"/>
          <w:szCs w:val="24"/>
          <w:lang w:val="en-US"/>
        </w:rPr>
        <w:t xml:space="preserve"> and to review policies and procedures for maintaining high ethical standards.</w:t>
      </w:r>
    </w:p>
    <w:p w14:paraId="7F280038" w14:textId="21B236B9" w:rsidR="0037068E" w:rsidRPr="00A84046" w:rsidRDefault="0037068E" w:rsidP="0037068E">
      <w:pPr>
        <w:numPr>
          <w:ilvl w:val="0"/>
          <w:numId w:val="3"/>
        </w:numPr>
        <w:autoSpaceDE w:val="0"/>
        <w:autoSpaceDN w:val="0"/>
        <w:adjustRightInd w:val="0"/>
        <w:spacing w:after="0" w:line="240" w:lineRule="auto"/>
        <w:rPr>
          <w:rFonts w:ascii="Arial" w:hAnsi="Arial" w:cs="Arial"/>
          <w:sz w:val="24"/>
          <w:szCs w:val="24"/>
          <w:lang w:val="en-US"/>
        </w:rPr>
      </w:pPr>
      <w:r w:rsidRPr="00A84046">
        <w:rPr>
          <w:rFonts w:ascii="Arial" w:hAnsi="Arial" w:cs="Arial"/>
          <w:b/>
          <w:sz w:val="24"/>
          <w:szCs w:val="24"/>
          <w:lang w:val="en-US"/>
        </w:rPr>
        <w:t>Internal Audit</w:t>
      </w:r>
      <w:r w:rsidRPr="00A84046">
        <w:rPr>
          <w:rFonts w:ascii="Arial" w:hAnsi="Arial" w:cs="Arial"/>
          <w:sz w:val="24"/>
          <w:szCs w:val="24"/>
          <w:lang w:val="en-US"/>
        </w:rPr>
        <w:t xml:space="preserve"> </w:t>
      </w:r>
      <w:r w:rsidRPr="00A84046">
        <w:rPr>
          <w:rFonts w:ascii="Arial" w:hAnsi="Arial" w:cs="Arial"/>
          <w:b/>
          <w:sz w:val="24"/>
          <w:szCs w:val="24"/>
          <w:lang w:val="en-US"/>
        </w:rPr>
        <w:t xml:space="preserve">Section </w:t>
      </w:r>
      <w:r w:rsidRPr="00A84046">
        <w:rPr>
          <w:rFonts w:ascii="Arial" w:hAnsi="Arial" w:cs="Arial"/>
          <w:sz w:val="24"/>
          <w:szCs w:val="24"/>
          <w:lang w:val="en-US"/>
        </w:rPr>
        <w:t>- Has a</w:t>
      </w:r>
      <w:r w:rsidR="008A72C1">
        <w:rPr>
          <w:rFonts w:ascii="Arial" w:hAnsi="Arial" w:cs="Arial"/>
          <w:sz w:val="24"/>
          <w:szCs w:val="24"/>
          <w:lang w:val="en-US"/>
        </w:rPr>
        <w:t>n</w:t>
      </w:r>
      <w:r w:rsidRPr="00A84046">
        <w:rPr>
          <w:rFonts w:ascii="Arial" w:hAnsi="Arial" w:cs="Arial"/>
          <w:sz w:val="24"/>
          <w:szCs w:val="24"/>
          <w:lang w:val="en-US"/>
        </w:rPr>
        <w:t xml:space="preserve"> audit plan which is flexible and enables internal audit to respond to changing risks and priorities of the organisation.</w:t>
      </w:r>
    </w:p>
    <w:p w14:paraId="3C9D5D34" w14:textId="77777777" w:rsidR="0037068E" w:rsidRPr="00A84046" w:rsidRDefault="0037068E" w:rsidP="0037068E">
      <w:pPr>
        <w:numPr>
          <w:ilvl w:val="0"/>
          <w:numId w:val="3"/>
        </w:numPr>
        <w:autoSpaceDE w:val="0"/>
        <w:autoSpaceDN w:val="0"/>
        <w:adjustRightInd w:val="0"/>
        <w:spacing w:after="0" w:line="240" w:lineRule="auto"/>
        <w:rPr>
          <w:rFonts w:ascii="Arial" w:hAnsi="Arial" w:cs="Arial"/>
          <w:sz w:val="24"/>
          <w:szCs w:val="24"/>
          <w:lang w:val="en-US"/>
        </w:rPr>
      </w:pPr>
      <w:r w:rsidRPr="00A84046">
        <w:rPr>
          <w:rFonts w:ascii="Arial" w:hAnsi="Arial" w:cs="Arial"/>
          <w:b/>
          <w:sz w:val="24"/>
          <w:szCs w:val="24"/>
          <w:lang w:val="en-US"/>
        </w:rPr>
        <w:t>Corporate Governance &amp; Audit Committee</w:t>
      </w:r>
      <w:r w:rsidRPr="00A84046">
        <w:rPr>
          <w:rFonts w:ascii="Arial" w:hAnsi="Arial" w:cs="Arial"/>
          <w:sz w:val="24"/>
          <w:szCs w:val="24"/>
          <w:lang w:val="en-US"/>
        </w:rPr>
        <w:t xml:space="preserve"> –</w:t>
      </w:r>
      <w:r w:rsidR="002C581D">
        <w:rPr>
          <w:rFonts w:ascii="Arial" w:hAnsi="Arial" w:cs="Arial"/>
          <w:sz w:val="24"/>
          <w:szCs w:val="24"/>
          <w:lang w:val="en-US"/>
        </w:rPr>
        <w:t xml:space="preserve"> </w:t>
      </w:r>
      <w:r w:rsidR="0068263B">
        <w:rPr>
          <w:rFonts w:ascii="Arial" w:hAnsi="Arial" w:cs="Arial"/>
          <w:sz w:val="24"/>
          <w:szCs w:val="24"/>
          <w:lang w:val="en-US"/>
        </w:rPr>
        <w:t>R</w:t>
      </w:r>
      <w:r w:rsidR="002C581D">
        <w:rPr>
          <w:rFonts w:ascii="Arial" w:hAnsi="Arial" w:cs="Arial"/>
          <w:sz w:val="24"/>
          <w:szCs w:val="24"/>
          <w:lang w:val="en-US"/>
        </w:rPr>
        <w:t xml:space="preserve">eviews, monitors and scrutinises governance arrangements and finances of the Council, </w:t>
      </w:r>
      <w:proofErr w:type="gramStart"/>
      <w:r w:rsidR="002C581D">
        <w:rPr>
          <w:rFonts w:ascii="Arial" w:hAnsi="Arial" w:cs="Arial"/>
          <w:sz w:val="24"/>
          <w:szCs w:val="24"/>
          <w:lang w:val="en-US"/>
        </w:rPr>
        <w:t>and also</w:t>
      </w:r>
      <w:proofErr w:type="gramEnd"/>
      <w:r w:rsidR="002C581D">
        <w:rPr>
          <w:rFonts w:ascii="Arial" w:hAnsi="Arial" w:cs="Arial"/>
          <w:sz w:val="24"/>
          <w:szCs w:val="24"/>
          <w:lang w:val="en-US"/>
        </w:rPr>
        <w:t xml:space="preserve"> d</w:t>
      </w:r>
      <w:r w:rsidR="002C581D" w:rsidRPr="00A84046">
        <w:rPr>
          <w:rFonts w:ascii="Arial" w:hAnsi="Arial" w:cs="Arial"/>
          <w:sz w:val="24"/>
          <w:szCs w:val="24"/>
          <w:lang w:val="en-US"/>
        </w:rPr>
        <w:t>iscuss</w:t>
      </w:r>
      <w:r w:rsidR="002C581D">
        <w:rPr>
          <w:rFonts w:ascii="Arial" w:hAnsi="Arial" w:cs="Arial"/>
          <w:sz w:val="24"/>
          <w:szCs w:val="24"/>
          <w:lang w:val="en-US"/>
        </w:rPr>
        <w:t>es</w:t>
      </w:r>
      <w:r w:rsidR="002C581D" w:rsidRPr="00A84046">
        <w:rPr>
          <w:rFonts w:ascii="Arial" w:hAnsi="Arial" w:cs="Arial"/>
          <w:sz w:val="24"/>
          <w:szCs w:val="24"/>
          <w:lang w:val="en-US"/>
        </w:rPr>
        <w:t xml:space="preserve"> the findings of audit reports and any other issues that relate to governance and risk management.</w:t>
      </w:r>
    </w:p>
    <w:p w14:paraId="7C0D6D47" w14:textId="77777777" w:rsidR="0037068E" w:rsidRPr="00A84046" w:rsidRDefault="0037068E" w:rsidP="0037068E">
      <w:pPr>
        <w:numPr>
          <w:ilvl w:val="0"/>
          <w:numId w:val="3"/>
        </w:numPr>
        <w:autoSpaceDE w:val="0"/>
        <w:autoSpaceDN w:val="0"/>
        <w:adjustRightInd w:val="0"/>
        <w:spacing w:after="0" w:line="240" w:lineRule="auto"/>
        <w:rPr>
          <w:rFonts w:ascii="Arial" w:hAnsi="Arial" w:cs="Arial"/>
          <w:sz w:val="24"/>
          <w:szCs w:val="24"/>
          <w:lang w:val="en-US"/>
        </w:rPr>
      </w:pPr>
      <w:r w:rsidRPr="00A84046">
        <w:rPr>
          <w:rFonts w:ascii="Arial" w:hAnsi="Arial" w:cs="Arial"/>
          <w:b/>
          <w:sz w:val="24"/>
          <w:szCs w:val="24"/>
          <w:lang w:val="en-US"/>
        </w:rPr>
        <w:t>Corporate Management Team</w:t>
      </w:r>
      <w:r w:rsidRPr="00A84046">
        <w:rPr>
          <w:rFonts w:ascii="Arial" w:hAnsi="Arial" w:cs="Arial"/>
          <w:sz w:val="24"/>
          <w:szCs w:val="24"/>
          <w:lang w:val="en-US"/>
        </w:rPr>
        <w:t xml:space="preserve"> – Review and update governance arrangements, identify and review new and emerging risks and review existing risks.</w:t>
      </w:r>
    </w:p>
    <w:p w14:paraId="2A263162" w14:textId="77777777" w:rsidR="0037068E" w:rsidRPr="00A84046" w:rsidRDefault="0037068E" w:rsidP="0037068E">
      <w:pPr>
        <w:numPr>
          <w:ilvl w:val="0"/>
          <w:numId w:val="3"/>
        </w:numPr>
        <w:autoSpaceDE w:val="0"/>
        <w:autoSpaceDN w:val="0"/>
        <w:adjustRightInd w:val="0"/>
        <w:spacing w:after="0" w:line="240" w:lineRule="auto"/>
        <w:rPr>
          <w:rFonts w:ascii="Arial" w:hAnsi="Arial" w:cs="Arial"/>
          <w:sz w:val="24"/>
          <w:szCs w:val="24"/>
          <w:lang w:val="en-US"/>
        </w:rPr>
      </w:pPr>
      <w:r w:rsidRPr="00A84046">
        <w:rPr>
          <w:rFonts w:ascii="Arial" w:hAnsi="Arial" w:cs="Arial"/>
          <w:b/>
          <w:sz w:val="24"/>
          <w:szCs w:val="24"/>
          <w:lang w:val="en-US"/>
        </w:rPr>
        <w:t xml:space="preserve">Strategic Risk Group </w:t>
      </w:r>
      <w:r w:rsidRPr="00A84046">
        <w:rPr>
          <w:rFonts w:ascii="Arial" w:hAnsi="Arial" w:cs="Arial"/>
          <w:sz w:val="24"/>
          <w:szCs w:val="24"/>
          <w:lang w:val="en-US"/>
        </w:rPr>
        <w:t>– Regularly reviews, updates and reports on the Risk Registers.</w:t>
      </w:r>
    </w:p>
    <w:p w14:paraId="1641485B" w14:textId="70F68D24" w:rsidR="0037068E" w:rsidRPr="00A84046" w:rsidRDefault="0037068E" w:rsidP="0037068E">
      <w:pPr>
        <w:numPr>
          <w:ilvl w:val="0"/>
          <w:numId w:val="3"/>
        </w:numPr>
        <w:autoSpaceDE w:val="0"/>
        <w:autoSpaceDN w:val="0"/>
        <w:adjustRightInd w:val="0"/>
        <w:spacing w:after="0" w:line="240" w:lineRule="auto"/>
        <w:rPr>
          <w:rFonts w:ascii="Arial" w:hAnsi="Arial" w:cs="Arial"/>
          <w:sz w:val="24"/>
          <w:szCs w:val="24"/>
          <w:lang w:val="en-US"/>
        </w:rPr>
      </w:pPr>
      <w:r w:rsidRPr="00A84046">
        <w:rPr>
          <w:rFonts w:ascii="Arial" w:hAnsi="Arial" w:cs="Arial"/>
          <w:b/>
          <w:sz w:val="24"/>
          <w:szCs w:val="24"/>
          <w:lang w:val="en-US"/>
        </w:rPr>
        <w:t xml:space="preserve">Internal Audit Annual Report &amp; Opinion </w:t>
      </w:r>
      <w:r w:rsidRPr="00A84046">
        <w:rPr>
          <w:rFonts w:ascii="Arial" w:hAnsi="Arial" w:cs="Arial"/>
          <w:sz w:val="24"/>
          <w:szCs w:val="24"/>
          <w:lang w:val="en-US"/>
        </w:rPr>
        <w:t xml:space="preserve">– This will be presented to the Corporate Governance &amp; Audit Committee on the </w:t>
      </w:r>
      <w:r w:rsidR="00960ABD">
        <w:rPr>
          <w:rFonts w:ascii="Arial" w:hAnsi="Arial" w:cs="Arial"/>
          <w:sz w:val="24"/>
          <w:szCs w:val="24"/>
          <w:lang w:val="en-US"/>
        </w:rPr>
        <w:t>21</w:t>
      </w:r>
      <w:r w:rsidR="00960ABD" w:rsidRPr="00960ABD">
        <w:rPr>
          <w:rFonts w:ascii="Arial" w:hAnsi="Arial" w:cs="Arial"/>
          <w:sz w:val="24"/>
          <w:szCs w:val="24"/>
          <w:vertAlign w:val="superscript"/>
          <w:lang w:val="en-US"/>
        </w:rPr>
        <w:t>st</w:t>
      </w:r>
      <w:r w:rsidR="00960ABD">
        <w:rPr>
          <w:rFonts w:ascii="Arial" w:hAnsi="Arial" w:cs="Arial"/>
          <w:sz w:val="24"/>
          <w:szCs w:val="24"/>
          <w:lang w:val="en-US"/>
        </w:rPr>
        <w:t xml:space="preserve"> October 2024 </w:t>
      </w:r>
      <w:r w:rsidRPr="00A84046">
        <w:rPr>
          <w:rFonts w:ascii="Arial" w:hAnsi="Arial" w:cs="Arial"/>
          <w:sz w:val="24"/>
          <w:szCs w:val="24"/>
          <w:lang w:val="en-US"/>
        </w:rPr>
        <w:t>in conjunction with this document which contains an assurance statement regarding internal control.</w:t>
      </w:r>
    </w:p>
    <w:p w14:paraId="61819709" w14:textId="29DDC02C" w:rsidR="0037068E" w:rsidRDefault="0037068E" w:rsidP="0037068E">
      <w:pPr>
        <w:numPr>
          <w:ilvl w:val="0"/>
          <w:numId w:val="3"/>
        </w:numPr>
        <w:autoSpaceDE w:val="0"/>
        <w:autoSpaceDN w:val="0"/>
        <w:adjustRightInd w:val="0"/>
        <w:spacing w:after="0" w:line="240" w:lineRule="auto"/>
        <w:rPr>
          <w:rFonts w:ascii="Arial" w:hAnsi="Arial" w:cs="Arial"/>
          <w:sz w:val="24"/>
          <w:szCs w:val="24"/>
          <w:lang w:val="en-US"/>
        </w:rPr>
      </w:pPr>
      <w:r w:rsidRPr="00A84046">
        <w:rPr>
          <w:rFonts w:ascii="Arial" w:hAnsi="Arial" w:cs="Arial"/>
          <w:b/>
          <w:sz w:val="24"/>
          <w:szCs w:val="24"/>
          <w:lang w:val="en-US"/>
        </w:rPr>
        <w:t xml:space="preserve">Divisional Manager </w:t>
      </w:r>
      <w:r w:rsidR="002C3BE6">
        <w:rPr>
          <w:rFonts w:ascii="Arial" w:hAnsi="Arial" w:cs="Arial"/>
          <w:b/>
          <w:sz w:val="24"/>
          <w:szCs w:val="24"/>
          <w:lang w:val="en-US"/>
        </w:rPr>
        <w:t>–</w:t>
      </w:r>
      <w:r w:rsidRPr="00A84046">
        <w:rPr>
          <w:rFonts w:ascii="Arial" w:hAnsi="Arial" w:cs="Arial"/>
          <w:b/>
          <w:sz w:val="24"/>
          <w:szCs w:val="24"/>
          <w:lang w:val="en-US"/>
        </w:rPr>
        <w:t xml:space="preserve"> </w:t>
      </w:r>
      <w:r w:rsidR="002C3BE6">
        <w:rPr>
          <w:rFonts w:ascii="Arial" w:hAnsi="Arial" w:cs="Arial"/>
          <w:b/>
          <w:sz w:val="24"/>
          <w:szCs w:val="24"/>
          <w:lang w:val="en-US"/>
        </w:rPr>
        <w:t xml:space="preserve">Legal and </w:t>
      </w:r>
      <w:r w:rsidRPr="00A84046">
        <w:rPr>
          <w:rFonts w:ascii="Arial" w:hAnsi="Arial" w:cs="Arial"/>
          <w:b/>
          <w:sz w:val="24"/>
          <w:szCs w:val="24"/>
          <w:lang w:val="en-US"/>
        </w:rPr>
        <w:t>Democratic Services (Monitoring Officer)</w:t>
      </w:r>
      <w:r w:rsidRPr="00A84046">
        <w:rPr>
          <w:rFonts w:ascii="Arial" w:hAnsi="Arial" w:cs="Arial"/>
          <w:sz w:val="24"/>
          <w:szCs w:val="24"/>
          <w:lang w:val="en-US"/>
        </w:rPr>
        <w:t xml:space="preserve"> - Ensures that the Council’s operations are </w:t>
      </w:r>
      <w:proofErr w:type="gramStart"/>
      <w:r w:rsidRPr="00A84046">
        <w:rPr>
          <w:rFonts w:ascii="Arial" w:hAnsi="Arial" w:cs="Arial"/>
          <w:sz w:val="24"/>
          <w:szCs w:val="24"/>
          <w:lang w:val="en-US"/>
        </w:rPr>
        <w:t>carried out</w:t>
      </w:r>
      <w:proofErr w:type="gramEnd"/>
      <w:r w:rsidRPr="00A84046">
        <w:rPr>
          <w:rFonts w:ascii="Arial" w:hAnsi="Arial" w:cs="Arial"/>
          <w:sz w:val="24"/>
          <w:szCs w:val="24"/>
          <w:lang w:val="en-US"/>
        </w:rPr>
        <w:t xml:space="preserve"> lawfully.</w:t>
      </w:r>
    </w:p>
    <w:p w14:paraId="438C1527" w14:textId="77777777" w:rsidR="00765EBD" w:rsidRDefault="00765EBD" w:rsidP="00765EBD">
      <w:pPr>
        <w:autoSpaceDE w:val="0"/>
        <w:autoSpaceDN w:val="0"/>
        <w:adjustRightInd w:val="0"/>
        <w:spacing w:after="0" w:line="240" w:lineRule="auto"/>
        <w:ind w:left="720"/>
        <w:rPr>
          <w:rFonts w:ascii="Arial" w:hAnsi="Arial" w:cs="Arial"/>
          <w:sz w:val="24"/>
          <w:szCs w:val="24"/>
          <w:lang w:val="en-US"/>
        </w:rPr>
      </w:pPr>
    </w:p>
    <w:p w14:paraId="55F52E94" w14:textId="77777777" w:rsidR="004F7B22" w:rsidRDefault="004F7B22" w:rsidP="00765EBD">
      <w:pPr>
        <w:autoSpaceDE w:val="0"/>
        <w:autoSpaceDN w:val="0"/>
        <w:adjustRightInd w:val="0"/>
        <w:spacing w:after="0" w:line="240" w:lineRule="auto"/>
        <w:ind w:left="720"/>
        <w:rPr>
          <w:rFonts w:ascii="Arial" w:hAnsi="Arial" w:cs="Arial"/>
          <w:sz w:val="24"/>
          <w:szCs w:val="24"/>
          <w:lang w:val="en-US"/>
        </w:rPr>
      </w:pPr>
    </w:p>
    <w:p w14:paraId="3A08D548" w14:textId="77777777" w:rsidR="0006108D" w:rsidRPr="00190131" w:rsidRDefault="00190131" w:rsidP="00190131">
      <w:pPr>
        <w:autoSpaceDE w:val="0"/>
        <w:autoSpaceDN w:val="0"/>
        <w:adjustRightInd w:val="0"/>
        <w:spacing w:after="0" w:line="240" w:lineRule="auto"/>
        <w:rPr>
          <w:rFonts w:ascii="Arial" w:hAnsi="Arial" w:cs="Arial"/>
          <w:b/>
          <w:sz w:val="24"/>
          <w:szCs w:val="24"/>
          <w:lang w:val="en-US"/>
        </w:rPr>
      </w:pPr>
      <w:r w:rsidRPr="00190131">
        <w:rPr>
          <w:rFonts w:ascii="Arial" w:hAnsi="Arial" w:cs="Arial"/>
          <w:b/>
          <w:sz w:val="24"/>
          <w:szCs w:val="24"/>
          <w:lang w:val="en-US"/>
        </w:rPr>
        <w:t>C</w:t>
      </w:r>
      <w:r w:rsidR="005B311E">
        <w:rPr>
          <w:rFonts w:ascii="Arial" w:hAnsi="Arial" w:cs="Arial"/>
          <w:b/>
          <w:sz w:val="24"/>
          <w:szCs w:val="24"/>
          <w:lang w:val="en-US"/>
        </w:rPr>
        <w:t>onclusion</w:t>
      </w:r>
    </w:p>
    <w:p w14:paraId="7FEB0C1C" w14:textId="77777777" w:rsidR="00190131" w:rsidRDefault="00190131" w:rsidP="0006108D">
      <w:pPr>
        <w:autoSpaceDE w:val="0"/>
        <w:autoSpaceDN w:val="0"/>
        <w:adjustRightInd w:val="0"/>
        <w:spacing w:after="0" w:line="240" w:lineRule="auto"/>
        <w:ind w:left="720"/>
        <w:rPr>
          <w:rFonts w:ascii="Arial" w:hAnsi="Arial" w:cs="Arial"/>
          <w:sz w:val="24"/>
          <w:szCs w:val="24"/>
          <w:lang w:val="en-US"/>
        </w:rPr>
      </w:pPr>
    </w:p>
    <w:p w14:paraId="773C9005" w14:textId="41D81131" w:rsidR="00190131" w:rsidRDefault="001E43A3" w:rsidP="00190131">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Whilst the </w:t>
      </w:r>
      <w:r w:rsidR="00215388">
        <w:rPr>
          <w:rFonts w:ascii="Arial" w:hAnsi="Arial" w:cs="Arial"/>
          <w:sz w:val="24"/>
          <w:szCs w:val="24"/>
          <w:lang w:val="en-US"/>
        </w:rPr>
        <w:t xml:space="preserve">impact of the </w:t>
      </w:r>
      <w:r w:rsidR="009A2C42">
        <w:rPr>
          <w:rFonts w:ascii="Arial" w:hAnsi="Arial" w:cs="Arial"/>
          <w:sz w:val="24"/>
          <w:szCs w:val="24"/>
          <w:lang w:val="en-US"/>
        </w:rPr>
        <w:t xml:space="preserve">War in Ukraine and the rising cost of living </w:t>
      </w:r>
      <w:r>
        <w:rPr>
          <w:rFonts w:ascii="Arial" w:hAnsi="Arial" w:cs="Arial"/>
          <w:sz w:val="24"/>
          <w:szCs w:val="24"/>
          <w:lang w:val="en-US"/>
        </w:rPr>
        <w:t>has pro</w:t>
      </w:r>
      <w:r w:rsidR="00D41319">
        <w:rPr>
          <w:rFonts w:ascii="Arial" w:hAnsi="Arial" w:cs="Arial"/>
          <w:sz w:val="24"/>
          <w:szCs w:val="24"/>
          <w:lang w:val="en-US"/>
        </w:rPr>
        <w:t xml:space="preserve">ved challenging for the Council </w:t>
      </w:r>
      <w:r w:rsidR="00190131">
        <w:rPr>
          <w:rFonts w:ascii="Arial" w:hAnsi="Arial" w:cs="Arial"/>
          <w:sz w:val="24"/>
          <w:szCs w:val="24"/>
          <w:lang w:val="en-US"/>
        </w:rPr>
        <w:t xml:space="preserve">our opinion that Corporate Governance, along with supporting controls and procedures, remain </w:t>
      </w:r>
      <w:proofErr w:type="gramStart"/>
      <w:r w:rsidR="00190131">
        <w:rPr>
          <w:rFonts w:ascii="Arial" w:hAnsi="Arial" w:cs="Arial"/>
          <w:sz w:val="24"/>
          <w:szCs w:val="24"/>
          <w:lang w:val="en-US"/>
        </w:rPr>
        <w:t>very strong</w:t>
      </w:r>
      <w:proofErr w:type="gramEnd"/>
      <w:r w:rsidR="00190131">
        <w:rPr>
          <w:rFonts w:ascii="Arial" w:hAnsi="Arial" w:cs="Arial"/>
          <w:sz w:val="24"/>
          <w:szCs w:val="24"/>
          <w:lang w:val="en-US"/>
        </w:rPr>
        <w:t xml:space="preserve"> within the Council.</w:t>
      </w:r>
    </w:p>
    <w:p w14:paraId="696E07C6" w14:textId="77777777" w:rsidR="00DF24B3" w:rsidRDefault="00DF24B3" w:rsidP="0006108D">
      <w:pPr>
        <w:autoSpaceDE w:val="0"/>
        <w:autoSpaceDN w:val="0"/>
        <w:adjustRightInd w:val="0"/>
        <w:spacing w:after="0" w:line="240" w:lineRule="auto"/>
        <w:ind w:left="720"/>
        <w:rPr>
          <w:rFonts w:ascii="Arial" w:hAnsi="Arial" w:cs="Arial"/>
          <w:sz w:val="24"/>
          <w:szCs w:val="24"/>
          <w:lang w:val="en-US"/>
        </w:rPr>
      </w:pPr>
    </w:p>
    <w:p w14:paraId="3D2D2FCA" w14:textId="77777777" w:rsidR="00DF24B3" w:rsidRDefault="00DF24B3" w:rsidP="0006108D">
      <w:pPr>
        <w:autoSpaceDE w:val="0"/>
        <w:autoSpaceDN w:val="0"/>
        <w:adjustRightInd w:val="0"/>
        <w:spacing w:after="0" w:line="240" w:lineRule="auto"/>
        <w:ind w:left="720"/>
        <w:rPr>
          <w:rFonts w:ascii="Arial" w:hAnsi="Arial" w:cs="Arial"/>
          <w:sz w:val="24"/>
          <w:szCs w:val="24"/>
          <w:lang w:val="en-US"/>
        </w:rPr>
      </w:pPr>
    </w:p>
    <w:p w14:paraId="098F31B3" w14:textId="77777777" w:rsidR="001B5540" w:rsidRDefault="001B5540" w:rsidP="00DF24B3">
      <w:pPr>
        <w:autoSpaceDE w:val="0"/>
        <w:autoSpaceDN w:val="0"/>
        <w:adjustRightInd w:val="0"/>
        <w:jc w:val="center"/>
        <w:sectPr w:rsidR="001B5540">
          <w:pgSz w:w="11906" w:h="16838"/>
          <w:pgMar w:top="1440" w:right="1440" w:bottom="1440" w:left="1440" w:header="708" w:footer="708" w:gutter="0"/>
          <w:cols w:space="708"/>
          <w:docGrid w:linePitch="360"/>
        </w:sectPr>
      </w:pPr>
    </w:p>
    <w:tbl>
      <w:tblPr>
        <w:tblStyle w:val="TableGrid"/>
        <w:tblW w:w="13467" w:type="dxa"/>
        <w:tblInd w:w="-459" w:type="dxa"/>
        <w:tblLayout w:type="fixed"/>
        <w:tblLook w:val="04A0" w:firstRow="1" w:lastRow="0" w:firstColumn="1" w:lastColumn="0" w:noHBand="0" w:noVBand="1"/>
      </w:tblPr>
      <w:tblGrid>
        <w:gridCol w:w="709"/>
        <w:gridCol w:w="2268"/>
        <w:gridCol w:w="1559"/>
        <w:gridCol w:w="5557"/>
        <w:gridCol w:w="1701"/>
        <w:gridCol w:w="1673"/>
      </w:tblGrid>
      <w:tr w:rsidR="008C02C0" w14:paraId="034128A0" w14:textId="77777777" w:rsidTr="00AC4D61">
        <w:tc>
          <w:tcPr>
            <w:tcW w:w="709" w:type="dxa"/>
          </w:tcPr>
          <w:p w14:paraId="55726748" w14:textId="77777777" w:rsidR="008C02C0" w:rsidRPr="00F37DA3" w:rsidRDefault="008C02C0" w:rsidP="00DF24B3">
            <w:pPr>
              <w:autoSpaceDE w:val="0"/>
              <w:autoSpaceDN w:val="0"/>
              <w:adjustRightInd w:val="0"/>
              <w:jc w:val="center"/>
              <w:rPr>
                <w:rFonts w:ascii="Arial" w:hAnsi="Arial" w:cs="Arial"/>
                <w:b/>
                <w:sz w:val="24"/>
                <w:szCs w:val="24"/>
                <w:lang w:val="en-US"/>
              </w:rPr>
            </w:pPr>
            <w:r w:rsidRPr="00F37DA3">
              <w:rPr>
                <w:b/>
              </w:rPr>
              <w:lastRenderedPageBreak/>
              <w:br w:type="page"/>
            </w:r>
            <w:r w:rsidRPr="00F37DA3">
              <w:rPr>
                <w:rFonts w:ascii="Arial" w:hAnsi="Arial" w:cs="Arial"/>
                <w:b/>
                <w:sz w:val="24"/>
                <w:szCs w:val="24"/>
                <w:lang w:val="en-US"/>
              </w:rPr>
              <w:t>Ref</w:t>
            </w:r>
          </w:p>
        </w:tc>
        <w:tc>
          <w:tcPr>
            <w:tcW w:w="2268" w:type="dxa"/>
          </w:tcPr>
          <w:p w14:paraId="20F12B65" w14:textId="77777777" w:rsidR="008C02C0" w:rsidRPr="00F37DA3" w:rsidRDefault="008C02C0" w:rsidP="00DF24B3">
            <w:pPr>
              <w:autoSpaceDE w:val="0"/>
              <w:autoSpaceDN w:val="0"/>
              <w:adjustRightInd w:val="0"/>
              <w:jc w:val="center"/>
              <w:rPr>
                <w:rFonts w:ascii="Arial" w:hAnsi="Arial" w:cs="Arial"/>
                <w:b/>
                <w:sz w:val="24"/>
                <w:szCs w:val="24"/>
                <w:lang w:val="en-US"/>
              </w:rPr>
            </w:pPr>
            <w:r w:rsidRPr="00F37DA3">
              <w:rPr>
                <w:rFonts w:ascii="Arial" w:hAnsi="Arial" w:cs="Arial"/>
                <w:b/>
                <w:sz w:val="24"/>
                <w:szCs w:val="24"/>
                <w:lang w:val="en-US"/>
              </w:rPr>
              <w:t>Governance Issues</w:t>
            </w:r>
          </w:p>
        </w:tc>
        <w:tc>
          <w:tcPr>
            <w:tcW w:w="1559" w:type="dxa"/>
          </w:tcPr>
          <w:p w14:paraId="5F1A8D4B" w14:textId="77777777" w:rsidR="008C02C0" w:rsidRPr="00F37DA3" w:rsidRDefault="008C02C0" w:rsidP="00DF24B3">
            <w:pPr>
              <w:autoSpaceDE w:val="0"/>
              <w:autoSpaceDN w:val="0"/>
              <w:adjustRightInd w:val="0"/>
              <w:jc w:val="center"/>
              <w:rPr>
                <w:rFonts w:ascii="Arial" w:hAnsi="Arial" w:cs="Arial"/>
                <w:b/>
                <w:sz w:val="24"/>
                <w:szCs w:val="24"/>
                <w:lang w:val="en-US"/>
              </w:rPr>
            </w:pPr>
            <w:r w:rsidRPr="00F37DA3">
              <w:rPr>
                <w:rFonts w:ascii="Arial" w:hAnsi="Arial" w:cs="Arial"/>
                <w:b/>
                <w:sz w:val="24"/>
                <w:szCs w:val="24"/>
                <w:lang w:val="en-US"/>
              </w:rPr>
              <w:t>Source</w:t>
            </w:r>
          </w:p>
        </w:tc>
        <w:tc>
          <w:tcPr>
            <w:tcW w:w="5557" w:type="dxa"/>
          </w:tcPr>
          <w:p w14:paraId="18AB5AA7" w14:textId="77777777" w:rsidR="008C02C0" w:rsidRPr="00F37DA3" w:rsidRDefault="00A34F8F" w:rsidP="00920ED9">
            <w:pPr>
              <w:autoSpaceDE w:val="0"/>
              <w:autoSpaceDN w:val="0"/>
              <w:adjustRightInd w:val="0"/>
              <w:jc w:val="center"/>
              <w:rPr>
                <w:rFonts w:ascii="Arial" w:hAnsi="Arial" w:cs="Arial"/>
                <w:b/>
                <w:sz w:val="24"/>
                <w:szCs w:val="24"/>
                <w:lang w:val="en-US"/>
              </w:rPr>
            </w:pPr>
            <w:r>
              <w:rPr>
                <w:rFonts w:ascii="Arial" w:hAnsi="Arial" w:cs="Arial"/>
                <w:b/>
                <w:sz w:val="24"/>
                <w:szCs w:val="24"/>
                <w:lang w:val="en-US"/>
              </w:rPr>
              <w:t>Action taken</w:t>
            </w:r>
            <w:r w:rsidR="00920ED9">
              <w:rPr>
                <w:rFonts w:ascii="Arial" w:hAnsi="Arial" w:cs="Arial"/>
                <w:b/>
                <w:sz w:val="24"/>
                <w:szCs w:val="24"/>
                <w:lang w:val="en-US"/>
              </w:rPr>
              <w:t xml:space="preserve"> </w:t>
            </w:r>
          </w:p>
        </w:tc>
        <w:tc>
          <w:tcPr>
            <w:tcW w:w="1701" w:type="dxa"/>
          </w:tcPr>
          <w:p w14:paraId="00C17B6F" w14:textId="77777777" w:rsidR="008C02C0" w:rsidRPr="00F37DA3" w:rsidRDefault="008C02C0" w:rsidP="007B7B89">
            <w:pPr>
              <w:autoSpaceDE w:val="0"/>
              <w:autoSpaceDN w:val="0"/>
              <w:adjustRightInd w:val="0"/>
              <w:jc w:val="center"/>
              <w:rPr>
                <w:rFonts w:ascii="Arial" w:hAnsi="Arial" w:cs="Arial"/>
                <w:b/>
                <w:sz w:val="24"/>
                <w:szCs w:val="24"/>
                <w:lang w:val="en-US"/>
              </w:rPr>
            </w:pPr>
            <w:r w:rsidRPr="00F37DA3">
              <w:rPr>
                <w:rFonts w:ascii="Arial" w:hAnsi="Arial" w:cs="Arial"/>
                <w:b/>
                <w:sz w:val="24"/>
                <w:szCs w:val="24"/>
                <w:lang w:val="en-US"/>
              </w:rPr>
              <w:t>Responsible Officer</w:t>
            </w:r>
          </w:p>
        </w:tc>
        <w:tc>
          <w:tcPr>
            <w:tcW w:w="1673" w:type="dxa"/>
          </w:tcPr>
          <w:p w14:paraId="19A8FEBC" w14:textId="77777777" w:rsidR="008C02C0" w:rsidRPr="00F37DA3" w:rsidRDefault="008C02C0" w:rsidP="00513DF7">
            <w:pPr>
              <w:autoSpaceDE w:val="0"/>
              <w:autoSpaceDN w:val="0"/>
              <w:adjustRightInd w:val="0"/>
              <w:jc w:val="center"/>
              <w:rPr>
                <w:rFonts w:ascii="Arial" w:hAnsi="Arial" w:cs="Arial"/>
                <w:b/>
                <w:sz w:val="24"/>
                <w:szCs w:val="24"/>
                <w:lang w:val="en-US"/>
              </w:rPr>
            </w:pPr>
            <w:r w:rsidRPr="00F37DA3">
              <w:rPr>
                <w:rFonts w:ascii="Arial" w:hAnsi="Arial" w:cs="Arial"/>
                <w:b/>
                <w:sz w:val="24"/>
                <w:szCs w:val="24"/>
                <w:lang w:val="en-US"/>
              </w:rPr>
              <w:t>Timescale</w:t>
            </w:r>
          </w:p>
        </w:tc>
      </w:tr>
      <w:tr w:rsidR="008C02C0" w:rsidRPr="00AD5727" w14:paraId="3967F567" w14:textId="77777777" w:rsidTr="00AC4D61">
        <w:tc>
          <w:tcPr>
            <w:tcW w:w="709" w:type="dxa"/>
          </w:tcPr>
          <w:p w14:paraId="75C03530" w14:textId="77777777" w:rsidR="008C02C0" w:rsidRPr="00AD5727" w:rsidRDefault="008C02C0" w:rsidP="0006108D">
            <w:pPr>
              <w:autoSpaceDE w:val="0"/>
              <w:autoSpaceDN w:val="0"/>
              <w:adjustRightInd w:val="0"/>
              <w:rPr>
                <w:rFonts w:ascii="Arial" w:hAnsi="Arial" w:cs="Arial"/>
                <w:lang w:val="en-US"/>
              </w:rPr>
            </w:pPr>
            <w:r w:rsidRPr="00AD5727">
              <w:rPr>
                <w:rFonts w:ascii="Arial" w:hAnsi="Arial" w:cs="Arial"/>
                <w:lang w:val="en-US"/>
              </w:rPr>
              <w:t>1</w:t>
            </w:r>
          </w:p>
        </w:tc>
        <w:tc>
          <w:tcPr>
            <w:tcW w:w="2268" w:type="dxa"/>
          </w:tcPr>
          <w:p w14:paraId="69C55754" w14:textId="77777777" w:rsidR="008C02C0" w:rsidRPr="00AD5727" w:rsidRDefault="008C02C0" w:rsidP="0006108D">
            <w:pPr>
              <w:autoSpaceDE w:val="0"/>
              <w:autoSpaceDN w:val="0"/>
              <w:adjustRightInd w:val="0"/>
              <w:rPr>
                <w:rFonts w:ascii="Arial" w:hAnsi="Arial" w:cs="Arial"/>
                <w:lang w:val="en-US"/>
              </w:rPr>
            </w:pPr>
            <w:r w:rsidRPr="00AD5727">
              <w:rPr>
                <w:rFonts w:ascii="Arial" w:hAnsi="Arial" w:cs="Arial"/>
                <w:lang w:val="en-US"/>
              </w:rPr>
              <w:t>Southern Gateway Regeneration</w:t>
            </w:r>
          </w:p>
        </w:tc>
        <w:tc>
          <w:tcPr>
            <w:tcW w:w="1559" w:type="dxa"/>
          </w:tcPr>
          <w:p w14:paraId="52B4256E" w14:textId="77777777" w:rsidR="008C02C0" w:rsidRPr="00AD5727" w:rsidRDefault="008C02C0" w:rsidP="0006108D">
            <w:pPr>
              <w:autoSpaceDE w:val="0"/>
              <w:autoSpaceDN w:val="0"/>
              <w:adjustRightInd w:val="0"/>
              <w:rPr>
                <w:rFonts w:ascii="Arial" w:hAnsi="Arial" w:cs="Arial"/>
                <w:lang w:val="en-US"/>
              </w:rPr>
            </w:pPr>
            <w:r w:rsidRPr="00AD5727">
              <w:rPr>
                <w:rFonts w:ascii="Arial" w:hAnsi="Arial" w:cs="Arial"/>
                <w:lang w:val="en-US"/>
              </w:rPr>
              <w:t>Risk Management</w:t>
            </w:r>
          </w:p>
        </w:tc>
        <w:tc>
          <w:tcPr>
            <w:tcW w:w="5557" w:type="dxa"/>
          </w:tcPr>
          <w:p w14:paraId="45130CC0" w14:textId="00469BA2" w:rsidR="00BD2A02" w:rsidRPr="00BD2A02" w:rsidRDefault="00BD2A02" w:rsidP="0010201E">
            <w:pPr>
              <w:pStyle w:val="Normal1"/>
              <w:rPr>
                <w:rFonts w:ascii="Arial" w:hAnsi="Arial" w:cs="Arial"/>
                <w:sz w:val="22"/>
                <w:szCs w:val="22"/>
                <w:lang w:val="en-US"/>
              </w:rPr>
            </w:pPr>
            <w:r w:rsidRPr="00BD2A02">
              <w:rPr>
                <w:rFonts w:ascii="Arial" w:eastAsia="Verdana" w:hAnsi="Arial" w:cs="Arial"/>
                <w:color w:val="1D2828"/>
                <w:sz w:val="22"/>
                <w:szCs w:val="22"/>
              </w:rPr>
              <w:t>Rising Inflation will start to have an impact on the project and updated valuations will need to be provided. C2C have agreed an extension to the funding agreement until March 2026 and the outputs to be delivered by March 2027. WSCC have completed the demolition of the school building and the feasibility study has been completed we are awaiting an announcement f</w:t>
            </w:r>
            <w:r w:rsidR="001E1AF5">
              <w:rPr>
                <w:rFonts w:ascii="Arial" w:eastAsia="Verdana" w:hAnsi="Arial" w:cs="Arial"/>
                <w:color w:val="1D2828"/>
                <w:sz w:val="22"/>
                <w:szCs w:val="22"/>
              </w:rPr>
              <w:t>ro</w:t>
            </w:r>
            <w:r w:rsidRPr="00BD2A02">
              <w:rPr>
                <w:rFonts w:ascii="Arial" w:eastAsia="Verdana" w:hAnsi="Arial" w:cs="Arial"/>
                <w:color w:val="1D2828"/>
                <w:sz w:val="22"/>
                <w:szCs w:val="22"/>
              </w:rPr>
              <w:t>m Stagecoach – Design for the relocation site have been produced and pre app advice has been obtained. The traffic consultant has designed the re-provision of the bus stops and Stagecoach have agreed to the sites. Traffic safety audits and modelling have been completed. - The Police are marketing the site directly and have selected Bellway homes. Court Site – The site is currently not available for acquisition; this has had a significant impact on the phasing and viability of the project.</w:t>
            </w:r>
          </w:p>
          <w:p w14:paraId="640CC6B9" w14:textId="25432595" w:rsidR="008C02C0" w:rsidRPr="00AD5727" w:rsidRDefault="008C02C0" w:rsidP="00EE7E05">
            <w:pPr>
              <w:rPr>
                <w:rFonts w:ascii="Arial" w:hAnsi="Arial" w:cs="Arial"/>
                <w:lang w:val="en-US"/>
              </w:rPr>
            </w:pPr>
          </w:p>
        </w:tc>
        <w:tc>
          <w:tcPr>
            <w:tcW w:w="1701" w:type="dxa"/>
          </w:tcPr>
          <w:p w14:paraId="59309846" w14:textId="77777777" w:rsidR="008360D9" w:rsidRPr="00AD5727" w:rsidRDefault="002308B1" w:rsidP="008360D9">
            <w:pPr>
              <w:autoSpaceDE w:val="0"/>
              <w:autoSpaceDN w:val="0"/>
              <w:adjustRightInd w:val="0"/>
              <w:rPr>
                <w:rFonts w:ascii="Arial" w:hAnsi="Arial" w:cs="Arial"/>
                <w:lang w:val="en-US"/>
              </w:rPr>
            </w:pPr>
            <w:r w:rsidRPr="00AD5727">
              <w:rPr>
                <w:rFonts w:ascii="Arial" w:hAnsi="Arial" w:cs="Arial"/>
                <w:lang w:val="en-US"/>
              </w:rPr>
              <w:t>Director of Growth &amp; Place</w:t>
            </w:r>
          </w:p>
        </w:tc>
        <w:tc>
          <w:tcPr>
            <w:tcW w:w="1673" w:type="dxa"/>
          </w:tcPr>
          <w:p w14:paraId="384E92F1" w14:textId="77777777" w:rsidR="008C02C0" w:rsidRPr="00AD5727" w:rsidRDefault="008C02C0" w:rsidP="0006108D">
            <w:pPr>
              <w:autoSpaceDE w:val="0"/>
              <w:autoSpaceDN w:val="0"/>
              <w:adjustRightInd w:val="0"/>
              <w:rPr>
                <w:rFonts w:ascii="Arial" w:hAnsi="Arial" w:cs="Arial"/>
                <w:lang w:val="en-US"/>
              </w:rPr>
            </w:pPr>
            <w:r w:rsidRPr="00AD5727">
              <w:rPr>
                <w:rFonts w:ascii="Arial" w:hAnsi="Arial" w:cs="Arial"/>
                <w:lang w:val="en-US"/>
              </w:rPr>
              <w:t>On-going</w:t>
            </w:r>
          </w:p>
        </w:tc>
      </w:tr>
      <w:tr w:rsidR="008C02C0" w14:paraId="12B03A79" w14:textId="77777777" w:rsidTr="00AC4D61">
        <w:tc>
          <w:tcPr>
            <w:tcW w:w="709" w:type="dxa"/>
          </w:tcPr>
          <w:p w14:paraId="643E3FB1" w14:textId="77777777" w:rsidR="008C02C0" w:rsidRPr="00CF5986" w:rsidRDefault="008C02C0" w:rsidP="0006108D">
            <w:pPr>
              <w:autoSpaceDE w:val="0"/>
              <w:autoSpaceDN w:val="0"/>
              <w:adjustRightInd w:val="0"/>
              <w:rPr>
                <w:rFonts w:ascii="Arial" w:hAnsi="Arial" w:cs="Arial"/>
                <w:lang w:val="en-US"/>
              </w:rPr>
            </w:pPr>
            <w:r w:rsidRPr="00CF5986">
              <w:rPr>
                <w:rFonts w:ascii="Arial" w:hAnsi="Arial" w:cs="Arial"/>
                <w:lang w:val="en-US"/>
              </w:rPr>
              <w:t>2</w:t>
            </w:r>
          </w:p>
        </w:tc>
        <w:tc>
          <w:tcPr>
            <w:tcW w:w="2268" w:type="dxa"/>
          </w:tcPr>
          <w:p w14:paraId="431E49E2" w14:textId="77777777" w:rsidR="008C02C0" w:rsidRPr="00FA145F" w:rsidRDefault="008C02C0" w:rsidP="0006108D">
            <w:pPr>
              <w:autoSpaceDE w:val="0"/>
              <w:autoSpaceDN w:val="0"/>
              <w:adjustRightInd w:val="0"/>
              <w:rPr>
                <w:rFonts w:ascii="Arial" w:hAnsi="Arial" w:cs="Arial"/>
                <w:lang w:val="en-US"/>
              </w:rPr>
            </w:pPr>
            <w:r w:rsidRPr="00FA145F">
              <w:rPr>
                <w:rFonts w:ascii="Arial" w:hAnsi="Arial" w:cs="Arial"/>
                <w:lang w:val="en-US"/>
              </w:rPr>
              <w:t>Financial Resilience</w:t>
            </w:r>
          </w:p>
        </w:tc>
        <w:tc>
          <w:tcPr>
            <w:tcW w:w="1559" w:type="dxa"/>
          </w:tcPr>
          <w:p w14:paraId="7C05421B" w14:textId="77777777" w:rsidR="00660F0F" w:rsidRDefault="008C02C0" w:rsidP="0006108D">
            <w:pPr>
              <w:autoSpaceDE w:val="0"/>
              <w:autoSpaceDN w:val="0"/>
              <w:adjustRightInd w:val="0"/>
              <w:rPr>
                <w:rFonts w:ascii="Arial" w:hAnsi="Arial" w:cs="Arial"/>
                <w:lang w:val="en-US"/>
              </w:rPr>
            </w:pPr>
            <w:r w:rsidRPr="00FA145F">
              <w:rPr>
                <w:rFonts w:ascii="Arial" w:hAnsi="Arial" w:cs="Arial"/>
                <w:lang w:val="en-US"/>
              </w:rPr>
              <w:t xml:space="preserve">Risk </w:t>
            </w:r>
          </w:p>
          <w:p w14:paraId="70C6124C" w14:textId="77777777" w:rsidR="008C02C0" w:rsidRPr="00FA145F" w:rsidRDefault="008C02C0" w:rsidP="00660F0F">
            <w:pPr>
              <w:autoSpaceDE w:val="0"/>
              <w:autoSpaceDN w:val="0"/>
              <w:adjustRightInd w:val="0"/>
              <w:rPr>
                <w:rFonts w:ascii="Arial" w:hAnsi="Arial" w:cs="Arial"/>
                <w:lang w:val="en-US"/>
              </w:rPr>
            </w:pPr>
            <w:r w:rsidRPr="00FA145F">
              <w:rPr>
                <w:rFonts w:ascii="Arial" w:hAnsi="Arial" w:cs="Arial"/>
                <w:lang w:val="en-US"/>
              </w:rPr>
              <w:t>Management</w:t>
            </w:r>
          </w:p>
        </w:tc>
        <w:tc>
          <w:tcPr>
            <w:tcW w:w="5557" w:type="dxa"/>
          </w:tcPr>
          <w:p w14:paraId="5F7EBBF6" w14:textId="14C5B6D6" w:rsidR="00B34C76" w:rsidRDefault="00B34C76" w:rsidP="00B34C76">
            <w:pPr>
              <w:rPr>
                <w:rFonts w:ascii="Arial" w:eastAsia="Verdana" w:hAnsi="Arial" w:cs="Arial"/>
                <w:color w:val="1D2828"/>
              </w:rPr>
            </w:pPr>
            <w:r w:rsidRPr="00B34C76">
              <w:rPr>
                <w:rFonts w:ascii="Arial" w:eastAsia="Verdana" w:hAnsi="Arial" w:cs="Arial"/>
                <w:color w:val="1D2828"/>
              </w:rPr>
              <w:t xml:space="preserve">The Council's 2024-25 Financial Strategy and </w:t>
            </w:r>
            <w:r w:rsidR="00803D10" w:rsidRPr="00B34C76">
              <w:rPr>
                <w:rFonts w:ascii="Arial" w:eastAsia="Verdana" w:hAnsi="Arial" w:cs="Arial"/>
                <w:color w:val="1D2828"/>
              </w:rPr>
              <w:t>5-year</w:t>
            </w:r>
            <w:r w:rsidRPr="00B34C76">
              <w:rPr>
                <w:rFonts w:ascii="Arial" w:eastAsia="Verdana" w:hAnsi="Arial" w:cs="Arial"/>
                <w:color w:val="1D2828"/>
              </w:rPr>
              <w:t xml:space="preserve"> model was approved by Council in November 2023, since the model was updated considering the situation in year, including any ongoing effects over the medium term. The Financial Strategy showed that there was an underlying deficit mainly due to the expected reset in the Business Rates Retention Scheme (BRRS) and a major funding review by government. The expected deficit is expected at £3m and possibly more </w:t>
            </w:r>
            <w:proofErr w:type="gramStart"/>
            <w:r w:rsidRPr="00B34C76">
              <w:rPr>
                <w:rFonts w:ascii="Arial" w:eastAsia="Verdana" w:hAnsi="Arial" w:cs="Arial"/>
                <w:color w:val="1D2828"/>
              </w:rPr>
              <w:t>as a result of</w:t>
            </w:r>
            <w:proofErr w:type="gramEnd"/>
            <w:r w:rsidRPr="00B34C76">
              <w:rPr>
                <w:rFonts w:ascii="Arial" w:eastAsia="Verdana" w:hAnsi="Arial" w:cs="Arial"/>
                <w:color w:val="1D2828"/>
              </w:rPr>
              <w:t xml:space="preserve"> the major waste reforms to be implemented by March 2026 which are not expected to be fully funded by Government. These changes highlight the background of uncertainties when trying to complete any strategic financial planning and the lack of clarity </w:t>
            </w:r>
            <w:r w:rsidRPr="00B34C76">
              <w:rPr>
                <w:rFonts w:ascii="Arial" w:eastAsia="Verdana" w:hAnsi="Arial" w:cs="Arial"/>
                <w:color w:val="1D2828"/>
              </w:rPr>
              <w:lastRenderedPageBreak/>
              <w:t xml:space="preserve">from government and only receiving one year funding streams. The Council has set up a </w:t>
            </w:r>
            <w:r w:rsidR="0099361B" w:rsidRPr="00B34C76">
              <w:rPr>
                <w:rFonts w:ascii="Arial" w:eastAsia="Verdana" w:hAnsi="Arial" w:cs="Arial"/>
                <w:color w:val="1D2828"/>
              </w:rPr>
              <w:t>cross-party</w:t>
            </w:r>
            <w:r w:rsidRPr="00B34C76">
              <w:rPr>
                <w:rFonts w:ascii="Arial" w:eastAsia="Verdana" w:hAnsi="Arial" w:cs="Arial"/>
                <w:color w:val="1D2828"/>
              </w:rPr>
              <w:t xml:space="preserve"> Budget Review Group to address the funding gap as it will be necessary to carry out service reviews, income generation schemes that may change current council policy. As a result of past efficiency drives the easy wins have been achieved. The Council has set it 2024-25 budget with a surplus of £609k. Whilst a surplus of the region was expected in the </w:t>
            </w:r>
            <w:r w:rsidR="00241165" w:rsidRPr="00B34C76">
              <w:rPr>
                <w:rFonts w:ascii="Arial" w:eastAsia="Verdana" w:hAnsi="Arial" w:cs="Arial"/>
                <w:color w:val="1D2828"/>
              </w:rPr>
              <w:t>5-year</w:t>
            </w:r>
            <w:r w:rsidRPr="00B34C76">
              <w:rPr>
                <w:rFonts w:ascii="Arial" w:eastAsia="Verdana" w:hAnsi="Arial" w:cs="Arial"/>
                <w:color w:val="1D2828"/>
              </w:rPr>
              <w:t xml:space="preserve"> Financial Strategy, this has been the case as the Council have had to bring in the New Homes Bonus to fund the budget. This approach is contrary to past policy but has been a necessary change because of the treatment of this grant in the financial settlement by Government. The forecasts will need to be updated for preparation of strategic financial planning for 2025-26 when the Council is also expecting a surplus budget, however, with the uncertainties in national politics and a general election expected in 2024. </w:t>
            </w:r>
            <w:r w:rsidR="00B66F46">
              <w:rPr>
                <w:rFonts w:ascii="Arial" w:eastAsia="Verdana" w:hAnsi="Arial" w:cs="Arial"/>
                <w:color w:val="1D2828"/>
              </w:rPr>
              <w:t>T</w:t>
            </w:r>
            <w:r w:rsidRPr="00B34C76">
              <w:rPr>
                <w:rFonts w:ascii="Arial" w:eastAsia="Verdana" w:hAnsi="Arial" w:cs="Arial"/>
                <w:color w:val="1D2828"/>
              </w:rPr>
              <w:t xml:space="preserve">he Budget Review Group will need to address the forecast funding gap in the next 12 to 18 months to ensure that it can set a balanced budget from 2026-27 onwards. </w:t>
            </w:r>
          </w:p>
          <w:p w14:paraId="43A2264C" w14:textId="134A5DE7" w:rsidR="0026105D" w:rsidRPr="00B34C76" w:rsidRDefault="0026105D" w:rsidP="00B34C76">
            <w:pPr>
              <w:rPr>
                <w:rFonts w:ascii="Arial" w:eastAsia="Verdana" w:hAnsi="Arial" w:cs="Arial"/>
                <w:color w:val="1D2828"/>
              </w:rPr>
            </w:pPr>
            <w:r>
              <w:rPr>
                <w:rFonts w:ascii="Arial" w:eastAsia="Verdana" w:hAnsi="Arial" w:cs="Arial"/>
                <w:color w:val="1D2828"/>
              </w:rPr>
              <w:t>There w</w:t>
            </w:r>
            <w:r w:rsidR="00144AB8">
              <w:rPr>
                <w:rFonts w:ascii="Arial" w:eastAsia="Verdana" w:hAnsi="Arial" w:cs="Arial"/>
                <w:color w:val="1D2828"/>
              </w:rPr>
              <w:t>ere</w:t>
            </w:r>
            <w:r>
              <w:rPr>
                <w:rFonts w:ascii="Arial" w:eastAsia="Verdana" w:hAnsi="Arial" w:cs="Arial"/>
                <w:color w:val="1D2828"/>
              </w:rPr>
              <w:t xml:space="preserve"> </w:t>
            </w:r>
            <w:r w:rsidR="00144AB8">
              <w:rPr>
                <w:rFonts w:ascii="Arial" w:eastAsia="Verdana" w:hAnsi="Arial" w:cs="Arial"/>
                <w:color w:val="1D2828"/>
              </w:rPr>
              <w:t xml:space="preserve">some </w:t>
            </w:r>
            <w:r>
              <w:rPr>
                <w:rFonts w:ascii="Arial" w:eastAsia="Verdana" w:hAnsi="Arial" w:cs="Arial"/>
                <w:color w:val="1D2828"/>
              </w:rPr>
              <w:t>significant overspends in 2023-2024 the main one being Bed &amp; Breakfast accommodation</w:t>
            </w:r>
            <w:r w:rsidR="001B2AD1">
              <w:rPr>
                <w:rFonts w:ascii="Arial" w:eastAsia="Verdana" w:hAnsi="Arial" w:cs="Arial"/>
                <w:color w:val="1D2828"/>
              </w:rPr>
              <w:t xml:space="preserve"> however, this has been partially offset by a Homeless Prevention grant top up.</w:t>
            </w:r>
          </w:p>
          <w:p w14:paraId="18E9FEA1" w14:textId="513DE38A" w:rsidR="00CC377E" w:rsidRPr="00E8045D" w:rsidRDefault="00CC377E" w:rsidP="00662EC3">
            <w:pPr>
              <w:pStyle w:val="Normal1"/>
              <w:rPr>
                <w:rFonts w:ascii="Arial" w:hAnsi="Arial" w:cs="Arial"/>
                <w:sz w:val="22"/>
                <w:szCs w:val="22"/>
                <w:lang w:val="en-US"/>
              </w:rPr>
            </w:pPr>
          </w:p>
        </w:tc>
        <w:tc>
          <w:tcPr>
            <w:tcW w:w="1701" w:type="dxa"/>
          </w:tcPr>
          <w:p w14:paraId="63DA27E6" w14:textId="77777777" w:rsidR="008360D9" w:rsidRPr="00FA145F" w:rsidRDefault="002308B1" w:rsidP="0006108D">
            <w:pPr>
              <w:autoSpaceDE w:val="0"/>
              <w:autoSpaceDN w:val="0"/>
              <w:adjustRightInd w:val="0"/>
              <w:rPr>
                <w:rFonts w:ascii="Arial" w:hAnsi="Arial" w:cs="Arial"/>
                <w:lang w:val="en-US"/>
              </w:rPr>
            </w:pPr>
            <w:r>
              <w:rPr>
                <w:rFonts w:ascii="Arial" w:hAnsi="Arial" w:cs="Arial"/>
                <w:lang w:val="en-US"/>
              </w:rPr>
              <w:lastRenderedPageBreak/>
              <w:t>Director of Corporate Services</w:t>
            </w:r>
          </w:p>
        </w:tc>
        <w:tc>
          <w:tcPr>
            <w:tcW w:w="1673" w:type="dxa"/>
          </w:tcPr>
          <w:p w14:paraId="43399259" w14:textId="77777777" w:rsidR="008C02C0" w:rsidRPr="00B14E56" w:rsidRDefault="00B14E56" w:rsidP="0006108D">
            <w:pPr>
              <w:autoSpaceDE w:val="0"/>
              <w:autoSpaceDN w:val="0"/>
              <w:adjustRightInd w:val="0"/>
              <w:rPr>
                <w:rFonts w:ascii="Arial" w:hAnsi="Arial" w:cs="Arial"/>
                <w:lang w:val="en-US"/>
              </w:rPr>
            </w:pPr>
            <w:r w:rsidRPr="00B14E56">
              <w:rPr>
                <w:rFonts w:ascii="Arial" w:hAnsi="Arial" w:cs="Arial"/>
                <w:lang w:val="en-US"/>
              </w:rPr>
              <w:t>On-going</w:t>
            </w:r>
          </w:p>
        </w:tc>
      </w:tr>
      <w:tr w:rsidR="008C02C0" w14:paraId="3BBE4016" w14:textId="77777777" w:rsidTr="00AC4D61">
        <w:tc>
          <w:tcPr>
            <w:tcW w:w="709" w:type="dxa"/>
          </w:tcPr>
          <w:p w14:paraId="0DBFFB24" w14:textId="77777777" w:rsidR="008C02C0" w:rsidRPr="00CF5986" w:rsidRDefault="008C02C0" w:rsidP="0006108D">
            <w:pPr>
              <w:autoSpaceDE w:val="0"/>
              <w:autoSpaceDN w:val="0"/>
              <w:adjustRightInd w:val="0"/>
              <w:rPr>
                <w:rFonts w:ascii="Arial" w:hAnsi="Arial" w:cs="Arial"/>
                <w:lang w:val="en-US"/>
              </w:rPr>
            </w:pPr>
            <w:r w:rsidRPr="00CF5986">
              <w:rPr>
                <w:rFonts w:ascii="Arial" w:hAnsi="Arial" w:cs="Arial"/>
                <w:lang w:val="en-US"/>
              </w:rPr>
              <w:t>3</w:t>
            </w:r>
          </w:p>
        </w:tc>
        <w:tc>
          <w:tcPr>
            <w:tcW w:w="2268" w:type="dxa"/>
          </w:tcPr>
          <w:p w14:paraId="19125CFC" w14:textId="77777777" w:rsidR="008C02C0" w:rsidRPr="00FA145F" w:rsidRDefault="008C02C0" w:rsidP="0006108D">
            <w:pPr>
              <w:autoSpaceDE w:val="0"/>
              <w:autoSpaceDN w:val="0"/>
              <w:adjustRightInd w:val="0"/>
              <w:rPr>
                <w:rFonts w:ascii="Arial" w:hAnsi="Arial" w:cs="Arial"/>
                <w:lang w:val="en-US"/>
              </w:rPr>
            </w:pPr>
            <w:r w:rsidRPr="00FA145F">
              <w:rPr>
                <w:rFonts w:ascii="Arial" w:hAnsi="Arial" w:cs="Arial"/>
                <w:lang w:val="en-US"/>
              </w:rPr>
              <w:t>Business Continuity</w:t>
            </w:r>
          </w:p>
        </w:tc>
        <w:tc>
          <w:tcPr>
            <w:tcW w:w="1559" w:type="dxa"/>
          </w:tcPr>
          <w:p w14:paraId="7085FF45" w14:textId="77777777" w:rsidR="008C02C0" w:rsidRPr="00CF5986" w:rsidRDefault="008C02C0" w:rsidP="0006108D">
            <w:pPr>
              <w:autoSpaceDE w:val="0"/>
              <w:autoSpaceDN w:val="0"/>
              <w:adjustRightInd w:val="0"/>
              <w:rPr>
                <w:rFonts w:ascii="Arial" w:hAnsi="Arial" w:cs="Arial"/>
                <w:lang w:val="en-US"/>
              </w:rPr>
            </w:pPr>
            <w:r w:rsidRPr="00CF5986">
              <w:rPr>
                <w:rFonts w:ascii="Arial" w:hAnsi="Arial" w:cs="Arial"/>
                <w:lang w:val="en-US"/>
              </w:rPr>
              <w:t>Risk Management</w:t>
            </w:r>
          </w:p>
        </w:tc>
        <w:tc>
          <w:tcPr>
            <w:tcW w:w="5557" w:type="dxa"/>
          </w:tcPr>
          <w:p w14:paraId="6791B6FC" w14:textId="789872F3" w:rsidR="00AB7147" w:rsidRPr="00AB7147" w:rsidRDefault="00AB7147" w:rsidP="00AB7147">
            <w:pPr>
              <w:rPr>
                <w:rFonts w:ascii="Arial" w:eastAsia="Verdana" w:hAnsi="Arial" w:cs="Arial"/>
                <w:color w:val="1D2828"/>
              </w:rPr>
            </w:pPr>
            <w:r w:rsidRPr="00AB7147">
              <w:rPr>
                <w:rFonts w:ascii="Arial" w:eastAsia="Verdana" w:hAnsi="Arial" w:cs="Arial"/>
                <w:color w:val="1D2828"/>
              </w:rPr>
              <w:t xml:space="preserve">There are different threats that can create a business continuity incident - this assessment considers the key threats but </w:t>
            </w:r>
            <w:proofErr w:type="gramStart"/>
            <w:r w:rsidRPr="00AB7147">
              <w:rPr>
                <w:rFonts w:ascii="Arial" w:eastAsia="Verdana" w:hAnsi="Arial" w:cs="Arial"/>
                <w:color w:val="1D2828"/>
              </w:rPr>
              <w:t>has to</w:t>
            </w:r>
            <w:proofErr w:type="gramEnd"/>
            <w:r w:rsidRPr="00AB7147">
              <w:rPr>
                <w:rFonts w:ascii="Arial" w:eastAsia="Verdana" w:hAnsi="Arial" w:cs="Arial"/>
                <w:color w:val="1D2828"/>
              </w:rPr>
              <w:t xml:space="preserve"> summarise our overall level of risk. Whilst the internal controls are good for business continuity management, the risk score remains </w:t>
            </w:r>
            <w:proofErr w:type="gramStart"/>
            <w:r w:rsidRPr="00AB7147">
              <w:rPr>
                <w:rFonts w:ascii="Arial" w:eastAsia="Verdana" w:hAnsi="Arial" w:cs="Arial"/>
                <w:color w:val="1D2828"/>
              </w:rPr>
              <w:t>fairly high</w:t>
            </w:r>
            <w:proofErr w:type="gramEnd"/>
            <w:r w:rsidRPr="00AB7147">
              <w:rPr>
                <w:rFonts w:ascii="Arial" w:eastAsia="Verdana" w:hAnsi="Arial" w:cs="Arial"/>
                <w:color w:val="1D2828"/>
              </w:rPr>
              <w:t xml:space="preserve"> as the likelihood of a business interruption caused by fragility around the Ukraine conflict and the impacts that has had on energy and fuel.  Impacts from Covid and seasonal flu seem to be very low, </w:t>
            </w:r>
            <w:r w:rsidRPr="00AB7147">
              <w:rPr>
                <w:rFonts w:ascii="Arial" w:eastAsia="Verdana" w:hAnsi="Arial" w:cs="Arial"/>
                <w:color w:val="1D2828"/>
              </w:rPr>
              <w:lastRenderedPageBreak/>
              <w:t xml:space="preserve">even at CCS where crews need to work physically closely with each other.  The risk of a potential cyber-attack is probable. This is because CDC, like many large organisations, continually identifies and deals with attempted attacks on our IT systems. We have good mitigation against cyber-attacks; however there remains a risk due to the frequency of attempted attacks and the changing nature of cyber threats. Physical mitigation controls against intentional or accidental damage or loss of critical IT equipment within EPH are good and would be ‘unlikely’, and therefore less of a risk.  Should the IT servers located within EPH fail for any reason then </w:t>
            </w:r>
            <w:proofErr w:type="gramStart"/>
            <w:r w:rsidRPr="00AB7147">
              <w:rPr>
                <w:rFonts w:ascii="Arial" w:eastAsia="Verdana" w:hAnsi="Arial" w:cs="Arial"/>
                <w:color w:val="1D2828"/>
              </w:rPr>
              <w:t>the majority of</w:t>
            </w:r>
            <w:proofErr w:type="gramEnd"/>
            <w:r w:rsidRPr="00AB7147">
              <w:rPr>
                <w:rFonts w:ascii="Arial" w:eastAsia="Verdana" w:hAnsi="Arial" w:cs="Arial"/>
                <w:color w:val="1D2828"/>
              </w:rPr>
              <w:t xml:space="preserve"> the council’s IT systems can be reinstated within a matter of hours using the disaster recovery server room based at CCS. The threat of not being able to operate council services from EPH due to a fire, for example, is no longer deemed significant from a business continuity point of view as resilience is good in terms of staff being able to carry out their work from home.  The CCS site also provides a location for office-based activities to be relocated to.  The Novium and a reciprocal mutual aid arrangement with WSCC provides a location for face-to-face council business to be conducted, if necessary. The BIA (Business Impact Assessment) continues to be refreshed annually by SLT – the last review took place </w:t>
            </w:r>
            <w:r w:rsidR="00EF6A16">
              <w:rPr>
                <w:rFonts w:ascii="Arial" w:eastAsia="Verdana" w:hAnsi="Arial" w:cs="Arial"/>
                <w:color w:val="1D2828"/>
              </w:rPr>
              <w:t xml:space="preserve">in February 2024. </w:t>
            </w:r>
            <w:r w:rsidRPr="00AB7147">
              <w:rPr>
                <w:rFonts w:ascii="Arial" w:eastAsia="Verdana" w:hAnsi="Arial" w:cs="Arial"/>
                <w:color w:val="1D2828"/>
              </w:rPr>
              <w:t>BC plans continue to be refreshed on a 6-monthly basis – the last review was completed in October 2023.</w:t>
            </w:r>
          </w:p>
          <w:p w14:paraId="5C25C859" w14:textId="77777777" w:rsidR="00AB7147" w:rsidRDefault="00AB7147" w:rsidP="00AB7147">
            <w:pPr>
              <w:rPr>
                <w:rFonts w:ascii="Verdana" w:eastAsia="Verdana" w:hAnsi="Verdana" w:cs="Verdana"/>
                <w:color w:val="1D2828"/>
                <w:sz w:val="18"/>
              </w:rPr>
            </w:pPr>
          </w:p>
          <w:p w14:paraId="5206213B" w14:textId="3EFD3F81" w:rsidR="007E08B2" w:rsidRPr="00F40B32" w:rsidRDefault="007E08B2" w:rsidP="009008FE">
            <w:pPr>
              <w:autoSpaceDE w:val="0"/>
              <w:autoSpaceDN w:val="0"/>
              <w:adjustRightInd w:val="0"/>
              <w:rPr>
                <w:rFonts w:ascii="Arial" w:hAnsi="Arial" w:cs="Arial"/>
                <w:lang w:val="en-US"/>
              </w:rPr>
            </w:pPr>
          </w:p>
        </w:tc>
        <w:tc>
          <w:tcPr>
            <w:tcW w:w="1701" w:type="dxa"/>
          </w:tcPr>
          <w:p w14:paraId="5035B936" w14:textId="77777777" w:rsidR="008C02C0" w:rsidRPr="00A76E86" w:rsidRDefault="009016F7" w:rsidP="009016F7">
            <w:pPr>
              <w:autoSpaceDE w:val="0"/>
              <w:autoSpaceDN w:val="0"/>
              <w:adjustRightInd w:val="0"/>
              <w:rPr>
                <w:rFonts w:ascii="Arial" w:hAnsi="Arial" w:cs="Arial"/>
                <w:lang w:val="en-US"/>
              </w:rPr>
            </w:pPr>
            <w:r w:rsidRPr="00A76E86">
              <w:rPr>
                <w:rFonts w:ascii="Arial" w:hAnsi="Arial" w:cs="Arial"/>
                <w:lang w:val="en-US"/>
              </w:rPr>
              <w:lastRenderedPageBreak/>
              <w:t>Director of Planning &amp; Environment</w:t>
            </w:r>
          </w:p>
        </w:tc>
        <w:tc>
          <w:tcPr>
            <w:tcW w:w="1673" w:type="dxa"/>
          </w:tcPr>
          <w:p w14:paraId="380F3DAF" w14:textId="77777777" w:rsidR="008C02C0" w:rsidRPr="00B14E56" w:rsidRDefault="00B14E56" w:rsidP="0006108D">
            <w:pPr>
              <w:autoSpaceDE w:val="0"/>
              <w:autoSpaceDN w:val="0"/>
              <w:adjustRightInd w:val="0"/>
              <w:rPr>
                <w:rFonts w:ascii="Arial" w:hAnsi="Arial" w:cs="Arial"/>
                <w:lang w:val="en-US"/>
              </w:rPr>
            </w:pPr>
            <w:r w:rsidRPr="00B14E56">
              <w:rPr>
                <w:rFonts w:ascii="Arial" w:hAnsi="Arial" w:cs="Arial"/>
                <w:lang w:val="en-US"/>
              </w:rPr>
              <w:t>On-going</w:t>
            </w:r>
          </w:p>
        </w:tc>
      </w:tr>
      <w:tr w:rsidR="0048132B" w14:paraId="0AEB06B4" w14:textId="77777777" w:rsidTr="00AC4D61">
        <w:tc>
          <w:tcPr>
            <w:tcW w:w="709" w:type="dxa"/>
          </w:tcPr>
          <w:p w14:paraId="0CAD59D9" w14:textId="77777777" w:rsidR="0048132B" w:rsidRPr="00CF5986" w:rsidRDefault="0048132B" w:rsidP="0006108D">
            <w:pPr>
              <w:autoSpaceDE w:val="0"/>
              <w:autoSpaceDN w:val="0"/>
              <w:adjustRightInd w:val="0"/>
              <w:rPr>
                <w:rFonts w:ascii="Arial" w:hAnsi="Arial" w:cs="Arial"/>
                <w:lang w:val="en-US"/>
              </w:rPr>
            </w:pPr>
            <w:r w:rsidRPr="00CF5986">
              <w:rPr>
                <w:rFonts w:ascii="Arial" w:hAnsi="Arial" w:cs="Arial"/>
                <w:lang w:val="en-US"/>
              </w:rPr>
              <w:t>4</w:t>
            </w:r>
          </w:p>
        </w:tc>
        <w:tc>
          <w:tcPr>
            <w:tcW w:w="2268" w:type="dxa"/>
          </w:tcPr>
          <w:p w14:paraId="715C82BD" w14:textId="77777777" w:rsidR="0048132B" w:rsidRPr="00FA145F" w:rsidRDefault="0048132B" w:rsidP="00D001D3">
            <w:pPr>
              <w:autoSpaceDE w:val="0"/>
              <w:autoSpaceDN w:val="0"/>
              <w:adjustRightInd w:val="0"/>
              <w:rPr>
                <w:rFonts w:ascii="Arial" w:hAnsi="Arial" w:cs="Arial"/>
                <w:lang w:val="en-US"/>
              </w:rPr>
            </w:pPr>
            <w:r w:rsidRPr="00FA145F">
              <w:rPr>
                <w:rFonts w:ascii="Arial" w:hAnsi="Arial" w:cs="Arial"/>
                <w:lang w:val="en-US"/>
              </w:rPr>
              <w:t xml:space="preserve">Cyber Risk </w:t>
            </w:r>
            <w:r>
              <w:rPr>
                <w:rFonts w:ascii="Arial" w:hAnsi="Arial" w:cs="Arial"/>
                <w:lang w:val="en-US"/>
              </w:rPr>
              <w:t>Attack A</w:t>
            </w:r>
            <w:r w:rsidRPr="00FA145F">
              <w:rPr>
                <w:rFonts w:ascii="Arial" w:hAnsi="Arial" w:cs="Arial"/>
                <w:lang w:val="en-US"/>
              </w:rPr>
              <w:t xml:space="preserve">cross </w:t>
            </w:r>
            <w:r>
              <w:rPr>
                <w:rFonts w:ascii="Arial" w:hAnsi="Arial" w:cs="Arial"/>
                <w:lang w:val="en-US"/>
              </w:rPr>
              <w:t>ICT</w:t>
            </w:r>
            <w:r w:rsidRPr="00FA145F">
              <w:rPr>
                <w:rFonts w:ascii="Arial" w:hAnsi="Arial" w:cs="Arial"/>
                <w:lang w:val="en-US"/>
              </w:rPr>
              <w:t xml:space="preserve"> Estate</w:t>
            </w:r>
          </w:p>
        </w:tc>
        <w:tc>
          <w:tcPr>
            <w:tcW w:w="1559" w:type="dxa"/>
          </w:tcPr>
          <w:p w14:paraId="0510939C" w14:textId="77777777" w:rsidR="0048132B" w:rsidRPr="00CF5986" w:rsidRDefault="0048132B" w:rsidP="0006108D">
            <w:pPr>
              <w:autoSpaceDE w:val="0"/>
              <w:autoSpaceDN w:val="0"/>
              <w:adjustRightInd w:val="0"/>
              <w:rPr>
                <w:rFonts w:ascii="Arial" w:hAnsi="Arial" w:cs="Arial"/>
                <w:lang w:val="en-US"/>
              </w:rPr>
            </w:pPr>
            <w:r>
              <w:rPr>
                <w:rFonts w:ascii="Arial" w:hAnsi="Arial" w:cs="Arial"/>
                <w:lang w:val="en-US"/>
              </w:rPr>
              <w:t>Risk Management</w:t>
            </w:r>
          </w:p>
        </w:tc>
        <w:tc>
          <w:tcPr>
            <w:tcW w:w="5557" w:type="dxa"/>
          </w:tcPr>
          <w:p w14:paraId="34CEFB14" w14:textId="77777777" w:rsidR="00B52078" w:rsidRPr="00B52078" w:rsidRDefault="00B52078" w:rsidP="00B52078">
            <w:pPr>
              <w:rPr>
                <w:rFonts w:ascii="Arial" w:eastAsia="Verdana" w:hAnsi="Arial" w:cs="Arial"/>
                <w:color w:val="1D2828"/>
              </w:rPr>
            </w:pPr>
            <w:r w:rsidRPr="00B52078">
              <w:rPr>
                <w:rFonts w:ascii="Arial" w:eastAsia="Verdana" w:hAnsi="Arial" w:cs="Arial"/>
                <w:color w:val="1D2828"/>
              </w:rPr>
              <w:t xml:space="preserve">This past year we have completed the roll out of Microsoft 365 (for both staff and members) which has introduced enhanced security through the introduction of In Tune and multi factor authentication. We have completed testing and commissioned our new </w:t>
            </w:r>
            <w:r w:rsidRPr="00B52078">
              <w:rPr>
                <w:rFonts w:ascii="Arial" w:eastAsia="Verdana" w:hAnsi="Arial" w:cs="Arial"/>
                <w:color w:val="1D2828"/>
              </w:rPr>
              <w:lastRenderedPageBreak/>
              <w:t>corporate Disaster Recovery Server facility and have had a successful annual IT Health Check. Historically linked to maintaining access to the Public Sector Network (PSN), this annual evaluation is commissioned to cover our entire network.</w:t>
            </w:r>
          </w:p>
          <w:p w14:paraId="3679696D" w14:textId="0382EDF5" w:rsidR="003A50D2" w:rsidRPr="004D2ED6" w:rsidRDefault="00B52078" w:rsidP="00B52078">
            <w:pPr>
              <w:pStyle w:val="NormalWeb"/>
              <w:shd w:val="clear" w:color="auto" w:fill="FFFFFF"/>
              <w:spacing w:before="0" w:beforeAutospacing="0" w:after="135" w:afterAutospacing="0"/>
              <w:rPr>
                <w:rFonts w:ascii="Verdana" w:eastAsia="Verdana" w:hAnsi="Verdana" w:cs="Verdana"/>
                <w:color w:val="1D2828"/>
                <w:sz w:val="18"/>
              </w:rPr>
            </w:pPr>
            <w:r w:rsidRPr="00B52078">
              <w:rPr>
                <w:rFonts w:ascii="Arial" w:eastAsia="Verdana" w:hAnsi="Arial" w:cs="Arial"/>
                <w:color w:val="1D2828"/>
                <w:sz w:val="22"/>
                <w:szCs w:val="22"/>
              </w:rPr>
              <w:t>Based on these outcomes the impact risk score remains at 2, with the likelihood risk score also remaining at 3 (due to the continuing impact of the Eastern European conflict between Russia and Ukraine. The MI5 Security Service threat level is currently at SUBSTANTIAL (an attack is likely) and The National Cyber Security Centre (NCSC) continue to issue weekly advice notices across the Public Sector. Although they maintain that they are not aware of any specific cyber threats to the UK, they are urging organisations to prepare for the long haul. We remain vigilant, are actively monitoring their weekly communications, and taking appropriate action when necessary.</w:t>
            </w:r>
          </w:p>
        </w:tc>
        <w:tc>
          <w:tcPr>
            <w:tcW w:w="1701" w:type="dxa"/>
          </w:tcPr>
          <w:p w14:paraId="6ACE400E" w14:textId="77777777" w:rsidR="0048132B" w:rsidRPr="00480E4E" w:rsidRDefault="0048132B" w:rsidP="0006108D">
            <w:pPr>
              <w:autoSpaceDE w:val="0"/>
              <w:autoSpaceDN w:val="0"/>
              <w:adjustRightInd w:val="0"/>
              <w:rPr>
                <w:rFonts w:ascii="Arial" w:hAnsi="Arial" w:cs="Arial"/>
                <w:lang w:val="en-US"/>
              </w:rPr>
            </w:pPr>
            <w:r>
              <w:rPr>
                <w:rFonts w:ascii="Arial" w:hAnsi="Arial" w:cs="Arial"/>
                <w:lang w:val="en-US"/>
              </w:rPr>
              <w:lastRenderedPageBreak/>
              <w:t>Director of Corporate Services</w:t>
            </w:r>
          </w:p>
        </w:tc>
        <w:tc>
          <w:tcPr>
            <w:tcW w:w="1673" w:type="dxa"/>
          </w:tcPr>
          <w:p w14:paraId="057C418A" w14:textId="77777777" w:rsidR="0048132B" w:rsidRPr="008360D9" w:rsidRDefault="0048132B" w:rsidP="0006108D">
            <w:pPr>
              <w:autoSpaceDE w:val="0"/>
              <w:autoSpaceDN w:val="0"/>
              <w:adjustRightInd w:val="0"/>
              <w:rPr>
                <w:rFonts w:ascii="Arial" w:hAnsi="Arial" w:cs="Arial"/>
                <w:lang w:val="en-US"/>
              </w:rPr>
            </w:pPr>
            <w:r w:rsidRPr="008360D9">
              <w:rPr>
                <w:rFonts w:ascii="Arial" w:hAnsi="Arial" w:cs="Arial"/>
                <w:lang w:val="en-US"/>
              </w:rPr>
              <w:t>On-going</w:t>
            </w:r>
          </w:p>
        </w:tc>
      </w:tr>
      <w:tr w:rsidR="0048132B" w14:paraId="42534F78" w14:textId="77777777" w:rsidTr="00AC4D61">
        <w:tc>
          <w:tcPr>
            <w:tcW w:w="709" w:type="dxa"/>
          </w:tcPr>
          <w:p w14:paraId="756CEA60" w14:textId="77777777" w:rsidR="0048132B" w:rsidRPr="00CF5986" w:rsidRDefault="0048132B" w:rsidP="0006108D">
            <w:pPr>
              <w:autoSpaceDE w:val="0"/>
              <w:autoSpaceDN w:val="0"/>
              <w:adjustRightInd w:val="0"/>
              <w:rPr>
                <w:rFonts w:ascii="Arial" w:hAnsi="Arial" w:cs="Arial"/>
                <w:lang w:val="en-US"/>
              </w:rPr>
            </w:pPr>
            <w:r>
              <w:rPr>
                <w:rFonts w:ascii="Arial" w:hAnsi="Arial" w:cs="Arial"/>
                <w:lang w:val="en-US"/>
              </w:rPr>
              <w:t xml:space="preserve">5 </w:t>
            </w:r>
          </w:p>
        </w:tc>
        <w:tc>
          <w:tcPr>
            <w:tcW w:w="2268" w:type="dxa"/>
          </w:tcPr>
          <w:p w14:paraId="6E684D8C" w14:textId="77777777" w:rsidR="0048132B" w:rsidRPr="00FA145F" w:rsidRDefault="0048132B" w:rsidP="00FA145F">
            <w:pPr>
              <w:autoSpaceDE w:val="0"/>
              <w:autoSpaceDN w:val="0"/>
              <w:adjustRightInd w:val="0"/>
              <w:rPr>
                <w:rFonts w:ascii="Arial" w:hAnsi="Arial" w:cs="Arial"/>
                <w:lang w:val="en-US"/>
              </w:rPr>
            </w:pPr>
            <w:r>
              <w:rPr>
                <w:rFonts w:ascii="Arial" w:hAnsi="Arial" w:cs="Arial"/>
                <w:lang w:val="en-US"/>
              </w:rPr>
              <w:t>Local Plan</w:t>
            </w:r>
          </w:p>
        </w:tc>
        <w:tc>
          <w:tcPr>
            <w:tcW w:w="1559" w:type="dxa"/>
          </w:tcPr>
          <w:p w14:paraId="3273EA9F" w14:textId="77777777" w:rsidR="0048132B" w:rsidRPr="00CF5986" w:rsidRDefault="0048132B" w:rsidP="0006108D">
            <w:pPr>
              <w:autoSpaceDE w:val="0"/>
              <w:autoSpaceDN w:val="0"/>
              <w:adjustRightInd w:val="0"/>
              <w:rPr>
                <w:rFonts w:ascii="Arial" w:hAnsi="Arial" w:cs="Arial"/>
                <w:lang w:val="en-US"/>
              </w:rPr>
            </w:pPr>
            <w:r w:rsidRPr="00CF5986">
              <w:rPr>
                <w:rFonts w:ascii="Arial" w:hAnsi="Arial" w:cs="Arial"/>
                <w:lang w:val="en-US"/>
              </w:rPr>
              <w:t>Risk Management</w:t>
            </w:r>
          </w:p>
        </w:tc>
        <w:tc>
          <w:tcPr>
            <w:tcW w:w="5557" w:type="dxa"/>
          </w:tcPr>
          <w:p w14:paraId="3BE179DF" w14:textId="5C7B9D83" w:rsidR="000A3AD7" w:rsidRDefault="000A3AD7" w:rsidP="00B52078">
            <w:pPr>
              <w:rPr>
                <w:rFonts w:ascii="Arial" w:eastAsia="Verdana" w:hAnsi="Arial" w:cs="Arial"/>
                <w:color w:val="1D2828"/>
              </w:rPr>
            </w:pPr>
            <w:r>
              <w:rPr>
                <w:rFonts w:ascii="Arial" w:eastAsia="Verdana" w:hAnsi="Arial" w:cs="Arial"/>
                <w:color w:val="1D2828"/>
              </w:rPr>
              <w:t xml:space="preserve">The </w:t>
            </w:r>
            <w:r w:rsidRPr="00B52078">
              <w:rPr>
                <w:rFonts w:ascii="Arial" w:eastAsia="Verdana" w:hAnsi="Arial" w:cs="Arial"/>
                <w:color w:val="1D2828"/>
              </w:rPr>
              <w:t xml:space="preserve">Council </w:t>
            </w:r>
            <w:r>
              <w:rPr>
                <w:rFonts w:ascii="Arial" w:eastAsia="Verdana" w:hAnsi="Arial" w:cs="Arial"/>
                <w:color w:val="1D2828"/>
              </w:rPr>
              <w:t xml:space="preserve">resolved at its meeting </w:t>
            </w:r>
            <w:r w:rsidRPr="00B52078">
              <w:rPr>
                <w:rFonts w:ascii="Arial" w:eastAsia="Verdana" w:hAnsi="Arial" w:cs="Arial"/>
                <w:color w:val="1D2828"/>
              </w:rPr>
              <w:t>on 24 January 2023 to publish the Pre-</w:t>
            </w:r>
            <w:r>
              <w:rPr>
                <w:rFonts w:ascii="Arial" w:eastAsia="Verdana" w:hAnsi="Arial" w:cs="Arial"/>
                <w:color w:val="1D2828"/>
              </w:rPr>
              <w:t>S</w:t>
            </w:r>
            <w:r w:rsidRPr="00B52078">
              <w:rPr>
                <w:rFonts w:ascii="Arial" w:eastAsia="Verdana" w:hAnsi="Arial" w:cs="Arial"/>
                <w:color w:val="1D2828"/>
              </w:rPr>
              <w:t xml:space="preserve">ubmission </w:t>
            </w:r>
            <w:r>
              <w:rPr>
                <w:rFonts w:ascii="Arial" w:eastAsia="Verdana" w:hAnsi="Arial" w:cs="Arial"/>
                <w:color w:val="1D2828"/>
              </w:rPr>
              <w:t>Local P</w:t>
            </w:r>
            <w:r w:rsidRPr="00B52078">
              <w:rPr>
                <w:rFonts w:ascii="Arial" w:eastAsia="Verdana" w:hAnsi="Arial" w:cs="Arial"/>
                <w:color w:val="1D2828"/>
              </w:rPr>
              <w:t xml:space="preserve">lan for consultation and then submit </w:t>
            </w:r>
            <w:r>
              <w:rPr>
                <w:rFonts w:ascii="Arial" w:eastAsia="Verdana" w:hAnsi="Arial" w:cs="Arial"/>
                <w:color w:val="1D2828"/>
              </w:rPr>
              <w:t xml:space="preserve">it </w:t>
            </w:r>
            <w:r w:rsidRPr="00B52078">
              <w:rPr>
                <w:rFonts w:ascii="Arial" w:eastAsia="Verdana" w:hAnsi="Arial" w:cs="Arial"/>
                <w:color w:val="1D2828"/>
              </w:rPr>
              <w:t xml:space="preserve">for examination. </w:t>
            </w:r>
            <w:r>
              <w:rPr>
                <w:rFonts w:ascii="Arial" w:eastAsia="Verdana" w:hAnsi="Arial" w:cs="Arial"/>
                <w:color w:val="1D2828"/>
              </w:rPr>
              <w:t>The c</w:t>
            </w:r>
            <w:r w:rsidRPr="00B52078">
              <w:rPr>
                <w:rFonts w:ascii="Arial" w:eastAsia="Verdana" w:hAnsi="Arial" w:cs="Arial"/>
                <w:color w:val="1D2828"/>
              </w:rPr>
              <w:t xml:space="preserve">onsultation closed on 17 March 2023. </w:t>
            </w:r>
            <w:r>
              <w:rPr>
                <w:rFonts w:ascii="Arial" w:eastAsia="Verdana" w:hAnsi="Arial" w:cs="Arial"/>
                <w:color w:val="1D2828"/>
              </w:rPr>
              <w:t xml:space="preserve">Some 2500 representations were received to the plan and following careful consideration of the comments </w:t>
            </w:r>
            <w:r w:rsidRPr="00B52078">
              <w:rPr>
                <w:rFonts w:ascii="Arial" w:eastAsia="Verdana" w:hAnsi="Arial" w:cs="Arial"/>
                <w:color w:val="1D2828"/>
              </w:rPr>
              <w:t>received</w:t>
            </w:r>
            <w:r>
              <w:rPr>
                <w:rFonts w:ascii="Arial" w:eastAsia="Verdana" w:hAnsi="Arial" w:cs="Arial"/>
                <w:color w:val="1D2828"/>
              </w:rPr>
              <w:t xml:space="preserve">, a schedule of proposed modifications was prepared to address the matters raised. </w:t>
            </w:r>
            <w:r w:rsidRPr="00B52078">
              <w:rPr>
                <w:rFonts w:ascii="Arial" w:eastAsia="Verdana" w:hAnsi="Arial" w:cs="Arial"/>
                <w:color w:val="1D2828"/>
              </w:rPr>
              <w:t xml:space="preserve"> </w:t>
            </w:r>
            <w:r>
              <w:rPr>
                <w:rFonts w:ascii="Arial" w:eastAsia="Verdana" w:hAnsi="Arial" w:cs="Arial"/>
                <w:color w:val="1D2828"/>
              </w:rPr>
              <w:t xml:space="preserve">In accordance with the Council resolution, the Plan was submitted to the Planning Inspectorate for formal examination on 3 May 2024.  The </w:t>
            </w:r>
            <w:r w:rsidRPr="00B52078">
              <w:rPr>
                <w:rFonts w:ascii="Arial" w:eastAsia="Verdana" w:hAnsi="Arial" w:cs="Arial"/>
                <w:color w:val="1D2828"/>
              </w:rPr>
              <w:t xml:space="preserve">examination </w:t>
            </w:r>
            <w:r>
              <w:rPr>
                <w:rFonts w:ascii="Arial" w:eastAsia="Verdana" w:hAnsi="Arial" w:cs="Arial"/>
                <w:color w:val="1D2828"/>
              </w:rPr>
              <w:t xml:space="preserve">is anticipated </w:t>
            </w:r>
            <w:r w:rsidRPr="00B52078">
              <w:rPr>
                <w:rFonts w:ascii="Arial" w:eastAsia="Verdana" w:hAnsi="Arial" w:cs="Arial"/>
                <w:color w:val="1D2828"/>
              </w:rPr>
              <w:t xml:space="preserve">to </w:t>
            </w:r>
            <w:r>
              <w:rPr>
                <w:rFonts w:ascii="Arial" w:eastAsia="Verdana" w:hAnsi="Arial" w:cs="Arial"/>
                <w:color w:val="1D2828"/>
              </w:rPr>
              <w:t>take place in A</w:t>
            </w:r>
            <w:r w:rsidRPr="00B52078">
              <w:rPr>
                <w:rFonts w:ascii="Arial" w:eastAsia="Verdana" w:hAnsi="Arial" w:cs="Arial"/>
                <w:color w:val="1D2828"/>
              </w:rPr>
              <w:t>utumn 2024</w:t>
            </w:r>
            <w:r>
              <w:rPr>
                <w:rFonts w:ascii="Arial" w:eastAsia="Verdana" w:hAnsi="Arial" w:cs="Arial"/>
                <w:color w:val="1D2828"/>
              </w:rPr>
              <w:t xml:space="preserve"> and f</w:t>
            </w:r>
            <w:r w:rsidRPr="00B52078">
              <w:rPr>
                <w:rFonts w:ascii="Arial" w:eastAsia="Verdana" w:hAnsi="Arial" w:cs="Arial"/>
                <w:color w:val="1D2828"/>
              </w:rPr>
              <w:t xml:space="preserve">ollowing </w:t>
            </w:r>
            <w:r>
              <w:rPr>
                <w:rFonts w:ascii="Arial" w:eastAsia="Verdana" w:hAnsi="Arial" w:cs="Arial"/>
                <w:color w:val="1D2828"/>
              </w:rPr>
              <w:t xml:space="preserve">a </w:t>
            </w:r>
            <w:r w:rsidRPr="00B52078">
              <w:rPr>
                <w:rFonts w:ascii="Arial" w:eastAsia="Verdana" w:hAnsi="Arial" w:cs="Arial"/>
                <w:color w:val="1D2828"/>
              </w:rPr>
              <w:t xml:space="preserve">successful examination, adoption is likely to </w:t>
            </w:r>
            <w:r>
              <w:rPr>
                <w:rFonts w:ascii="Arial" w:eastAsia="Verdana" w:hAnsi="Arial" w:cs="Arial"/>
                <w:color w:val="1D2828"/>
              </w:rPr>
              <w:t>take place in</w:t>
            </w:r>
            <w:r w:rsidRPr="00B52078">
              <w:rPr>
                <w:rFonts w:ascii="Arial" w:eastAsia="Verdana" w:hAnsi="Arial" w:cs="Arial"/>
                <w:color w:val="1D2828"/>
              </w:rPr>
              <w:t xml:space="preserve"> </w:t>
            </w:r>
            <w:r>
              <w:rPr>
                <w:rFonts w:ascii="Arial" w:eastAsia="Verdana" w:hAnsi="Arial" w:cs="Arial"/>
                <w:color w:val="1D2828"/>
              </w:rPr>
              <w:t>S</w:t>
            </w:r>
            <w:r w:rsidRPr="00B52078">
              <w:rPr>
                <w:rFonts w:ascii="Arial" w:eastAsia="Verdana" w:hAnsi="Arial" w:cs="Arial"/>
                <w:color w:val="1D2828"/>
              </w:rPr>
              <w:t>pring 2025.</w:t>
            </w:r>
            <w:r>
              <w:rPr>
                <w:rFonts w:ascii="Arial" w:eastAsia="Verdana" w:hAnsi="Arial" w:cs="Arial"/>
                <w:color w:val="1D2828"/>
              </w:rPr>
              <w:t xml:space="preserve"> </w:t>
            </w:r>
            <w:r w:rsidRPr="00B52078">
              <w:rPr>
                <w:rFonts w:ascii="Arial" w:eastAsia="Verdana" w:hAnsi="Arial" w:cs="Arial"/>
                <w:color w:val="1D2828"/>
              </w:rPr>
              <w:t xml:space="preserve">The </w:t>
            </w:r>
            <w:r>
              <w:rPr>
                <w:rFonts w:ascii="Arial" w:eastAsia="Verdana" w:hAnsi="Arial" w:cs="Arial"/>
                <w:color w:val="1D2828"/>
              </w:rPr>
              <w:t xml:space="preserve">expected timescale for progression of the Local Plan to adoption reflects the </w:t>
            </w:r>
            <w:r w:rsidRPr="00B52078">
              <w:rPr>
                <w:rFonts w:ascii="Arial" w:eastAsia="Verdana" w:hAnsi="Arial" w:cs="Arial"/>
                <w:color w:val="1D2828"/>
              </w:rPr>
              <w:t xml:space="preserve">programme set out in the Local Development Scheme </w:t>
            </w:r>
            <w:r w:rsidRPr="00B52078">
              <w:rPr>
                <w:rFonts w:ascii="Arial" w:eastAsia="Verdana" w:hAnsi="Arial" w:cs="Arial"/>
                <w:color w:val="1D2828"/>
              </w:rPr>
              <w:lastRenderedPageBreak/>
              <w:t xml:space="preserve">(LDS) </w:t>
            </w:r>
            <w:r>
              <w:rPr>
                <w:rFonts w:ascii="Arial" w:eastAsia="Verdana" w:hAnsi="Arial" w:cs="Arial"/>
                <w:color w:val="1D2828"/>
              </w:rPr>
              <w:t>which was updated and agreed by Council in March 2024. Notwithstanding this</w:t>
            </w:r>
            <w:r w:rsidRPr="00B52078">
              <w:rPr>
                <w:rFonts w:ascii="Arial" w:eastAsia="Verdana" w:hAnsi="Arial" w:cs="Arial"/>
                <w:color w:val="1D2828"/>
              </w:rPr>
              <w:t>, it remain</w:t>
            </w:r>
            <w:r>
              <w:rPr>
                <w:rFonts w:ascii="Arial" w:eastAsia="Verdana" w:hAnsi="Arial" w:cs="Arial"/>
                <w:color w:val="1D2828"/>
              </w:rPr>
              <w:t>s</w:t>
            </w:r>
            <w:r w:rsidRPr="00B52078">
              <w:rPr>
                <w:rFonts w:ascii="Arial" w:eastAsia="Verdana" w:hAnsi="Arial" w:cs="Arial"/>
                <w:color w:val="1D2828"/>
              </w:rPr>
              <w:t xml:space="preserve"> the position </w:t>
            </w:r>
            <w:r>
              <w:rPr>
                <w:rFonts w:ascii="Arial" w:eastAsia="Verdana" w:hAnsi="Arial" w:cs="Arial"/>
                <w:color w:val="1D2828"/>
              </w:rPr>
              <w:t xml:space="preserve">that </w:t>
            </w:r>
            <w:r w:rsidRPr="00B52078">
              <w:rPr>
                <w:rFonts w:ascii="Arial" w:eastAsia="Verdana" w:hAnsi="Arial" w:cs="Arial"/>
                <w:color w:val="1D2828"/>
              </w:rPr>
              <w:t>for at least a year the Council will not have an up-to-</w:t>
            </w:r>
            <w:r w:rsidRPr="0010326F">
              <w:rPr>
                <w:rFonts w:ascii="Arial" w:eastAsia="Verdana" w:hAnsi="Arial" w:cs="Arial"/>
                <w:color w:val="1D2828"/>
              </w:rPr>
              <w:t xml:space="preserve">date local plan for housing delivery. </w:t>
            </w:r>
            <w:r w:rsidRPr="00472F33">
              <w:rPr>
                <w:rFonts w:ascii="Arial" w:hAnsi="Arial" w:cs="Arial"/>
              </w:rPr>
              <w:t xml:space="preserve">The Council can currently evidence a </w:t>
            </w:r>
            <w:r w:rsidRPr="0010326F">
              <w:rPr>
                <w:rFonts w:ascii="Arial" w:hAnsi="Arial" w:cs="Arial"/>
              </w:rPr>
              <w:t>4.19-year</w:t>
            </w:r>
            <w:r w:rsidRPr="00472F33">
              <w:rPr>
                <w:rFonts w:ascii="Arial" w:hAnsi="Arial" w:cs="Arial"/>
              </w:rPr>
              <w:t xml:space="preserve"> housing land supply, </w:t>
            </w:r>
            <w:r w:rsidRPr="009C4DC8">
              <w:rPr>
                <w:rFonts w:ascii="Arial" w:hAnsi="Arial" w:cs="Arial"/>
              </w:rPr>
              <w:t>i.e.,</w:t>
            </w:r>
            <w:r w:rsidRPr="00472F33">
              <w:rPr>
                <w:rFonts w:ascii="Arial" w:hAnsi="Arial" w:cs="Arial"/>
              </w:rPr>
              <w:t xml:space="preserve"> below the </w:t>
            </w:r>
            <w:r w:rsidRPr="009C4DC8">
              <w:rPr>
                <w:rFonts w:ascii="Arial" w:hAnsi="Arial" w:cs="Arial"/>
              </w:rPr>
              <w:t>5-year</w:t>
            </w:r>
            <w:r w:rsidRPr="00472F33">
              <w:rPr>
                <w:rFonts w:ascii="Arial" w:hAnsi="Arial" w:cs="Arial"/>
              </w:rPr>
              <w:t xml:space="preserve"> land supply required by government.  However, in December 2023, much anticipated changes to </w:t>
            </w:r>
            <w:r>
              <w:rPr>
                <w:rFonts w:ascii="Arial" w:hAnsi="Arial" w:cs="Arial"/>
              </w:rPr>
              <w:t>national planning guidance</w:t>
            </w:r>
            <w:r w:rsidRPr="00472F33">
              <w:rPr>
                <w:rFonts w:ascii="Arial" w:hAnsi="Arial" w:cs="Arial"/>
              </w:rPr>
              <w:t xml:space="preserve"> </w:t>
            </w:r>
            <w:r>
              <w:rPr>
                <w:rFonts w:ascii="Arial" w:hAnsi="Arial" w:cs="Arial"/>
              </w:rPr>
              <w:t>(</w:t>
            </w:r>
            <w:r w:rsidRPr="00472F33">
              <w:rPr>
                <w:rFonts w:ascii="Arial" w:hAnsi="Arial" w:cs="Arial"/>
              </w:rPr>
              <w:t>NPPF</w:t>
            </w:r>
            <w:r>
              <w:rPr>
                <w:rFonts w:ascii="Arial" w:hAnsi="Arial" w:cs="Arial"/>
              </w:rPr>
              <w:t>)</w:t>
            </w:r>
            <w:r w:rsidRPr="00472F33">
              <w:rPr>
                <w:rFonts w:ascii="Arial" w:hAnsi="Arial" w:cs="Arial"/>
              </w:rPr>
              <w:t xml:space="preserve"> were </w:t>
            </w:r>
            <w:r>
              <w:rPr>
                <w:rFonts w:ascii="Arial" w:hAnsi="Arial" w:cs="Arial"/>
              </w:rPr>
              <w:t xml:space="preserve">published </w:t>
            </w:r>
            <w:r w:rsidRPr="00472F33">
              <w:rPr>
                <w:rFonts w:ascii="Arial" w:hAnsi="Arial" w:cs="Arial"/>
              </w:rPr>
              <w:t xml:space="preserve">that include transitional arrangements for Councils to only have to demonstrate a </w:t>
            </w:r>
            <w:r w:rsidRPr="009C4DC8">
              <w:rPr>
                <w:rFonts w:ascii="Arial" w:hAnsi="Arial" w:cs="Arial"/>
              </w:rPr>
              <w:t>4-year</w:t>
            </w:r>
            <w:r w:rsidRPr="00472F33">
              <w:rPr>
                <w:rFonts w:ascii="Arial" w:hAnsi="Arial" w:cs="Arial"/>
              </w:rPr>
              <w:t xml:space="preserve"> housing land supply (for a period of 2 years) where plans are at an advanced stage of preparation. This will (temporarily) have the effect of giving the Council greater control over the planning application decision making process, while the plan progresses through examination. However, further changes to the NPPF that require authorities to give significant weight to the benefit of provision of housing, in addition to the need to continue to bolster the council’s 5 year housing land supply, means that applications for new housing outside of a plan led approach will still need to be carefully weighed against any harm arising, and permission granted if that harm does not outweigh the significant benefit of further housing delivery</w:t>
            </w:r>
            <w:r w:rsidRPr="00B52078">
              <w:t>.</w:t>
            </w:r>
          </w:p>
          <w:p w14:paraId="23FCABDB" w14:textId="0A83205E" w:rsidR="0048132B" w:rsidRPr="00C014B8" w:rsidRDefault="0048132B" w:rsidP="00B52078">
            <w:pPr>
              <w:pStyle w:val="NormalWeb"/>
              <w:spacing w:before="0" w:beforeAutospacing="0" w:after="135" w:afterAutospacing="0"/>
              <w:rPr>
                <w:rFonts w:ascii="Arial" w:hAnsi="Arial" w:cs="Arial"/>
                <w:lang w:val="en-US"/>
              </w:rPr>
            </w:pPr>
          </w:p>
        </w:tc>
        <w:tc>
          <w:tcPr>
            <w:tcW w:w="1701" w:type="dxa"/>
          </w:tcPr>
          <w:p w14:paraId="6282C559" w14:textId="77777777" w:rsidR="0048132B" w:rsidRDefault="0048132B" w:rsidP="0006108D">
            <w:pPr>
              <w:autoSpaceDE w:val="0"/>
              <w:autoSpaceDN w:val="0"/>
              <w:adjustRightInd w:val="0"/>
              <w:rPr>
                <w:rFonts w:ascii="Arial" w:hAnsi="Arial" w:cs="Arial"/>
                <w:lang w:val="en-US"/>
              </w:rPr>
            </w:pPr>
            <w:r>
              <w:rPr>
                <w:rFonts w:ascii="Arial" w:hAnsi="Arial" w:cs="Arial"/>
                <w:lang w:val="en-US"/>
              </w:rPr>
              <w:lastRenderedPageBreak/>
              <w:t>Director of Planning &amp; Environment</w:t>
            </w:r>
          </w:p>
          <w:p w14:paraId="3A2FD47A" w14:textId="77777777" w:rsidR="007E0D7F" w:rsidRDefault="007E0D7F" w:rsidP="0006108D">
            <w:pPr>
              <w:autoSpaceDE w:val="0"/>
              <w:autoSpaceDN w:val="0"/>
              <w:adjustRightInd w:val="0"/>
              <w:rPr>
                <w:rFonts w:ascii="Arial" w:hAnsi="Arial" w:cs="Arial"/>
                <w:lang w:val="en-US"/>
              </w:rPr>
            </w:pPr>
          </w:p>
          <w:p w14:paraId="4145F022" w14:textId="77777777" w:rsidR="007E0D7F" w:rsidRDefault="007E0D7F" w:rsidP="0006108D">
            <w:pPr>
              <w:autoSpaceDE w:val="0"/>
              <w:autoSpaceDN w:val="0"/>
              <w:adjustRightInd w:val="0"/>
              <w:rPr>
                <w:rFonts w:ascii="Arial" w:hAnsi="Arial" w:cs="Arial"/>
                <w:lang w:val="en-US"/>
              </w:rPr>
            </w:pPr>
          </w:p>
          <w:p w14:paraId="0CB58271" w14:textId="77777777" w:rsidR="007E0D7F" w:rsidRDefault="007E0D7F" w:rsidP="0006108D">
            <w:pPr>
              <w:autoSpaceDE w:val="0"/>
              <w:autoSpaceDN w:val="0"/>
              <w:adjustRightInd w:val="0"/>
              <w:rPr>
                <w:rFonts w:ascii="Arial" w:hAnsi="Arial" w:cs="Arial"/>
                <w:lang w:val="en-US"/>
              </w:rPr>
            </w:pPr>
          </w:p>
          <w:p w14:paraId="552BB02E" w14:textId="77777777" w:rsidR="007E0D7F" w:rsidRDefault="007E0D7F" w:rsidP="0006108D">
            <w:pPr>
              <w:autoSpaceDE w:val="0"/>
              <w:autoSpaceDN w:val="0"/>
              <w:adjustRightInd w:val="0"/>
              <w:rPr>
                <w:rFonts w:ascii="Arial" w:hAnsi="Arial" w:cs="Arial"/>
                <w:lang w:val="en-US"/>
              </w:rPr>
            </w:pPr>
          </w:p>
          <w:p w14:paraId="2F59BF16" w14:textId="2A59E179" w:rsidR="007E0D7F" w:rsidRPr="00A658A1" w:rsidRDefault="007E0D7F" w:rsidP="0006108D">
            <w:pPr>
              <w:autoSpaceDE w:val="0"/>
              <w:autoSpaceDN w:val="0"/>
              <w:adjustRightInd w:val="0"/>
              <w:rPr>
                <w:rFonts w:ascii="Arial" w:hAnsi="Arial" w:cs="Arial"/>
                <w:lang w:val="en-US"/>
              </w:rPr>
            </w:pPr>
          </w:p>
        </w:tc>
        <w:tc>
          <w:tcPr>
            <w:tcW w:w="1673" w:type="dxa"/>
          </w:tcPr>
          <w:p w14:paraId="21047042" w14:textId="77777777" w:rsidR="0048132B" w:rsidRPr="00A658A1" w:rsidRDefault="0048132B" w:rsidP="0006108D">
            <w:pPr>
              <w:autoSpaceDE w:val="0"/>
              <w:autoSpaceDN w:val="0"/>
              <w:adjustRightInd w:val="0"/>
              <w:rPr>
                <w:rFonts w:ascii="Arial" w:hAnsi="Arial" w:cs="Arial"/>
                <w:lang w:val="en-US"/>
              </w:rPr>
            </w:pPr>
            <w:r>
              <w:rPr>
                <w:rFonts w:ascii="Arial" w:hAnsi="Arial" w:cs="Arial"/>
                <w:lang w:val="en-US"/>
              </w:rPr>
              <w:t>On-going</w:t>
            </w:r>
          </w:p>
        </w:tc>
      </w:tr>
      <w:tr w:rsidR="0048132B" w14:paraId="7ADCA0BE" w14:textId="77777777" w:rsidTr="00AC4D61">
        <w:tc>
          <w:tcPr>
            <w:tcW w:w="709" w:type="dxa"/>
          </w:tcPr>
          <w:p w14:paraId="111C90FA" w14:textId="77777777" w:rsidR="0048132B" w:rsidRDefault="0048132B" w:rsidP="0006108D">
            <w:pPr>
              <w:autoSpaceDE w:val="0"/>
              <w:autoSpaceDN w:val="0"/>
              <w:adjustRightInd w:val="0"/>
              <w:rPr>
                <w:rFonts w:ascii="Arial" w:hAnsi="Arial" w:cs="Arial"/>
                <w:lang w:val="en-US"/>
              </w:rPr>
            </w:pPr>
            <w:r>
              <w:rPr>
                <w:rFonts w:ascii="Arial" w:hAnsi="Arial" w:cs="Arial"/>
                <w:lang w:val="en-US"/>
              </w:rPr>
              <w:t>6</w:t>
            </w:r>
          </w:p>
        </w:tc>
        <w:tc>
          <w:tcPr>
            <w:tcW w:w="2268" w:type="dxa"/>
          </w:tcPr>
          <w:p w14:paraId="0FF28D42" w14:textId="5781E379" w:rsidR="00EE7E05" w:rsidRDefault="00853D1B" w:rsidP="0042378B">
            <w:pPr>
              <w:autoSpaceDE w:val="0"/>
              <w:autoSpaceDN w:val="0"/>
              <w:adjustRightInd w:val="0"/>
              <w:rPr>
                <w:rFonts w:ascii="Arial" w:hAnsi="Arial" w:cs="Arial"/>
                <w:lang w:val="en-US"/>
              </w:rPr>
            </w:pPr>
            <w:r>
              <w:rPr>
                <w:rFonts w:ascii="Arial" w:hAnsi="Arial" w:cs="Arial"/>
                <w:lang w:val="en-US"/>
              </w:rPr>
              <w:t>Health &amp; Safety</w:t>
            </w:r>
          </w:p>
        </w:tc>
        <w:tc>
          <w:tcPr>
            <w:tcW w:w="1559" w:type="dxa"/>
          </w:tcPr>
          <w:p w14:paraId="6721C68F" w14:textId="77777777" w:rsidR="0048132B" w:rsidRDefault="0048132B" w:rsidP="0042378B">
            <w:pPr>
              <w:autoSpaceDE w:val="0"/>
              <w:autoSpaceDN w:val="0"/>
              <w:adjustRightInd w:val="0"/>
              <w:rPr>
                <w:rFonts w:ascii="Arial" w:hAnsi="Arial" w:cs="Arial"/>
                <w:lang w:val="en-US"/>
              </w:rPr>
            </w:pPr>
            <w:r>
              <w:rPr>
                <w:rFonts w:ascii="Arial" w:hAnsi="Arial" w:cs="Arial"/>
                <w:lang w:val="en-US"/>
              </w:rPr>
              <w:t>Risk Management</w:t>
            </w:r>
          </w:p>
        </w:tc>
        <w:tc>
          <w:tcPr>
            <w:tcW w:w="5557" w:type="dxa"/>
          </w:tcPr>
          <w:p w14:paraId="19F99A7C" w14:textId="7B81E030" w:rsidR="00AB7147" w:rsidRPr="00AB7147" w:rsidRDefault="00AB7147" w:rsidP="00AB7147">
            <w:pPr>
              <w:rPr>
                <w:rFonts w:ascii="Arial" w:eastAsia="Verdana" w:hAnsi="Arial" w:cs="Arial"/>
                <w:color w:val="1D2828"/>
              </w:rPr>
            </w:pPr>
            <w:r w:rsidRPr="00AB7147">
              <w:rPr>
                <w:rFonts w:ascii="Arial" w:eastAsia="Verdana" w:hAnsi="Arial" w:cs="Arial"/>
                <w:color w:val="1D2828"/>
              </w:rPr>
              <w:t xml:space="preserve">The consequences of a serious accident or incident at work have the potential to be ‘major’, </w:t>
            </w:r>
            <w:r w:rsidR="00B65B1E" w:rsidRPr="00AB7147">
              <w:rPr>
                <w:rFonts w:ascii="Arial" w:eastAsia="Verdana" w:hAnsi="Arial" w:cs="Arial"/>
                <w:color w:val="1D2828"/>
              </w:rPr>
              <w:t>i.e.,</w:t>
            </w:r>
            <w:r w:rsidRPr="00AB7147">
              <w:rPr>
                <w:rFonts w:ascii="Arial" w:eastAsia="Verdana" w:hAnsi="Arial" w:cs="Arial"/>
                <w:color w:val="1D2828"/>
              </w:rPr>
              <w:t xml:space="preserve"> death or serious injury of a member of staff, contractor or member of the public. Therefore, the severity of impact in the risk score is always going to be high. However, the Council operates an effective, and well established, H&amp;S management system with good controls in place to reduce the likelihood of such an incident. Despite having good systems and </w:t>
            </w:r>
            <w:r w:rsidRPr="00AB7147">
              <w:rPr>
                <w:rFonts w:ascii="Arial" w:eastAsia="Verdana" w:hAnsi="Arial" w:cs="Arial"/>
                <w:color w:val="1D2828"/>
              </w:rPr>
              <w:lastRenderedPageBreak/>
              <w:t xml:space="preserve">procedures in place, CCS remains the highest risk operation within the Council due to the nature of the work and consequently accounts for </w:t>
            </w:r>
            <w:proofErr w:type="gramStart"/>
            <w:r w:rsidRPr="00AB7147">
              <w:rPr>
                <w:rFonts w:ascii="Arial" w:eastAsia="Verdana" w:hAnsi="Arial" w:cs="Arial"/>
                <w:color w:val="1D2828"/>
              </w:rPr>
              <w:t>the large majority of</w:t>
            </w:r>
            <w:proofErr w:type="gramEnd"/>
            <w:r w:rsidRPr="00AB7147">
              <w:rPr>
                <w:rFonts w:ascii="Arial" w:eastAsia="Verdana" w:hAnsi="Arial" w:cs="Arial"/>
                <w:color w:val="1D2828"/>
              </w:rPr>
              <w:t xml:space="preserve"> accidents, incidents and near misses within CDC.</w:t>
            </w:r>
          </w:p>
          <w:p w14:paraId="34844263" w14:textId="17A8532E" w:rsidR="000A1D4E" w:rsidRPr="00AB7147" w:rsidRDefault="00AB7147" w:rsidP="00AB7147">
            <w:pPr>
              <w:pStyle w:val="Normal1"/>
              <w:rPr>
                <w:rFonts w:ascii="Arial" w:hAnsi="Arial" w:cs="Arial"/>
                <w:sz w:val="22"/>
                <w:szCs w:val="22"/>
                <w:lang w:val="en-US"/>
              </w:rPr>
            </w:pPr>
            <w:r w:rsidRPr="00AB7147">
              <w:rPr>
                <w:rFonts w:ascii="Arial" w:eastAsia="Verdana" w:hAnsi="Arial" w:cs="Arial"/>
                <w:color w:val="1D2828"/>
                <w:sz w:val="22"/>
                <w:szCs w:val="22"/>
              </w:rPr>
              <w:t>H&amp;S compliance of CDC’s biggest service contractor, Everyone Active, is monitored through a programme of H&amp;S audits carried out by the Safety &amp; Resilience team on an annual basis.</w:t>
            </w:r>
          </w:p>
        </w:tc>
        <w:tc>
          <w:tcPr>
            <w:tcW w:w="1701" w:type="dxa"/>
          </w:tcPr>
          <w:p w14:paraId="50F3931A" w14:textId="24ACE37C" w:rsidR="0048132B" w:rsidRPr="008360D9" w:rsidRDefault="0048132B" w:rsidP="0006108D">
            <w:pPr>
              <w:autoSpaceDE w:val="0"/>
              <w:autoSpaceDN w:val="0"/>
              <w:adjustRightInd w:val="0"/>
              <w:rPr>
                <w:rFonts w:ascii="Arial" w:hAnsi="Arial" w:cs="Arial"/>
                <w:lang w:val="en-US"/>
              </w:rPr>
            </w:pPr>
            <w:r>
              <w:rPr>
                <w:rFonts w:ascii="Arial" w:hAnsi="Arial" w:cs="Arial"/>
                <w:lang w:val="en-US"/>
              </w:rPr>
              <w:lastRenderedPageBreak/>
              <w:t xml:space="preserve">Director of </w:t>
            </w:r>
            <w:r w:rsidR="00853D1B">
              <w:rPr>
                <w:rFonts w:ascii="Arial" w:hAnsi="Arial" w:cs="Arial"/>
                <w:lang w:val="en-US"/>
              </w:rPr>
              <w:t>Planning &amp; Environment</w:t>
            </w:r>
          </w:p>
        </w:tc>
        <w:tc>
          <w:tcPr>
            <w:tcW w:w="1673" w:type="dxa"/>
          </w:tcPr>
          <w:p w14:paraId="2B5F1CB2" w14:textId="77777777" w:rsidR="0048132B" w:rsidRPr="008360D9" w:rsidRDefault="0048132B" w:rsidP="0006108D">
            <w:pPr>
              <w:autoSpaceDE w:val="0"/>
              <w:autoSpaceDN w:val="0"/>
              <w:adjustRightInd w:val="0"/>
              <w:rPr>
                <w:rFonts w:ascii="Arial" w:hAnsi="Arial" w:cs="Arial"/>
                <w:lang w:val="en-US"/>
              </w:rPr>
            </w:pPr>
            <w:r>
              <w:rPr>
                <w:rFonts w:ascii="Arial" w:hAnsi="Arial" w:cs="Arial"/>
                <w:lang w:val="en-US"/>
              </w:rPr>
              <w:t>On-going</w:t>
            </w:r>
          </w:p>
        </w:tc>
      </w:tr>
      <w:tr w:rsidR="0048132B" w14:paraId="4424A47D" w14:textId="77777777" w:rsidTr="00AC4D61">
        <w:tc>
          <w:tcPr>
            <w:tcW w:w="709" w:type="dxa"/>
          </w:tcPr>
          <w:p w14:paraId="7D0F8F2F" w14:textId="77777777" w:rsidR="0048132B" w:rsidRDefault="0048132B" w:rsidP="0006108D">
            <w:pPr>
              <w:autoSpaceDE w:val="0"/>
              <w:autoSpaceDN w:val="0"/>
              <w:adjustRightInd w:val="0"/>
              <w:rPr>
                <w:rFonts w:ascii="Arial" w:hAnsi="Arial" w:cs="Arial"/>
                <w:lang w:val="en-US"/>
              </w:rPr>
            </w:pPr>
            <w:r>
              <w:rPr>
                <w:rFonts w:ascii="Arial" w:hAnsi="Arial" w:cs="Arial"/>
                <w:lang w:val="en-US"/>
              </w:rPr>
              <w:t>7</w:t>
            </w:r>
          </w:p>
        </w:tc>
        <w:tc>
          <w:tcPr>
            <w:tcW w:w="2268" w:type="dxa"/>
          </w:tcPr>
          <w:p w14:paraId="58F4E925" w14:textId="6B5590AE" w:rsidR="0048132B" w:rsidRPr="00E57DB6" w:rsidRDefault="00E57DB6" w:rsidP="00765EBD">
            <w:pPr>
              <w:autoSpaceDE w:val="0"/>
              <w:autoSpaceDN w:val="0"/>
              <w:adjustRightInd w:val="0"/>
              <w:rPr>
                <w:rFonts w:ascii="Arial" w:hAnsi="Arial" w:cs="Arial"/>
                <w:bCs/>
                <w:lang w:val="en-US"/>
              </w:rPr>
            </w:pPr>
            <w:r w:rsidRPr="00E57DB6">
              <w:rPr>
                <w:rFonts w:ascii="Arial" w:eastAsia="Verdana" w:hAnsi="Arial" w:cs="Arial"/>
                <w:bCs/>
                <w:color w:val="1D2828"/>
              </w:rPr>
              <w:t>Potential Increase in Homelessness Service Demand due to Increased Cost of Living and Ukraine Sponsorship programme Impact</w:t>
            </w:r>
          </w:p>
        </w:tc>
        <w:tc>
          <w:tcPr>
            <w:tcW w:w="1559" w:type="dxa"/>
          </w:tcPr>
          <w:p w14:paraId="46A12002" w14:textId="77777777" w:rsidR="0048132B" w:rsidRDefault="0048132B" w:rsidP="0006108D">
            <w:pPr>
              <w:autoSpaceDE w:val="0"/>
              <w:autoSpaceDN w:val="0"/>
              <w:adjustRightInd w:val="0"/>
              <w:rPr>
                <w:rFonts w:ascii="Arial" w:hAnsi="Arial" w:cs="Arial"/>
                <w:lang w:val="en-US"/>
              </w:rPr>
            </w:pPr>
            <w:r>
              <w:rPr>
                <w:rFonts w:ascii="Arial" w:hAnsi="Arial" w:cs="Arial"/>
                <w:lang w:val="en-US"/>
              </w:rPr>
              <w:t>Risk Management</w:t>
            </w:r>
          </w:p>
        </w:tc>
        <w:tc>
          <w:tcPr>
            <w:tcW w:w="5557" w:type="dxa"/>
          </w:tcPr>
          <w:p w14:paraId="2E55D853" w14:textId="45140D72" w:rsidR="00BE4BEC" w:rsidRPr="00AB7147" w:rsidRDefault="00AB7147" w:rsidP="00004CAD">
            <w:pPr>
              <w:autoSpaceDE w:val="0"/>
              <w:autoSpaceDN w:val="0"/>
              <w:adjustRightInd w:val="0"/>
              <w:rPr>
                <w:rFonts w:ascii="Arial" w:hAnsi="Arial" w:cs="Arial"/>
                <w:lang w:val="en-US"/>
              </w:rPr>
            </w:pPr>
            <w:r w:rsidRPr="00AB7147">
              <w:rPr>
                <w:rFonts w:ascii="Arial" w:eastAsia="Verdana" w:hAnsi="Arial" w:cs="Arial"/>
                <w:color w:val="1D2828"/>
              </w:rPr>
              <w:t>The Local Authority Housing Fund has delivered 21 properties in total in response to the Ukrainian resettlement scheme. We are awaiting further details on a further scheme in Spring 2024.</w:t>
            </w:r>
          </w:p>
        </w:tc>
        <w:tc>
          <w:tcPr>
            <w:tcW w:w="1701" w:type="dxa"/>
          </w:tcPr>
          <w:p w14:paraId="2E58BBB3" w14:textId="77777777" w:rsidR="0048132B" w:rsidRPr="008360D9" w:rsidRDefault="0048132B" w:rsidP="00B94EA9">
            <w:pPr>
              <w:autoSpaceDE w:val="0"/>
              <w:autoSpaceDN w:val="0"/>
              <w:adjustRightInd w:val="0"/>
              <w:rPr>
                <w:rFonts w:ascii="Arial" w:hAnsi="Arial" w:cs="Arial"/>
                <w:lang w:val="en-US"/>
              </w:rPr>
            </w:pPr>
            <w:r>
              <w:rPr>
                <w:rFonts w:ascii="Arial" w:hAnsi="Arial" w:cs="Arial"/>
                <w:lang w:val="en-US"/>
              </w:rPr>
              <w:t>Director of Housing &amp; Communities</w:t>
            </w:r>
          </w:p>
        </w:tc>
        <w:tc>
          <w:tcPr>
            <w:tcW w:w="1673" w:type="dxa"/>
          </w:tcPr>
          <w:p w14:paraId="1D2589D0" w14:textId="77777777" w:rsidR="0048132B" w:rsidRPr="008360D9" w:rsidRDefault="0048132B" w:rsidP="0006108D">
            <w:pPr>
              <w:autoSpaceDE w:val="0"/>
              <w:autoSpaceDN w:val="0"/>
              <w:adjustRightInd w:val="0"/>
              <w:rPr>
                <w:rFonts w:ascii="Arial" w:hAnsi="Arial" w:cs="Arial"/>
                <w:lang w:val="en-US"/>
              </w:rPr>
            </w:pPr>
            <w:r>
              <w:rPr>
                <w:rFonts w:ascii="Arial" w:hAnsi="Arial" w:cs="Arial"/>
                <w:lang w:val="en-US"/>
              </w:rPr>
              <w:t>On-going</w:t>
            </w:r>
          </w:p>
        </w:tc>
      </w:tr>
      <w:tr w:rsidR="00CC6834" w14:paraId="20EEC5C4" w14:textId="77777777" w:rsidTr="00AC4D61">
        <w:tc>
          <w:tcPr>
            <w:tcW w:w="709" w:type="dxa"/>
          </w:tcPr>
          <w:p w14:paraId="4CC72487" w14:textId="374128D0" w:rsidR="00CC6834" w:rsidRDefault="00CC6834" w:rsidP="00CC6834">
            <w:pPr>
              <w:autoSpaceDE w:val="0"/>
              <w:autoSpaceDN w:val="0"/>
              <w:adjustRightInd w:val="0"/>
              <w:rPr>
                <w:rFonts w:ascii="Arial" w:hAnsi="Arial" w:cs="Arial"/>
                <w:lang w:val="en-US"/>
              </w:rPr>
            </w:pPr>
            <w:bookmarkStart w:id="0" w:name="_Hlk167181487"/>
            <w:r>
              <w:rPr>
                <w:rFonts w:ascii="Arial" w:hAnsi="Arial" w:cs="Arial"/>
                <w:lang w:val="en-US"/>
              </w:rPr>
              <w:t>8</w:t>
            </w:r>
          </w:p>
        </w:tc>
        <w:tc>
          <w:tcPr>
            <w:tcW w:w="2268" w:type="dxa"/>
          </w:tcPr>
          <w:p w14:paraId="0ED13613" w14:textId="77777777" w:rsidR="00CC6834" w:rsidRDefault="00CC6834" w:rsidP="00CC6834">
            <w:pPr>
              <w:autoSpaceDE w:val="0"/>
              <w:autoSpaceDN w:val="0"/>
              <w:adjustRightInd w:val="0"/>
              <w:rPr>
                <w:rFonts w:ascii="Arial" w:hAnsi="Arial" w:cs="Arial"/>
                <w:lang w:val="en-US"/>
              </w:rPr>
            </w:pPr>
            <w:r>
              <w:rPr>
                <w:rFonts w:ascii="Arial" w:hAnsi="Arial" w:cs="Arial"/>
                <w:lang w:val="en-US"/>
              </w:rPr>
              <w:t>Skills, Capability, Capacity</w:t>
            </w:r>
          </w:p>
        </w:tc>
        <w:tc>
          <w:tcPr>
            <w:tcW w:w="1559" w:type="dxa"/>
          </w:tcPr>
          <w:p w14:paraId="0B142104" w14:textId="77777777" w:rsidR="00CC6834" w:rsidRDefault="00CC6834" w:rsidP="00CC6834">
            <w:pPr>
              <w:autoSpaceDE w:val="0"/>
              <w:autoSpaceDN w:val="0"/>
              <w:adjustRightInd w:val="0"/>
              <w:rPr>
                <w:rFonts w:ascii="Arial" w:hAnsi="Arial" w:cs="Arial"/>
                <w:lang w:val="en-US"/>
              </w:rPr>
            </w:pPr>
            <w:r>
              <w:rPr>
                <w:rFonts w:ascii="Arial" w:hAnsi="Arial" w:cs="Arial"/>
                <w:lang w:val="en-US"/>
              </w:rPr>
              <w:t>Risk Management</w:t>
            </w:r>
          </w:p>
        </w:tc>
        <w:tc>
          <w:tcPr>
            <w:tcW w:w="5557" w:type="dxa"/>
          </w:tcPr>
          <w:p w14:paraId="675D0CDA" w14:textId="77777777" w:rsidR="0007459A" w:rsidRPr="00AB7147" w:rsidRDefault="0007459A" w:rsidP="0007459A">
            <w:pPr>
              <w:rPr>
                <w:rFonts w:ascii="Arial" w:eastAsia="Verdana" w:hAnsi="Arial" w:cs="Arial"/>
                <w:color w:val="1D2828"/>
              </w:rPr>
            </w:pPr>
            <w:r w:rsidRPr="00AB7147">
              <w:rPr>
                <w:rFonts w:ascii="Arial" w:eastAsia="Verdana" w:hAnsi="Arial" w:cs="Arial"/>
                <w:color w:val="1D2828"/>
              </w:rPr>
              <w:t xml:space="preserve">Increased use of premia payments (market supplements) for those areas with long term established recruitment issues and the use of the relocation package has aided recruitment for </w:t>
            </w:r>
            <w:r>
              <w:rPr>
                <w:rFonts w:ascii="Arial" w:eastAsia="Verdana" w:hAnsi="Arial" w:cs="Arial"/>
                <w:color w:val="1D2828"/>
              </w:rPr>
              <w:t>those</w:t>
            </w:r>
            <w:r w:rsidRPr="00AB7147">
              <w:rPr>
                <w:rFonts w:ascii="Arial" w:eastAsia="Verdana" w:hAnsi="Arial" w:cs="Arial"/>
                <w:color w:val="1D2828"/>
              </w:rPr>
              <w:t xml:space="preserve"> service areas. Premia payments are subject to review every 2 years (</w:t>
            </w:r>
            <w:r>
              <w:rPr>
                <w:rFonts w:ascii="Arial" w:eastAsia="Verdana" w:hAnsi="Arial" w:cs="Arial"/>
                <w:color w:val="1D2828"/>
              </w:rPr>
              <w:t>next review</w:t>
            </w:r>
            <w:r w:rsidRPr="00AB7147">
              <w:rPr>
                <w:rFonts w:ascii="Arial" w:eastAsia="Verdana" w:hAnsi="Arial" w:cs="Arial"/>
                <w:color w:val="1D2828"/>
              </w:rPr>
              <w:t xml:space="preserve"> to be done late 2024 for implementation in April 2025), which is in line with the procedure governing these as agreed with the Staff Side / Unison. However</w:t>
            </w:r>
            <w:r>
              <w:rPr>
                <w:rFonts w:ascii="Arial" w:eastAsia="Verdana" w:hAnsi="Arial" w:cs="Arial"/>
                <w:color w:val="1D2828"/>
              </w:rPr>
              <w:t>,</w:t>
            </w:r>
            <w:r w:rsidRPr="00AB7147">
              <w:rPr>
                <w:rFonts w:ascii="Arial" w:eastAsia="Verdana" w:hAnsi="Arial" w:cs="Arial"/>
                <w:color w:val="1D2828"/>
              </w:rPr>
              <w:t xml:space="preserve"> </w:t>
            </w:r>
            <w:r>
              <w:rPr>
                <w:rFonts w:ascii="Arial" w:eastAsia="Verdana" w:hAnsi="Arial" w:cs="Arial"/>
                <w:color w:val="1D2828"/>
              </w:rPr>
              <w:t>whilst recruitment difficulties have improved, services</w:t>
            </w:r>
            <w:r w:rsidRPr="00AB7147">
              <w:rPr>
                <w:rFonts w:ascii="Arial" w:eastAsia="Verdana" w:hAnsi="Arial" w:cs="Arial"/>
                <w:color w:val="1D2828"/>
              </w:rPr>
              <w:t xml:space="preserve"> continue to work with HR to ensure that appropriate resources and incentives are in place; these include recruitment payments, flexible use of staff across the service, improved advertising of jobs and marketing of the Council as an employer, using head-hunters </w:t>
            </w:r>
            <w:r>
              <w:rPr>
                <w:rFonts w:ascii="Arial" w:eastAsia="Verdana" w:hAnsi="Arial" w:cs="Arial"/>
                <w:color w:val="1D2828"/>
              </w:rPr>
              <w:t xml:space="preserve">  </w:t>
            </w:r>
            <w:r w:rsidRPr="00AB7147">
              <w:rPr>
                <w:rFonts w:ascii="Arial" w:eastAsia="Verdana" w:hAnsi="Arial" w:cs="Arial"/>
                <w:color w:val="1D2828"/>
              </w:rPr>
              <w:t xml:space="preserve">and temporary (agency) staff, where required. It should be noted that this risk is linked to the national issue of shortage of labour in some sectors and our ability to control or mitigate this is limited. Workforce Development Plan recently reviewed and considered by JECP, it includes a with a greater focus on the need to grow and develop our </w:t>
            </w:r>
            <w:r w:rsidRPr="00AB7147">
              <w:rPr>
                <w:rFonts w:ascii="Arial" w:eastAsia="Verdana" w:hAnsi="Arial" w:cs="Arial"/>
                <w:color w:val="1D2828"/>
              </w:rPr>
              <w:lastRenderedPageBreak/>
              <w:t>own staff. In 2023 completed a full comprehensive staff survey and the results were analysed and considered by JECP and reported back to all staff.</w:t>
            </w:r>
          </w:p>
          <w:p w14:paraId="1E434D14" w14:textId="617D2F37" w:rsidR="00CC6834" w:rsidRPr="00F27B12" w:rsidRDefault="00CC6834" w:rsidP="0007459A">
            <w:pPr>
              <w:rPr>
                <w:rFonts w:ascii="Arial" w:hAnsi="Arial" w:cs="Arial"/>
                <w:lang w:val="en-US"/>
              </w:rPr>
            </w:pPr>
          </w:p>
        </w:tc>
        <w:tc>
          <w:tcPr>
            <w:tcW w:w="1701" w:type="dxa"/>
          </w:tcPr>
          <w:p w14:paraId="16F0BBB4" w14:textId="015BB83F" w:rsidR="00CC6834" w:rsidRPr="008360D9" w:rsidRDefault="00CC6834" w:rsidP="00CC6834">
            <w:pPr>
              <w:autoSpaceDE w:val="0"/>
              <w:autoSpaceDN w:val="0"/>
              <w:adjustRightInd w:val="0"/>
              <w:rPr>
                <w:rFonts w:ascii="Arial" w:hAnsi="Arial" w:cs="Arial"/>
                <w:lang w:val="en-US"/>
              </w:rPr>
            </w:pPr>
            <w:r>
              <w:rPr>
                <w:rFonts w:ascii="Arial" w:hAnsi="Arial" w:cs="Arial"/>
                <w:lang w:val="en-US"/>
              </w:rPr>
              <w:lastRenderedPageBreak/>
              <w:t>Director of Corporate Services</w:t>
            </w:r>
          </w:p>
        </w:tc>
        <w:tc>
          <w:tcPr>
            <w:tcW w:w="1673" w:type="dxa"/>
          </w:tcPr>
          <w:p w14:paraId="2C5DAE27" w14:textId="77777777" w:rsidR="00CC6834" w:rsidRPr="008360D9" w:rsidRDefault="00CC6834" w:rsidP="00CC6834">
            <w:pPr>
              <w:autoSpaceDE w:val="0"/>
              <w:autoSpaceDN w:val="0"/>
              <w:adjustRightInd w:val="0"/>
              <w:rPr>
                <w:rFonts w:ascii="Arial" w:hAnsi="Arial" w:cs="Arial"/>
                <w:lang w:val="en-US"/>
              </w:rPr>
            </w:pPr>
            <w:r>
              <w:rPr>
                <w:rFonts w:ascii="Arial" w:hAnsi="Arial" w:cs="Arial"/>
                <w:lang w:val="en-US"/>
              </w:rPr>
              <w:t>On-going</w:t>
            </w:r>
          </w:p>
        </w:tc>
      </w:tr>
      <w:bookmarkEnd w:id="0"/>
      <w:tr w:rsidR="00CC6834" w14:paraId="648EC751" w14:textId="77777777" w:rsidTr="00AC4D61">
        <w:tc>
          <w:tcPr>
            <w:tcW w:w="709" w:type="dxa"/>
          </w:tcPr>
          <w:p w14:paraId="6862570A" w14:textId="664BC7F7" w:rsidR="00CC6834" w:rsidRDefault="00CC6834" w:rsidP="00CC6834">
            <w:pPr>
              <w:autoSpaceDE w:val="0"/>
              <w:autoSpaceDN w:val="0"/>
              <w:adjustRightInd w:val="0"/>
              <w:rPr>
                <w:rFonts w:ascii="Arial" w:hAnsi="Arial" w:cs="Arial"/>
                <w:lang w:val="en-US"/>
              </w:rPr>
            </w:pPr>
            <w:r>
              <w:rPr>
                <w:rFonts w:ascii="Arial" w:hAnsi="Arial" w:cs="Arial"/>
                <w:lang w:val="en-US"/>
              </w:rPr>
              <w:t>9</w:t>
            </w:r>
          </w:p>
        </w:tc>
        <w:tc>
          <w:tcPr>
            <w:tcW w:w="2268" w:type="dxa"/>
          </w:tcPr>
          <w:p w14:paraId="1FB205DC" w14:textId="3AA1BB18" w:rsidR="00CC6834" w:rsidRDefault="00CC6834" w:rsidP="00CC6834">
            <w:pPr>
              <w:autoSpaceDE w:val="0"/>
              <w:autoSpaceDN w:val="0"/>
              <w:adjustRightInd w:val="0"/>
              <w:rPr>
                <w:rFonts w:ascii="Arial" w:hAnsi="Arial" w:cs="Arial"/>
                <w:lang w:val="en-US"/>
              </w:rPr>
            </w:pPr>
            <w:r>
              <w:rPr>
                <w:rFonts w:ascii="Arial" w:hAnsi="Arial" w:cs="Arial"/>
                <w:lang w:val="en-US"/>
              </w:rPr>
              <w:t>Climate Emergency Detailed Action Plan</w:t>
            </w:r>
          </w:p>
        </w:tc>
        <w:tc>
          <w:tcPr>
            <w:tcW w:w="1559" w:type="dxa"/>
          </w:tcPr>
          <w:p w14:paraId="0B9779A1" w14:textId="4CB3B806" w:rsidR="00CC6834" w:rsidRDefault="00CC6834" w:rsidP="00CC6834">
            <w:pPr>
              <w:autoSpaceDE w:val="0"/>
              <w:autoSpaceDN w:val="0"/>
              <w:adjustRightInd w:val="0"/>
              <w:rPr>
                <w:rFonts w:ascii="Arial" w:hAnsi="Arial" w:cs="Arial"/>
                <w:lang w:val="en-US"/>
              </w:rPr>
            </w:pPr>
            <w:r>
              <w:rPr>
                <w:rFonts w:ascii="Arial" w:hAnsi="Arial" w:cs="Arial"/>
                <w:lang w:val="en-US"/>
              </w:rPr>
              <w:t>Risk Management</w:t>
            </w:r>
          </w:p>
        </w:tc>
        <w:tc>
          <w:tcPr>
            <w:tcW w:w="5557" w:type="dxa"/>
          </w:tcPr>
          <w:p w14:paraId="4A8E8076" w14:textId="59C5A26E" w:rsidR="00CC6834" w:rsidRPr="009C7BA1" w:rsidRDefault="00CC6834" w:rsidP="00CC6834">
            <w:pPr>
              <w:rPr>
                <w:rFonts w:ascii="Arial" w:eastAsia="Verdana" w:hAnsi="Arial" w:cs="Arial"/>
                <w:color w:val="1D2828"/>
              </w:rPr>
            </w:pPr>
            <w:r w:rsidRPr="009C7BA1">
              <w:rPr>
                <w:rFonts w:ascii="Arial" w:eastAsia="Verdana" w:hAnsi="Arial" w:cs="Arial"/>
                <w:color w:val="1D2828"/>
              </w:rPr>
              <w:t>The Council approved the Climate Emergency Detailed Action Plan in January 2021. The progress of the plan is reported bi-annually to Environment Panel and annually to Full Council.  The 4</w:t>
            </w:r>
            <w:r w:rsidRPr="00B52078">
              <w:rPr>
                <w:rFonts w:ascii="Arial" w:eastAsia="Verdana" w:hAnsi="Arial" w:cs="Arial"/>
                <w:color w:val="1D2828"/>
                <w:vertAlign w:val="superscript"/>
              </w:rPr>
              <w:t>th</w:t>
            </w:r>
            <w:r>
              <w:rPr>
                <w:rFonts w:ascii="Arial" w:eastAsia="Verdana" w:hAnsi="Arial" w:cs="Arial"/>
                <w:color w:val="1D2828"/>
              </w:rPr>
              <w:t xml:space="preserve"> </w:t>
            </w:r>
            <w:r w:rsidRPr="009C7BA1">
              <w:rPr>
                <w:rFonts w:ascii="Arial" w:eastAsia="Verdana" w:hAnsi="Arial" w:cs="Arial"/>
                <w:color w:val="1D2828"/>
              </w:rPr>
              <w:t>update to Full Council occurred on 23 January 2024.</w:t>
            </w:r>
          </w:p>
          <w:p w14:paraId="3AAAFA68" w14:textId="386027A9" w:rsidR="00CC6834" w:rsidRDefault="00CC6834" w:rsidP="00CC6834">
            <w:pPr>
              <w:rPr>
                <w:rFonts w:ascii="Arial" w:eastAsia="Verdana" w:hAnsi="Arial" w:cs="Arial"/>
                <w:color w:val="1D2828"/>
              </w:rPr>
            </w:pPr>
            <w:r w:rsidRPr="009C7BA1">
              <w:rPr>
                <w:rFonts w:ascii="Arial" w:eastAsia="Verdana" w:hAnsi="Arial" w:cs="Arial"/>
                <w:color w:val="1D2828"/>
              </w:rPr>
              <w:t xml:space="preserve">The action plan now contains 66 actions related to either the internal or the district wide target. The status of which is summarised </w:t>
            </w:r>
            <w:r w:rsidR="0019454F" w:rsidRPr="009C7BA1">
              <w:rPr>
                <w:rFonts w:ascii="Arial" w:eastAsia="Verdana" w:hAnsi="Arial" w:cs="Arial"/>
                <w:color w:val="1D2828"/>
              </w:rPr>
              <w:t>below.</w:t>
            </w:r>
          </w:p>
          <w:p w14:paraId="613F7057" w14:textId="77777777" w:rsidR="00CC6834" w:rsidRPr="009C7BA1" w:rsidRDefault="00CC6834" w:rsidP="00CC6834">
            <w:pPr>
              <w:rPr>
                <w:rFonts w:ascii="Arial" w:eastAsia="Verdana" w:hAnsi="Arial" w:cs="Arial"/>
                <w:color w:val="1D2828"/>
              </w:rPr>
            </w:pPr>
          </w:p>
          <w:p w14:paraId="5D1F886B" w14:textId="77777777" w:rsidR="00CC6834" w:rsidRPr="009C7BA1" w:rsidRDefault="00CC6834" w:rsidP="00CC6834">
            <w:pPr>
              <w:rPr>
                <w:rFonts w:ascii="Arial" w:eastAsia="Verdana" w:hAnsi="Arial" w:cs="Arial"/>
                <w:color w:val="1D2828"/>
              </w:rPr>
            </w:pPr>
            <w:r w:rsidRPr="009C7BA1">
              <w:rPr>
                <w:rFonts w:ascii="Arial" w:eastAsia="Verdana" w:hAnsi="Arial" w:cs="Arial"/>
                <w:b/>
                <w:color w:val="1D2828"/>
              </w:rPr>
              <w:t>Status</w:t>
            </w:r>
          </w:p>
          <w:p w14:paraId="1EABF3A4" w14:textId="4C268AAD" w:rsidR="00CC6834" w:rsidRPr="009C7BA1" w:rsidRDefault="00CC6834" w:rsidP="00CC6834">
            <w:pPr>
              <w:rPr>
                <w:rFonts w:ascii="Arial" w:eastAsia="Verdana" w:hAnsi="Arial" w:cs="Arial"/>
                <w:color w:val="1D2828"/>
              </w:rPr>
            </w:pPr>
            <w:r w:rsidRPr="009C7BA1">
              <w:rPr>
                <w:rFonts w:ascii="Arial" w:eastAsia="Verdana" w:hAnsi="Arial" w:cs="Arial"/>
                <w:b/>
                <w:color w:val="1D2828"/>
              </w:rPr>
              <w:t>Number of actions</w:t>
            </w:r>
          </w:p>
          <w:p w14:paraId="45AE9985" w14:textId="77777777" w:rsidR="00CC6834" w:rsidRPr="009C7BA1" w:rsidRDefault="00CC6834" w:rsidP="00CC6834">
            <w:pPr>
              <w:rPr>
                <w:rFonts w:ascii="Arial" w:eastAsia="Verdana" w:hAnsi="Arial" w:cs="Arial"/>
                <w:color w:val="1D2828"/>
              </w:rPr>
            </w:pPr>
          </w:p>
          <w:p w14:paraId="56444CF8" w14:textId="651C03B3" w:rsidR="00CC6834" w:rsidRPr="009C7BA1" w:rsidRDefault="00CC6834" w:rsidP="00CC6834">
            <w:pPr>
              <w:rPr>
                <w:rFonts w:ascii="Arial" w:eastAsia="Verdana" w:hAnsi="Arial" w:cs="Arial"/>
                <w:color w:val="1D2828"/>
              </w:rPr>
            </w:pPr>
            <w:r w:rsidRPr="009C7BA1">
              <w:rPr>
                <w:rFonts w:ascii="Arial" w:eastAsia="Verdana" w:hAnsi="Arial" w:cs="Arial"/>
                <w:color w:val="1D2828"/>
              </w:rPr>
              <w:t>On-going 40</w:t>
            </w:r>
          </w:p>
          <w:p w14:paraId="10767FF1" w14:textId="4E1168FB" w:rsidR="00CC6834" w:rsidRPr="009C7BA1" w:rsidRDefault="00CC6834" w:rsidP="00CC6834">
            <w:pPr>
              <w:rPr>
                <w:rFonts w:ascii="Arial" w:eastAsia="Verdana" w:hAnsi="Arial" w:cs="Arial"/>
                <w:color w:val="1D2828"/>
              </w:rPr>
            </w:pPr>
            <w:r w:rsidRPr="009C7BA1">
              <w:rPr>
                <w:rFonts w:ascii="Arial" w:eastAsia="Verdana" w:hAnsi="Arial" w:cs="Arial"/>
                <w:color w:val="1D2828"/>
              </w:rPr>
              <w:t>Waiting for input from others 4</w:t>
            </w:r>
          </w:p>
          <w:p w14:paraId="04C90DA8" w14:textId="3B0665ED" w:rsidR="00CC6834" w:rsidRPr="009C7BA1" w:rsidRDefault="00CC6834" w:rsidP="00CC6834">
            <w:pPr>
              <w:rPr>
                <w:rFonts w:ascii="Arial" w:eastAsia="Verdana" w:hAnsi="Arial" w:cs="Arial"/>
                <w:color w:val="1D2828"/>
              </w:rPr>
            </w:pPr>
            <w:r w:rsidRPr="009C7BA1">
              <w:rPr>
                <w:rFonts w:ascii="Arial" w:eastAsia="Verdana" w:hAnsi="Arial" w:cs="Arial"/>
                <w:color w:val="1D2828"/>
              </w:rPr>
              <w:t>May not be initiated/completed on time 1</w:t>
            </w:r>
          </w:p>
          <w:p w14:paraId="1C5FFBE1" w14:textId="0D7B89BF" w:rsidR="00CC6834" w:rsidRPr="009C7BA1" w:rsidRDefault="00CC6834" w:rsidP="00CC6834">
            <w:pPr>
              <w:rPr>
                <w:rFonts w:ascii="Arial" w:eastAsia="Verdana" w:hAnsi="Arial" w:cs="Arial"/>
                <w:color w:val="1D2828"/>
              </w:rPr>
            </w:pPr>
            <w:r w:rsidRPr="009C7BA1">
              <w:rPr>
                <w:rFonts w:ascii="Arial" w:eastAsia="Verdana" w:hAnsi="Arial" w:cs="Arial"/>
                <w:color w:val="1D2828"/>
              </w:rPr>
              <w:t>Not initiated/completed on time or not expected to be 1</w:t>
            </w:r>
          </w:p>
          <w:p w14:paraId="6A5C282F" w14:textId="204EB961" w:rsidR="00CC6834" w:rsidRPr="009C7BA1" w:rsidRDefault="00CC6834" w:rsidP="00CC6834">
            <w:pPr>
              <w:rPr>
                <w:rFonts w:ascii="Arial" w:eastAsia="Verdana" w:hAnsi="Arial" w:cs="Arial"/>
                <w:color w:val="1D2828"/>
              </w:rPr>
            </w:pPr>
            <w:r w:rsidRPr="009C7BA1">
              <w:rPr>
                <w:rFonts w:ascii="Arial" w:eastAsia="Verdana" w:hAnsi="Arial" w:cs="Arial"/>
                <w:color w:val="1D2828"/>
              </w:rPr>
              <w:t>Completed 17</w:t>
            </w:r>
          </w:p>
          <w:p w14:paraId="48175801" w14:textId="1C75FE72" w:rsidR="00CC6834" w:rsidRPr="009C7BA1" w:rsidRDefault="00CC6834" w:rsidP="00CC6834">
            <w:pPr>
              <w:rPr>
                <w:rFonts w:ascii="Arial" w:eastAsia="Verdana" w:hAnsi="Arial" w:cs="Arial"/>
                <w:color w:val="1D2828"/>
              </w:rPr>
            </w:pPr>
            <w:r w:rsidRPr="009C7BA1">
              <w:rPr>
                <w:rFonts w:ascii="Arial" w:eastAsia="Verdana" w:hAnsi="Arial" w:cs="Arial"/>
                <w:color w:val="1D2828"/>
              </w:rPr>
              <w:t>Not due to be started yet 2</w:t>
            </w:r>
          </w:p>
          <w:p w14:paraId="5BD1F3D7" w14:textId="292D2A4F" w:rsidR="00CC6834" w:rsidRPr="009C7BA1" w:rsidRDefault="00CC6834" w:rsidP="00CC6834">
            <w:pPr>
              <w:rPr>
                <w:rFonts w:ascii="Arial" w:eastAsia="Verdana" w:hAnsi="Arial" w:cs="Arial"/>
                <w:color w:val="1D2828"/>
              </w:rPr>
            </w:pPr>
            <w:r w:rsidRPr="009C7BA1">
              <w:rPr>
                <w:rFonts w:ascii="Arial" w:eastAsia="Verdana" w:hAnsi="Arial" w:cs="Arial"/>
                <w:color w:val="1D2828"/>
              </w:rPr>
              <w:t>Closed – unable to complete 1</w:t>
            </w:r>
          </w:p>
          <w:p w14:paraId="20846BFB" w14:textId="77777777" w:rsidR="00CC6834" w:rsidRPr="009C7BA1" w:rsidRDefault="00CC6834" w:rsidP="00CC6834">
            <w:pPr>
              <w:rPr>
                <w:rFonts w:ascii="Arial" w:eastAsia="Verdana" w:hAnsi="Arial" w:cs="Arial"/>
                <w:color w:val="1D2828"/>
              </w:rPr>
            </w:pPr>
          </w:p>
          <w:p w14:paraId="4B6D9BD4" w14:textId="25D211A4" w:rsidR="00CC6834" w:rsidRPr="009C7BA1" w:rsidRDefault="00CC6834" w:rsidP="00CC6834">
            <w:pPr>
              <w:rPr>
                <w:rFonts w:ascii="Arial" w:eastAsia="Verdana" w:hAnsi="Arial" w:cs="Arial"/>
                <w:color w:val="1D2828"/>
              </w:rPr>
            </w:pPr>
            <w:r w:rsidRPr="009C7BA1">
              <w:rPr>
                <w:rFonts w:ascii="Arial" w:eastAsia="Verdana" w:hAnsi="Arial" w:cs="Arial"/>
                <w:b/>
                <w:bCs/>
                <w:color w:val="1D2828"/>
              </w:rPr>
              <w:t>Total number of actions in plan</w:t>
            </w:r>
            <w:r w:rsidRPr="009C7BA1">
              <w:rPr>
                <w:rFonts w:ascii="Arial" w:eastAsia="Verdana" w:hAnsi="Arial" w:cs="Arial"/>
                <w:color w:val="1D2828"/>
              </w:rPr>
              <w:t xml:space="preserve"> 66</w:t>
            </w:r>
          </w:p>
          <w:p w14:paraId="2C4E42F2" w14:textId="77777777" w:rsidR="00CC6834" w:rsidRPr="009C7BA1" w:rsidRDefault="00CC6834" w:rsidP="00CC6834">
            <w:pPr>
              <w:rPr>
                <w:rFonts w:ascii="Arial" w:eastAsia="Verdana" w:hAnsi="Arial" w:cs="Arial"/>
                <w:b/>
                <w:color w:val="1D2828"/>
              </w:rPr>
            </w:pPr>
          </w:p>
          <w:p w14:paraId="10CBB9BB" w14:textId="7B9F60B7" w:rsidR="00CC6834" w:rsidRPr="009C7BA1" w:rsidRDefault="00CC6834" w:rsidP="00CC6834">
            <w:pPr>
              <w:rPr>
                <w:rFonts w:ascii="Arial" w:eastAsia="Verdana" w:hAnsi="Arial" w:cs="Arial"/>
                <w:color w:val="1D2828"/>
              </w:rPr>
            </w:pPr>
            <w:r w:rsidRPr="009C7BA1">
              <w:rPr>
                <w:rFonts w:ascii="Arial" w:eastAsia="Verdana" w:hAnsi="Arial" w:cs="Arial"/>
                <w:b/>
                <w:color w:val="1D2828"/>
              </w:rPr>
              <w:t>District wide target</w:t>
            </w:r>
          </w:p>
          <w:p w14:paraId="27C0B2EA" w14:textId="0FBE0F5D" w:rsidR="00CC6834" w:rsidRPr="009C7BA1" w:rsidRDefault="00CC6834" w:rsidP="00CC6834">
            <w:pPr>
              <w:rPr>
                <w:rFonts w:ascii="Arial" w:eastAsia="Verdana" w:hAnsi="Arial" w:cs="Arial"/>
                <w:color w:val="1D2828"/>
              </w:rPr>
            </w:pPr>
            <w:r w:rsidRPr="009C7BA1">
              <w:rPr>
                <w:rFonts w:ascii="Arial" w:eastAsia="Verdana" w:hAnsi="Arial" w:cs="Arial"/>
                <w:color w:val="1D2828"/>
              </w:rPr>
              <w:t xml:space="preserve">In the 1st year of the target, 2020, an 8.7% reduction was achieved. This figure is based on data published annually for all local authorities by the Government.  Each year the Government improves its methods for estimating emissions and then uses the new methods to re-calculate previously published figure. This reduction was updated to a 10.6% reduction when the Government issued the latest data in June 2023.  This reduction was likely due to the impact of Covid on road </w:t>
            </w:r>
            <w:r w:rsidRPr="009C7BA1">
              <w:rPr>
                <w:rFonts w:ascii="Arial" w:eastAsia="Verdana" w:hAnsi="Arial" w:cs="Arial"/>
                <w:color w:val="1D2828"/>
              </w:rPr>
              <w:lastRenderedPageBreak/>
              <w:t>transport emissions and illustrates the scale of change to achieve the target. The latest data for 2021 showed an increase of just under 1%. The employment of additional staff will ramp up council activities to reduce emissions, but the district target will not be met without a transformative scale of action.</w:t>
            </w:r>
          </w:p>
          <w:p w14:paraId="269C8E68" w14:textId="77777777" w:rsidR="00CC6834" w:rsidRPr="009C7BA1" w:rsidRDefault="00CC6834" w:rsidP="00CC6834">
            <w:pPr>
              <w:rPr>
                <w:rFonts w:ascii="Arial" w:eastAsia="Verdana" w:hAnsi="Arial" w:cs="Arial"/>
                <w:color w:val="1D2828"/>
              </w:rPr>
            </w:pPr>
          </w:p>
          <w:p w14:paraId="6C38110C" w14:textId="77777777" w:rsidR="00CC6834" w:rsidRDefault="00CC6834" w:rsidP="00CC6834">
            <w:pPr>
              <w:rPr>
                <w:rFonts w:ascii="Arial" w:eastAsia="Verdana" w:hAnsi="Arial" w:cs="Arial"/>
                <w:b/>
                <w:bCs/>
                <w:color w:val="1D2828"/>
              </w:rPr>
            </w:pPr>
            <w:r w:rsidRPr="007A33A2">
              <w:rPr>
                <w:rFonts w:ascii="Arial" w:eastAsia="Verdana" w:hAnsi="Arial" w:cs="Arial"/>
                <w:b/>
                <w:bCs/>
                <w:color w:val="1D2828"/>
              </w:rPr>
              <w:t>Council internal target</w:t>
            </w:r>
          </w:p>
          <w:p w14:paraId="41AD4EE3" w14:textId="649FAADB" w:rsidR="000A3AD7" w:rsidRPr="009C7BA1" w:rsidRDefault="000A3AD7" w:rsidP="000A3AD7">
            <w:pPr>
              <w:rPr>
                <w:rFonts w:ascii="Arial" w:eastAsia="Verdana" w:hAnsi="Arial" w:cs="Arial"/>
                <w:color w:val="1D2828"/>
              </w:rPr>
            </w:pPr>
            <w:r w:rsidRPr="009C7BA1">
              <w:rPr>
                <w:rFonts w:ascii="Arial" w:eastAsia="Verdana" w:hAnsi="Arial" w:cs="Arial"/>
                <w:color w:val="1D2828"/>
              </w:rPr>
              <w:t>There were reductions of 12% and 4% in the first and second years respectively (Oct 2019-Sep 2020 and Oct 2020-Sep2021). Covid is likely to have been a key factor. In Oct 2021-Sep 2022 emissions increased by 2%.</w:t>
            </w:r>
            <w:r>
              <w:rPr>
                <w:rFonts w:ascii="Arial" w:eastAsia="Verdana" w:hAnsi="Arial" w:cs="Arial"/>
                <w:color w:val="1D2828"/>
              </w:rPr>
              <w:t xml:space="preserve"> For the period </w:t>
            </w:r>
            <w:r w:rsidRPr="009C7BA1">
              <w:rPr>
                <w:rFonts w:ascii="Arial" w:eastAsia="Verdana" w:hAnsi="Arial" w:cs="Arial"/>
                <w:color w:val="1D2828"/>
              </w:rPr>
              <w:t>October 2022-September 2023</w:t>
            </w:r>
            <w:r>
              <w:rPr>
                <w:rFonts w:ascii="Arial" w:eastAsia="Verdana" w:hAnsi="Arial" w:cs="Arial"/>
                <w:color w:val="1D2828"/>
              </w:rPr>
              <w:t>, t</w:t>
            </w:r>
            <w:r w:rsidRPr="009C7BA1">
              <w:rPr>
                <w:rFonts w:ascii="Arial" w:eastAsia="Verdana" w:hAnsi="Arial" w:cs="Arial"/>
                <w:color w:val="1D2828"/>
              </w:rPr>
              <w:t xml:space="preserve">he emission figures are being estimated. This is taking longer than previous years due to issues in receiving data from our energy suppliers. St James industrial estate re-opened in this period which adds to </w:t>
            </w:r>
            <w:r>
              <w:rPr>
                <w:rFonts w:ascii="Arial" w:eastAsia="Verdana" w:hAnsi="Arial" w:cs="Arial"/>
                <w:color w:val="1D2828"/>
              </w:rPr>
              <w:t xml:space="preserve">the </w:t>
            </w:r>
            <w:r w:rsidRPr="009C7BA1">
              <w:rPr>
                <w:rFonts w:ascii="Arial" w:eastAsia="Verdana" w:hAnsi="Arial" w:cs="Arial"/>
                <w:color w:val="1D2828"/>
              </w:rPr>
              <w:t xml:space="preserve">emission figures even though it has been designed to reduce emissions. However, it was hoped that there would be a net reduction of 6-7% due to energy efficiency work on Westward House, use of two electric refuse vehicles, completion of Westgate project.  Provisional figures suggest significant savings at Westward </w:t>
            </w:r>
            <w:r>
              <w:rPr>
                <w:rFonts w:ascii="Arial" w:eastAsia="Verdana" w:hAnsi="Arial" w:cs="Arial"/>
                <w:color w:val="1D2828"/>
              </w:rPr>
              <w:t xml:space="preserve">House </w:t>
            </w:r>
            <w:r w:rsidRPr="009C7BA1">
              <w:rPr>
                <w:rFonts w:ascii="Arial" w:eastAsia="Verdana" w:hAnsi="Arial" w:cs="Arial"/>
                <w:color w:val="1D2828"/>
              </w:rPr>
              <w:t xml:space="preserve">- an all-electric building - and a reduction in electricity use at </w:t>
            </w:r>
            <w:r w:rsidR="00241165" w:rsidRPr="009C7BA1">
              <w:rPr>
                <w:rFonts w:ascii="Arial" w:eastAsia="Verdana" w:hAnsi="Arial" w:cs="Arial"/>
                <w:color w:val="1D2828"/>
              </w:rPr>
              <w:t>Westgate but</w:t>
            </w:r>
            <w:r w:rsidRPr="009C7BA1">
              <w:rPr>
                <w:rFonts w:ascii="Arial" w:eastAsia="Verdana" w:hAnsi="Arial" w:cs="Arial"/>
                <w:color w:val="1D2828"/>
              </w:rPr>
              <w:t xml:space="preserve"> countering that is a 7% increase in the emission factor for grid electricity. Added to that, gas consumption at Westgate has increased. The heating equipment is still being optimised. The trial electric refuse vehicles have yielded mixed results. In summary, there could be an increase in the single figures.</w:t>
            </w:r>
          </w:p>
          <w:p w14:paraId="30B82AF0" w14:textId="1D8E52DF" w:rsidR="000A3AD7" w:rsidRPr="009C7BA1" w:rsidRDefault="000A3AD7" w:rsidP="000A3AD7">
            <w:pPr>
              <w:rPr>
                <w:rFonts w:ascii="Arial" w:eastAsia="Verdana" w:hAnsi="Arial" w:cs="Arial"/>
                <w:color w:val="1D2828"/>
              </w:rPr>
            </w:pPr>
            <w:r>
              <w:rPr>
                <w:rFonts w:ascii="Arial" w:eastAsia="Verdana" w:hAnsi="Arial" w:cs="Arial"/>
                <w:color w:val="1D2828"/>
              </w:rPr>
              <w:t xml:space="preserve">For the period </w:t>
            </w:r>
            <w:r w:rsidRPr="009C7BA1">
              <w:rPr>
                <w:rFonts w:ascii="Arial" w:eastAsia="Verdana" w:hAnsi="Arial" w:cs="Arial"/>
                <w:color w:val="1D2828"/>
              </w:rPr>
              <w:t>October 2023-September 2024</w:t>
            </w:r>
            <w:r>
              <w:rPr>
                <w:rFonts w:ascii="Arial" w:eastAsia="Verdana" w:hAnsi="Arial" w:cs="Arial"/>
                <w:color w:val="1D2828"/>
              </w:rPr>
              <w:t>, m</w:t>
            </w:r>
            <w:r w:rsidRPr="009C7BA1">
              <w:rPr>
                <w:rFonts w:ascii="Arial" w:eastAsia="Verdana" w:hAnsi="Arial" w:cs="Arial"/>
                <w:color w:val="1D2828"/>
              </w:rPr>
              <w:t>ore units at St James industrial estate will have become occupied but a reduction</w:t>
            </w:r>
            <w:r>
              <w:rPr>
                <w:rFonts w:ascii="Arial" w:eastAsia="Verdana" w:hAnsi="Arial" w:cs="Arial"/>
                <w:color w:val="1D2828"/>
              </w:rPr>
              <w:t xml:space="preserve"> of</w:t>
            </w:r>
            <w:r w:rsidRPr="009C7BA1">
              <w:rPr>
                <w:rFonts w:ascii="Arial" w:eastAsia="Verdana" w:hAnsi="Arial" w:cs="Arial"/>
                <w:color w:val="1D2828"/>
              </w:rPr>
              <w:t xml:space="preserve"> around 5% could be </w:t>
            </w:r>
            <w:r w:rsidR="00620C86" w:rsidRPr="009C7BA1">
              <w:rPr>
                <w:rFonts w:ascii="Arial" w:eastAsia="Verdana" w:hAnsi="Arial" w:cs="Arial"/>
                <w:color w:val="1D2828"/>
              </w:rPr>
              <w:t>achieved if</w:t>
            </w:r>
            <w:r w:rsidRPr="009C7BA1">
              <w:rPr>
                <w:rFonts w:ascii="Arial" w:eastAsia="Verdana" w:hAnsi="Arial" w:cs="Arial"/>
                <w:color w:val="1D2828"/>
              </w:rPr>
              <w:t xml:space="preserve"> the Westgate project and the electric refuse vehicles perform consistently well</w:t>
            </w:r>
            <w:r>
              <w:rPr>
                <w:rFonts w:ascii="Arial" w:eastAsia="Verdana" w:hAnsi="Arial" w:cs="Arial"/>
                <w:color w:val="1D2828"/>
              </w:rPr>
              <w:t>.</w:t>
            </w:r>
            <w:r w:rsidRPr="009C7BA1">
              <w:rPr>
                <w:rFonts w:ascii="Arial" w:eastAsia="Verdana" w:hAnsi="Arial" w:cs="Arial"/>
                <w:color w:val="1D2828"/>
              </w:rPr>
              <w:t xml:space="preserve"> Gas use at </w:t>
            </w:r>
            <w:r w:rsidRPr="009C7BA1">
              <w:rPr>
                <w:rFonts w:ascii="Arial" w:eastAsia="Verdana" w:hAnsi="Arial" w:cs="Arial"/>
                <w:color w:val="1D2828"/>
              </w:rPr>
              <w:lastRenderedPageBreak/>
              <w:t>the Novium should be reduced due to consistent operation of the biomass boiler.</w:t>
            </w:r>
          </w:p>
          <w:p w14:paraId="2454162D" w14:textId="77777777" w:rsidR="000A3AD7" w:rsidRPr="009C7BA1" w:rsidRDefault="000A3AD7" w:rsidP="000A3AD7">
            <w:pPr>
              <w:rPr>
                <w:rFonts w:ascii="Arial" w:eastAsia="Verdana" w:hAnsi="Arial" w:cs="Arial"/>
                <w:color w:val="1D2828"/>
              </w:rPr>
            </w:pPr>
            <w:r>
              <w:rPr>
                <w:rFonts w:ascii="Arial" w:eastAsia="Verdana" w:hAnsi="Arial" w:cs="Arial"/>
                <w:color w:val="1D2828"/>
              </w:rPr>
              <w:t xml:space="preserve">For </w:t>
            </w:r>
            <w:r w:rsidRPr="009C7BA1">
              <w:rPr>
                <w:rFonts w:ascii="Arial" w:eastAsia="Verdana" w:hAnsi="Arial" w:cs="Arial"/>
                <w:color w:val="1D2828"/>
              </w:rPr>
              <w:t xml:space="preserve">October 2024-September 2025 achievement of the target rested largely on the council </w:t>
            </w:r>
            <w:proofErr w:type="gramStart"/>
            <w:r w:rsidRPr="009C7BA1">
              <w:rPr>
                <w:rFonts w:ascii="Arial" w:eastAsia="Verdana" w:hAnsi="Arial" w:cs="Arial"/>
                <w:color w:val="1D2828"/>
              </w:rPr>
              <w:t>entering into</w:t>
            </w:r>
            <w:proofErr w:type="gramEnd"/>
            <w:r w:rsidRPr="009C7BA1">
              <w:rPr>
                <w:rFonts w:ascii="Arial" w:eastAsia="Verdana" w:hAnsi="Arial" w:cs="Arial"/>
                <w:color w:val="1D2828"/>
              </w:rPr>
              <w:t xml:space="preserve"> a contract for electricity from a planned new solar farm in the district. A thorough investigation of this option led to the decision not to </w:t>
            </w:r>
            <w:proofErr w:type="gramStart"/>
            <w:r w:rsidRPr="009C7BA1">
              <w:rPr>
                <w:rFonts w:ascii="Arial" w:eastAsia="Verdana" w:hAnsi="Arial" w:cs="Arial"/>
                <w:color w:val="1D2828"/>
              </w:rPr>
              <w:t>enter into</w:t>
            </w:r>
            <w:proofErr w:type="gramEnd"/>
            <w:r w:rsidRPr="009C7BA1">
              <w:rPr>
                <w:rFonts w:ascii="Arial" w:eastAsia="Verdana" w:hAnsi="Arial" w:cs="Arial"/>
                <w:color w:val="1D2828"/>
              </w:rPr>
              <w:t xml:space="preserve"> a contract. There will be emission reductions due to CDC vehicles (other than refuse collection vehicles) being replaced by electric vehicles, but these will not be sufficient to meet the 10% target.</w:t>
            </w:r>
          </w:p>
          <w:p w14:paraId="48E37FC8" w14:textId="77777777" w:rsidR="000A3AD7" w:rsidRPr="009C7BA1" w:rsidRDefault="000A3AD7" w:rsidP="000A3AD7">
            <w:pPr>
              <w:rPr>
                <w:rFonts w:ascii="Arial" w:eastAsia="Verdana" w:hAnsi="Arial" w:cs="Arial"/>
                <w:color w:val="1D2828"/>
              </w:rPr>
            </w:pPr>
            <w:r w:rsidRPr="009C7BA1">
              <w:rPr>
                <w:rFonts w:ascii="Arial" w:eastAsia="Verdana" w:hAnsi="Arial" w:cs="Arial"/>
                <w:color w:val="1D2828"/>
              </w:rPr>
              <w:t>Mitigating actions: Achieving a year-on-year reduction requires a continuous pipeline of projects which has not been established.</w:t>
            </w:r>
          </w:p>
          <w:p w14:paraId="5AAA07C7" w14:textId="4D31A051" w:rsidR="000A3AD7" w:rsidRPr="009C7BA1" w:rsidRDefault="000A3AD7" w:rsidP="000A3AD7">
            <w:pPr>
              <w:rPr>
                <w:rFonts w:ascii="Arial" w:eastAsia="Verdana" w:hAnsi="Arial" w:cs="Arial"/>
                <w:color w:val="1D2828"/>
              </w:rPr>
            </w:pPr>
            <w:r w:rsidRPr="009C7BA1">
              <w:rPr>
                <w:rFonts w:ascii="Arial" w:eastAsia="Verdana" w:hAnsi="Arial" w:cs="Arial"/>
                <w:color w:val="1D2828"/>
              </w:rPr>
              <w:t xml:space="preserve">Fleet:  Although results of the electric refuse vehicle trial have been </w:t>
            </w:r>
            <w:r w:rsidR="00620C86" w:rsidRPr="009C7BA1">
              <w:rPr>
                <w:rFonts w:ascii="Arial" w:eastAsia="Verdana" w:hAnsi="Arial" w:cs="Arial"/>
                <w:color w:val="1D2828"/>
              </w:rPr>
              <w:t>mixed, other</w:t>
            </w:r>
            <w:r w:rsidRPr="009C7BA1">
              <w:rPr>
                <w:rFonts w:ascii="Arial" w:eastAsia="Verdana" w:hAnsi="Arial" w:cs="Arial"/>
                <w:color w:val="1D2828"/>
              </w:rPr>
              <w:t xml:space="preserve"> vehicles are gradually switching to electric as per council policy and additional charging infrastructure is being installed. However, this entails increased asset replacement budgets which will need to be approved by </w:t>
            </w:r>
            <w:r>
              <w:rPr>
                <w:rFonts w:ascii="Arial" w:eastAsia="Verdana" w:hAnsi="Arial" w:cs="Arial"/>
                <w:color w:val="1D2828"/>
              </w:rPr>
              <w:t>the Council</w:t>
            </w:r>
            <w:r w:rsidRPr="009C7BA1">
              <w:rPr>
                <w:rFonts w:ascii="Arial" w:eastAsia="Verdana" w:hAnsi="Arial" w:cs="Arial"/>
                <w:color w:val="1D2828"/>
              </w:rPr>
              <w:t>. Hydrotreated Vegetable Oil is an alternative option to electrification but will increase revenue costs and there have been concerns about its environmental sustainability. This option is kept under periodic review to see if environmental sustainability concerns can be allayed.</w:t>
            </w:r>
          </w:p>
          <w:p w14:paraId="47F93B41" w14:textId="3FD6B056" w:rsidR="000A3AD7" w:rsidRPr="009C7BA1" w:rsidRDefault="000A3AD7" w:rsidP="000A3AD7">
            <w:pPr>
              <w:rPr>
                <w:rFonts w:ascii="Arial" w:eastAsia="Verdana" w:hAnsi="Arial" w:cs="Arial"/>
                <w:color w:val="1D2828"/>
              </w:rPr>
            </w:pPr>
            <w:r w:rsidRPr="009C7BA1">
              <w:rPr>
                <w:rFonts w:ascii="Arial" w:eastAsia="Verdana" w:hAnsi="Arial" w:cs="Arial"/>
                <w:color w:val="1D2828"/>
              </w:rPr>
              <w:t xml:space="preserve">Buildings: Installing more PV on council buildings is a cost-effective option, although the carbon savings will not be large. Bigger carbon savings are achieved by replacing gas, but new gas boilers have recently been installed at EPH. Electric heating could be installed at Bourne and Grange leisure centres, but the payback is exceptionally long.  Solar car ports could be installed on council car parks. They make most financial sense when combined with using electricity on site </w:t>
            </w:r>
            <w:r w:rsidR="00B147D5" w:rsidRPr="009C7BA1">
              <w:rPr>
                <w:rFonts w:ascii="Arial" w:eastAsia="Verdana" w:hAnsi="Arial" w:cs="Arial"/>
                <w:color w:val="1D2828"/>
              </w:rPr>
              <w:t>e.g.,</w:t>
            </w:r>
            <w:r w:rsidRPr="009C7BA1">
              <w:rPr>
                <w:rFonts w:ascii="Arial" w:eastAsia="Verdana" w:hAnsi="Arial" w:cs="Arial"/>
                <w:color w:val="1D2828"/>
              </w:rPr>
              <w:t xml:space="preserve"> EV charge-points or if the council sold the electricity to a </w:t>
            </w:r>
            <w:r w:rsidRPr="009C7BA1">
              <w:rPr>
                <w:rFonts w:ascii="Arial" w:eastAsia="Verdana" w:hAnsi="Arial" w:cs="Arial"/>
                <w:color w:val="1D2828"/>
              </w:rPr>
              <w:lastRenderedPageBreak/>
              <w:t xml:space="preserve">licensed supplier and then bought it back for its own use (a Power Purchase Agreement). Investigation of other low carbon energy options will </w:t>
            </w:r>
            <w:r>
              <w:rPr>
                <w:rFonts w:ascii="Arial" w:eastAsia="Verdana" w:hAnsi="Arial" w:cs="Arial"/>
                <w:color w:val="1D2828"/>
              </w:rPr>
              <w:t xml:space="preserve">continue to </w:t>
            </w:r>
            <w:r w:rsidRPr="009C7BA1">
              <w:rPr>
                <w:rFonts w:ascii="Arial" w:eastAsia="Verdana" w:hAnsi="Arial" w:cs="Arial"/>
                <w:color w:val="1D2828"/>
              </w:rPr>
              <w:t>be pursued</w:t>
            </w:r>
            <w:r>
              <w:rPr>
                <w:rFonts w:ascii="Arial" w:eastAsia="Verdana" w:hAnsi="Arial" w:cs="Arial"/>
                <w:color w:val="1D2828"/>
              </w:rPr>
              <w:t>.</w:t>
            </w:r>
            <w:r w:rsidRPr="009C7BA1">
              <w:rPr>
                <w:rFonts w:ascii="Arial" w:eastAsia="Verdana" w:hAnsi="Arial" w:cs="Arial"/>
                <w:color w:val="1D2828"/>
              </w:rPr>
              <w:t xml:space="preserve"> </w:t>
            </w:r>
          </w:p>
          <w:p w14:paraId="3F62FDE9" w14:textId="77777777" w:rsidR="000A3AD7" w:rsidRPr="009C7BA1" w:rsidRDefault="000A3AD7" w:rsidP="000A3AD7">
            <w:pPr>
              <w:rPr>
                <w:rFonts w:ascii="Arial" w:eastAsia="Verdana" w:hAnsi="Arial" w:cs="Arial"/>
                <w:color w:val="1D2828"/>
              </w:rPr>
            </w:pPr>
          </w:p>
          <w:p w14:paraId="4D21CB83" w14:textId="42D6C6B8" w:rsidR="00CC6834" w:rsidRPr="009C7BA1" w:rsidRDefault="00CC6834" w:rsidP="00EC1FA8">
            <w:pPr>
              <w:rPr>
                <w:rFonts w:ascii="Arial" w:hAnsi="Arial" w:cs="Arial"/>
                <w:lang w:val="en-US"/>
              </w:rPr>
            </w:pPr>
          </w:p>
        </w:tc>
        <w:tc>
          <w:tcPr>
            <w:tcW w:w="1701" w:type="dxa"/>
          </w:tcPr>
          <w:p w14:paraId="24893902" w14:textId="78A6B70C" w:rsidR="00CC6834" w:rsidRPr="001106F2" w:rsidRDefault="00CC6834" w:rsidP="00CC6834">
            <w:pPr>
              <w:autoSpaceDE w:val="0"/>
              <w:autoSpaceDN w:val="0"/>
              <w:adjustRightInd w:val="0"/>
              <w:rPr>
                <w:rFonts w:ascii="Arial" w:hAnsi="Arial" w:cs="Arial"/>
                <w:lang w:val="en-US"/>
              </w:rPr>
            </w:pPr>
            <w:r>
              <w:rPr>
                <w:rFonts w:ascii="Arial" w:hAnsi="Arial" w:cs="Arial"/>
                <w:lang w:val="en-US"/>
              </w:rPr>
              <w:lastRenderedPageBreak/>
              <w:t>Director of Planning &amp; Environment</w:t>
            </w:r>
          </w:p>
        </w:tc>
        <w:tc>
          <w:tcPr>
            <w:tcW w:w="1673" w:type="dxa"/>
          </w:tcPr>
          <w:p w14:paraId="3F5CC217" w14:textId="2168D39E" w:rsidR="00CC6834" w:rsidRPr="001106F2" w:rsidRDefault="00CC6834" w:rsidP="00CC6834">
            <w:pPr>
              <w:autoSpaceDE w:val="0"/>
              <w:autoSpaceDN w:val="0"/>
              <w:adjustRightInd w:val="0"/>
              <w:rPr>
                <w:rFonts w:ascii="Arial" w:hAnsi="Arial" w:cs="Arial"/>
                <w:lang w:val="en-US"/>
              </w:rPr>
            </w:pPr>
            <w:r>
              <w:rPr>
                <w:rFonts w:ascii="Arial" w:hAnsi="Arial" w:cs="Arial"/>
                <w:lang w:val="en-US"/>
              </w:rPr>
              <w:t>On-going</w:t>
            </w:r>
          </w:p>
        </w:tc>
      </w:tr>
      <w:tr w:rsidR="00CC6834" w14:paraId="682BFBDC" w14:textId="77777777" w:rsidTr="00AC4D61">
        <w:tc>
          <w:tcPr>
            <w:tcW w:w="709" w:type="dxa"/>
          </w:tcPr>
          <w:p w14:paraId="54815BE5" w14:textId="23384F85" w:rsidR="00CC6834" w:rsidRDefault="00CC6834" w:rsidP="00CC6834">
            <w:pPr>
              <w:autoSpaceDE w:val="0"/>
              <w:autoSpaceDN w:val="0"/>
              <w:adjustRightInd w:val="0"/>
              <w:rPr>
                <w:rFonts w:ascii="Arial" w:hAnsi="Arial" w:cs="Arial"/>
                <w:lang w:val="en-US"/>
              </w:rPr>
            </w:pPr>
            <w:r>
              <w:rPr>
                <w:rFonts w:ascii="Arial" w:hAnsi="Arial" w:cs="Arial"/>
                <w:lang w:val="en-US"/>
              </w:rPr>
              <w:lastRenderedPageBreak/>
              <w:t>10</w:t>
            </w:r>
          </w:p>
        </w:tc>
        <w:tc>
          <w:tcPr>
            <w:tcW w:w="2268" w:type="dxa"/>
          </w:tcPr>
          <w:p w14:paraId="01AF487F" w14:textId="21A63F5D" w:rsidR="00CC6834" w:rsidRDefault="00CC6834" w:rsidP="00CC6834">
            <w:pPr>
              <w:autoSpaceDE w:val="0"/>
              <w:autoSpaceDN w:val="0"/>
              <w:adjustRightInd w:val="0"/>
              <w:rPr>
                <w:rFonts w:ascii="Arial" w:hAnsi="Arial" w:cs="Arial"/>
                <w:lang w:val="en-US"/>
              </w:rPr>
            </w:pPr>
            <w:r>
              <w:rPr>
                <w:rFonts w:ascii="Arial" w:hAnsi="Arial" w:cs="Arial"/>
                <w:lang w:val="en-US"/>
              </w:rPr>
              <w:t xml:space="preserve">Crouchlands Lagoon 3 </w:t>
            </w:r>
          </w:p>
        </w:tc>
        <w:tc>
          <w:tcPr>
            <w:tcW w:w="1559" w:type="dxa"/>
          </w:tcPr>
          <w:p w14:paraId="3C7CDD9E" w14:textId="23E3FE44" w:rsidR="00CC6834" w:rsidRDefault="00CC6834" w:rsidP="00CC6834">
            <w:pPr>
              <w:autoSpaceDE w:val="0"/>
              <w:autoSpaceDN w:val="0"/>
              <w:adjustRightInd w:val="0"/>
              <w:rPr>
                <w:rFonts w:ascii="Arial" w:hAnsi="Arial" w:cs="Arial"/>
                <w:lang w:val="en-US"/>
              </w:rPr>
            </w:pPr>
            <w:r>
              <w:rPr>
                <w:rFonts w:ascii="Arial" w:hAnsi="Arial" w:cs="Arial"/>
                <w:lang w:val="en-US"/>
              </w:rPr>
              <w:t>Risk Management</w:t>
            </w:r>
          </w:p>
        </w:tc>
        <w:tc>
          <w:tcPr>
            <w:tcW w:w="5557" w:type="dxa"/>
          </w:tcPr>
          <w:p w14:paraId="49F4E31F" w14:textId="77777777" w:rsidR="00EC1FA8" w:rsidRDefault="00CC6834" w:rsidP="00CC6834">
            <w:pPr>
              <w:pStyle w:val="Normal1"/>
              <w:rPr>
                <w:rFonts w:ascii="Arial" w:eastAsia="Verdana" w:hAnsi="Arial" w:cs="Arial"/>
                <w:b/>
                <w:color w:val="1D2828"/>
                <w:sz w:val="22"/>
                <w:szCs w:val="22"/>
              </w:rPr>
            </w:pPr>
            <w:r w:rsidRPr="002A4D98">
              <w:rPr>
                <w:rFonts w:ascii="Arial" w:eastAsia="Verdana" w:hAnsi="Arial" w:cs="Arial"/>
                <w:b/>
                <w:color w:val="1D2828"/>
                <w:sz w:val="22"/>
                <w:szCs w:val="22"/>
              </w:rPr>
              <w:t>Planning Enforcement</w:t>
            </w:r>
          </w:p>
          <w:p w14:paraId="7DD03FA6" w14:textId="45213979" w:rsidR="00EC1FA8" w:rsidRPr="006335BB" w:rsidRDefault="00EC1FA8" w:rsidP="00EC1FA8">
            <w:pPr>
              <w:rPr>
                <w:rFonts w:ascii="Arial" w:eastAsia="Verdana" w:hAnsi="Arial" w:cs="Arial"/>
                <w:color w:val="1D2828"/>
              </w:rPr>
            </w:pPr>
            <w:r w:rsidRPr="006335BB">
              <w:rPr>
                <w:rFonts w:ascii="Arial" w:eastAsia="Verdana" w:hAnsi="Arial" w:cs="Arial"/>
                <w:color w:val="1D2828"/>
              </w:rPr>
              <w:t xml:space="preserve">Following the failure of the landowner to comply with the requirements of the Planning Enforcement Notice by 21 May 2021, officers prepared a case for prosecution of the landowner for non-compliance. The case </w:t>
            </w:r>
            <w:r w:rsidR="00241165" w:rsidRPr="006335BB">
              <w:rPr>
                <w:rFonts w:ascii="Arial" w:eastAsia="Verdana" w:hAnsi="Arial" w:cs="Arial"/>
                <w:color w:val="1D2828"/>
              </w:rPr>
              <w:t>was heard</w:t>
            </w:r>
            <w:r w:rsidRPr="006335BB">
              <w:rPr>
                <w:rFonts w:ascii="Arial" w:eastAsia="Verdana" w:hAnsi="Arial" w:cs="Arial"/>
                <w:color w:val="1D2828"/>
              </w:rPr>
              <w:t xml:space="preserve"> in January 2024. The defendant was found guilty, however</w:t>
            </w:r>
            <w:r>
              <w:rPr>
                <w:rFonts w:ascii="Arial" w:eastAsia="Verdana" w:hAnsi="Arial" w:cs="Arial"/>
                <w:color w:val="1D2828"/>
              </w:rPr>
              <w:t>,</w:t>
            </w:r>
            <w:r w:rsidRPr="006335BB">
              <w:rPr>
                <w:rFonts w:ascii="Arial" w:eastAsia="Verdana" w:hAnsi="Arial" w:cs="Arial"/>
                <w:color w:val="1D2828"/>
              </w:rPr>
              <w:t xml:space="preserve"> an appeal against the conviction has been lodged with the court. Direct action to remediate the site is an option open to the Council but will only need to be considered once the outcome of the </w:t>
            </w:r>
            <w:r w:rsidR="00241165" w:rsidRPr="006335BB">
              <w:rPr>
                <w:rFonts w:ascii="Arial" w:eastAsia="Verdana" w:hAnsi="Arial" w:cs="Arial"/>
                <w:color w:val="1D2828"/>
              </w:rPr>
              <w:t>appeal is</w:t>
            </w:r>
            <w:r w:rsidRPr="006335BB">
              <w:rPr>
                <w:rFonts w:ascii="Arial" w:eastAsia="Verdana" w:hAnsi="Arial" w:cs="Arial"/>
                <w:color w:val="1D2828"/>
              </w:rPr>
              <w:t xml:space="preserve"> known. </w:t>
            </w:r>
            <w:r>
              <w:rPr>
                <w:rFonts w:ascii="Arial" w:eastAsia="Verdana" w:hAnsi="Arial" w:cs="Arial"/>
                <w:color w:val="1D2828"/>
              </w:rPr>
              <w:t>D</w:t>
            </w:r>
            <w:r w:rsidRPr="006335BB">
              <w:rPr>
                <w:rFonts w:ascii="Arial" w:eastAsia="Verdana" w:hAnsi="Arial" w:cs="Arial"/>
                <w:color w:val="1D2828"/>
              </w:rPr>
              <w:t>ue to the responsibilities of other parties (owner, other partner agencies) and the likely complexity and cost of remediation (estimated to be between £1-2m), this option will require full consideration through the Council's normal governance process.</w:t>
            </w:r>
          </w:p>
          <w:p w14:paraId="3926B1D3" w14:textId="77777777" w:rsidR="00EC1FA8" w:rsidRDefault="00EC1FA8" w:rsidP="00EC1FA8">
            <w:pPr>
              <w:pStyle w:val="Normal1"/>
              <w:rPr>
                <w:rFonts w:ascii="Arial" w:eastAsia="Verdana" w:hAnsi="Arial" w:cs="Arial"/>
                <w:b/>
                <w:color w:val="1D2828"/>
                <w:sz w:val="22"/>
                <w:szCs w:val="22"/>
              </w:rPr>
            </w:pPr>
          </w:p>
          <w:p w14:paraId="541009E8" w14:textId="18CE7911" w:rsidR="00CC6834" w:rsidRDefault="00CC6834" w:rsidP="00CC6834">
            <w:pPr>
              <w:pStyle w:val="Normal1"/>
              <w:rPr>
                <w:rFonts w:ascii="Arial" w:eastAsia="Verdana" w:hAnsi="Arial" w:cs="Arial"/>
                <w:b/>
                <w:color w:val="1D2828"/>
                <w:sz w:val="22"/>
                <w:szCs w:val="22"/>
              </w:rPr>
            </w:pPr>
            <w:r w:rsidRPr="002A4D98">
              <w:rPr>
                <w:rFonts w:ascii="Arial" w:eastAsia="Verdana" w:hAnsi="Arial" w:cs="Arial"/>
                <w:b/>
                <w:color w:val="1D2828"/>
                <w:sz w:val="22"/>
                <w:szCs w:val="22"/>
              </w:rPr>
              <w:t>Emergency Planning</w:t>
            </w:r>
          </w:p>
          <w:p w14:paraId="5E86D5DC" w14:textId="7C638469" w:rsidR="0079748A" w:rsidRPr="006335BB" w:rsidRDefault="0079748A" w:rsidP="0079748A">
            <w:pPr>
              <w:rPr>
                <w:rFonts w:ascii="Arial" w:eastAsia="Verdana" w:hAnsi="Arial" w:cs="Arial"/>
                <w:color w:val="1D2828"/>
              </w:rPr>
            </w:pPr>
            <w:r w:rsidRPr="006335BB">
              <w:rPr>
                <w:rFonts w:ascii="Arial" w:eastAsia="Verdana" w:hAnsi="Arial" w:cs="Arial"/>
                <w:color w:val="1D2828"/>
              </w:rPr>
              <w:t xml:space="preserve">The findings of the November </w:t>
            </w:r>
            <w:r>
              <w:rPr>
                <w:rFonts w:ascii="Arial" w:eastAsia="Verdana" w:hAnsi="Arial" w:cs="Arial"/>
                <w:color w:val="1D2828"/>
              </w:rPr>
              <w:t>20</w:t>
            </w:r>
            <w:r w:rsidRPr="006335BB">
              <w:rPr>
                <w:rFonts w:ascii="Arial" w:eastAsia="Verdana" w:hAnsi="Arial" w:cs="Arial"/>
                <w:color w:val="1D2828"/>
              </w:rPr>
              <w:t xml:space="preserve">23 multi-agency site visit were that there had been no significant change at the site from either the bund or the cover and that the risk from the lagoon had not altered and remained low. No factors that may increase the risk from the lagoon as detailed above are currently occurring.  However, </w:t>
            </w:r>
            <w:proofErr w:type="gramStart"/>
            <w:r w:rsidRPr="006335BB">
              <w:rPr>
                <w:rFonts w:ascii="Arial" w:eastAsia="Verdana" w:hAnsi="Arial" w:cs="Arial"/>
                <w:color w:val="1D2828"/>
              </w:rPr>
              <w:t>a number of</w:t>
            </w:r>
            <w:proofErr w:type="gramEnd"/>
            <w:r w:rsidRPr="006335BB">
              <w:rPr>
                <w:rFonts w:ascii="Arial" w:eastAsia="Verdana" w:hAnsi="Arial" w:cs="Arial"/>
                <w:color w:val="1D2828"/>
              </w:rPr>
              <w:t xml:space="preserve"> localised leaks were reported by the community to the </w:t>
            </w:r>
            <w:r>
              <w:rPr>
                <w:rFonts w:ascii="Arial" w:eastAsia="Verdana" w:hAnsi="Arial" w:cs="Arial"/>
                <w:color w:val="1D2828"/>
              </w:rPr>
              <w:t>Environment Agency (</w:t>
            </w:r>
            <w:r w:rsidRPr="006335BB">
              <w:rPr>
                <w:rFonts w:ascii="Arial" w:eastAsia="Verdana" w:hAnsi="Arial" w:cs="Arial"/>
                <w:color w:val="1D2828"/>
              </w:rPr>
              <w:t>EA</w:t>
            </w:r>
            <w:r>
              <w:rPr>
                <w:rFonts w:ascii="Arial" w:eastAsia="Verdana" w:hAnsi="Arial" w:cs="Arial"/>
                <w:color w:val="1D2828"/>
              </w:rPr>
              <w:t>)</w:t>
            </w:r>
            <w:r w:rsidRPr="006335BB">
              <w:rPr>
                <w:rFonts w:ascii="Arial" w:eastAsia="Verdana" w:hAnsi="Arial" w:cs="Arial"/>
                <w:color w:val="1D2828"/>
              </w:rPr>
              <w:t xml:space="preserve"> who are investigating/monitoring.  The EA are in contact with the landowner to ensure the rainwater is pumped off the cover, as this appears to be causing the leaks. It is </w:t>
            </w:r>
            <w:r w:rsidR="00620C86" w:rsidRPr="006335BB">
              <w:rPr>
                <w:rFonts w:ascii="Arial" w:eastAsia="Verdana" w:hAnsi="Arial" w:cs="Arial"/>
                <w:color w:val="1D2828"/>
              </w:rPr>
              <w:t xml:space="preserve">not </w:t>
            </w:r>
            <w:r w:rsidR="00620C86">
              <w:rPr>
                <w:rFonts w:ascii="Arial" w:eastAsia="Verdana" w:hAnsi="Arial" w:cs="Arial"/>
                <w:color w:val="1D2828"/>
              </w:rPr>
              <w:t>believed</w:t>
            </w:r>
            <w:r w:rsidRPr="006335BB">
              <w:rPr>
                <w:rFonts w:ascii="Arial" w:eastAsia="Verdana" w:hAnsi="Arial" w:cs="Arial"/>
                <w:color w:val="1D2828"/>
              </w:rPr>
              <w:t xml:space="preserve"> the leaks are affecting the integrity of the </w:t>
            </w:r>
            <w:r w:rsidRPr="006335BB">
              <w:rPr>
                <w:rFonts w:ascii="Arial" w:eastAsia="Verdana" w:hAnsi="Arial" w:cs="Arial"/>
                <w:color w:val="1D2828"/>
              </w:rPr>
              <w:lastRenderedPageBreak/>
              <w:t>bund/</w:t>
            </w:r>
            <w:r w:rsidR="00B65B1E" w:rsidRPr="006335BB">
              <w:rPr>
                <w:rFonts w:ascii="Arial" w:eastAsia="Verdana" w:hAnsi="Arial" w:cs="Arial"/>
                <w:color w:val="1D2828"/>
              </w:rPr>
              <w:t>cover,</w:t>
            </w:r>
            <w:r w:rsidRPr="006335BB">
              <w:rPr>
                <w:rFonts w:ascii="Arial" w:eastAsia="Verdana" w:hAnsi="Arial" w:cs="Arial"/>
                <w:color w:val="1D2828"/>
              </w:rPr>
              <w:t xml:space="preserve"> but </w:t>
            </w:r>
            <w:r>
              <w:rPr>
                <w:rFonts w:ascii="Arial" w:eastAsia="Verdana" w:hAnsi="Arial" w:cs="Arial"/>
                <w:color w:val="1D2828"/>
              </w:rPr>
              <w:t xml:space="preserve">the frequency of inspections is being reviewed. </w:t>
            </w:r>
          </w:p>
          <w:p w14:paraId="75C74497" w14:textId="77777777" w:rsidR="0079748A" w:rsidRPr="006335BB" w:rsidRDefault="0079748A" w:rsidP="0079748A">
            <w:pPr>
              <w:rPr>
                <w:rFonts w:ascii="Arial" w:eastAsia="Verdana" w:hAnsi="Arial" w:cs="Arial"/>
                <w:color w:val="1D2828"/>
              </w:rPr>
            </w:pPr>
            <w:r w:rsidRPr="006335BB">
              <w:rPr>
                <w:rFonts w:ascii="Arial" w:eastAsia="Verdana" w:hAnsi="Arial" w:cs="Arial"/>
                <w:color w:val="1D2828"/>
              </w:rPr>
              <w:t xml:space="preserve">The multi-agency Incident Plan has been reviewed with a draft copy being circulated to the various agencies for final comment. </w:t>
            </w:r>
          </w:p>
          <w:p w14:paraId="789F55BB" w14:textId="77777777" w:rsidR="0079748A" w:rsidRDefault="0079748A" w:rsidP="0079748A">
            <w:pPr>
              <w:autoSpaceDE w:val="0"/>
              <w:autoSpaceDN w:val="0"/>
              <w:adjustRightInd w:val="0"/>
              <w:rPr>
                <w:rFonts w:ascii="Arial" w:hAnsi="Arial" w:cs="Arial"/>
                <w:lang w:val="en-US"/>
              </w:rPr>
            </w:pPr>
          </w:p>
          <w:p w14:paraId="1D4EDA0F" w14:textId="57334EF6" w:rsidR="00CC6834" w:rsidRPr="002A4D98" w:rsidRDefault="00CC6834" w:rsidP="00CC6834">
            <w:pPr>
              <w:autoSpaceDE w:val="0"/>
              <w:autoSpaceDN w:val="0"/>
              <w:adjustRightInd w:val="0"/>
              <w:rPr>
                <w:rFonts w:ascii="Arial" w:hAnsi="Arial" w:cs="Arial"/>
                <w:lang w:val="en-US"/>
              </w:rPr>
            </w:pPr>
          </w:p>
        </w:tc>
        <w:tc>
          <w:tcPr>
            <w:tcW w:w="1701" w:type="dxa"/>
          </w:tcPr>
          <w:p w14:paraId="75102BE4" w14:textId="06525106" w:rsidR="00CC6834" w:rsidRPr="001106F2" w:rsidRDefault="00CC6834" w:rsidP="00CC6834">
            <w:pPr>
              <w:autoSpaceDE w:val="0"/>
              <w:autoSpaceDN w:val="0"/>
              <w:adjustRightInd w:val="0"/>
              <w:rPr>
                <w:rFonts w:ascii="Arial" w:hAnsi="Arial" w:cs="Arial"/>
                <w:lang w:val="en-US"/>
              </w:rPr>
            </w:pPr>
            <w:r>
              <w:rPr>
                <w:rFonts w:ascii="Arial" w:hAnsi="Arial" w:cs="Arial"/>
                <w:lang w:val="en-US"/>
              </w:rPr>
              <w:lastRenderedPageBreak/>
              <w:t>Director of Planning &amp; Environment</w:t>
            </w:r>
          </w:p>
        </w:tc>
        <w:tc>
          <w:tcPr>
            <w:tcW w:w="1673" w:type="dxa"/>
          </w:tcPr>
          <w:p w14:paraId="0870BDBF" w14:textId="4D8B0D91" w:rsidR="00CC6834" w:rsidRDefault="00CC6834" w:rsidP="00CC6834">
            <w:pPr>
              <w:autoSpaceDE w:val="0"/>
              <w:autoSpaceDN w:val="0"/>
              <w:adjustRightInd w:val="0"/>
              <w:rPr>
                <w:rFonts w:ascii="Arial" w:hAnsi="Arial" w:cs="Arial"/>
                <w:sz w:val="24"/>
                <w:szCs w:val="24"/>
                <w:lang w:val="en-US"/>
              </w:rPr>
            </w:pPr>
            <w:r>
              <w:rPr>
                <w:rFonts w:ascii="Arial" w:hAnsi="Arial" w:cs="Arial"/>
                <w:lang w:val="en-US"/>
              </w:rPr>
              <w:t>On-going</w:t>
            </w:r>
          </w:p>
        </w:tc>
      </w:tr>
      <w:tr w:rsidR="00CC6834" w14:paraId="705E47B1" w14:textId="77777777" w:rsidTr="00AC4D61">
        <w:tc>
          <w:tcPr>
            <w:tcW w:w="709" w:type="dxa"/>
          </w:tcPr>
          <w:p w14:paraId="730CA8DE" w14:textId="23019CEC" w:rsidR="00CC6834" w:rsidRDefault="00CC6834" w:rsidP="00CC6834">
            <w:pPr>
              <w:autoSpaceDE w:val="0"/>
              <w:autoSpaceDN w:val="0"/>
              <w:adjustRightInd w:val="0"/>
              <w:rPr>
                <w:rFonts w:ascii="Arial" w:hAnsi="Arial" w:cs="Arial"/>
                <w:lang w:val="en-US"/>
              </w:rPr>
            </w:pPr>
            <w:r>
              <w:rPr>
                <w:rFonts w:ascii="Arial" w:hAnsi="Arial" w:cs="Arial"/>
                <w:lang w:val="en-US"/>
              </w:rPr>
              <w:t>11</w:t>
            </w:r>
          </w:p>
        </w:tc>
        <w:tc>
          <w:tcPr>
            <w:tcW w:w="2268" w:type="dxa"/>
          </w:tcPr>
          <w:p w14:paraId="47B73E8A" w14:textId="19ADA53D" w:rsidR="00CC6834" w:rsidRDefault="00CC6834" w:rsidP="00CC6834">
            <w:pPr>
              <w:autoSpaceDE w:val="0"/>
              <w:autoSpaceDN w:val="0"/>
              <w:adjustRightInd w:val="0"/>
              <w:rPr>
                <w:rFonts w:ascii="Arial" w:hAnsi="Arial" w:cs="Arial"/>
                <w:lang w:val="en-US"/>
              </w:rPr>
            </w:pPr>
            <w:r>
              <w:rPr>
                <w:rFonts w:ascii="Arial" w:hAnsi="Arial" w:cs="Arial"/>
                <w:lang w:val="en-US"/>
              </w:rPr>
              <w:t xml:space="preserve">Managing </w:t>
            </w:r>
            <w:proofErr w:type="spellStart"/>
            <w:r>
              <w:rPr>
                <w:rFonts w:ascii="Arial" w:hAnsi="Arial" w:cs="Arial"/>
                <w:lang w:val="en-US"/>
              </w:rPr>
              <w:t>Selsey</w:t>
            </w:r>
            <w:r w:rsidR="0099361B">
              <w:rPr>
                <w:rFonts w:ascii="Arial" w:hAnsi="Arial" w:cs="Arial"/>
                <w:lang w:val="en-US"/>
              </w:rPr>
              <w:t>’</w:t>
            </w:r>
            <w:r>
              <w:rPr>
                <w:rFonts w:ascii="Arial" w:hAnsi="Arial" w:cs="Arial"/>
                <w:lang w:val="en-US"/>
              </w:rPr>
              <w:t>s</w:t>
            </w:r>
            <w:proofErr w:type="spellEnd"/>
            <w:r>
              <w:rPr>
                <w:rFonts w:ascii="Arial" w:hAnsi="Arial" w:cs="Arial"/>
                <w:lang w:val="en-US"/>
              </w:rPr>
              <w:t xml:space="preserve"> Aging Sea </w:t>
            </w:r>
            <w:r w:rsidR="0099361B">
              <w:rPr>
                <w:rFonts w:ascii="Arial" w:hAnsi="Arial" w:cs="Arial"/>
                <w:lang w:val="en-US"/>
              </w:rPr>
              <w:t>Defenses</w:t>
            </w:r>
          </w:p>
        </w:tc>
        <w:tc>
          <w:tcPr>
            <w:tcW w:w="1559" w:type="dxa"/>
          </w:tcPr>
          <w:p w14:paraId="5BE71191" w14:textId="7D3F68CB" w:rsidR="00CC6834" w:rsidRDefault="00CC6834" w:rsidP="00CC6834">
            <w:pPr>
              <w:autoSpaceDE w:val="0"/>
              <w:autoSpaceDN w:val="0"/>
              <w:adjustRightInd w:val="0"/>
              <w:rPr>
                <w:rFonts w:ascii="Arial" w:hAnsi="Arial" w:cs="Arial"/>
                <w:lang w:val="en-US"/>
              </w:rPr>
            </w:pPr>
            <w:r>
              <w:rPr>
                <w:rFonts w:ascii="Arial" w:hAnsi="Arial" w:cs="Arial"/>
                <w:lang w:val="en-US"/>
              </w:rPr>
              <w:t>Risk Management</w:t>
            </w:r>
          </w:p>
        </w:tc>
        <w:tc>
          <w:tcPr>
            <w:tcW w:w="5557" w:type="dxa"/>
          </w:tcPr>
          <w:p w14:paraId="5C74F6BF" w14:textId="77777777" w:rsidR="0079748A" w:rsidRPr="00C11795" w:rsidRDefault="0079748A" w:rsidP="0079748A">
            <w:pPr>
              <w:rPr>
                <w:rFonts w:ascii="Arial" w:eastAsia="Verdana" w:hAnsi="Arial" w:cs="Arial"/>
                <w:color w:val="1D2828"/>
              </w:rPr>
            </w:pPr>
            <w:r w:rsidRPr="00C11795">
              <w:rPr>
                <w:rFonts w:ascii="Arial" w:eastAsia="Verdana" w:hAnsi="Arial" w:cs="Arial"/>
                <w:color w:val="1D2828"/>
              </w:rPr>
              <w:t xml:space="preserve">With age there is an increasing residual risk of a failure of the defences, and the impacts could quickly become significant. This is managed through risk-based inspections and monitoring of the coastline by </w:t>
            </w:r>
            <w:r>
              <w:rPr>
                <w:rFonts w:ascii="Arial" w:eastAsia="Verdana" w:hAnsi="Arial" w:cs="Arial"/>
                <w:color w:val="1D2828"/>
              </w:rPr>
              <w:t xml:space="preserve">the Council’s engineers, </w:t>
            </w:r>
            <w:r w:rsidRPr="00C11795">
              <w:rPr>
                <w:rFonts w:ascii="Arial" w:eastAsia="Verdana" w:hAnsi="Arial" w:cs="Arial"/>
                <w:color w:val="1D2828"/>
              </w:rPr>
              <w:t xml:space="preserve">Coastal Partners, with the objective of ensuring any failures (minor or major) or issues are identified early.  There is a focus on not missing opportunities to undertake swift minor repairs which have the potential to avoid more significant failures (repairs). However, this is not always possible in the winter months. For more significant failures, where properties are at risk in the short term, the Council may endeavour to seek funding for emergency works. There can be no guarantee of an outcome that avoids losses in all cases, and no guarantee of emergency works funding and </w:t>
            </w:r>
            <w:proofErr w:type="gramStart"/>
            <w:r w:rsidRPr="00C11795">
              <w:rPr>
                <w:rFonts w:ascii="Arial" w:eastAsia="Verdana" w:hAnsi="Arial" w:cs="Arial"/>
                <w:color w:val="1D2828"/>
              </w:rPr>
              <w:t>CDC</w:t>
            </w:r>
            <w:proofErr w:type="gramEnd"/>
            <w:r w:rsidRPr="00C11795">
              <w:rPr>
                <w:rFonts w:ascii="Arial" w:eastAsia="Verdana" w:hAnsi="Arial" w:cs="Arial"/>
                <w:color w:val="1D2828"/>
              </w:rPr>
              <w:t xml:space="preserve"> and residents should be prepared for this scenario.</w:t>
            </w:r>
          </w:p>
          <w:p w14:paraId="0E2ADD13" w14:textId="77777777" w:rsidR="0079748A" w:rsidRPr="00C11795" w:rsidRDefault="0079748A" w:rsidP="0079748A">
            <w:pPr>
              <w:rPr>
                <w:rFonts w:ascii="Arial" w:eastAsia="Verdana" w:hAnsi="Arial" w:cs="Arial"/>
                <w:color w:val="1D2828"/>
              </w:rPr>
            </w:pPr>
            <w:r w:rsidRPr="00C11795">
              <w:rPr>
                <w:rFonts w:ascii="Arial" w:eastAsia="Verdana" w:hAnsi="Arial" w:cs="Arial"/>
                <w:color w:val="1D2828"/>
              </w:rPr>
              <w:t xml:space="preserve">Following a feasibility study, a business case has been submitted to the EA for options appraisal and detailed design for a new defence scheme at </w:t>
            </w:r>
            <w:proofErr w:type="spellStart"/>
            <w:r w:rsidRPr="00C11795">
              <w:rPr>
                <w:rFonts w:ascii="Arial" w:eastAsia="Verdana" w:hAnsi="Arial" w:cs="Arial"/>
                <w:color w:val="1D2828"/>
              </w:rPr>
              <w:t>Selsey</w:t>
            </w:r>
            <w:proofErr w:type="spellEnd"/>
            <w:r w:rsidRPr="00C11795">
              <w:rPr>
                <w:rFonts w:ascii="Arial" w:eastAsia="Verdana" w:hAnsi="Arial" w:cs="Arial"/>
                <w:color w:val="1D2828"/>
              </w:rPr>
              <w:t>.</w:t>
            </w:r>
            <w:r>
              <w:rPr>
                <w:rFonts w:ascii="Arial" w:eastAsia="Verdana" w:hAnsi="Arial" w:cs="Arial"/>
                <w:color w:val="1D2828"/>
              </w:rPr>
              <w:t xml:space="preserve"> </w:t>
            </w:r>
            <w:r w:rsidRPr="00C11795">
              <w:rPr>
                <w:rFonts w:ascii="Arial" w:eastAsia="Verdana" w:hAnsi="Arial" w:cs="Arial"/>
                <w:color w:val="1D2828"/>
              </w:rPr>
              <w:t xml:space="preserve">To date, we have no indication as to whether this business case will be successful, either wholly or partially. </w:t>
            </w:r>
          </w:p>
          <w:p w14:paraId="2F8E4DFB" w14:textId="359CE363" w:rsidR="0079748A" w:rsidRDefault="0079748A" w:rsidP="005C1626">
            <w:pPr>
              <w:pStyle w:val="Normal1"/>
              <w:rPr>
                <w:rFonts w:ascii="Arial" w:eastAsia="Verdana" w:hAnsi="Arial" w:cs="Arial"/>
                <w:color w:val="1D2828"/>
              </w:rPr>
            </w:pPr>
            <w:r w:rsidRPr="00C11795">
              <w:rPr>
                <w:rFonts w:ascii="Arial" w:eastAsia="Verdana" w:hAnsi="Arial" w:cs="Arial"/>
                <w:color w:val="1D2828"/>
                <w:sz w:val="22"/>
                <w:szCs w:val="22"/>
              </w:rPr>
              <w:t>Given the on-going work on the new defence scheme, the Position Statement will be reviewed annually to consider any changes.</w:t>
            </w:r>
          </w:p>
          <w:p w14:paraId="4A99D4EC" w14:textId="557EFAB4" w:rsidR="00CC6834" w:rsidRPr="002A4D98" w:rsidRDefault="00CC6834" w:rsidP="0079748A">
            <w:pPr>
              <w:pStyle w:val="Normal1"/>
              <w:rPr>
                <w:rFonts w:ascii="Arial" w:eastAsia="Verdana" w:hAnsi="Arial" w:cs="Arial"/>
                <w:b/>
                <w:color w:val="1D2828"/>
                <w:sz w:val="22"/>
                <w:szCs w:val="22"/>
              </w:rPr>
            </w:pPr>
          </w:p>
        </w:tc>
        <w:tc>
          <w:tcPr>
            <w:tcW w:w="1701" w:type="dxa"/>
          </w:tcPr>
          <w:p w14:paraId="0A8A3522" w14:textId="53B72F4A" w:rsidR="00CC6834" w:rsidRDefault="00CC6834" w:rsidP="00CC6834">
            <w:pPr>
              <w:autoSpaceDE w:val="0"/>
              <w:autoSpaceDN w:val="0"/>
              <w:adjustRightInd w:val="0"/>
              <w:rPr>
                <w:rFonts w:ascii="Arial" w:hAnsi="Arial" w:cs="Arial"/>
                <w:lang w:val="en-US"/>
              </w:rPr>
            </w:pPr>
            <w:r>
              <w:rPr>
                <w:rFonts w:ascii="Arial" w:hAnsi="Arial" w:cs="Arial"/>
                <w:lang w:val="en-US"/>
              </w:rPr>
              <w:t>Director of Planning &amp; Environment</w:t>
            </w:r>
          </w:p>
        </w:tc>
        <w:tc>
          <w:tcPr>
            <w:tcW w:w="1673" w:type="dxa"/>
          </w:tcPr>
          <w:p w14:paraId="73251332" w14:textId="40E0D632" w:rsidR="00CC6834" w:rsidRDefault="00CC6834" w:rsidP="00CC6834">
            <w:pPr>
              <w:autoSpaceDE w:val="0"/>
              <w:autoSpaceDN w:val="0"/>
              <w:adjustRightInd w:val="0"/>
              <w:rPr>
                <w:rFonts w:ascii="Arial" w:hAnsi="Arial" w:cs="Arial"/>
                <w:lang w:val="en-US"/>
              </w:rPr>
            </w:pPr>
            <w:r>
              <w:rPr>
                <w:rFonts w:ascii="Arial" w:hAnsi="Arial" w:cs="Arial"/>
                <w:lang w:val="en-US"/>
              </w:rPr>
              <w:t>On-going</w:t>
            </w:r>
          </w:p>
        </w:tc>
      </w:tr>
      <w:tr w:rsidR="00CC6834" w14:paraId="5265EC5E" w14:textId="77777777" w:rsidTr="00AC4D61">
        <w:tc>
          <w:tcPr>
            <w:tcW w:w="709" w:type="dxa"/>
          </w:tcPr>
          <w:p w14:paraId="7A6A1EF4" w14:textId="201CA6D1" w:rsidR="00CC6834" w:rsidRDefault="00CC6834" w:rsidP="00CC6834">
            <w:pPr>
              <w:autoSpaceDE w:val="0"/>
              <w:autoSpaceDN w:val="0"/>
              <w:adjustRightInd w:val="0"/>
              <w:rPr>
                <w:rFonts w:ascii="Arial" w:hAnsi="Arial" w:cs="Arial"/>
                <w:lang w:val="en-US"/>
              </w:rPr>
            </w:pPr>
            <w:r>
              <w:rPr>
                <w:rFonts w:ascii="Arial" w:hAnsi="Arial" w:cs="Arial"/>
                <w:lang w:val="en-US"/>
              </w:rPr>
              <w:t>12</w:t>
            </w:r>
          </w:p>
        </w:tc>
        <w:tc>
          <w:tcPr>
            <w:tcW w:w="2268" w:type="dxa"/>
          </w:tcPr>
          <w:p w14:paraId="6FB01983" w14:textId="49A66009" w:rsidR="00CC6834" w:rsidRDefault="00CC6834" w:rsidP="00CC6834">
            <w:pPr>
              <w:autoSpaceDE w:val="0"/>
              <w:autoSpaceDN w:val="0"/>
              <w:adjustRightInd w:val="0"/>
              <w:rPr>
                <w:rFonts w:ascii="Arial" w:hAnsi="Arial" w:cs="Arial"/>
                <w:lang w:val="en-US"/>
              </w:rPr>
            </w:pPr>
            <w:r>
              <w:rPr>
                <w:rFonts w:ascii="Arial" w:hAnsi="Arial" w:cs="Arial"/>
                <w:lang w:val="en-US"/>
              </w:rPr>
              <w:t>Westward House</w:t>
            </w:r>
          </w:p>
          <w:p w14:paraId="54327664" w14:textId="57BC5906" w:rsidR="00CC6834" w:rsidRDefault="00CC6834" w:rsidP="00CC6834">
            <w:pPr>
              <w:autoSpaceDE w:val="0"/>
              <w:autoSpaceDN w:val="0"/>
              <w:adjustRightInd w:val="0"/>
              <w:rPr>
                <w:rFonts w:ascii="Arial" w:hAnsi="Arial" w:cs="Arial"/>
                <w:lang w:val="en-US"/>
              </w:rPr>
            </w:pPr>
          </w:p>
        </w:tc>
        <w:tc>
          <w:tcPr>
            <w:tcW w:w="1559" w:type="dxa"/>
          </w:tcPr>
          <w:p w14:paraId="2EF4CEFE" w14:textId="5A008E1E" w:rsidR="00CC6834" w:rsidRDefault="00CC6834" w:rsidP="00CC6834">
            <w:pPr>
              <w:autoSpaceDE w:val="0"/>
              <w:autoSpaceDN w:val="0"/>
              <w:adjustRightInd w:val="0"/>
              <w:rPr>
                <w:rFonts w:ascii="Arial" w:hAnsi="Arial" w:cs="Arial"/>
                <w:lang w:val="en-US"/>
              </w:rPr>
            </w:pPr>
            <w:r>
              <w:rPr>
                <w:rFonts w:ascii="Arial" w:hAnsi="Arial" w:cs="Arial"/>
                <w:lang w:val="en-US"/>
              </w:rPr>
              <w:t>Internal Audit</w:t>
            </w:r>
          </w:p>
        </w:tc>
        <w:tc>
          <w:tcPr>
            <w:tcW w:w="5557" w:type="dxa"/>
          </w:tcPr>
          <w:p w14:paraId="523D970A" w14:textId="5ECC0D8D" w:rsidR="00CC6834" w:rsidRDefault="00CC6834" w:rsidP="00CC6834">
            <w:pPr>
              <w:autoSpaceDE w:val="0"/>
              <w:autoSpaceDN w:val="0"/>
              <w:adjustRightInd w:val="0"/>
              <w:rPr>
                <w:rFonts w:ascii="Arial" w:hAnsi="Arial" w:cs="Arial"/>
                <w:lang w:val="en-US"/>
              </w:rPr>
            </w:pPr>
            <w:r>
              <w:rPr>
                <w:rFonts w:ascii="Arial" w:hAnsi="Arial" w:cs="Arial"/>
                <w:lang w:val="en-US"/>
              </w:rPr>
              <w:t xml:space="preserve">A series of actions have </w:t>
            </w:r>
            <w:proofErr w:type="gramStart"/>
            <w:r>
              <w:rPr>
                <w:rFonts w:ascii="Arial" w:hAnsi="Arial" w:cs="Arial"/>
                <w:lang w:val="en-US"/>
              </w:rPr>
              <w:t>been agreed</w:t>
            </w:r>
            <w:proofErr w:type="gramEnd"/>
            <w:r>
              <w:rPr>
                <w:rFonts w:ascii="Arial" w:hAnsi="Arial" w:cs="Arial"/>
                <w:lang w:val="en-US"/>
              </w:rPr>
              <w:t xml:space="preserve"> in response to this audit</w:t>
            </w:r>
            <w:r w:rsidR="005C1626">
              <w:rPr>
                <w:rFonts w:ascii="Arial" w:hAnsi="Arial" w:cs="Arial"/>
                <w:lang w:val="en-US"/>
              </w:rPr>
              <w:t>.</w:t>
            </w:r>
            <w:r>
              <w:rPr>
                <w:rFonts w:ascii="Arial" w:hAnsi="Arial" w:cs="Arial"/>
                <w:lang w:val="en-US"/>
              </w:rPr>
              <w:t xml:space="preserve"> </w:t>
            </w:r>
          </w:p>
          <w:p w14:paraId="4810AD36" w14:textId="77777777" w:rsidR="00CC6834" w:rsidRDefault="00CC6834" w:rsidP="00CC6834">
            <w:pPr>
              <w:autoSpaceDE w:val="0"/>
              <w:autoSpaceDN w:val="0"/>
              <w:adjustRightInd w:val="0"/>
              <w:rPr>
                <w:rFonts w:ascii="Arial" w:hAnsi="Arial" w:cs="Arial"/>
                <w:lang w:val="en-US"/>
              </w:rPr>
            </w:pPr>
          </w:p>
          <w:p w14:paraId="03E68C7A" w14:textId="77777777" w:rsidR="00CC6834" w:rsidRDefault="00CC6834" w:rsidP="00CC6834">
            <w:pPr>
              <w:autoSpaceDE w:val="0"/>
              <w:autoSpaceDN w:val="0"/>
              <w:adjustRightInd w:val="0"/>
              <w:rPr>
                <w:rFonts w:ascii="Arial" w:hAnsi="Arial" w:cs="Arial"/>
                <w:lang w:val="en-US"/>
              </w:rPr>
            </w:pPr>
          </w:p>
          <w:p w14:paraId="45511E56" w14:textId="77777777" w:rsidR="00CC6834" w:rsidRDefault="00CC6834" w:rsidP="00CC6834">
            <w:pPr>
              <w:autoSpaceDE w:val="0"/>
              <w:autoSpaceDN w:val="0"/>
              <w:adjustRightInd w:val="0"/>
              <w:rPr>
                <w:rFonts w:ascii="Arial" w:hAnsi="Arial" w:cs="Arial"/>
                <w:lang w:val="en-US"/>
              </w:rPr>
            </w:pPr>
          </w:p>
          <w:p w14:paraId="00B5B900" w14:textId="07B3935E" w:rsidR="00CC6834" w:rsidRPr="001106F2" w:rsidRDefault="00CC6834" w:rsidP="00CC6834">
            <w:pPr>
              <w:autoSpaceDE w:val="0"/>
              <w:autoSpaceDN w:val="0"/>
              <w:adjustRightInd w:val="0"/>
              <w:rPr>
                <w:rFonts w:ascii="Arial" w:hAnsi="Arial" w:cs="Arial"/>
                <w:lang w:val="en-US"/>
              </w:rPr>
            </w:pPr>
          </w:p>
        </w:tc>
        <w:tc>
          <w:tcPr>
            <w:tcW w:w="1701" w:type="dxa"/>
          </w:tcPr>
          <w:p w14:paraId="732CD3E1" w14:textId="77777777" w:rsidR="00CC6834" w:rsidRDefault="00CC6834" w:rsidP="00CC6834">
            <w:pPr>
              <w:autoSpaceDE w:val="0"/>
              <w:autoSpaceDN w:val="0"/>
              <w:adjustRightInd w:val="0"/>
              <w:rPr>
                <w:rFonts w:ascii="Arial" w:hAnsi="Arial" w:cs="Arial"/>
                <w:lang w:val="en-US"/>
              </w:rPr>
            </w:pPr>
            <w:r>
              <w:rPr>
                <w:rFonts w:ascii="Arial" w:hAnsi="Arial" w:cs="Arial"/>
                <w:lang w:val="en-US"/>
              </w:rPr>
              <w:lastRenderedPageBreak/>
              <w:t>Divisional Manager</w:t>
            </w:r>
          </w:p>
          <w:p w14:paraId="5686D67E" w14:textId="3458B883" w:rsidR="00CC6834" w:rsidRDefault="00CC6834" w:rsidP="00CC6834">
            <w:pPr>
              <w:autoSpaceDE w:val="0"/>
              <w:autoSpaceDN w:val="0"/>
              <w:adjustRightInd w:val="0"/>
              <w:rPr>
                <w:rFonts w:ascii="Arial" w:hAnsi="Arial" w:cs="Arial"/>
                <w:lang w:val="en-US"/>
              </w:rPr>
            </w:pPr>
            <w:r>
              <w:rPr>
                <w:rFonts w:ascii="Arial" w:hAnsi="Arial" w:cs="Arial"/>
                <w:lang w:val="en-US"/>
              </w:rPr>
              <w:lastRenderedPageBreak/>
              <w:t>Revenues Benefits &amp; Housing</w:t>
            </w:r>
          </w:p>
        </w:tc>
        <w:tc>
          <w:tcPr>
            <w:tcW w:w="1673" w:type="dxa"/>
          </w:tcPr>
          <w:p w14:paraId="0DDF8109" w14:textId="06D3B492" w:rsidR="00CC6834" w:rsidRPr="001106F2" w:rsidRDefault="00CC6834" w:rsidP="00CC6834">
            <w:pPr>
              <w:autoSpaceDE w:val="0"/>
              <w:autoSpaceDN w:val="0"/>
              <w:adjustRightInd w:val="0"/>
              <w:rPr>
                <w:rFonts w:ascii="Arial" w:hAnsi="Arial" w:cs="Arial"/>
                <w:lang w:val="en-US"/>
              </w:rPr>
            </w:pPr>
            <w:r>
              <w:rPr>
                <w:rFonts w:ascii="Arial" w:hAnsi="Arial" w:cs="Arial"/>
                <w:lang w:val="en-US"/>
              </w:rPr>
              <w:lastRenderedPageBreak/>
              <w:t xml:space="preserve">On-going reporting through and </w:t>
            </w:r>
            <w:r>
              <w:rPr>
                <w:rFonts w:ascii="Arial" w:hAnsi="Arial" w:cs="Arial"/>
                <w:lang w:val="en-US"/>
              </w:rPr>
              <w:lastRenderedPageBreak/>
              <w:t>audit follow up report</w:t>
            </w:r>
          </w:p>
        </w:tc>
      </w:tr>
      <w:tr w:rsidR="00CC6834" w14:paraId="4C5F3F96" w14:textId="77777777" w:rsidTr="00AC4D61">
        <w:tc>
          <w:tcPr>
            <w:tcW w:w="709" w:type="dxa"/>
          </w:tcPr>
          <w:p w14:paraId="2B29B189" w14:textId="3AF57BCE" w:rsidR="00CC6834" w:rsidRDefault="00CC6834" w:rsidP="00CC6834">
            <w:pPr>
              <w:autoSpaceDE w:val="0"/>
              <w:autoSpaceDN w:val="0"/>
              <w:adjustRightInd w:val="0"/>
              <w:rPr>
                <w:rFonts w:ascii="Arial" w:hAnsi="Arial" w:cs="Arial"/>
                <w:lang w:val="en-US"/>
              </w:rPr>
            </w:pPr>
            <w:r>
              <w:rPr>
                <w:rFonts w:ascii="Arial" w:hAnsi="Arial" w:cs="Arial"/>
                <w:lang w:val="en-US"/>
              </w:rPr>
              <w:lastRenderedPageBreak/>
              <w:t>13</w:t>
            </w:r>
          </w:p>
        </w:tc>
        <w:tc>
          <w:tcPr>
            <w:tcW w:w="2268" w:type="dxa"/>
          </w:tcPr>
          <w:p w14:paraId="26D59064" w14:textId="11DB61A8" w:rsidR="00CC6834" w:rsidRDefault="00CC6834" w:rsidP="00CC6834">
            <w:pPr>
              <w:autoSpaceDE w:val="0"/>
              <w:autoSpaceDN w:val="0"/>
              <w:adjustRightInd w:val="0"/>
              <w:rPr>
                <w:rFonts w:ascii="Arial" w:hAnsi="Arial" w:cs="Arial"/>
                <w:lang w:val="en-US"/>
              </w:rPr>
            </w:pPr>
            <w:r>
              <w:rPr>
                <w:rFonts w:ascii="Arial" w:hAnsi="Arial" w:cs="Arial"/>
                <w:lang w:val="en-US"/>
              </w:rPr>
              <w:t>Debt Recovery</w:t>
            </w:r>
          </w:p>
          <w:p w14:paraId="798C9102" w14:textId="51CFAABA" w:rsidR="00CC6834" w:rsidRDefault="00CC6834" w:rsidP="00CC6834">
            <w:pPr>
              <w:autoSpaceDE w:val="0"/>
              <w:autoSpaceDN w:val="0"/>
              <w:adjustRightInd w:val="0"/>
              <w:rPr>
                <w:rFonts w:ascii="Arial" w:hAnsi="Arial" w:cs="Arial"/>
                <w:lang w:val="en-US"/>
              </w:rPr>
            </w:pPr>
          </w:p>
        </w:tc>
        <w:tc>
          <w:tcPr>
            <w:tcW w:w="1559" w:type="dxa"/>
          </w:tcPr>
          <w:p w14:paraId="20A3FB6E" w14:textId="50BF58BE" w:rsidR="00CC6834" w:rsidRDefault="00CC6834" w:rsidP="00CC6834">
            <w:pPr>
              <w:autoSpaceDE w:val="0"/>
              <w:autoSpaceDN w:val="0"/>
              <w:adjustRightInd w:val="0"/>
              <w:rPr>
                <w:rFonts w:ascii="Arial" w:hAnsi="Arial" w:cs="Arial"/>
                <w:lang w:val="en-US"/>
              </w:rPr>
            </w:pPr>
            <w:r>
              <w:rPr>
                <w:rFonts w:ascii="Arial" w:hAnsi="Arial" w:cs="Arial"/>
                <w:lang w:val="en-US"/>
              </w:rPr>
              <w:t>Internal Audit</w:t>
            </w:r>
          </w:p>
        </w:tc>
        <w:tc>
          <w:tcPr>
            <w:tcW w:w="5557" w:type="dxa"/>
          </w:tcPr>
          <w:p w14:paraId="4DF16E9F" w14:textId="0F293306" w:rsidR="00CC6834" w:rsidRPr="001106F2" w:rsidRDefault="00CC6834" w:rsidP="00CC6834">
            <w:pPr>
              <w:autoSpaceDE w:val="0"/>
              <w:autoSpaceDN w:val="0"/>
              <w:adjustRightInd w:val="0"/>
              <w:rPr>
                <w:rFonts w:ascii="Arial" w:hAnsi="Arial" w:cs="Arial"/>
                <w:lang w:val="en-US"/>
              </w:rPr>
            </w:pPr>
            <w:r>
              <w:rPr>
                <w:rFonts w:ascii="Arial" w:hAnsi="Arial" w:cs="Arial"/>
                <w:lang w:val="en-US"/>
              </w:rPr>
              <w:t xml:space="preserve">A series of actions have </w:t>
            </w:r>
            <w:proofErr w:type="gramStart"/>
            <w:r>
              <w:rPr>
                <w:rFonts w:ascii="Arial" w:hAnsi="Arial" w:cs="Arial"/>
                <w:lang w:val="en-US"/>
              </w:rPr>
              <w:t>been agreed</w:t>
            </w:r>
            <w:proofErr w:type="gramEnd"/>
            <w:r>
              <w:rPr>
                <w:rFonts w:ascii="Arial" w:hAnsi="Arial" w:cs="Arial"/>
                <w:lang w:val="en-US"/>
              </w:rPr>
              <w:t xml:space="preserve"> in response to this audit</w:t>
            </w:r>
          </w:p>
        </w:tc>
        <w:tc>
          <w:tcPr>
            <w:tcW w:w="1701" w:type="dxa"/>
          </w:tcPr>
          <w:p w14:paraId="422DA46D" w14:textId="6B08517A" w:rsidR="00CC6834" w:rsidRDefault="00CC6834" w:rsidP="00CC6834">
            <w:pPr>
              <w:autoSpaceDE w:val="0"/>
              <w:autoSpaceDN w:val="0"/>
              <w:adjustRightInd w:val="0"/>
              <w:rPr>
                <w:rFonts w:ascii="Arial" w:hAnsi="Arial" w:cs="Arial"/>
                <w:lang w:val="en-US"/>
              </w:rPr>
            </w:pPr>
            <w:r>
              <w:rPr>
                <w:rFonts w:ascii="Arial" w:hAnsi="Arial" w:cs="Arial"/>
                <w:lang w:val="en-US"/>
              </w:rPr>
              <w:t>Across all Council Services</w:t>
            </w:r>
          </w:p>
        </w:tc>
        <w:tc>
          <w:tcPr>
            <w:tcW w:w="1673" w:type="dxa"/>
          </w:tcPr>
          <w:p w14:paraId="6C09BB31" w14:textId="66FF54E0" w:rsidR="00CC6834" w:rsidRPr="001106F2" w:rsidRDefault="00CC6834" w:rsidP="00CC6834">
            <w:pPr>
              <w:autoSpaceDE w:val="0"/>
              <w:autoSpaceDN w:val="0"/>
              <w:adjustRightInd w:val="0"/>
              <w:rPr>
                <w:rFonts w:ascii="Arial" w:hAnsi="Arial" w:cs="Arial"/>
                <w:lang w:val="en-US"/>
              </w:rPr>
            </w:pPr>
            <w:r>
              <w:rPr>
                <w:rFonts w:ascii="Arial" w:hAnsi="Arial" w:cs="Arial"/>
                <w:lang w:val="en-US"/>
              </w:rPr>
              <w:t>On-going reporting through and audit follow up report</w:t>
            </w:r>
          </w:p>
        </w:tc>
      </w:tr>
      <w:tr w:rsidR="00CC6834" w14:paraId="1EAB42F5" w14:textId="77777777" w:rsidTr="00AC4D61">
        <w:tc>
          <w:tcPr>
            <w:tcW w:w="709" w:type="dxa"/>
          </w:tcPr>
          <w:p w14:paraId="5CFA6E07" w14:textId="41A617E0" w:rsidR="00CC6834" w:rsidRDefault="00CC6834" w:rsidP="00CC6834">
            <w:pPr>
              <w:autoSpaceDE w:val="0"/>
              <w:autoSpaceDN w:val="0"/>
              <w:adjustRightInd w:val="0"/>
              <w:rPr>
                <w:rFonts w:ascii="Arial" w:hAnsi="Arial" w:cs="Arial"/>
                <w:lang w:val="en-US"/>
              </w:rPr>
            </w:pPr>
            <w:r>
              <w:rPr>
                <w:rFonts w:ascii="Arial" w:hAnsi="Arial" w:cs="Arial"/>
                <w:lang w:val="en-US"/>
              </w:rPr>
              <w:t>14</w:t>
            </w:r>
          </w:p>
        </w:tc>
        <w:tc>
          <w:tcPr>
            <w:tcW w:w="2268" w:type="dxa"/>
          </w:tcPr>
          <w:p w14:paraId="03664E6C" w14:textId="77777777" w:rsidR="00CC6834" w:rsidRDefault="00CC6834" w:rsidP="00CC6834">
            <w:pPr>
              <w:autoSpaceDE w:val="0"/>
              <w:autoSpaceDN w:val="0"/>
              <w:adjustRightInd w:val="0"/>
              <w:rPr>
                <w:rFonts w:ascii="Arial" w:hAnsi="Arial" w:cs="Arial"/>
                <w:lang w:val="en-US"/>
              </w:rPr>
            </w:pPr>
            <w:r>
              <w:rPr>
                <w:rFonts w:ascii="Arial" w:hAnsi="Arial" w:cs="Arial"/>
                <w:lang w:val="en-US"/>
              </w:rPr>
              <w:t>Data Retention</w:t>
            </w:r>
          </w:p>
          <w:p w14:paraId="0E5BE66D" w14:textId="5ACBA796" w:rsidR="00CC6834" w:rsidRDefault="00CC6834" w:rsidP="00CC6834">
            <w:pPr>
              <w:autoSpaceDE w:val="0"/>
              <w:autoSpaceDN w:val="0"/>
              <w:adjustRightInd w:val="0"/>
              <w:rPr>
                <w:rFonts w:ascii="Arial" w:hAnsi="Arial" w:cs="Arial"/>
                <w:lang w:val="en-US"/>
              </w:rPr>
            </w:pPr>
          </w:p>
        </w:tc>
        <w:tc>
          <w:tcPr>
            <w:tcW w:w="1559" w:type="dxa"/>
          </w:tcPr>
          <w:p w14:paraId="76A39BF1" w14:textId="6676FBE6" w:rsidR="00CC6834" w:rsidRDefault="00CC6834" w:rsidP="00CC6834">
            <w:pPr>
              <w:autoSpaceDE w:val="0"/>
              <w:autoSpaceDN w:val="0"/>
              <w:adjustRightInd w:val="0"/>
              <w:rPr>
                <w:rFonts w:ascii="Arial" w:hAnsi="Arial" w:cs="Arial"/>
                <w:lang w:val="en-US"/>
              </w:rPr>
            </w:pPr>
            <w:r>
              <w:rPr>
                <w:rFonts w:ascii="Arial" w:hAnsi="Arial" w:cs="Arial"/>
                <w:lang w:val="en-US"/>
              </w:rPr>
              <w:t>Internal Audit</w:t>
            </w:r>
          </w:p>
        </w:tc>
        <w:tc>
          <w:tcPr>
            <w:tcW w:w="5557" w:type="dxa"/>
          </w:tcPr>
          <w:p w14:paraId="7DA25D2A" w14:textId="0B20E9B5" w:rsidR="00CC6834" w:rsidRDefault="00CC6834" w:rsidP="00CC6834">
            <w:pPr>
              <w:autoSpaceDE w:val="0"/>
              <w:autoSpaceDN w:val="0"/>
              <w:adjustRightInd w:val="0"/>
              <w:rPr>
                <w:rFonts w:ascii="Arial" w:hAnsi="Arial" w:cs="Arial"/>
                <w:lang w:val="en-US"/>
              </w:rPr>
            </w:pPr>
            <w:r>
              <w:rPr>
                <w:rFonts w:ascii="Arial" w:hAnsi="Arial" w:cs="Arial"/>
                <w:lang w:val="en-US"/>
              </w:rPr>
              <w:t xml:space="preserve">A series of actions have </w:t>
            </w:r>
            <w:proofErr w:type="gramStart"/>
            <w:r>
              <w:rPr>
                <w:rFonts w:ascii="Arial" w:hAnsi="Arial" w:cs="Arial"/>
                <w:lang w:val="en-US"/>
              </w:rPr>
              <w:t>been agreed</w:t>
            </w:r>
            <w:proofErr w:type="gramEnd"/>
            <w:r>
              <w:rPr>
                <w:rFonts w:ascii="Arial" w:hAnsi="Arial" w:cs="Arial"/>
                <w:lang w:val="en-US"/>
              </w:rPr>
              <w:t xml:space="preserve"> in response to this audit</w:t>
            </w:r>
          </w:p>
        </w:tc>
        <w:tc>
          <w:tcPr>
            <w:tcW w:w="1701" w:type="dxa"/>
          </w:tcPr>
          <w:p w14:paraId="001D0458" w14:textId="27E625EB" w:rsidR="00CC6834" w:rsidRDefault="00CC6834" w:rsidP="00CC6834">
            <w:pPr>
              <w:autoSpaceDE w:val="0"/>
              <w:autoSpaceDN w:val="0"/>
              <w:adjustRightInd w:val="0"/>
              <w:rPr>
                <w:rFonts w:ascii="Arial" w:hAnsi="Arial" w:cs="Arial"/>
                <w:lang w:val="en-US"/>
              </w:rPr>
            </w:pPr>
            <w:r>
              <w:rPr>
                <w:rFonts w:ascii="Arial" w:hAnsi="Arial" w:cs="Arial"/>
                <w:lang w:val="en-US"/>
              </w:rPr>
              <w:t>Across all Council Services</w:t>
            </w:r>
          </w:p>
          <w:p w14:paraId="58DD14C2" w14:textId="7D9CA59E" w:rsidR="00CC6834" w:rsidRDefault="00CC6834" w:rsidP="00CC6834">
            <w:pPr>
              <w:autoSpaceDE w:val="0"/>
              <w:autoSpaceDN w:val="0"/>
              <w:adjustRightInd w:val="0"/>
              <w:rPr>
                <w:rFonts w:ascii="Arial" w:hAnsi="Arial" w:cs="Arial"/>
                <w:lang w:val="en-US"/>
              </w:rPr>
            </w:pPr>
          </w:p>
        </w:tc>
        <w:tc>
          <w:tcPr>
            <w:tcW w:w="1673" w:type="dxa"/>
          </w:tcPr>
          <w:p w14:paraId="34724419" w14:textId="09FA8BF2" w:rsidR="00CC6834" w:rsidRDefault="00CC6834" w:rsidP="00CC6834">
            <w:pPr>
              <w:autoSpaceDE w:val="0"/>
              <w:autoSpaceDN w:val="0"/>
              <w:adjustRightInd w:val="0"/>
              <w:rPr>
                <w:rFonts w:ascii="Arial" w:hAnsi="Arial" w:cs="Arial"/>
                <w:lang w:val="en-US"/>
              </w:rPr>
            </w:pPr>
            <w:r>
              <w:rPr>
                <w:rFonts w:ascii="Arial" w:hAnsi="Arial" w:cs="Arial"/>
                <w:lang w:val="en-US"/>
              </w:rPr>
              <w:t>On-going reporting through and audit follow up report</w:t>
            </w:r>
          </w:p>
        </w:tc>
      </w:tr>
      <w:tr w:rsidR="00CC6834" w14:paraId="22B6E3B8" w14:textId="77777777" w:rsidTr="00AC4D61">
        <w:tc>
          <w:tcPr>
            <w:tcW w:w="709" w:type="dxa"/>
          </w:tcPr>
          <w:p w14:paraId="15598456" w14:textId="31B88358" w:rsidR="00CC6834" w:rsidRDefault="00CC6834" w:rsidP="00CC6834">
            <w:pPr>
              <w:autoSpaceDE w:val="0"/>
              <w:autoSpaceDN w:val="0"/>
              <w:adjustRightInd w:val="0"/>
              <w:rPr>
                <w:rFonts w:ascii="Arial" w:hAnsi="Arial" w:cs="Arial"/>
                <w:lang w:val="en-US"/>
              </w:rPr>
            </w:pPr>
            <w:r>
              <w:rPr>
                <w:rFonts w:ascii="Arial" w:hAnsi="Arial" w:cs="Arial"/>
                <w:lang w:val="en-US"/>
              </w:rPr>
              <w:t>15</w:t>
            </w:r>
          </w:p>
        </w:tc>
        <w:tc>
          <w:tcPr>
            <w:tcW w:w="2268" w:type="dxa"/>
          </w:tcPr>
          <w:p w14:paraId="26369655" w14:textId="6E02A03E" w:rsidR="00CC6834" w:rsidRDefault="00CC6834" w:rsidP="00CC6834">
            <w:pPr>
              <w:autoSpaceDE w:val="0"/>
              <w:autoSpaceDN w:val="0"/>
              <w:adjustRightInd w:val="0"/>
              <w:rPr>
                <w:rFonts w:ascii="Arial" w:hAnsi="Arial" w:cs="Arial"/>
                <w:lang w:val="en-US"/>
              </w:rPr>
            </w:pPr>
            <w:r>
              <w:rPr>
                <w:rFonts w:ascii="Arial" w:hAnsi="Arial" w:cs="Arial"/>
                <w:lang w:val="en-US"/>
              </w:rPr>
              <w:t>Creditors</w:t>
            </w:r>
          </w:p>
        </w:tc>
        <w:tc>
          <w:tcPr>
            <w:tcW w:w="1559" w:type="dxa"/>
          </w:tcPr>
          <w:p w14:paraId="17321279" w14:textId="503C1C24" w:rsidR="00CC6834" w:rsidRDefault="00CC6834" w:rsidP="00CC6834">
            <w:pPr>
              <w:autoSpaceDE w:val="0"/>
              <w:autoSpaceDN w:val="0"/>
              <w:adjustRightInd w:val="0"/>
              <w:rPr>
                <w:rFonts w:ascii="Arial" w:hAnsi="Arial" w:cs="Arial"/>
                <w:lang w:val="en-US"/>
              </w:rPr>
            </w:pPr>
            <w:r>
              <w:rPr>
                <w:rFonts w:ascii="Arial" w:hAnsi="Arial" w:cs="Arial"/>
                <w:lang w:val="en-US"/>
              </w:rPr>
              <w:t>Internal audit</w:t>
            </w:r>
          </w:p>
        </w:tc>
        <w:tc>
          <w:tcPr>
            <w:tcW w:w="5557" w:type="dxa"/>
          </w:tcPr>
          <w:p w14:paraId="76FB6C64" w14:textId="3971FB94" w:rsidR="00CC6834" w:rsidRDefault="00CC6834" w:rsidP="00CC6834">
            <w:pPr>
              <w:autoSpaceDE w:val="0"/>
              <w:autoSpaceDN w:val="0"/>
              <w:adjustRightInd w:val="0"/>
              <w:rPr>
                <w:rFonts w:ascii="Arial" w:hAnsi="Arial" w:cs="Arial"/>
                <w:lang w:val="en-US"/>
              </w:rPr>
            </w:pPr>
            <w:r>
              <w:rPr>
                <w:rFonts w:ascii="Arial" w:hAnsi="Arial" w:cs="Arial"/>
                <w:lang w:val="en-US"/>
              </w:rPr>
              <w:t xml:space="preserve">A series of actions have </w:t>
            </w:r>
            <w:proofErr w:type="gramStart"/>
            <w:r>
              <w:rPr>
                <w:rFonts w:ascii="Arial" w:hAnsi="Arial" w:cs="Arial"/>
                <w:lang w:val="en-US"/>
              </w:rPr>
              <w:t>been agreed</w:t>
            </w:r>
            <w:proofErr w:type="gramEnd"/>
            <w:r>
              <w:rPr>
                <w:rFonts w:ascii="Arial" w:hAnsi="Arial" w:cs="Arial"/>
                <w:lang w:val="en-US"/>
              </w:rPr>
              <w:t xml:space="preserve"> in response to this audit</w:t>
            </w:r>
          </w:p>
        </w:tc>
        <w:tc>
          <w:tcPr>
            <w:tcW w:w="1701" w:type="dxa"/>
          </w:tcPr>
          <w:p w14:paraId="267A40A0" w14:textId="08B27B63" w:rsidR="00CC6834" w:rsidRDefault="00CC6834" w:rsidP="00CC6834">
            <w:pPr>
              <w:autoSpaceDE w:val="0"/>
              <w:autoSpaceDN w:val="0"/>
              <w:adjustRightInd w:val="0"/>
              <w:rPr>
                <w:rFonts w:ascii="Arial" w:hAnsi="Arial" w:cs="Arial"/>
                <w:lang w:val="en-US"/>
              </w:rPr>
            </w:pPr>
            <w:r>
              <w:rPr>
                <w:rFonts w:ascii="Arial" w:hAnsi="Arial" w:cs="Arial"/>
                <w:lang w:val="en-US"/>
              </w:rPr>
              <w:t>Divisional Manager Financial Services</w:t>
            </w:r>
          </w:p>
        </w:tc>
        <w:tc>
          <w:tcPr>
            <w:tcW w:w="1673" w:type="dxa"/>
          </w:tcPr>
          <w:p w14:paraId="3B0DFD30" w14:textId="4666C877" w:rsidR="00CC6834" w:rsidRDefault="00CC6834" w:rsidP="00CC6834">
            <w:pPr>
              <w:autoSpaceDE w:val="0"/>
              <w:autoSpaceDN w:val="0"/>
              <w:adjustRightInd w:val="0"/>
              <w:rPr>
                <w:rFonts w:ascii="Arial" w:hAnsi="Arial" w:cs="Arial"/>
                <w:lang w:val="en-US"/>
              </w:rPr>
            </w:pPr>
            <w:r>
              <w:rPr>
                <w:rFonts w:ascii="Arial" w:hAnsi="Arial" w:cs="Arial"/>
                <w:lang w:val="en-US"/>
              </w:rPr>
              <w:t>On-going reporting through and audit follow up report</w:t>
            </w:r>
          </w:p>
        </w:tc>
      </w:tr>
      <w:tr w:rsidR="00CC6834" w14:paraId="59F22511" w14:textId="77777777" w:rsidTr="00AC4D61">
        <w:tc>
          <w:tcPr>
            <w:tcW w:w="709" w:type="dxa"/>
          </w:tcPr>
          <w:p w14:paraId="1AC960B9" w14:textId="4EE949C1" w:rsidR="00CC6834" w:rsidRDefault="00CC6834" w:rsidP="00CC6834">
            <w:pPr>
              <w:autoSpaceDE w:val="0"/>
              <w:autoSpaceDN w:val="0"/>
              <w:adjustRightInd w:val="0"/>
              <w:rPr>
                <w:rFonts w:ascii="Arial" w:hAnsi="Arial" w:cs="Arial"/>
                <w:lang w:val="en-US"/>
              </w:rPr>
            </w:pPr>
            <w:r>
              <w:rPr>
                <w:rFonts w:ascii="Arial" w:hAnsi="Arial" w:cs="Arial"/>
                <w:lang w:val="en-US"/>
              </w:rPr>
              <w:t>16</w:t>
            </w:r>
          </w:p>
        </w:tc>
        <w:tc>
          <w:tcPr>
            <w:tcW w:w="2268" w:type="dxa"/>
          </w:tcPr>
          <w:p w14:paraId="3A9056F3" w14:textId="3DF43242" w:rsidR="00CC6834" w:rsidRDefault="00CC6834" w:rsidP="00CC6834">
            <w:pPr>
              <w:autoSpaceDE w:val="0"/>
              <w:autoSpaceDN w:val="0"/>
              <w:adjustRightInd w:val="0"/>
              <w:rPr>
                <w:rFonts w:ascii="Arial" w:hAnsi="Arial" w:cs="Arial"/>
                <w:lang w:val="en-US"/>
              </w:rPr>
            </w:pPr>
            <w:r>
              <w:rPr>
                <w:rFonts w:ascii="Arial" w:hAnsi="Arial" w:cs="Arial"/>
                <w:lang w:val="en-US"/>
              </w:rPr>
              <w:t>Building Control</w:t>
            </w:r>
          </w:p>
        </w:tc>
        <w:tc>
          <w:tcPr>
            <w:tcW w:w="1559" w:type="dxa"/>
          </w:tcPr>
          <w:p w14:paraId="4E647587" w14:textId="5B069B97" w:rsidR="00CC6834" w:rsidRDefault="00CC6834" w:rsidP="00CC6834">
            <w:pPr>
              <w:autoSpaceDE w:val="0"/>
              <w:autoSpaceDN w:val="0"/>
              <w:adjustRightInd w:val="0"/>
              <w:rPr>
                <w:rFonts w:ascii="Arial" w:hAnsi="Arial" w:cs="Arial"/>
                <w:lang w:val="en-US"/>
              </w:rPr>
            </w:pPr>
            <w:r>
              <w:rPr>
                <w:rFonts w:ascii="Arial" w:hAnsi="Arial" w:cs="Arial"/>
                <w:lang w:val="en-US"/>
              </w:rPr>
              <w:t>Internal Audit</w:t>
            </w:r>
          </w:p>
        </w:tc>
        <w:tc>
          <w:tcPr>
            <w:tcW w:w="5557" w:type="dxa"/>
          </w:tcPr>
          <w:p w14:paraId="7EFDA04B" w14:textId="64CD2512" w:rsidR="00CC6834" w:rsidRDefault="00CC6834" w:rsidP="00CC6834">
            <w:pPr>
              <w:autoSpaceDE w:val="0"/>
              <w:autoSpaceDN w:val="0"/>
              <w:adjustRightInd w:val="0"/>
              <w:rPr>
                <w:rFonts w:ascii="Arial" w:hAnsi="Arial" w:cs="Arial"/>
                <w:lang w:val="en-US"/>
              </w:rPr>
            </w:pPr>
            <w:r>
              <w:rPr>
                <w:rFonts w:ascii="Arial" w:hAnsi="Arial" w:cs="Arial"/>
                <w:lang w:val="en-US"/>
              </w:rPr>
              <w:t xml:space="preserve">A series of actions have </w:t>
            </w:r>
            <w:proofErr w:type="gramStart"/>
            <w:r>
              <w:rPr>
                <w:rFonts w:ascii="Arial" w:hAnsi="Arial" w:cs="Arial"/>
                <w:lang w:val="en-US"/>
              </w:rPr>
              <w:t>been agreed</w:t>
            </w:r>
            <w:proofErr w:type="gramEnd"/>
            <w:r>
              <w:rPr>
                <w:rFonts w:ascii="Arial" w:hAnsi="Arial" w:cs="Arial"/>
                <w:lang w:val="en-US"/>
              </w:rPr>
              <w:t xml:space="preserve"> in response to this audit</w:t>
            </w:r>
          </w:p>
        </w:tc>
        <w:tc>
          <w:tcPr>
            <w:tcW w:w="1701" w:type="dxa"/>
          </w:tcPr>
          <w:p w14:paraId="62FB5ECC" w14:textId="28843B4F" w:rsidR="00CC6834" w:rsidRDefault="00CC6834" w:rsidP="00CC6834">
            <w:pPr>
              <w:autoSpaceDE w:val="0"/>
              <w:autoSpaceDN w:val="0"/>
              <w:adjustRightInd w:val="0"/>
              <w:rPr>
                <w:rFonts w:ascii="Arial" w:hAnsi="Arial" w:cs="Arial"/>
                <w:lang w:val="en-US"/>
              </w:rPr>
            </w:pPr>
            <w:r>
              <w:rPr>
                <w:rFonts w:ascii="Arial" w:hAnsi="Arial" w:cs="Arial"/>
                <w:lang w:val="en-US"/>
              </w:rPr>
              <w:t>Divisional Manager Environment &amp; Health Protection</w:t>
            </w:r>
          </w:p>
        </w:tc>
        <w:tc>
          <w:tcPr>
            <w:tcW w:w="1673" w:type="dxa"/>
          </w:tcPr>
          <w:p w14:paraId="60709432" w14:textId="70254C5A" w:rsidR="00CC6834" w:rsidRDefault="00CC6834" w:rsidP="00CC6834">
            <w:pPr>
              <w:autoSpaceDE w:val="0"/>
              <w:autoSpaceDN w:val="0"/>
              <w:adjustRightInd w:val="0"/>
              <w:rPr>
                <w:rFonts w:ascii="Arial" w:hAnsi="Arial" w:cs="Arial"/>
                <w:lang w:val="en-US"/>
              </w:rPr>
            </w:pPr>
            <w:r>
              <w:rPr>
                <w:rFonts w:ascii="Arial" w:hAnsi="Arial" w:cs="Arial"/>
                <w:lang w:val="en-US"/>
              </w:rPr>
              <w:t>On-going reporting through and audit follow up report</w:t>
            </w:r>
          </w:p>
        </w:tc>
      </w:tr>
    </w:tbl>
    <w:p w14:paraId="60ACEA8D" w14:textId="77777777" w:rsidR="005C1626" w:rsidRDefault="005C1626" w:rsidP="001B5540">
      <w:pPr>
        <w:autoSpaceDE w:val="0"/>
        <w:autoSpaceDN w:val="0"/>
        <w:adjustRightInd w:val="0"/>
        <w:spacing w:after="0" w:line="240" w:lineRule="auto"/>
        <w:rPr>
          <w:rFonts w:ascii="Arial" w:hAnsi="Arial" w:cs="Arial"/>
          <w:sz w:val="24"/>
          <w:szCs w:val="24"/>
          <w:lang w:val="en-US"/>
        </w:rPr>
      </w:pPr>
    </w:p>
    <w:p w14:paraId="2A739110" w14:textId="77777777" w:rsidR="005C1626" w:rsidRDefault="005C1626" w:rsidP="001B5540">
      <w:pPr>
        <w:autoSpaceDE w:val="0"/>
        <w:autoSpaceDN w:val="0"/>
        <w:adjustRightInd w:val="0"/>
        <w:spacing w:after="0" w:line="240" w:lineRule="auto"/>
        <w:rPr>
          <w:rFonts w:ascii="Arial" w:hAnsi="Arial" w:cs="Arial"/>
          <w:sz w:val="24"/>
          <w:szCs w:val="24"/>
          <w:lang w:val="en-US"/>
        </w:rPr>
      </w:pPr>
    </w:p>
    <w:p w14:paraId="039DD05A" w14:textId="77777777" w:rsidR="005C1626" w:rsidRDefault="005C1626" w:rsidP="001B5540">
      <w:pPr>
        <w:autoSpaceDE w:val="0"/>
        <w:autoSpaceDN w:val="0"/>
        <w:adjustRightInd w:val="0"/>
        <w:spacing w:after="0" w:line="240" w:lineRule="auto"/>
        <w:rPr>
          <w:rFonts w:ascii="Arial" w:hAnsi="Arial" w:cs="Arial"/>
          <w:sz w:val="24"/>
          <w:szCs w:val="24"/>
          <w:lang w:val="en-US"/>
        </w:rPr>
      </w:pPr>
    </w:p>
    <w:p w14:paraId="5F37F4C7" w14:textId="77777777" w:rsidR="005C1626" w:rsidRDefault="005C1626" w:rsidP="001B5540">
      <w:pPr>
        <w:autoSpaceDE w:val="0"/>
        <w:autoSpaceDN w:val="0"/>
        <w:adjustRightInd w:val="0"/>
        <w:spacing w:after="0" w:line="240" w:lineRule="auto"/>
        <w:rPr>
          <w:rFonts w:ascii="Arial" w:hAnsi="Arial" w:cs="Arial"/>
          <w:sz w:val="24"/>
          <w:szCs w:val="24"/>
          <w:lang w:val="en-US"/>
        </w:rPr>
      </w:pPr>
    </w:p>
    <w:p w14:paraId="6E7A6B05" w14:textId="77777777" w:rsidR="005C1626" w:rsidRDefault="005C1626" w:rsidP="001B5540">
      <w:pPr>
        <w:autoSpaceDE w:val="0"/>
        <w:autoSpaceDN w:val="0"/>
        <w:adjustRightInd w:val="0"/>
        <w:spacing w:after="0" w:line="240" w:lineRule="auto"/>
        <w:rPr>
          <w:rFonts w:ascii="Arial" w:hAnsi="Arial" w:cs="Arial"/>
          <w:sz w:val="24"/>
          <w:szCs w:val="24"/>
          <w:lang w:val="en-US"/>
        </w:rPr>
      </w:pPr>
    </w:p>
    <w:p w14:paraId="6AF1BF66" w14:textId="77777777" w:rsidR="005C1626" w:rsidRDefault="005C1626" w:rsidP="001B5540">
      <w:pPr>
        <w:autoSpaceDE w:val="0"/>
        <w:autoSpaceDN w:val="0"/>
        <w:adjustRightInd w:val="0"/>
        <w:spacing w:after="0" w:line="240" w:lineRule="auto"/>
        <w:rPr>
          <w:rFonts w:ascii="Arial" w:hAnsi="Arial" w:cs="Arial"/>
          <w:sz w:val="24"/>
          <w:szCs w:val="24"/>
          <w:lang w:val="en-US"/>
        </w:rPr>
      </w:pPr>
    </w:p>
    <w:p w14:paraId="15118AD5" w14:textId="77777777" w:rsidR="005C1626" w:rsidRDefault="005C1626" w:rsidP="001B5540">
      <w:pPr>
        <w:autoSpaceDE w:val="0"/>
        <w:autoSpaceDN w:val="0"/>
        <w:adjustRightInd w:val="0"/>
        <w:spacing w:after="0" w:line="240" w:lineRule="auto"/>
        <w:rPr>
          <w:rFonts w:ascii="Arial" w:hAnsi="Arial" w:cs="Arial"/>
          <w:sz w:val="24"/>
          <w:szCs w:val="24"/>
          <w:lang w:val="en-US"/>
        </w:rPr>
      </w:pPr>
    </w:p>
    <w:p w14:paraId="11A8D341" w14:textId="32997C9B" w:rsidR="005C1626" w:rsidRDefault="005C1626" w:rsidP="001B5540">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Leader of the Council</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Chief Executive</w:t>
      </w:r>
    </w:p>
    <w:sectPr w:rsidR="005C1626" w:rsidSect="005C1626">
      <w:pgSz w:w="16838" w:h="11906" w:orient="landscape"/>
      <w:pgMar w:top="1440"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8C340" w14:textId="77777777" w:rsidR="005E3F10" w:rsidRDefault="005E3F10" w:rsidP="005E3F10">
      <w:pPr>
        <w:spacing w:after="0" w:line="240" w:lineRule="auto"/>
      </w:pPr>
      <w:r>
        <w:separator/>
      </w:r>
    </w:p>
  </w:endnote>
  <w:endnote w:type="continuationSeparator" w:id="0">
    <w:p w14:paraId="680E0BA3" w14:textId="77777777" w:rsidR="005E3F10" w:rsidRDefault="005E3F10" w:rsidP="005E3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23CD" w14:textId="77777777" w:rsidR="005E3F10" w:rsidRDefault="005E3F10" w:rsidP="005E3F10">
      <w:pPr>
        <w:spacing w:after="0" w:line="240" w:lineRule="auto"/>
      </w:pPr>
      <w:r>
        <w:separator/>
      </w:r>
    </w:p>
  </w:footnote>
  <w:footnote w:type="continuationSeparator" w:id="0">
    <w:p w14:paraId="162F825A" w14:textId="77777777" w:rsidR="005E3F10" w:rsidRDefault="005E3F10" w:rsidP="005E3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5F0"/>
    <w:multiLevelType w:val="hybridMultilevel"/>
    <w:tmpl w:val="D4649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37A18"/>
    <w:multiLevelType w:val="hybridMultilevel"/>
    <w:tmpl w:val="1A92BE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26419"/>
    <w:multiLevelType w:val="hybridMultilevel"/>
    <w:tmpl w:val="D81099C8"/>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3" w15:restartNumberingAfterBreak="0">
    <w:nsid w:val="0ECF3BB6"/>
    <w:multiLevelType w:val="hybridMultilevel"/>
    <w:tmpl w:val="08063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16044"/>
    <w:multiLevelType w:val="multilevel"/>
    <w:tmpl w:val="C04A5EF0"/>
    <w:lvl w:ilvl="0">
      <w:start w:val="6"/>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4976" w:hanging="1800"/>
      </w:pPr>
      <w:rPr>
        <w:rFonts w:hint="default"/>
      </w:rPr>
    </w:lvl>
  </w:abstractNum>
  <w:abstractNum w:abstractNumId="5" w15:restartNumberingAfterBreak="0">
    <w:nsid w:val="2D2105D0"/>
    <w:multiLevelType w:val="multilevel"/>
    <w:tmpl w:val="61F6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A1EF0"/>
    <w:multiLevelType w:val="hybridMultilevel"/>
    <w:tmpl w:val="1F126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832A7A"/>
    <w:multiLevelType w:val="multilevel"/>
    <w:tmpl w:val="9FEA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B7295A"/>
    <w:multiLevelType w:val="hybridMultilevel"/>
    <w:tmpl w:val="0D0007D2"/>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E075D3"/>
    <w:multiLevelType w:val="multilevel"/>
    <w:tmpl w:val="967C9D8C"/>
    <w:lvl w:ilvl="0">
      <w:start w:val="10"/>
      <w:numFmt w:val="decimal"/>
      <w:lvlText w:val="%1"/>
      <w:lvlJc w:val="left"/>
      <w:pPr>
        <w:ind w:left="468" w:hanging="468"/>
      </w:pPr>
      <w:rPr>
        <w:rFonts w:hint="default"/>
        <w:color w:val="FF0000"/>
      </w:rPr>
    </w:lvl>
    <w:lvl w:ilvl="1">
      <w:start w:val="1"/>
      <w:numFmt w:val="decimal"/>
      <w:lvlText w:val="%1.%2"/>
      <w:lvlJc w:val="left"/>
      <w:pPr>
        <w:ind w:left="1035" w:hanging="468"/>
      </w:pPr>
      <w:rPr>
        <w:rFonts w:ascii="Arial" w:hAnsi="Arial" w:cs="Arial" w:hint="default"/>
        <w:color w:val="auto"/>
        <w:sz w:val="24"/>
        <w:szCs w:val="24"/>
      </w:rPr>
    </w:lvl>
    <w:lvl w:ilvl="2">
      <w:start w:val="1"/>
      <w:numFmt w:val="decimal"/>
      <w:lvlText w:val="%1.%2.%3"/>
      <w:lvlJc w:val="left"/>
      <w:pPr>
        <w:ind w:left="1854" w:hanging="720"/>
      </w:pPr>
      <w:rPr>
        <w:rFonts w:hint="default"/>
        <w:color w:val="FF0000"/>
      </w:rPr>
    </w:lvl>
    <w:lvl w:ilvl="3">
      <w:start w:val="1"/>
      <w:numFmt w:val="decimal"/>
      <w:lvlText w:val="%1.%2.%3.%4"/>
      <w:lvlJc w:val="left"/>
      <w:pPr>
        <w:ind w:left="2781" w:hanging="108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336" w:hanging="1800"/>
      </w:pPr>
      <w:rPr>
        <w:rFonts w:hint="default"/>
        <w:color w:val="FF0000"/>
      </w:rPr>
    </w:lvl>
  </w:abstractNum>
  <w:num w:numId="1" w16cid:durableId="1052070864">
    <w:abstractNumId w:val="1"/>
  </w:num>
  <w:num w:numId="2" w16cid:durableId="643854942">
    <w:abstractNumId w:val="3"/>
  </w:num>
  <w:num w:numId="3" w16cid:durableId="36711468">
    <w:abstractNumId w:val="0"/>
  </w:num>
  <w:num w:numId="4" w16cid:durableId="179243340">
    <w:abstractNumId w:val="6"/>
  </w:num>
  <w:num w:numId="5" w16cid:durableId="620456118">
    <w:abstractNumId w:val="2"/>
  </w:num>
  <w:num w:numId="6" w16cid:durableId="1861041785">
    <w:abstractNumId w:val="9"/>
  </w:num>
  <w:num w:numId="7" w16cid:durableId="1004940451">
    <w:abstractNumId w:val="4"/>
  </w:num>
  <w:num w:numId="8" w16cid:durableId="750467231">
    <w:abstractNumId w:val="5"/>
  </w:num>
  <w:num w:numId="9" w16cid:durableId="1680160622">
    <w:abstractNumId w:val="7"/>
  </w:num>
  <w:num w:numId="10" w16cid:durableId="21123137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12"/>
    <w:rsid w:val="00004CAD"/>
    <w:rsid w:val="00006AE3"/>
    <w:rsid w:val="000070F3"/>
    <w:rsid w:val="0001002C"/>
    <w:rsid w:val="000106DF"/>
    <w:rsid w:val="0001592B"/>
    <w:rsid w:val="00016901"/>
    <w:rsid w:val="00023E93"/>
    <w:rsid w:val="0002467D"/>
    <w:rsid w:val="00026C2A"/>
    <w:rsid w:val="000347E2"/>
    <w:rsid w:val="00035837"/>
    <w:rsid w:val="00037994"/>
    <w:rsid w:val="0004046A"/>
    <w:rsid w:val="00042A84"/>
    <w:rsid w:val="00045AB5"/>
    <w:rsid w:val="00046667"/>
    <w:rsid w:val="0005208C"/>
    <w:rsid w:val="0005497D"/>
    <w:rsid w:val="000560B0"/>
    <w:rsid w:val="0006108D"/>
    <w:rsid w:val="0007288F"/>
    <w:rsid w:val="0007459A"/>
    <w:rsid w:val="0008050D"/>
    <w:rsid w:val="000833E1"/>
    <w:rsid w:val="00083964"/>
    <w:rsid w:val="00083EF9"/>
    <w:rsid w:val="0008419B"/>
    <w:rsid w:val="0009111A"/>
    <w:rsid w:val="00091C92"/>
    <w:rsid w:val="0009290A"/>
    <w:rsid w:val="00097647"/>
    <w:rsid w:val="000A0C4D"/>
    <w:rsid w:val="000A1D4E"/>
    <w:rsid w:val="000A22F2"/>
    <w:rsid w:val="000A2B2A"/>
    <w:rsid w:val="000A3AD7"/>
    <w:rsid w:val="000A5997"/>
    <w:rsid w:val="000B4FBC"/>
    <w:rsid w:val="000B6AC0"/>
    <w:rsid w:val="000C233C"/>
    <w:rsid w:val="000C2AD0"/>
    <w:rsid w:val="000C3B9C"/>
    <w:rsid w:val="000C7F5A"/>
    <w:rsid w:val="000D1CB6"/>
    <w:rsid w:val="000E298E"/>
    <w:rsid w:val="000E42BB"/>
    <w:rsid w:val="000E7CEA"/>
    <w:rsid w:val="000F3828"/>
    <w:rsid w:val="000F7D5A"/>
    <w:rsid w:val="0010201E"/>
    <w:rsid w:val="001025B6"/>
    <w:rsid w:val="001106F2"/>
    <w:rsid w:val="00110AB4"/>
    <w:rsid w:val="00112730"/>
    <w:rsid w:val="00115C32"/>
    <w:rsid w:val="00117583"/>
    <w:rsid w:val="00121C74"/>
    <w:rsid w:val="00123493"/>
    <w:rsid w:val="00131DD1"/>
    <w:rsid w:val="001342AD"/>
    <w:rsid w:val="00136E3C"/>
    <w:rsid w:val="00136F8C"/>
    <w:rsid w:val="00137A81"/>
    <w:rsid w:val="00137E20"/>
    <w:rsid w:val="001412C1"/>
    <w:rsid w:val="001413F8"/>
    <w:rsid w:val="00142BF2"/>
    <w:rsid w:val="00142DB5"/>
    <w:rsid w:val="00144AB8"/>
    <w:rsid w:val="00144BD1"/>
    <w:rsid w:val="0016311F"/>
    <w:rsid w:val="001654B4"/>
    <w:rsid w:val="00165789"/>
    <w:rsid w:val="0016629E"/>
    <w:rsid w:val="001736D2"/>
    <w:rsid w:val="001853B6"/>
    <w:rsid w:val="00190131"/>
    <w:rsid w:val="0019128A"/>
    <w:rsid w:val="001924B6"/>
    <w:rsid w:val="0019454F"/>
    <w:rsid w:val="0019511C"/>
    <w:rsid w:val="001A18F7"/>
    <w:rsid w:val="001A4EAB"/>
    <w:rsid w:val="001A793C"/>
    <w:rsid w:val="001B2AD1"/>
    <w:rsid w:val="001B5540"/>
    <w:rsid w:val="001B75DF"/>
    <w:rsid w:val="001C170B"/>
    <w:rsid w:val="001C25E2"/>
    <w:rsid w:val="001C7947"/>
    <w:rsid w:val="001D1D32"/>
    <w:rsid w:val="001E1831"/>
    <w:rsid w:val="001E1AF5"/>
    <w:rsid w:val="001E43A3"/>
    <w:rsid w:val="001E5650"/>
    <w:rsid w:val="001E687E"/>
    <w:rsid w:val="001F2578"/>
    <w:rsid w:val="001F3E5C"/>
    <w:rsid w:val="001F4460"/>
    <w:rsid w:val="00204FBF"/>
    <w:rsid w:val="00206D64"/>
    <w:rsid w:val="00212BF4"/>
    <w:rsid w:val="00213BA5"/>
    <w:rsid w:val="00215388"/>
    <w:rsid w:val="00220A0B"/>
    <w:rsid w:val="00221B99"/>
    <w:rsid w:val="00223002"/>
    <w:rsid w:val="002308B1"/>
    <w:rsid w:val="002323E4"/>
    <w:rsid w:val="00235D51"/>
    <w:rsid w:val="00241165"/>
    <w:rsid w:val="00242D1C"/>
    <w:rsid w:val="00246F48"/>
    <w:rsid w:val="00253595"/>
    <w:rsid w:val="00254A46"/>
    <w:rsid w:val="0025523F"/>
    <w:rsid w:val="00257413"/>
    <w:rsid w:val="0026105D"/>
    <w:rsid w:val="0026501A"/>
    <w:rsid w:val="00267F72"/>
    <w:rsid w:val="00271F46"/>
    <w:rsid w:val="002721E2"/>
    <w:rsid w:val="00272DDF"/>
    <w:rsid w:val="00275E77"/>
    <w:rsid w:val="00283682"/>
    <w:rsid w:val="00285440"/>
    <w:rsid w:val="0028605D"/>
    <w:rsid w:val="002913D3"/>
    <w:rsid w:val="002918CB"/>
    <w:rsid w:val="00292CAF"/>
    <w:rsid w:val="002A0F2E"/>
    <w:rsid w:val="002A4D98"/>
    <w:rsid w:val="002B5338"/>
    <w:rsid w:val="002C3BE6"/>
    <w:rsid w:val="002C581D"/>
    <w:rsid w:val="002C6C7F"/>
    <w:rsid w:val="002D0611"/>
    <w:rsid w:val="002D1B5D"/>
    <w:rsid w:val="002D2DB9"/>
    <w:rsid w:val="002D33AB"/>
    <w:rsid w:val="002D5CFC"/>
    <w:rsid w:val="002E2848"/>
    <w:rsid w:val="002E687B"/>
    <w:rsid w:val="002E7CC0"/>
    <w:rsid w:val="002F0613"/>
    <w:rsid w:val="002F3EB2"/>
    <w:rsid w:val="002F480E"/>
    <w:rsid w:val="002F59AB"/>
    <w:rsid w:val="00302BF3"/>
    <w:rsid w:val="0031110E"/>
    <w:rsid w:val="0031186E"/>
    <w:rsid w:val="00312298"/>
    <w:rsid w:val="00316333"/>
    <w:rsid w:val="003169E3"/>
    <w:rsid w:val="00316B7B"/>
    <w:rsid w:val="00325206"/>
    <w:rsid w:val="0032759F"/>
    <w:rsid w:val="00334898"/>
    <w:rsid w:val="00336943"/>
    <w:rsid w:val="00336C15"/>
    <w:rsid w:val="003476AD"/>
    <w:rsid w:val="0036111A"/>
    <w:rsid w:val="0036643C"/>
    <w:rsid w:val="00370253"/>
    <w:rsid w:val="0037068E"/>
    <w:rsid w:val="00370831"/>
    <w:rsid w:val="003720A6"/>
    <w:rsid w:val="003738EA"/>
    <w:rsid w:val="00381F53"/>
    <w:rsid w:val="003A0195"/>
    <w:rsid w:val="003A035F"/>
    <w:rsid w:val="003A253A"/>
    <w:rsid w:val="003A50D2"/>
    <w:rsid w:val="003A57C3"/>
    <w:rsid w:val="003A650F"/>
    <w:rsid w:val="003B00A9"/>
    <w:rsid w:val="003B0808"/>
    <w:rsid w:val="003B1432"/>
    <w:rsid w:val="003B20B6"/>
    <w:rsid w:val="003B44AA"/>
    <w:rsid w:val="003B57D7"/>
    <w:rsid w:val="003B6666"/>
    <w:rsid w:val="003C0573"/>
    <w:rsid w:val="003C0A9C"/>
    <w:rsid w:val="003C2A0B"/>
    <w:rsid w:val="003C3F59"/>
    <w:rsid w:val="003C6B0A"/>
    <w:rsid w:val="003D6103"/>
    <w:rsid w:val="003F4C9B"/>
    <w:rsid w:val="003F700B"/>
    <w:rsid w:val="003F7450"/>
    <w:rsid w:val="00405AE9"/>
    <w:rsid w:val="004154D6"/>
    <w:rsid w:val="0042378B"/>
    <w:rsid w:val="00423965"/>
    <w:rsid w:val="00424FEB"/>
    <w:rsid w:val="00425ED1"/>
    <w:rsid w:val="00430350"/>
    <w:rsid w:val="00431A77"/>
    <w:rsid w:val="0043332E"/>
    <w:rsid w:val="00437B9F"/>
    <w:rsid w:val="00441DBD"/>
    <w:rsid w:val="00444B07"/>
    <w:rsid w:val="00445BB0"/>
    <w:rsid w:val="00450A04"/>
    <w:rsid w:val="00451145"/>
    <w:rsid w:val="00452957"/>
    <w:rsid w:val="00454845"/>
    <w:rsid w:val="00455E12"/>
    <w:rsid w:val="00456CEA"/>
    <w:rsid w:val="004615F0"/>
    <w:rsid w:val="00462DB5"/>
    <w:rsid w:val="004700D6"/>
    <w:rsid w:val="004766E0"/>
    <w:rsid w:val="00480E4E"/>
    <w:rsid w:val="00480EF9"/>
    <w:rsid w:val="0048132B"/>
    <w:rsid w:val="00482B61"/>
    <w:rsid w:val="004859E2"/>
    <w:rsid w:val="004926A8"/>
    <w:rsid w:val="00494BBE"/>
    <w:rsid w:val="0049503E"/>
    <w:rsid w:val="004B7DA5"/>
    <w:rsid w:val="004D09A0"/>
    <w:rsid w:val="004D3337"/>
    <w:rsid w:val="004D77D5"/>
    <w:rsid w:val="004F03DE"/>
    <w:rsid w:val="004F0518"/>
    <w:rsid w:val="004F1649"/>
    <w:rsid w:val="004F7B22"/>
    <w:rsid w:val="00500C82"/>
    <w:rsid w:val="00504E48"/>
    <w:rsid w:val="00513DF7"/>
    <w:rsid w:val="005233B0"/>
    <w:rsid w:val="005242C0"/>
    <w:rsid w:val="005248E9"/>
    <w:rsid w:val="00524E3E"/>
    <w:rsid w:val="005343A9"/>
    <w:rsid w:val="005353D9"/>
    <w:rsid w:val="00546459"/>
    <w:rsid w:val="00551ED8"/>
    <w:rsid w:val="0055326B"/>
    <w:rsid w:val="0055445D"/>
    <w:rsid w:val="00556D6E"/>
    <w:rsid w:val="005669E0"/>
    <w:rsid w:val="00573615"/>
    <w:rsid w:val="00576E22"/>
    <w:rsid w:val="00591EFC"/>
    <w:rsid w:val="00597BED"/>
    <w:rsid w:val="005A5F3B"/>
    <w:rsid w:val="005A6B62"/>
    <w:rsid w:val="005B1490"/>
    <w:rsid w:val="005B311E"/>
    <w:rsid w:val="005B3ABF"/>
    <w:rsid w:val="005B5FC1"/>
    <w:rsid w:val="005C10DB"/>
    <w:rsid w:val="005C1626"/>
    <w:rsid w:val="005C6282"/>
    <w:rsid w:val="005C6AF7"/>
    <w:rsid w:val="005E3F10"/>
    <w:rsid w:val="005F1802"/>
    <w:rsid w:val="005F2987"/>
    <w:rsid w:val="005F3D74"/>
    <w:rsid w:val="0061397B"/>
    <w:rsid w:val="006140F6"/>
    <w:rsid w:val="0061475D"/>
    <w:rsid w:val="00616FFF"/>
    <w:rsid w:val="00617F24"/>
    <w:rsid w:val="00620C86"/>
    <w:rsid w:val="00622F1A"/>
    <w:rsid w:val="00625C69"/>
    <w:rsid w:val="0062634E"/>
    <w:rsid w:val="00632DCF"/>
    <w:rsid w:val="006335BB"/>
    <w:rsid w:val="00634238"/>
    <w:rsid w:val="006347C5"/>
    <w:rsid w:val="00634FB8"/>
    <w:rsid w:val="00635100"/>
    <w:rsid w:val="006355E8"/>
    <w:rsid w:val="00640B46"/>
    <w:rsid w:val="00644FB5"/>
    <w:rsid w:val="00646FF6"/>
    <w:rsid w:val="00660AA2"/>
    <w:rsid w:val="00660F0F"/>
    <w:rsid w:val="00662EC3"/>
    <w:rsid w:val="0067494F"/>
    <w:rsid w:val="00674FCF"/>
    <w:rsid w:val="0068263B"/>
    <w:rsid w:val="006837BF"/>
    <w:rsid w:val="00690711"/>
    <w:rsid w:val="006A2753"/>
    <w:rsid w:val="006A7555"/>
    <w:rsid w:val="006B79E2"/>
    <w:rsid w:val="006C290B"/>
    <w:rsid w:val="006C33D6"/>
    <w:rsid w:val="006D662F"/>
    <w:rsid w:val="006E0D7E"/>
    <w:rsid w:val="006E2C62"/>
    <w:rsid w:val="006F0499"/>
    <w:rsid w:val="006F1CD2"/>
    <w:rsid w:val="006F7C56"/>
    <w:rsid w:val="00700754"/>
    <w:rsid w:val="007036E6"/>
    <w:rsid w:val="00703B73"/>
    <w:rsid w:val="00706027"/>
    <w:rsid w:val="00707DB6"/>
    <w:rsid w:val="00711A3B"/>
    <w:rsid w:val="00712051"/>
    <w:rsid w:val="0071260B"/>
    <w:rsid w:val="00721789"/>
    <w:rsid w:val="007336EC"/>
    <w:rsid w:val="00736804"/>
    <w:rsid w:val="00744C81"/>
    <w:rsid w:val="00753E5E"/>
    <w:rsid w:val="00760768"/>
    <w:rsid w:val="00761A6E"/>
    <w:rsid w:val="0076407A"/>
    <w:rsid w:val="007648EB"/>
    <w:rsid w:val="00765EBD"/>
    <w:rsid w:val="007719BF"/>
    <w:rsid w:val="00771D07"/>
    <w:rsid w:val="00771E32"/>
    <w:rsid w:val="00773509"/>
    <w:rsid w:val="00776B34"/>
    <w:rsid w:val="00783496"/>
    <w:rsid w:val="00786F92"/>
    <w:rsid w:val="00790ED1"/>
    <w:rsid w:val="00790F17"/>
    <w:rsid w:val="007916F8"/>
    <w:rsid w:val="00792649"/>
    <w:rsid w:val="0079748A"/>
    <w:rsid w:val="007A17E8"/>
    <w:rsid w:val="007A232F"/>
    <w:rsid w:val="007A33A2"/>
    <w:rsid w:val="007B22A3"/>
    <w:rsid w:val="007B7B89"/>
    <w:rsid w:val="007D26DF"/>
    <w:rsid w:val="007D2D88"/>
    <w:rsid w:val="007E08B2"/>
    <w:rsid w:val="007E0D7F"/>
    <w:rsid w:val="007E2DEF"/>
    <w:rsid w:val="007E3A2F"/>
    <w:rsid w:val="007E4AC5"/>
    <w:rsid w:val="007E4FEB"/>
    <w:rsid w:val="007E63C4"/>
    <w:rsid w:val="007F29CE"/>
    <w:rsid w:val="00803D10"/>
    <w:rsid w:val="008079C0"/>
    <w:rsid w:val="0081037D"/>
    <w:rsid w:val="00821D0B"/>
    <w:rsid w:val="00825BF0"/>
    <w:rsid w:val="0083197D"/>
    <w:rsid w:val="008360D9"/>
    <w:rsid w:val="0083656E"/>
    <w:rsid w:val="00852B97"/>
    <w:rsid w:val="00853D1B"/>
    <w:rsid w:val="00860BF1"/>
    <w:rsid w:val="008665C5"/>
    <w:rsid w:val="008746C5"/>
    <w:rsid w:val="00892918"/>
    <w:rsid w:val="00893E7C"/>
    <w:rsid w:val="008A2EF4"/>
    <w:rsid w:val="008A72C1"/>
    <w:rsid w:val="008B1383"/>
    <w:rsid w:val="008B27B3"/>
    <w:rsid w:val="008B5374"/>
    <w:rsid w:val="008B5CD6"/>
    <w:rsid w:val="008C0001"/>
    <w:rsid w:val="008C02C0"/>
    <w:rsid w:val="008C3505"/>
    <w:rsid w:val="008C780A"/>
    <w:rsid w:val="008C7B2B"/>
    <w:rsid w:val="008D7AED"/>
    <w:rsid w:val="008E1C87"/>
    <w:rsid w:val="008E33DB"/>
    <w:rsid w:val="008F150D"/>
    <w:rsid w:val="009008FE"/>
    <w:rsid w:val="009016F7"/>
    <w:rsid w:val="00915086"/>
    <w:rsid w:val="00915B97"/>
    <w:rsid w:val="00920ED9"/>
    <w:rsid w:val="0092318D"/>
    <w:rsid w:val="00926D22"/>
    <w:rsid w:val="00930807"/>
    <w:rsid w:val="0093118F"/>
    <w:rsid w:val="00931BD6"/>
    <w:rsid w:val="00931F34"/>
    <w:rsid w:val="009468D3"/>
    <w:rsid w:val="0094776D"/>
    <w:rsid w:val="0095323A"/>
    <w:rsid w:val="00960ABD"/>
    <w:rsid w:val="009613A4"/>
    <w:rsid w:val="00970841"/>
    <w:rsid w:val="009713A5"/>
    <w:rsid w:val="00974BD4"/>
    <w:rsid w:val="00981BF2"/>
    <w:rsid w:val="0098297F"/>
    <w:rsid w:val="00986B05"/>
    <w:rsid w:val="0099361B"/>
    <w:rsid w:val="00994934"/>
    <w:rsid w:val="00995A3A"/>
    <w:rsid w:val="009A162E"/>
    <w:rsid w:val="009A1F42"/>
    <w:rsid w:val="009A265B"/>
    <w:rsid w:val="009A26C0"/>
    <w:rsid w:val="009A2C42"/>
    <w:rsid w:val="009A45DC"/>
    <w:rsid w:val="009A63B9"/>
    <w:rsid w:val="009A6404"/>
    <w:rsid w:val="009A7453"/>
    <w:rsid w:val="009B158B"/>
    <w:rsid w:val="009B2DE0"/>
    <w:rsid w:val="009B43E3"/>
    <w:rsid w:val="009B54A4"/>
    <w:rsid w:val="009C2A0C"/>
    <w:rsid w:val="009C7BA1"/>
    <w:rsid w:val="009D114F"/>
    <w:rsid w:val="009E45D7"/>
    <w:rsid w:val="009E4B7B"/>
    <w:rsid w:val="009E5244"/>
    <w:rsid w:val="009F7B7E"/>
    <w:rsid w:val="00A00514"/>
    <w:rsid w:val="00A00946"/>
    <w:rsid w:val="00A01EA3"/>
    <w:rsid w:val="00A02F46"/>
    <w:rsid w:val="00A07C94"/>
    <w:rsid w:val="00A14CAC"/>
    <w:rsid w:val="00A15D3E"/>
    <w:rsid w:val="00A21340"/>
    <w:rsid w:val="00A217A7"/>
    <w:rsid w:val="00A24A52"/>
    <w:rsid w:val="00A2562B"/>
    <w:rsid w:val="00A32118"/>
    <w:rsid w:val="00A34F8F"/>
    <w:rsid w:val="00A4006B"/>
    <w:rsid w:val="00A45681"/>
    <w:rsid w:val="00A46820"/>
    <w:rsid w:val="00A468A4"/>
    <w:rsid w:val="00A613F1"/>
    <w:rsid w:val="00A658A1"/>
    <w:rsid w:val="00A677AC"/>
    <w:rsid w:val="00A73BDB"/>
    <w:rsid w:val="00A759CF"/>
    <w:rsid w:val="00A76E86"/>
    <w:rsid w:val="00A84046"/>
    <w:rsid w:val="00A86EED"/>
    <w:rsid w:val="00A90D72"/>
    <w:rsid w:val="00A93619"/>
    <w:rsid w:val="00A94CC4"/>
    <w:rsid w:val="00A94E54"/>
    <w:rsid w:val="00AA454C"/>
    <w:rsid w:val="00AA542F"/>
    <w:rsid w:val="00AB1BEC"/>
    <w:rsid w:val="00AB22C9"/>
    <w:rsid w:val="00AB2614"/>
    <w:rsid w:val="00AB26DC"/>
    <w:rsid w:val="00AB2FC8"/>
    <w:rsid w:val="00AB3484"/>
    <w:rsid w:val="00AB48DF"/>
    <w:rsid w:val="00AB5195"/>
    <w:rsid w:val="00AB7147"/>
    <w:rsid w:val="00AC2266"/>
    <w:rsid w:val="00AC3147"/>
    <w:rsid w:val="00AC4D61"/>
    <w:rsid w:val="00AD5727"/>
    <w:rsid w:val="00AE4248"/>
    <w:rsid w:val="00AF4C6A"/>
    <w:rsid w:val="00B00763"/>
    <w:rsid w:val="00B04E84"/>
    <w:rsid w:val="00B147D5"/>
    <w:rsid w:val="00B14E56"/>
    <w:rsid w:val="00B14EEA"/>
    <w:rsid w:val="00B2189A"/>
    <w:rsid w:val="00B22A69"/>
    <w:rsid w:val="00B24BF4"/>
    <w:rsid w:val="00B27651"/>
    <w:rsid w:val="00B313DC"/>
    <w:rsid w:val="00B34C76"/>
    <w:rsid w:val="00B36DF7"/>
    <w:rsid w:val="00B37304"/>
    <w:rsid w:val="00B4435E"/>
    <w:rsid w:val="00B44974"/>
    <w:rsid w:val="00B44B60"/>
    <w:rsid w:val="00B52078"/>
    <w:rsid w:val="00B624E0"/>
    <w:rsid w:val="00B637B6"/>
    <w:rsid w:val="00B65B1E"/>
    <w:rsid w:val="00B66F46"/>
    <w:rsid w:val="00B67067"/>
    <w:rsid w:val="00B67846"/>
    <w:rsid w:val="00B71893"/>
    <w:rsid w:val="00B7490D"/>
    <w:rsid w:val="00B94EA9"/>
    <w:rsid w:val="00B95856"/>
    <w:rsid w:val="00BA0400"/>
    <w:rsid w:val="00BA2968"/>
    <w:rsid w:val="00BA354A"/>
    <w:rsid w:val="00BB1C89"/>
    <w:rsid w:val="00BB1C96"/>
    <w:rsid w:val="00BB3B31"/>
    <w:rsid w:val="00BB4E7A"/>
    <w:rsid w:val="00BC640B"/>
    <w:rsid w:val="00BC712A"/>
    <w:rsid w:val="00BD2A02"/>
    <w:rsid w:val="00BD36D7"/>
    <w:rsid w:val="00BE21DC"/>
    <w:rsid w:val="00BE4BEC"/>
    <w:rsid w:val="00BE5A32"/>
    <w:rsid w:val="00BE61F7"/>
    <w:rsid w:val="00BE6DE8"/>
    <w:rsid w:val="00BF7E8E"/>
    <w:rsid w:val="00C00897"/>
    <w:rsid w:val="00C01326"/>
    <w:rsid w:val="00C014B8"/>
    <w:rsid w:val="00C04987"/>
    <w:rsid w:val="00C11795"/>
    <w:rsid w:val="00C17BCC"/>
    <w:rsid w:val="00C23C57"/>
    <w:rsid w:val="00C266FF"/>
    <w:rsid w:val="00C3621D"/>
    <w:rsid w:val="00C47309"/>
    <w:rsid w:val="00C572CF"/>
    <w:rsid w:val="00C60B1F"/>
    <w:rsid w:val="00C60E2C"/>
    <w:rsid w:val="00C62F41"/>
    <w:rsid w:val="00C63F84"/>
    <w:rsid w:val="00C64DF2"/>
    <w:rsid w:val="00C65752"/>
    <w:rsid w:val="00C66ECF"/>
    <w:rsid w:val="00C73323"/>
    <w:rsid w:val="00C751BC"/>
    <w:rsid w:val="00C77BDA"/>
    <w:rsid w:val="00C80F22"/>
    <w:rsid w:val="00C85905"/>
    <w:rsid w:val="00C91B91"/>
    <w:rsid w:val="00C9552B"/>
    <w:rsid w:val="00C97261"/>
    <w:rsid w:val="00CA6368"/>
    <w:rsid w:val="00CA6BFC"/>
    <w:rsid w:val="00CB0F4A"/>
    <w:rsid w:val="00CB1A9B"/>
    <w:rsid w:val="00CC377E"/>
    <w:rsid w:val="00CC6834"/>
    <w:rsid w:val="00CC69EF"/>
    <w:rsid w:val="00CC7EE3"/>
    <w:rsid w:val="00CD2138"/>
    <w:rsid w:val="00CD7044"/>
    <w:rsid w:val="00CF0387"/>
    <w:rsid w:val="00CF4897"/>
    <w:rsid w:val="00CF5986"/>
    <w:rsid w:val="00CF5CFF"/>
    <w:rsid w:val="00D001D3"/>
    <w:rsid w:val="00D01C1C"/>
    <w:rsid w:val="00D02F41"/>
    <w:rsid w:val="00D0497E"/>
    <w:rsid w:val="00D13661"/>
    <w:rsid w:val="00D2360B"/>
    <w:rsid w:val="00D26677"/>
    <w:rsid w:val="00D27FC7"/>
    <w:rsid w:val="00D31B42"/>
    <w:rsid w:val="00D32923"/>
    <w:rsid w:val="00D37336"/>
    <w:rsid w:val="00D37EAE"/>
    <w:rsid w:val="00D406D7"/>
    <w:rsid w:val="00D41319"/>
    <w:rsid w:val="00D4163C"/>
    <w:rsid w:val="00D41B05"/>
    <w:rsid w:val="00D421E6"/>
    <w:rsid w:val="00D56903"/>
    <w:rsid w:val="00D57ACE"/>
    <w:rsid w:val="00D6475D"/>
    <w:rsid w:val="00D67C25"/>
    <w:rsid w:val="00D70788"/>
    <w:rsid w:val="00D74007"/>
    <w:rsid w:val="00D770B5"/>
    <w:rsid w:val="00D86A60"/>
    <w:rsid w:val="00D9163B"/>
    <w:rsid w:val="00D9565E"/>
    <w:rsid w:val="00D979A3"/>
    <w:rsid w:val="00DA7304"/>
    <w:rsid w:val="00DA7C4E"/>
    <w:rsid w:val="00DB7157"/>
    <w:rsid w:val="00DC1D02"/>
    <w:rsid w:val="00DC55B3"/>
    <w:rsid w:val="00DD60E8"/>
    <w:rsid w:val="00DD7417"/>
    <w:rsid w:val="00DF24B3"/>
    <w:rsid w:val="00DF5AB3"/>
    <w:rsid w:val="00DF67A5"/>
    <w:rsid w:val="00E017C9"/>
    <w:rsid w:val="00E10380"/>
    <w:rsid w:val="00E118EC"/>
    <w:rsid w:val="00E11F4D"/>
    <w:rsid w:val="00E2081E"/>
    <w:rsid w:val="00E35938"/>
    <w:rsid w:val="00E55571"/>
    <w:rsid w:val="00E55B99"/>
    <w:rsid w:val="00E56806"/>
    <w:rsid w:val="00E57DB6"/>
    <w:rsid w:val="00E6546E"/>
    <w:rsid w:val="00E657EC"/>
    <w:rsid w:val="00E7284D"/>
    <w:rsid w:val="00E72EFE"/>
    <w:rsid w:val="00E76287"/>
    <w:rsid w:val="00E8045D"/>
    <w:rsid w:val="00E90639"/>
    <w:rsid w:val="00E9065C"/>
    <w:rsid w:val="00E90918"/>
    <w:rsid w:val="00E9370D"/>
    <w:rsid w:val="00E95AC5"/>
    <w:rsid w:val="00EA15CC"/>
    <w:rsid w:val="00EA1DF5"/>
    <w:rsid w:val="00EA5F66"/>
    <w:rsid w:val="00EA6BCF"/>
    <w:rsid w:val="00EB0362"/>
    <w:rsid w:val="00EB307D"/>
    <w:rsid w:val="00EB3DCA"/>
    <w:rsid w:val="00EB563D"/>
    <w:rsid w:val="00EB7F0D"/>
    <w:rsid w:val="00EC0980"/>
    <w:rsid w:val="00EC1FA8"/>
    <w:rsid w:val="00ED0436"/>
    <w:rsid w:val="00ED3E33"/>
    <w:rsid w:val="00EE071D"/>
    <w:rsid w:val="00EE07BF"/>
    <w:rsid w:val="00EE523F"/>
    <w:rsid w:val="00EE776C"/>
    <w:rsid w:val="00EE7E05"/>
    <w:rsid w:val="00EF35FD"/>
    <w:rsid w:val="00EF4461"/>
    <w:rsid w:val="00EF51E5"/>
    <w:rsid w:val="00EF6A16"/>
    <w:rsid w:val="00F02251"/>
    <w:rsid w:val="00F02814"/>
    <w:rsid w:val="00F067B2"/>
    <w:rsid w:val="00F1602F"/>
    <w:rsid w:val="00F23831"/>
    <w:rsid w:val="00F270A1"/>
    <w:rsid w:val="00F27A5D"/>
    <w:rsid w:val="00F27B12"/>
    <w:rsid w:val="00F37DA3"/>
    <w:rsid w:val="00F40B32"/>
    <w:rsid w:val="00F42E45"/>
    <w:rsid w:val="00F44885"/>
    <w:rsid w:val="00F50555"/>
    <w:rsid w:val="00F55664"/>
    <w:rsid w:val="00F55B10"/>
    <w:rsid w:val="00F62AD4"/>
    <w:rsid w:val="00F66E1E"/>
    <w:rsid w:val="00F743F0"/>
    <w:rsid w:val="00F87CE8"/>
    <w:rsid w:val="00F93578"/>
    <w:rsid w:val="00FA145F"/>
    <w:rsid w:val="00FA51D1"/>
    <w:rsid w:val="00FB0885"/>
    <w:rsid w:val="00FB096F"/>
    <w:rsid w:val="00FC02BA"/>
    <w:rsid w:val="00FC1F11"/>
    <w:rsid w:val="00FC20D0"/>
    <w:rsid w:val="00FC5525"/>
    <w:rsid w:val="00FD19B6"/>
    <w:rsid w:val="00FD3AE7"/>
    <w:rsid w:val="00FE4461"/>
    <w:rsid w:val="00FE4FE1"/>
    <w:rsid w:val="00FE6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AF39"/>
  <w15:docId w15:val="{A48E2184-10E0-438A-A65D-BDC9C497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A6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027"/>
    <w:pPr>
      <w:ind w:left="720"/>
      <w:contextualSpacing/>
    </w:pPr>
  </w:style>
  <w:style w:type="character" w:styleId="Hyperlink">
    <w:name w:val="Hyperlink"/>
    <w:basedOn w:val="DefaultParagraphFont"/>
    <w:uiPriority w:val="99"/>
    <w:unhideWhenUsed/>
    <w:rsid w:val="001E687E"/>
    <w:rPr>
      <w:color w:val="0000FF" w:themeColor="hyperlink"/>
      <w:u w:val="single"/>
    </w:rPr>
  </w:style>
  <w:style w:type="table" w:styleId="TableGrid">
    <w:name w:val="Table Grid"/>
    <w:basedOn w:val="TableNormal"/>
    <w:uiPriority w:val="59"/>
    <w:rsid w:val="00DF2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7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304"/>
    <w:rPr>
      <w:rFonts w:ascii="Tahoma" w:hAnsi="Tahoma" w:cs="Tahoma"/>
      <w:sz w:val="16"/>
      <w:szCs w:val="16"/>
    </w:rPr>
  </w:style>
  <w:style w:type="paragraph" w:styleId="Header">
    <w:name w:val="header"/>
    <w:basedOn w:val="Normal"/>
    <w:link w:val="HeaderChar"/>
    <w:uiPriority w:val="99"/>
    <w:unhideWhenUsed/>
    <w:rsid w:val="005E3F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F10"/>
  </w:style>
  <w:style w:type="paragraph" w:styleId="Footer">
    <w:name w:val="footer"/>
    <w:basedOn w:val="Normal"/>
    <w:link w:val="FooterChar"/>
    <w:uiPriority w:val="99"/>
    <w:unhideWhenUsed/>
    <w:rsid w:val="005E3F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F10"/>
  </w:style>
  <w:style w:type="paragraph" w:styleId="BodyTextIndent">
    <w:name w:val="Body Text Indent"/>
    <w:basedOn w:val="Normal"/>
    <w:link w:val="BodyTextIndentChar"/>
    <w:semiHidden/>
    <w:rsid w:val="00A2562B"/>
    <w:pPr>
      <w:spacing w:after="0" w:line="240" w:lineRule="auto"/>
      <w:ind w:left="1080" w:hanging="360"/>
    </w:pPr>
    <w:rPr>
      <w:rFonts w:ascii="Arial" w:eastAsia="Times New Roman" w:hAnsi="Arial" w:cs="Times New Roman"/>
      <w:sz w:val="24"/>
      <w:szCs w:val="24"/>
    </w:rPr>
  </w:style>
  <w:style w:type="character" w:customStyle="1" w:styleId="BodyTextIndentChar">
    <w:name w:val="Body Text Indent Char"/>
    <w:basedOn w:val="DefaultParagraphFont"/>
    <w:link w:val="BodyTextIndent"/>
    <w:semiHidden/>
    <w:rsid w:val="00A2562B"/>
    <w:rPr>
      <w:rFonts w:ascii="Arial" w:eastAsia="Times New Roman" w:hAnsi="Arial" w:cs="Times New Roman"/>
      <w:sz w:val="24"/>
      <w:szCs w:val="24"/>
    </w:rPr>
  </w:style>
  <w:style w:type="paragraph" w:customStyle="1" w:styleId="Normal0">
    <w:name w:val="Normal_0"/>
    <w:qFormat/>
    <w:rsid w:val="00D0497E"/>
    <w:pPr>
      <w:spacing w:after="0" w:line="240" w:lineRule="auto"/>
    </w:pPr>
    <w:rPr>
      <w:rFonts w:ascii="Times New Roman" w:eastAsia="Times New Roman" w:hAnsi="Times New Roman" w:cs="Times New Roman"/>
      <w:sz w:val="24"/>
      <w:szCs w:val="24"/>
      <w:lang w:eastAsia="en-GB"/>
    </w:rPr>
  </w:style>
  <w:style w:type="paragraph" w:customStyle="1" w:styleId="Normal1">
    <w:name w:val="Normal_1"/>
    <w:qFormat/>
    <w:rsid w:val="00D0497E"/>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406D7"/>
    <w:rPr>
      <w:color w:val="800080" w:themeColor="followedHyperlink"/>
      <w:u w:val="single"/>
    </w:rPr>
  </w:style>
  <w:style w:type="paragraph" w:styleId="NormalWeb">
    <w:name w:val="Normal (Web)"/>
    <w:basedOn w:val="Normal"/>
    <w:uiPriority w:val="99"/>
    <w:unhideWhenUsed/>
    <w:rsid w:val="00F40B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bheading">
    <w:name w:val="subheading"/>
    <w:basedOn w:val="DefaultParagraphFont"/>
    <w:rsid w:val="006C33D6"/>
  </w:style>
  <w:style w:type="character" w:styleId="Strong">
    <w:name w:val="Strong"/>
    <w:basedOn w:val="DefaultParagraphFont"/>
    <w:uiPriority w:val="22"/>
    <w:qFormat/>
    <w:rsid w:val="00EE776C"/>
    <w:rPr>
      <w:b/>
      <w:bCs/>
    </w:rPr>
  </w:style>
  <w:style w:type="character" w:customStyle="1" w:styleId="Heading1Char">
    <w:name w:val="Heading 1 Char"/>
    <w:basedOn w:val="DefaultParagraphFont"/>
    <w:link w:val="Heading1"/>
    <w:uiPriority w:val="9"/>
    <w:rsid w:val="00761A6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631">
      <w:bodyDiv w:val="1"/>
      <w:marLeft w:val="0"/>
      <w:marRight w:val="0"/>
      <w:marTop w:val="0"/>
      <w:marBottom w:val="0"/>
      <w:divBdr>
        <w:top w:val="none" w:sz="0" w:space="0" w:color="auto"/>
        <w:left w:val="none" w:sz="0" w:space="0" w:color="auto"/>
        <w:bottom w:val="none" w:sz="0" w:space="0" w:color="auto"/>
        <w:right w:val="none" w:sz="0" w:space="0" w:color="auto"/>
      </w:divBdr>
    </w:div>
    <w:div w:id="86459969">
      <w:bodyDiv w:val="1"/>
      <w:marLeft w:val="0"/>
      <w:marRight w:val="0"/>
      <w:marTop w:val="0"/>
      <w:marBottom w:val="0"/>
      <w:divBdr>
        <w:top w:val="none" w:sz="0" w:space="0" w:color="auto"/>
        <w:left w:val="none" w:sz="0" w:space="0" w:color="auto"/>
        <w:bottom w:val="none" w:sz="0" w:space="0" w:color="auto"/>
        <w:right w:val="none" w:sz="0" w:space="0" w:color="auto"/>
      </w:divBdr>
    </w:div>
    <w:div w:id="174998507">
      <w:bodyDiv w:val="1"/>
      <w:marLeft w:val="0"/>
      <w:marRight w:val="0"/>
      <w:marTop w:val="0"/>
      <w:marBottom w:val="0"/>
      <w:divBdr>
        <w:top w:val="none" w:sz="0" w:space="0" w:color="auto"/>
        <w:left w:val="none" w:sz="0" w:space="0" w:color="auto"/>
        <w:bottom w:val="none" w:sz="0" w:space="0" w:color="auto"/>
        <w:right w:val="none" w:sz="0" w:space="0" w:color="auto"/>
      </w:divBdr>
    </w:div>
    <w:div w:id="520097116">
      <w:bodyDiv w:val="1"/>
      <w:marLeft w:val="0"/>
      <w:marRight w:val="0"/>
      <w:marTop w:val="0"/>
      <w:marBottom w:val="0"/>
      <w:divBdr>
        <w:top w:val="none" w:sz="0" w:space="0" w:color="auto"/>
        <w:left w:val="none" w:sz="0" w:space="0" w:color="auto"/>
        <w:bottom w:val="none" w:sz="0" w:space="0" w:color="auto"/>
        <w:right w:val="none" w:sz="0" w:space="0" w:color="auto"/>
      </w:divBdr>
    </w:div>
    <w:div w:id="597102885">
      <w:bodyDiv w:val="1"/>
      <w:marLeft w:val="0"/>
      <w:marRight w:val="0"/>
      <w:marTop w:val="0"/>
      <w:marBottom w:val="0"/>
      <w:divBdr>
        <w:top w:val="none" w:sz="0" w:space="0" w:color="auto"/>
        <w:left w:val="none" w:sz="0" w:space="0" w:color="auto"/>
        <w:bottom w:val="none" w:sz="0" w:space="0" w:color="auto"/>
        <w:right w:val="none" w:sz="0" w:space="0" w:color="auto"/>
      </w:divBdr>
    </w:div>
    <w:div w:id="954411085">
      <w:bodyDiv w:val="1"/>
      <w:marLeft w:val="0"/>
      <w:marRight w:val="0"/>
      <w:marTop w:val="0"/>
      <w:marBottom w:val="0"/>
      <w:divBdr>
        <w:top w:val="none" w:sz="0" w:space="0" w:color="auto"/>
        <w:left w:val="none" w:sz="0" w:space="0" w:color="auto"/>
        <w:bottom w:val="none" w:sz="0" w:space="0" w:color="auto"/>
        <w:right w:val="none" w:sz="0" w:space="0" w:color="auto"/>
      </w:divBdr>
      <w:divsChild>
        <w:div w:id="311570603">
          <w:marLeft w:val="0"/>
          <w:marRight w:val="0"/>
          <w:marTop w:val="0"/>
          <w:marBottom w:val="240"/>
          <w:divBdr>
            <w:top w:val="none" w:sz="0" w:space="0" w:color="auto"/>
            <w:left w:val="none" w:sz="0" w:space="0" w:color="auto"/>
            <w:bottom w:val="none" w:sz="0" w:space="0" w:color="auto"/>
            <w:right w:val="none" w:sz="0" w:space="0" w:color="auto"/>
          </w:divBdr>
        </w:div>
      </w:divsChild>
    </w:div>
    <w:div w:id="962925318">
      <w:bodyDiv w:val="1"/>
      <w:marLeft w:val="0"/>
      <w:marRight w:val="0"/>
      <w:marTop w:val="0"/>
      <w:marBottom w:val="0"/>
      <w:divBdr>
        <w:top w:val="none" w:sz="0" w:space="0" w:color="auto"/>
        <w:left w:val="none" w:sz="0" w:space="0" w:color="auto"/>
        <w:bottom w:val="none" w:sz="0" w:space="0" w:color="auto"/>
        <w:right w:val="none" w:sz="0" w:space="0" w:color="auto"/>
      </w:divBdr>
    </w:div>
    <w:div w:id="964966350">
      <w:bodyDiv w:val="1"/>
      <w:marLeft w:val="0"/>
      <w:marRight w:val="0"/>
      <w:marTop w:val="0"/>
      <w:marBottom w:val="0"/>
      <w:divBdr>
        <w:top w:val="none" w:sz="0" w:space="0" w:color="auto"/>
        <w:left w:val="none" w:sz="0" w:space="0" w:color="auto"/>
        <w:bottom w:val="none" w:sz="0" w:space="0" w:color="auto"/>
        <w:right w:val="none" w:sz="0" w:space="0" w:color="auto"/>
      </w:divBdr>
    </w:div>
    <w:div w:id="1447388493">
      <w:bodyDiv w:val="1"/>
      <w:marLeft w:val="0"/>
      <w:marRight w:val="0"/>
      <w:marTop w:val="0"/>
      <w:marBottom w:val="0"/>
      <w:divBdr>
        <w:top w:val="none" w:sz="0" w:space="0" w:color="auto"/>
        <w:left w:val="none" w:sz="0" w:space="0" w:color="auto"/>
        <w:bottom w:val="none" w:sz="0" w:space="0" w:color="auto"/>
        <w:right w:val="none" w:sz="0" w:space="0" w:color="auto"/>
      </w:divBdr>
    </w:div>
    <w:div w:id="1878466358">
      <w:bodyDiv w:val="1"/>
      <w:marLeft w:val="0"/>
      <w:marRight w:val="0"/>
      <w:marTop w:val="0"/>
      <w:marBottom w:val="0"/>
      <w:divBdr>
        <w:top w:val="none" w:sz="0" w:space="0" w:color="auto"/>
        <w:left w:val="none" w:sz="0" w:space="0" w:color="auto"/>
        <w:bottom w:val="none" w:sz="0" w:space="0" w:color="auto"/>
        <w:right w:val="none" w:sz="0" w:space="0" w:color="auto"/>
      </w:divBdr>
    </w:div>
    <w:div w:id="189454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ichester.gov.uk/corporate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4E4F7-B798-4D80-A303-7A68EAD9C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6658</Words>
  <Characters>37956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James</dc:creator>
  <cp:lastModifiedBy>Dominic Croucher</cp:lastModifiedBy>
  <cp:revision>3</cp:revision>
  <cp:lastPrinted>2024-04-10T14:22:00Z</cp:lastPrinted>
  <dcterms:created xsi:type="dcterms:W3CDTF">2025-02-25T15:06:00Z</dcterms:created>
  <dcterms:modified xsi:type="dcterms:W3CDTF">2025-02-25T15:08:00Z</dcterms:modified>
</cp:coreProperties>
</file>