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9290C" w14:textId="199907BF" w:rsidR="005B2AF9" w:rsidRPr="007C5D60" w:rsidRDefault="000348B8" w:rsidP="004C3C37">
      <w:pPr>
        <w:ind w:right="940"/>
        <w:jc w:val="both"/>
        <w:rPr>
          <w:rFonts w:ascii="Arial" w:hAnsi="Arial" w:cs="Arial"/>
          <w:color w:val="FF0000"/>
          <w:sz w:val="32"/>
          <w:szCs w:val="32"/>
        </w:rPr>
      </w:pPr>
      <w:r w:rsidRPr="007C5D60">
        <w:rPr>
          <w:rFonts w:ascii="Arial" w:hAnsi="Arial" w:cs="Arial"/>
          <w:color w:val="FF0000"/>
          <w:sz w:val="32"/>
          <w:szCs w:val="32"/>
        </w:rPr>
        <w:t xml:space="preserve">Appendix </w:t>
      </w:r>
      <w:r w:rsidR="00522567">
        <w:rPr>
          <w:rFonts w:ascii="Arial" w:hAnsi="Arial" w:cs="Arial"/>
          <w:color w:val="FF0000"/>
          <w:sz w:val="32"/>
          <w:szCs w:val="32"/>
        </w:rPr>
        <w:t>1</w:t>
      </w:r>
      <w:r w:rsidRPr="007C5D60">
        <w:rPr>
          <w:rFonts w:ascii="Arial" w:hAnsi="Arial" w:cs="Arial"/>
          <w:color w:val="FF0000"/>
          <w:sz w:val="32"/>
          <w:szCs w:val="32"/>
        </w:rPr>
        <w:t xml:space="preserve">: </w:t>
      </w:r>
      <w:r w:rsidR="00522567" w:rsidRPr="00522567">
        <w:rPr>
          <w:rFonts w:ascii="Arial" w:hAnsi="Arial" w:cs="Arial"/>
          <w:color w:val="FF0000"/>
          <w:sz w:val="32"/>
          <w:szCs w:val="32"/>
        </w:rPr>
        <w:t>Chichester District Policy and Strategic Context</w:t>
      </w:r>
    </w:p>
    <w:p w14:paraId="4D81B1CC" w14:textId="77777777" w:rsidR="009902C7" w:rsidRPr="007C5D60" w:rsidRDefault="009902C7" w:rsidP="004C3C37">
      <w:pPr>
        <w:ind w:right="940"/>
        <w:jc w:val="both"/>
        <w:rPr>
          <w:rFonts w:ascii="Arial" w:hAnsi="Arial" w:cs="Arial"/>
          <w:color w:val="000000" w:themeColor="text1"/>
          <w:sz w:val="22"/>
          <w:szCs w:val="22"/>
        </w:rPr>
      </w:pPr>
    </w:p>
    <w:tbl>
      <w:tblPr>
        <w:tblStyle w:val="TableGrid"/>
        <w:tblW w:w="154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689"/>
        <w:gridCol w:w="12757"/>
      </w:tblGrid>
      <w:tr w:rsidR="00726241" w:rsidRPr="007C5D60" w14:paraId="33C458BB" w14:textId="77777777" w:rsidTr="00D10977">
        <w:trPr>
          <w:tblHeader/>
        </w:trPr>
        <w:tc>
          <w:tcPr>
            <w:tcW w:w="2689" w:type="dxa"/>
            <w:shd w:val="clear" w:color="auto" w:fill="BFBFBF" w:themeFill="background1" w:themeFillShade="BF"/>
          </w:tcPr>
          <w:p w14:paraId="4258CCDF" w14:textId="18BCDEF4" w:rsidR="0000684C" w:rsidRPr="007C5D60" w:rsidRDefault="00FE64F6" w:rsidP="004C3C37">
            <w:pPr>
              <w:jc w:val="both"/>
              <w:rPr>
                <w:rFonts w:ascii="Arial" w:hAnsi="Arial" w:cs="Arial"/>
                <w:b/>
                <w:bCs/>
                <w:sz w:val="20"/>
                <w:szCs w:val="20"/>
              </w:rPr>
            </w:pPr>
            <w:r w:rsidRPr="007C5D60">
              <w:rPr>
                <w:rFonts w:ascii="Arial" w:hAnsi="Arial" w:cs="Arial"/>
                <w:b/>
                <w:bCs/>
                <w:sz w:val="20"/>
                <w:szCs w:val="20"/>
              </w:rPr>
              <w:t>Policy/</w:t>
            </w:r>
            <w:r w:rsidR="00580DDD" w:rsidRPr="007C5D60">
              <w:rPr>
                <w:rFonts w:ascii="Arial" w:hAnsi="Arial" w:cs="Arial"/>
                <w:b/>
                <w:bCs/>
                <w:sz w:val="20"/>
                <w:szCs w:val="20"/>
              </w:rPr>
              <w:t xml:space="preserve"> </w:t>
            </w:r>
            <w:r w:rsidRPr="007C5D60">
              <w:rPr>
                <w:rFonts w:ascii="Arial" w:hAnsi="Arial" w:cs="Arial"/>
                <w:b/>
                <w:bCs/>
                <w:sz w:val="20"/>
                <w:szCs w:val="20"/>
              </w:rPr>
              <w:t>Strategy/</w:t>
            </w:r>
            <w:r w:rsidR="000348B8" w:rsidRPr="007C5D60">
              <w:rPr>
                <w:rFonts w:ascii="Arial" w:hAnsi="Arial" w:cs="Arial"/>
                <w:b/>
                <w:bCs/>
                <w:sz w:val="20"/>
                <w:szCs w:val="20"/>
              </w:rPr>
              <w:t xml:space="preserve"> </w:t>
            </w:r>
            <w:r w:rsidRPr="007C5D60">
              <w:rPr>
                <w:rFonts w:ascii="Arial" w:hAnsi="Arial" w:cs="Arial"/>
                <w:b/>
                <w:bCs/>
                <w:sz w:val="20"/>
                <w:szCs w:val="20"/>
              </w:rPr>
              <w:t>Other Relevant Factors</w:t>
            </w:r>
          </w:p>
        </w:tc>
        <w:tc>
          <w:tcPr>
            <w:tcW w:w="12757" w:type="dxa"/>
            <w:shd w:val="clear" w:color="auto" w:fill="BFBFBF" w:themeFill="background1" w:themeFillShade="BF"/>
            <w:vAlign w:val="center"/>
          </w:tcPr>
          <w:p w14:paraId="63B8633F" w14:textId="50883EA2" w:rsidR="0000684C" w:rsidRPr="007C5D60" w:rsidRDefault="0000684C" w:rsidP="004C3C37">
            <w:pPr>
              <w:jc w:val="both"/>
              <w:rPr>
                <w:rFonts w:ascii="Arial" w:hAnsi="Arial" w:cs="Arial"/>
                <w:b/>
                <w:color w:val="000000" w:themeColor="text1"/>
                <w:sz w:val="20"/>
                <w:szCs w:val="20"/>
              </w:rPr>
            </w:pPr>
          </w:p>
        </w:tc>
      </w:tr>
      <w:tr w:rsidR="00726241" w:rsidRPr="007C5D60" w14:paraId="1D5DFAC7" w14:textId="77777777" w:rsidTr="00D10977">
        <w:tc>
          <w:tcPr>
            <w:tcW w:w="2689" w:type="dxa"/>
            <w:shd w:val="clear" w:color="auto" w:fill="BFBFBF" w:themeFill="background1" w:themeFillShade="BF"/>
          </w:tcPr>
          <w:p w14:paraId="51D3636C" w14:textId="77777777" w:rsidR="00A163C7" w:rsidRPr="007C5D60" w:rsidRDefault="00A163C7" w:rsidP="004C3C37">
            <w:pPr>
              <w:jc w:val="both"/>
              <w:rPr>
                <w:rFonts w:ascii="Arial" w:hAnsi="Arial" w:cs="Arial"/>
                <w:b/>
                <w:bCs/>
                <w:sz w:val="20"/>
                <w:szCs w:val="20"/>
              </w:rPr>
            </w:pPr>
            <w:r w:rsidRPr="007C5D60">
              <w:rPr>
                <w:rFonts w:ascii="Arial" w:hAnsi="Arial" w:cs="Arial"/>
                <w:b/>
                <w:bCs/>
                <w:sz w:val="20"/>
                <w:szCs w:val="20"/>
              </w:rPr>
              <w:t>Locality Description</w:t>
            </w:r>
          </w:p>
          <w:p w14:paraId="721E1242" w14:textId="77777777" w:rsidR="00FF3090" w:rsidRPr="007C5D60" w:rsidRDefault="00FF3090" w:rsidP="004C3C37">
            <w:pPr>
              <w:jc w:val="both"/>
              <w:rPr>
                <w:rFonts w:ascii="Arial" w:hAnsi="Arial" w:cs="Arial"/>
                <w:b/>
                <w:bCs/>
                <w:sz w:val="20"/>
                <w:szCs w:val="20"/>
              </w:rPr>
            </w:pPr>
          </w:p>
          <w:p w14:paraId="11F1FA2B" w14:textId="77777777" w:rsidR="00FF3090" w:rsidRPr="007C5D60" w:rsidRDefault="00FF3090" w:rsidP="004C3C37">
            <w:pPr>
              <w:jc w:val="both"/>
              <w:rPr>
                <w:rFonts w:ascii="Arial" w:hAnsi="Arial" w:cs="Arial"/>
                <w:b/>
                <w:bCs/>
                <w:sz w:val="20"/>
                <w:szCs w:val="20"/>
              </w:rPr>
            </w:pPr>
          </w:p>
          <w:p w14:paraId="539FA38C" w14:textId="6A224643" w:rsidR="00FF3090" w:rsidRPr="007C5D60" w:rsidRDefault="00FF3090" w:rsidP="004C3C37">
            <w:pPr>
              <w:jc w:val="both"/>
              <w:rPr>
                <w:rFonts w:ascii="Arial" w:hAnsi="Arial" w:cs="Arial"/>
                <w:b/>
                <w:bCs/>
                <w:sz w:val="20"/>
                <w:szCs w:val="20"/>
              </w:rPr>
            </w:pPr>
          </w:p>
        </w:tc>
        <w:tc>
          <w:tcPr>
            <w:tcW w:w="12757" w:type="dxa"/>
            <w:shd w:val="clear" w:color="auto" w:fill="F2F2F2" w:themeFill="background1" w:themeFillShade="F2"/>
          </w:tcPr>
          <w:p w14:paraId="4B4DA695" w14:textId="7130CDFB" w:rsidR="00E7644E" w:rsidRPr="007C5D60" w:rsidRDefault="00D10977" w:rsidP="004C3C37">
            <w:pPr>
              <w:jc w:val="both"/>
              <w:rPr>
                <w:rFonts w:ascii="Arial" w:hAnsi="Arial" w:cs="Arial"/>
                <w:sz w:val="20"/>
                <w:szCs w:val="20"/>
              </w:rPr>
            </w:pPr>
            <w:r w:rsidRPr="007C5D60">
              <w:rPr>
                <w:rFonts w:ascii="Arial" w:hAnsi="Arial" w:cs="Arial"/>
                <w:noProof/>
                <w:sz w:val="20"/>
                <w:szCs w:val="20"/>
              </w:rPr>
              <w:drawing>
                <wp:anchor distT="0" distB="0" distL="114300" distR="114300" simplePos="0" relativeHeight="251658240" behindDoc="0" locked="0" layoutInCell="1" allowOverlap="1" wp14:anchorId="73C866D9" wp14:editId="43C03F65">
                  <wp:simplePos x="0" y="0"/>
                  <wp:positionH relativeFrom="margin">
                    <wp:posOffset>6289040</wp:posOffset>
                  </wp:positionH>
                  <wp:positionV relativeFrom="margin">
                    <wp:posOffset>1905</wp:posOffset>
                  </wp:positionV>
                  <wp:extent cx="1675765" cy="2395855"/>
                  <wp:effectExtent l="0" t="0" r="635" b="4445"/>
                  <wp:wrapSquare wrapText="bothSides"/>
                  <wp:docPr id="4260" name="Picture 4260"/>
                  <wp:cNvGraphicFramePr/>
                  <a:graphic xmlns:a="http://schemas.openxmlformats.org/drawingml/2006/main">
                    <a:graphicData uri="http://schemas.openxmlformats.org/drawingml/2006/picture">
                      <pic:pic xmlns:pic="http://schemas.openxmlformats.org/drawingml/2006/picture">
                        <pic:nvPicPr>
                          <pic:cNvPr id="4260" name="Picture 42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5765" cy="2395855"/>
                          </a:xfrm>
                          <a:prstGeom prst="rect">
                            <a:avLst/>
                          </a:prstGeom>
                        </pic:spPr>
                      </pic:pic>
                    </a:graphicData>
                  </a:graphic>
                  <wp14:sizeRelH relativeFrom="margin">
                    <wp14:pctWidth>0</wp14:pctWidth>
                  </wp14:sizeRelH>
                  <wp14:sizeRelV relativeFrom="margin">
                    <wp14:pctHeight>0</wp14:pctHeight>
                  </wp14:sizeRelV>
                </wp:anchor>
              </w:drawing>
            </w:r>
            <w:r w:rsidR="009A129D" w:rsidRPr="007C5D60">
              <w:rPr>
                <w:rFonts w:ascii="Arial" w:hAnsi="Arial" w:cs="Arial"/>
                <w:sz w:val="20"/>
                <w:szCs w:val="20"/>
              </w:rPr>
              <w:t>Chichester District covers an area of almost 800 km2 and is the largest of the seven districts and boroughs within West Sussex</w:t>
            </w:r>
            <w:r w:rsidR="00062C73" w:rsidRPr="007C5D60">
              <w:rPr>
                <w:rFonts w:ascii="Arial" w:hAnsi="Arial" w:cs="Arial"/>
                <w:sz w:val="20"/>
                <w:szCs w:val="20"/>
              </w:rPr>
              <w:t xml:space="preserve">, stretching from the South Coast to the southern border of Waverley and East Hampshire in the north; and from Havant in the west to Arun and Horsham in the east. Over two-thirds of the district lies within the South Downs National Park. </w:t>
            </w:r>
          </w:p>
          <w:p w14:paraId="42EC0333" w14:textId="77777777" w:rsidR="00E7644E" w:rsidRPr="007C5D60" w:rsidRDefault="00E7644E" w:rsidP="004C3C37">
            <w:pPr>
              <w:jc w:val="both"/>
              <w:rPr>
                <w:rFonts w:ascii="Arial" w:hAnsi="Arial" w:cs="Arial"/>
                <w:sz w:val="20"/>
                <w:szCs w:val="20"/>
              </w:rPr>
            </w:pPr>
          </w:p>
          <w:p w14:paraId="1222CB36" w14:textId="17044A2A" w:rsidR="00062C73" w:rsidRPr="007C5D60" w:rsidRDefault="00062C73" w:rsidP="004C3C37">
            <w:pPr>
              <w:jc w:val="both"/>
              <w:rPr>
                <w:rFonts w:ascii="Arial" w:hAnsi="Arial" w:cs="Arial"/>
                <w:sz w:val="20"/>
                <w:szCs w:val="20"/>
              </w:rPr>
            </w:pPr>
            <w:r w:rsidRPr="007C5D60">
              <w:rPr>
                <w:rFonts w:ascii="Arial" w:hAnsi="Arial" w:cs="Arial"/>
                <w:sz w:val="20"/>
                <w:szCs w:val="20"/>
              </w:rPr>
              <w:t>There are 33 parish councils located within the Local Plan area, including six parishes which are also partly located within the South Downs National Park.</w:t>
            </w:r>
          </w:p>
          <w:p w14:paraId="75B14C6D" w14:textId="4CE7F25A" w:rsidR="0001716D" w:rsidRPr="007C5D60" w:rsidRDefault="0001716D" w:rsidP="004C3C37">
            <w:pPr>
              <w:jc w:val="both"/>
              <w:rPr>
                <w:rFonts w:ascii="Arial" w:hAnsi="Arial" w:cs="Arial"/>
                <w:sz w:val="20"/>
                <w:szCs w:val="20"/>
              </w:rPr>
            </w:pPr>
          </w:p>
          <w:p w14:paraId="65E08AD9" w14:textId="38F9C936" w:rsidR="009A129D" w:rsidRPr="007C5D60" w:rsidRDefault="00D10977" w:rsidP="004C3C37">
            <w:pPr>
              <w:jc w:val="both"/>
              <w:rPr>
                <w:rFonts w:ascii="Arial" w:hAnsi="Arial" w:cs="Arial"/>
                <w:sz w:val="20"/>
                <w:szCs w:val="20"/>
              </w:rPr>
            </w:pPr>
            <w:r w:rsidRPr="007C5D60">
              <w:rPr>
                <w:rFonts w:ascii="Arial" w:hAnsi="Arial" w:cs="Arial"/>
                <w:noProof/>
                <w:sz w:val="20"/>
                <w:szCs w:val="20"/>
              </w:rPr>
              <w:drawing>
                <wp:anchor distT="0" distB="0" distL="114300" distR="114300" simplePos="0" relativeHeight="251659264" behindDoc="0" locked="0" layoutInCell="1" allowOverlap="1" wp14:anchorId="644955A5" wp14:editId="2C152F31">
                  <wp:simplePos x="0" y="0"/>
                  <wp:positionH relativeFrom="margin">
                    <wp:posOffset>6337935</wp:posOffset>
                  </wp:positionH>
                  <wp:positionV relativeFrom="margin">
                    <wp:posOffset>2506134</wp:posOffset>
                  </wp:positionV>
                  <wp:extent cx="1591621" cy="2268220"/>
                  <wp:effectExtent l="0" t="0" r="8890" b="0"/>
                  <wp:wrapSquare wrapText="bothSides"/>
                  <wp:docPr id="6083" name="Picture 6083"/>
                  <wp:cNvGraphicFramePr/>
                  <a:graphic xmlns:a="http://schemas.openxmlformats.org/drawingml/2006/main">
                    <a:graphicData uri="http://schemas.openxmlformats.org/drawingml/2006/picture">
                      <pic:pic xmlns:pic="http://schemas.openxmlformats.org/drawingml/2006/picture">
                        <pic:nvPicPr>
                          <pic:cNvPr id="6083" name="Picture 60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1621" cy="2268220"/>
                          </a:xfrm>
                          <a:prstGeom prst="rect">
                            <a:avLst/>
                          </a:prstGeom>
                        </pic:spPr>
                      </pic:pic>
                    </a:graphicData>
                  </a:graphic>
                </wp:anchor>
              </w:drawing>
            </w:r>
            <w:r w:rsidR="009A129D" w:rsidRPr="007C5D60">
              <w:rPr>
                <w:rFonts w:ascii="Arial" w:hAnsi="Arial" w:cs="Arial"/>
                <w:sz w:val="20"/>
                <w:szCs w:val="20"/>
              </w:rPr>
              <w:t>The district is dissected east to</w:t>
            </w:r>
            <w:r w:rsidR="005964EF" w:rsidRPr="007C5D60">
              <w:rPr>
                <w:rFonts w:ascii="Arial" w:hAnsi="Arial" w:cs="Arial"/>
                <w:sz w:val="20"/>
                <w:szCs w:val="20"/>
              </w:rPr>
              <w:t xml:space="preserve"> w</w:t>
            </w:r>
            <w:r w:rsidR="009A129D" w:rsidRPr="007C5D60">
              <w:rPr>
                <w:rFonts w:ascii="Arial" w:hAnsi="Arial" w:cs="Arial"/>
                <w:sz w:val="20"/>
                <w:szCs w:val="20"/>
              </w:rPr>
              <w:t xml:space="preserve">est by the A259, A27 and A272 cross routes, and north to south by the A286 through Midhurst and A285 through Petworth. North/south routes link with the A3 and the A29 towards the M25. East to west and north to south rail routes service Chichester, connecting with Southampton, Brighton, Horsham, Guildford, Gatwick Airport and London within the wider region. </w:t>
            </w:r>
          </w:p>
          <w:p w14:paraId="3D5883BB" w14:textId="7F4C473D" w:rsidR="009A129D" w:rsidRPr="007C5D60" w:rsidRDefault="009A129D" w:rsidP="004C3C37">
            <w:pPr>
              <w:jc w:val="both"/>
              <w:rPr>
                <w:rFonts w:ascii="Arial" w:hAnsi="Arial" w:cs="Arial"/>
                <w:sz w:val="20"/>
                <w:szCs w:val="20"/>
              </w:rPr>
            </w:pPr>
          </w:p>
          <w:p w14:paraId="32209741" w14:textId="24741F75" w:rsidR="00062C73" w:rsidRPr="007C5D60" w:rsidRDefault="00062C73" w:rsidP="004C3C37">
            <w:pPr>
              <w:jc w:val="both"/>
              <w:rPr>
                <w:rFonts w:ascii="Arial" w:hAnsi="Arial" w:cs="Arial"/>
                <w:sz w:val="20"/>
                <w:szCs w:val="20"/>
              </w:rPr>
            </w:pPr>
            <w:r w:rsidRPr="007C5D60">
              <w:rPr>
                <w:rFonts w:ascii="Arial" w:hAnsi="Arial" w:cs="Arial"/>
                <w:sz w:val="20"/>
                <w:szCs w:val="20"/>
              </w:rPr>
              <w:t>The cathedral city of Chichester is the main settlement with a population of around 29,193</w:t>
            </w:r>
            <w:r w:rsidR="004261A5" w:rsidRPr="007C5D60">
              <w:rPr>
                <w:rFonts w:ascii="Arial" w:hAnsi="Arial" w:cs="Arial"/>
                <w:sz w:val="20"/>
                <w:szCs w:val="20"/>
              </w:rPr>
              <w:t xml:space="preserve"> (Source: ONS Mid-Year Parish Population Estimates 2020)</w:t>
            </w:r>
            <w:r w:rsidRPr="007C5D60">
              <w:rPr>
                <w:rFonts w:ascii="Arial" w:hAnsi="Arial" w:cs="Arial"/>
                <w:sz w:val="20"/>
                <w:szCs w:val="20"/>
              </w:rPr>
              <w:t xml:space="preserve"> and is the principal location for the provision of higher education and shopping facilities. The city is renowned for its cathedral, its historic heritage and university and is the largest centre of employment in the plan area. </w:t>
            </w:r>
          </w:p>
          <w:p w14:paraId="5E02DE03" w14:textId="77777777" w:rsidR="00062C73" w:rsidRPr="007C5D60" w:rsidRDefault="00062C73" w:rsidP="004C3C37">
            <w:pPr>
              <w:jc w:val="both"/>
              <w:rPr>
                <w:rFonts w:ascii="Arial" w:hAnsi="Arial" w:cs="Arial"/>
                <w:sz w:val="20"/>
                <w:szCs w:val="20"/>
              </w:rPr>
            </w:pPr>
          </w:p>
          <w:p w14:paraId="795207F4" w14:textId="77777777" w:rsidR="00062C73" w:rsidRPr="007C5D60" w:rsidRDefault="00062C73" w:rsidP="004C3C37">
            <w:pPr>
              <w:jc w:val="both"/>
              <w:rPr>
                <w:rFonts w:ascii="Arial" w:hAnsi="Arial" w:cs="Arial"/>
                <w:sz w:val="20"/>
                <w:szCs w:val="20"/>
              </w:rPr>
            </w:pPr>
            <w:r w:rsidRPr="007C5D60">
              <w:rPr>
                <w:rFonts w:ascii="Arial" w:hAnsi="Arial" w:cs="Arial"/>
                <w:sz w:val="20"/>
                <w:szCs w:val="20"/>
              </w:rPr>
              <w:t xml:space="preserve">Outside Chichester city, there are four other significant settlements that accommodate a range of facilities and services: </w:t>
            </w:r>
          </w:p>
          <w:p w14:paraId="5E60BEF9" w14:textId="77777777" w:rsidR="00062C73" w:rsidRPr="007C5D60" w:rsidRDefault="00062C73" w:rsidP="004C3C37">
            <w:pPr>
              <w:jc w:val="both"/>
              <w:rPr>
                <w:rFonts w:ascii="Arial" w:hAnsi="Arial" w:cs="Arial"/>
                <w:sz w:val="20"/>
                <w:szCs w:val="20"/>
              </w:rPr>
            </w:pPr>
          </w:p>
          <w:p w14:paraId="44777937" w14:textId="5BA60F8E" w:rsidR="00062C73" w:rsidRPr="007C5D60" w:rsidRDefault="00062C73" w:rsidP="004C3C37">
            <w:pPr>
              <w:pStyle w:val="ListParagraph"/>
              <w:numPr>
                <w:ilvl w:val="0"/>
                <w:numId w:val="31"/>
              </w:numPr>
              <w:jc w:val="both"/>
              <w:rPr>
                <w:rFonts w:ascii="Arial" w:hAnsi="Arial" w:cs="Arial"/>
              </w:rPr>
            </w:pPr>
            <w:r w:rsidRPr="007C5D60">
              <w:rPr>
                <w:rFonts w:ascii="Arial" w:hAnsi="Arial" w:cs="Arial"/>
              </w:rPr>
              <w:t>East Wittering and Bracklesham Parish has a population of around 4,899</w:t>
            </w:r>
            <w:r w:rsidR="004261A5" w:rsidRPr="007C5D60">
              <w:rPr>
                <w:rFonts w:ascii="Arial" w:hAnsi="Arial" w:cs="Arial"/>
              </w:rPr>
              <w:t xml:space="preserve"> </w:t>
            </w:r>
            <w:r w:rsidRPr="007C5D60">
              <w:rPr>
                <w:rFonts w:ascii="Arial" w:hAnsi="Arial" w:cs="Arial"/>
              </w:rPr>
              <w:t>(</w:t>
            </w:r>
            <w:r w:rsidR="004261A5" w:rsidRPr="007C5D60">
              <w:rPr>
                <w:rFonts w:ascii="Arial" w:hAnsi="Arial" w:cs="Arial"/>
              </w:rPr>
              <w:t>Source: ONS Mid-Year Parish Population Estimates 2020</w:t>
            </w:r>
            <w:r w:rsidRPr="007C5D60">
              <w:rPr>
                <w:rFonts w:ascii="Arial" w:hAnsi="Arial" w:cs="Arial"/>
              </w:rPr>
              <w:t xml:space="preserve">). Nearby beaches, especially those of West Wittering, are amongst the best in the </w:t>
            </w:r>
            <w:r w:rsidR="0018626A" w:rsidRPr="007C5D60">
              <w:rPr>
                <w:rFonts w:ascii="Arial" w:hAnsi="Arial" w:cs="Arial"/>
              </w:rPr>
              <w:t>Southeast</w:t>
            </w:r>
            <w:r w:rsidRPr="007C5D60">
              <w:rPr>
                <w:rFonts w:ascii="Arial" w:hAnsi="Arial" w:cs="Arial"/>
              </w:rPr>
              <w:t xml:space="preserve">. </w:t>
            </w:r>
          </w:p>
          <w:p w14:paraId="50EF7FA0" w14:textId="77777777" w:rsidR="00062C73" w:rsidRPr="007C5D60" w:rsidRDefault="00062C73" w:rsidP="004C3C37">
            <w:pPr>
              <w:pStyle w:val="ListParagraph"/>
              <w:ind w:left="704"/>
              <w:jc w:val="both"/>
              <w:rPr>
                <w:rFonts w:ascii="Arial" w:hAnsi="Arial" w:cs="Arial"/>
              </w:rPr>
            </w:pPr>
          </w:p>
          <w:p w14:paraId="35BDA383" w14:textId="7EBAE073" w:rsidR="004261A5" w:rsidRPr="007C5D60" w:rsidRDefault="00062C73" w:rsidP="004C3C37">
            <w:pPr>
              <w:pStyle w:val="ListParagraph"/>
              <w:numPr>
                <w:ilvl w:val="0"/>
                <w:numId w:val="31"/>
              </w:numPr>
              <w:jc w:val="both"/>
              <w:rPr>
                <w:rFonts w:ascii="Arial" w:hAnsi="Arial" w:cs="Arial"/>
              </w:rPr>
            </w:pPr>
            <w:r w:rsidRPr="007C5D60">
              <w:rPr>
                <w:rFonts w:ascii="Arial" w:hAnsi="Arial" w:cs="Arial"/>
              </w:rPr>
              <w:t>Selsey, at the tip of the Manhood Peninsula, is a town with a population of around 10,668</w:t>
            </w:r>
            <w:r w:rsidR="004261A5" w:rsidRPr="007C5D60">
              <w:rPr>
                <w:rFonts w:ascii="Arial" w:hAnsi="Arial" w:cs="Arial"/>
              </w:rPr>
              <w:t xml:space="preserve"> </w:t>
            </w:r>
            <w:r w:rsidRPr="007C5D60">
              <w:rPr>
                <w:rFonts w:ascii="Arial" w:hAnsi="Arial" w:cs="Arial"/>
              </w:rPr>
              <w:t>(</w:t>
            </w:r>
            <w:r w:rsidR="004261A5" w:rsidRPr="007C5D60">
              <w:rPr>
                <w:rFonts w:ascii="Arial" w:hAnsi="Arial" w:cs="Arial"/>
              </w:rPr>
              <w:t>Source: ONS Mid-Year Parish Population Estimates 2020</w:t>
            </w:r>
            <w:r w:rsidRPr="007C5D60">
              <w:rPr>
                <w:rFonts w:ascii="Arial" w:hAnsi="Arial" w:cs="Arial"/>
              </w:rPr>
              <w:t xml:space="preserve">). With one of the largest caravan parks in Europe, the population of the town more than doubles during the holiday season. It is also a focus for commercial activities such as horticulture, fishing and other marine related businesses. </w:t>
            </w:r>
          </w:p>
          <w:p w14:paraId="4736A10C" w14:textId="77777777" w:rsidR="004261A5" w:rsidRPr="007C5D60" w:rsidRDefault="004261A5" w:rsidP="004C3C37">
            <w:pPr>
              <w:pStyle w:val="ListParagraph"/>
              <w:jc w:val="both"/>
              <w:rPr>
                <w:rFonts w:ascii="Arial" w:hAnsi="Arial" w:cs="Arial"/>
              </w:rPr>
            </w:pPr>
          </w:p>
          <w:p w14:paraId="5AB1775C" w14:textId="77777777" w:rsidR="004261A5" w:rsidRPr="007C5D60" w:rsidRDefault="00062C73" w:rsidP="004C3C37">
            <w:pPr>
              <w:pStyle w:val="ListParagraph"/>
              <w:numPr>
                <w:ilvl w:val="0"/>
                <w:numId w:val="31"/>
              </w:numPr>
              <w:jc w:val="both"/>
              <w:rPr>
                <w:rFonts w:ascii="Arial" w:hAnsi="Arial" w:cs="Arial"/>
              </w:rPr>
            </w:pPr>
            <w:r w:rsidRPr="007C5D60">
              <w:rPr>
                <w:rFonts w:ascii="Arial" w:hAnsi="Arial" w:cs="Arial"/>
              </w:rPr>
              <w:t>Southbourne, to the west of Chichester, has a population of around 6,820(</w:t>
            </w:r>
            <w:r w:rsidR="004261A5" w:rsidRPr="007C5D60">
              <w:rPr>
                <w:rFonts w:ascii="Arial" w:hAnsi="Arial" w:cs="Arial"/>
              </w:rPr>
              <w:t>Source: ONS Mid-Year Parish Population Estimates 2020</w:t>
            </w:r>
            <w:r w:rsidRPr="007C5D60">
              <w:rPr>
                <w:rFonts w:ascii="Arial" w:hAnsi="Arial" w:cs="Arial"/>
              </w:rPr>
              <w:t xml:space="preserve">) and has links to the nearby towns of Havant and Emsworth. Southbourne has </w:t>
            </w:r>
            <w:r w:rsidR="004261A5" w:rsidRPr="007C5D60">
              <w:rPr>
                <w:rFonts w:ascii="Arial" w:hAnsi="Arial" w:cs="Arial"/>
              </w:rPr>
              <w:t>several</w:t>
            </w:r>
            <w:r w:rsidRPr="007C5D60">
              <w:rPr>
                <w:rFonts w:ascii="Arial" w:hAnsi="Arial" w:cs="Arial"/>
              </w:rPr>
              <w:t xml:space="preserve"> employment opportunities, a railway station, and a secondary school with a relatively modern leisure facility. The community facilities are dispersed throughout the settlement. </w:t>
            </w:r>
          </w:p>
          <w:p w14:paraId="0837F3D8" w14:textId="77777777" w:rsidR="0065618A" w:rsidRPr="007C5D60" w:rsidRDefault="00062C73" w:rsidP="004C3C37">
            <w:pPr>
              <w:pStyle w:val="ListParagraph"/>
              <w:numPr>
                <w:ilvl w:val="0"/>
                <w:numId w:val="31"/>
              </w:numPr>
              <w:jc w:val="both"/>
              <w:rPr>
                <w:rFonts w:ascii="Arial" w:hAnsi="Arial" w:cs="Arial"/>
              </w:rPr>
            </w:pPr>
            <w:r w:rsidRPr="007C5D60">
              <w:rPr>
                <w:rFonts w:ascii="Arial" w:hAnsi="Arial" w:cs="Arial"/>
              </w:rPr>
              <w:lastRenderedPageBreak/>
              <w:t>Tangmere, to the east of Chichester city, is a settlement of some 3,158(4) people. It hosts a number of local businesses and has some dispersed community facilities including shops and a medical centre. However, it currently lacks many of the amenities and services normally associated with a settlement of its size.</w:t>
            </w:r>
          </w:p>
          <w:p w14:paraId="2E5210DF" w14:textId="4465625E" w:rsidR="00416A7F" w:rsidRPr="007C5D60" w:rsidRDefault="00416A7F" w:rsidP="004C3C37">
            <w:pPr>
              <w:jc w:val="both"/>
              <w:rPr>
                <w:rFonts w:ascii="Arial" w:hAnsi="Arial" w:cs="Arial"/>
                <w:sz w:val="20"/>
                <w:szCs w:val="20"/>
              </w:rPr>
            </w:pPr>
          </w:p>
        </w:tc>
      </w:tr>
      <w:tr w:rsidR="00416A7F" w:rsidRPr="007C5D60" w14:paraId="757E62FF" w14:textId="77777777" w:rsidTr="00D10977">
        <w:tc>
          <w:tcPr>
            <w:tcW w:w="2689" w:type="dxa"/>
            <w:shd w:val="clear" w:color="auto" w:fill="BFBFBF" w:themeFill="background1" w:themeFillShade="BF"/>
          </w:tcPr>
          <w:p w14:paraId="276BE507" w14:textId="41CC97BF" w:rsidR="00416A7F" w:rsidRPr="007C5D60" w:rsidRDefault="00416A7F" w:rsidP="004C3C37">
            <w:pPr>
              <w:jc w:val="both"/>
              <w:rPr>
                <w:rFonts w:ascii="Arial" w:hAnsi="Arial" w:cs="Arial"/>
                <w:b/>
                <w:bCs/>
                <w:sz w:val="20"/>
                <w:szCs w:val="20"/>
              </w:rPr>
            </w:pPr>
            <w:r w:rsidRPr="007C5D60">
              <w:rPr>
                <w:rFonts w:ascii="Arial" w:hAnsi="Arial" w:cs="Arial"/>
                <w:b/>
                <w:bCs/>
                <w:sz w:val="20"/>
                <w:szCs w:val="20"/>
              </w:rPr>
              <w:lastRenderedPageBreak/>
              <w:t xml:space="preserve">Chichester District – </w:t>
            </w:r>
            <w:r w:rsidR="004E3342" w:rsidRPr="007C5D60">
              <w:rPr>
                <w:rFonts w:ascii="Arial" w:hAnsi="Arial" w:cs="Arial"/>
                <w:b/>
                <w:bCs/>
                <w:sz w:val="20"/>
                <w:szCs w:val="20"/>
              </w:rPr>
              <w:t>Demography S</w:t>
            </w:r>
            <w:r w:rsidRPr="007C5D60">
              <w:rPr>
                <w:rFonts w:ascii="Arial" w:hAnsi="Arial" w:cs="Arial"/>
                <w:b/>
                <w:bCs/>
                <w:sz w:val="20"/>
                <w:szCs w:val="20"/>
              </w:rPr>
              <w:t>ource</w:t>
            </w:r>
            <w:r w:rsidR="004E3342" w:rsidRPr="007C5D60">
              <w:rPr>
                <w:rFonts w:ascii="Arial" w:hAnsi="Arial" w:cs="Arial"/>
                <w:b/>
                <w:bCs/>
                <w:sz w:val="20"/>
                <w:szCs w:val="20"/>
              </w:rPr>
              <w:t>:</w:t>
            </w:r>
            <w:r w:rsidRPr="007C5D60">
              <w:rPr>
                <w:rFonts w:ascii="Arial" w:hAnsi="Arial" w:cs="Arial"/>
                <w:b/>
                <w:bCs/>
                <w:sz w:val="20"/>
                <w:szCs w:val="20"/>
              </w:rPr>
              <w:t xml:space="preserve"> Census 2021</w:t>
            </w:r>
          </w:p>
        </w:tc>
        <w:tc>
          <w:tcPr>
            <w:tcW w:w="12757" w:type="dxa"/>
            <w:shd w:val="clear" w:color="auto" w:fill="F2F2F2" w:themeFill="background1" w:themeFillShade="F2"/>
          </w:tcPr>
          <w:p w14:paraId="57FE1EDE" w14:textId="77777777" w:rsidR="00416A7F" w:rsidRPr="007C5D60" w:rsidRDefault="00416A7F"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r w:rsidRPr="007C5D60">
              <w:rPr>
                <w:rFonts w:ascii="Arial" w:hAnsi="Arial" w:cs="Arial"/>
                <w:noProof/>
                <w:sz w:val="20"/>
                <w:szCs w:val="20"/>
              </w:rPr>
              <w:drawing>
                <wp:inline distT="0" distB="0" distL="0" distR="0" wp14:anchorId="05DE69CD" wp14:editId="75E6F39E">
                  <wp:extent cx="8057637" cy="3268133"/>
                  <wp:effectExtent l="0" t="0" r="635" b="8890"/>
                  <wp:docPr id="930876849" name="Picture 93087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94895" name=""/>
                          <pic:cNvPicPr/>
                        </pic:nvPicPr>
                        <pic:blipFill>
                          <a:blip r:embed="rId13"/>
                          <a:stretch>
                            <a:fillRect/>
                          </a:stretch>
                        </pic:blipFill>
                        <pic:spPr>
                          <a:xfrm>
                            <a:off x="0" y="0"/>
                            <a:ext cx="8070363" cy="3273295"/>
                          </a:xfrm>
                          <a:prstGeom prst="rect">
                            <a:avLst/>
                          </a:prstGeom>
                        </pic:spPr>
                      </pic:pic>
                    </a:graphicData>
                  </a:graphic>
                </wp:inline>
              </w:drawing>
            </w:r>
          </w:p>
          <w:p w14:paraId="6AFC9EAE" w14:textId="5D8D9852" w:rsidR="00416A7F" w:rsidRPr="007C5D60" w:rsidRDefault="00416A7F"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r w:rsidRPr="007C5D60">
              <w:rPr>
                <w:rFonts w:ascii="Arial" w:hAnsi="Arial" w:cs="Arial"/>
                <w:noProof/>
                <w:sz w:val="20"/>
                <w:szCs w:val="20"/>
              </w:rPr>
              <w:lastRenderedPageBreak/>
              <w:drawing>
                <wp:inline distT="0" distB="0" distL="0" distR="0" wp14:anchorId="1C196692" wp14:editId="1FD944DD">
                  <wp:extent cx="3050920" cy="1608667"/>
                  <wp:effectExtent l="0" t="0" r="0" b="0"/>
                  <wp:docPr id="62555637" name="Picture 6255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37880" name=""/>
                          <pic:cNvPicPr/>
                        </pic:nvPicPr>
                        <pic:blipFill>
                          <a:blip r:embed="rId14"/>
                          <a:stretch>
                            <a:fillRect/>
                          </a:stretch>
                        </pic:blipFill>
                        <pic:spPr>
                          <a:xfrm>
                            <a:off x="0" y="0"/>
                            <a:ext cx="3061792" cy="1614400"/>
                          </a:xfrm>
                          <a:prstGeom prst="rect">
                            <a:avLst/>
                          </a:prstGeom>
                        </pic:spPr>
                      </pic:pic>
                    </a:graphicData>
                  </a:graphic>
                </wp:inline>
              </w:drawing>
            </w:r>
          </w:p>
          <w:p w14:paraId="24C0500E" w14:textId="77777777" w:rsidR="00416A7F" w:rsidRPr="007C5D60" w:rsidRDefault="00416A7F"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p>
          <w:p w14:paraId="2F6BD37B" w14:textId="77777777" w:rsidR="00FF1F47" w:rsidRPr="007C5D60" w:rsidRDefault="00416A7F"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r w:rsidRPr="007C5D60">
              <w:rPr>
                <w:rFonts w:ascii="Arial" w:hAnsi="Arial" w:cs="Arial"/>
                <w:noProof/>
                <w:sz w:val="20"/>
                <w:szCs w:val="20"/>
              </w:rPr>
              <w:drawing>
                <wp:anchor distT="0" distB="0" distL="114300" distR="114300" simplePos="0" relativeHeight="251660288" behindDoc="0" locked="0" layoutInCell="1" allowOverlap="1" wp14:anchorId="3FF5B6B9" wp14:editId="1A55B8A0">
                  <wp:simplePos x="2235200" y="3420533"/>
                  <wp:positionH relativeFrom="margin">
                    <wp:align>right</wp:align>
                  </wp:positionH>
                  <wp:positionV relativeFrom="margin">
                    <wp:align>top</wp:align>
                  </wp:positionV>
                  <wp:extent cx="3096683" cy="2705754"/>
                  <wp:effectExtent l="0" t="0" r="8890" b="0"/>
                  <wp:wrapSquare wrapText="bothSides"/>
                  <wp:docPr id="1739775143" name="Picture 173977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51703" name=""/>
                          <pic:cNvPicPr/>
                        </pic:nvPicPr>
                        <pic:blipFill>
                          <a:blip r:embed="rId15">
                            <a:extLst>
                              <a:ext uri="{28A0092B-C50C-407E-A947-70E740481C1C}">
                                <a14:useLocalDpi xmlns:a14="http://schemas.microsoft.com/office/drawing/2010/main" val="0"/>
                              </a:ext>
                            </a:extLst>
                          </a:blip>
                          <a:stretch>
                            <a:fillRect/>
                          </a:stretch>
                        </pic:blipFill>
                        <pic:spPr>
                          <a:xfrm>
                            <a:off x="0" y="0"/>
                            <a:ext cx="3096683" cy="2705754"/>
                          </a:xfrm>
                          <a:prstGeom prst="rect">
                            <a:avLst/>
                          </a:prstGeom>
                        </pic:spPr>
                      </pic:pic>
                    </a:graphicData>
                  </a:graphic>
                </wp:anchor>
              </w:drawing>
            </w:r>
            <w:r w:rsidRPr="007C5D60">
              <w:rPr>
                <w:rFonts w:ascii="Arial" w:hAnsi="Arial" w:cs="Arial"/>
                <w:noProof/>
                <w:sz w:val="20"/>
                <w:szCs w:val="20"/>
              </w:rPr>
              <w:drawing>
                <wp:inline distT="0" distB="0" distL="0" distR="0" wp14:anchorId="4AA758BA" wp14:editId="6B13AD3D">
                  <wp:extent cx="3060191" cy="1625600"/>
                  <wp:effectExtent l="0" t="0" r="6985" b="0"/>
                  <wp:docPr id="1487868395" name="Picture 148786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81227" name=""/>
                          <pic:cNvPicPr/>
                        </pic:nvPicPr>
                        <pic:blipFill>
                          <a:blip r:embed="rId16"/>
                          <a:stretch>
                            <a:fillRect/>
                          </a:stretch>
                        </pic:blipFill>
                        <pic:spPr>
                          <a:xfrm>
                            <a:off x="0" y="0"/>
                            <a:ext cx="3077133" cy="1634600"/>
                          </a:xfrm>
                          <a:prstGeom prst="rect">
                            <a:avLst/>
                          </a:prstGeom>
                        </pic:spPr>
                      </pic:pic>
                    </a:graphicData>
                  </a:graphic>
                </wp:inline>
              </w:drawing>
            </w:r>
          </w:p>
          <w:p w14:paraId="713E137C" w14:textId="3DD5E0A8" w:rsidR="00CB6CA0" w:rsidRPr="007C5D60" w:rsidRDefault="00CB6CA0"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p>
        </w:tc>
      </w:tr>
      <w:tr w:rsidR="00393C50" w:rsidRPr="007C5D60" w14:paraId="355CE702" w14:textId="77777777" w:rsidTr="00D10977">
        <w:tc>
          <w:tcPr>
            <w:tcW w:w="2689" w:type="dxa"/>
            <w:shd w:val="clear" w:color="auto" w:fill="BFBFBF" w:themeFill="background1" w:themeFillShade="BF"/>
          </w:tcPr>
          <w:p w14:paraId="5D7E0699" w14:textId="107D9211" w:rsidR="00393C50" w:rsidRPr="007C5D60" w:rsidRDefault="00393C50" w:rsidP="004C3C37">
            <w:pPr>
              <w:jc w:val="both"/>
              <w:rPr>
                <w:rFonts w:ascii="Arial" w:hAnsi="Arial" w:cs="Arial"/>
                <w:b/>
                <w:bCs/>
                <w:sz w:val="20"/>
                <w:szCs w:val="20"/>
              </w:rPr>
            </w:pPr>
            <w:r w:rsidRPr="007C5D60">
              <w:rPr>
                <w:rFonts w:ascii="Arial" w:hAnsi="Arial" w:cs="Arial"/>
                <w:b/>
                <w:bCs/>
                <w:sz w:val="20"/>
                <w:szCs w:val="20"/>
              </w:rPr>
              <w:lastRenderedPageBreak/>
              <w:t>Study Area – Sub Areas</w:t>
            </w:r>
          </w:p>
        </w:tc>
        <w:tc>
          <w:tcPr>
            <w:tcW w:w="12757" w:type="dxa"/>
            <w:shd w:val="clear" w:color="auto" w:fill="F2F2F2" w:themeFill="background1" w:themeFillShade="F2"/>
          </w:tcPr>
          <w:p w14:paraId="19185B8C" w14:textId="0E9573DC" w:rsidR="00393C50" w:rsidRPr="007C5D60" w:rsidRDefault="00393C5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r w:rsidRPr="007C5D60">
              <w:rPr>
                <w:rFonts w:ascii="Arial" w:eastAsiaTheme="minorEastAsia" w:hAnsi="Arial" w:cs="Arial"/>
                <w:sz w:val="20"/>
                <w:szCs w:val="20"/>
              </w:rPr>
              <w:t>The study area follows the</w:t>
            </w:r>
            <w:r w:rsidR="004E3342" w:rsidRPr="007C5D60">
              <w:rPr>
                <w:rFonts w:ascii="Arial" w:eastAsiaTheme="minorEastAsia" w:hAnsi="Arial" w:cs="Arial"/>
                <w:sz w:val="20"/>
                <w:szCs w:val="20"/>
              </w:rPr>
              <w:t xml:space="preserve"> sub areas within the emerging</w:t>
            </w:r>
            <w:r w:rsidRPr="007C5D60">
              <w:rPr>
                <w:rFonts w:ascii="Arial" w:eastAsiaTheme="minorEastAsia" w:hAnsi="Arial" w:cs="Arial"/>
                <w:sz w:val="20"/>
                <w:szCs w:val="20"/>
              </w:rPr>
              <w:t xml:space="preserve"> Local Plan </w:t>
            </w:r>
            <w:r w:rsidR="004E3342" w:rsidRPr="007C5D60">
              <w:rPr>
                <w:rFonts w:ascii="Arial" w:eastAsiaTheme="minorEastAsia" w:hAnsi="Arial" w:cs="Arial"/>
                <w:sz w:val="20"/>
                <w:szCs w:val="20"/>
              </w:rPr>
              <w:t xml:space="preserve">2021 – 2039 Proposed Submission (Regulation 19) </w:t>
            </w:r>
            <w:r w:rsidRPr="007C5D60">
              <w:rPr>
                <w:rFonts w:ascii="Arial" w:eastAsiaTheme="minorEastAsia" w:hAnsi="Arial" w:cs="Arial"/>
                <w:sz w:val="20"/>
                <w:szCs w:val="20"/>
              </w:rPr>
              <w:t>sub areas:</w:t>
            </w:r>
          </w:p>
          <w:p w14:paraId="7478EEA7" w14:textId="77777777" w:rsidR="00FF1F47" w:rsidRPr="007C5D60" w:rsidRDefault="00FF1F47"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p>
          <w:p w14:paraId="1915F7DF" w14:textId="5BDAD061" w:rsidR="00393C50" w:rsidRPr="007C5D60" w:rsidRDefault="00393C5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r w:rsidRPr="007C5D60">
              <w:rPr>
                <w:rFonts w:ascii="Arial" w:eastAsiaTheme="minorEastAsia" w:hAnsi="Arial" w:cs="Arial"/>
                <w:b/>
                <w:bCs/>
                <w:sz w:val="20"/>
                <w:szCs w:val="20"/>
              </w:rPr>
              <w:t>East-West corridor</w:t>
            </w:r>
            <w:r w:rsidRPr="007C5D60">
              <w:rPr>
                <w:rFonts w:ascii="Arial" w:eastAsiaTheme="minorEastAsia" w:hAnsi="Arial" w:cs="Arial"/>
                <w:sz w:val="20"/>
                <w:szCs w:val="20"/>
              </w:rPr>
              <w:t xml:space="preserve"> – </w:t>
            </w:r>
            <w:r w:rsidRPr="007C5D60">
              <w:rPr>
                <w:rFonts w:ascii="Arial" w:hAnsi="Arial" w:cs="Arial"/>
                <w:sz w:val="20"/>
                <w:szCs w:val="20"/>
              </w:rPr>
              <w:t xml:space="preserve">Chichester city, east of the city, west of the city and </w:t>
            </w:r>
            <w:r w:rsidRPr="007C5D60">
              <w:rPr>
                <w:rFonts w:ascii="Arial" w:eastAsiaTheme="minorEastAsia" w:hAnsi="Arial" w:cs="Arial"/>
                <w:sz w:val="20"/>
                <w:szCs w:val="20"/>
              </w:rPr>
              <w:t xml:space="preserve">includes the following parishes: </w:t>
            </w:r>
          </w:p>
          <w:p w14:paraId="7AD2F475" w14:textId="6D6D6419" w:rsidR="00393C50" w:rsidRPr="007C5D60" w:rsidRDefault="00393C5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r w:rsidRPr="007C5D60">
              <w:rPr>
                <w:rFonts w:ascii="Arial" w:eastAsiaTheme="minorEastAsia" w:hAnsi="Arial" w:cs="Arial"/>
                <w:sz w:val="20"/>
                <w:szCs w:val="20"/>
              </w:rPr>
              <w:t>Westbourne (partly within SDNP), Funtington (partly within SDNP), Lavant (partly within SDNP), Westhampnett (partly within SDNP), Boxgrove (partly within SDNP), Eartham (mainly within SDNP</w:t>
            </w:r>
            <w:r w:rsidR="002376F2" w:rsidRPr="007C5D60">
              <w:rPr>
                <w:rFonts w:ascii="Arial" w:eastAsiaTheme="minorEastAsia" w:hAnsi="Arial" w:cs="Arial"/>
                <w:sz w:val="20"/>
                <w:szCs w:val="20"/>
              </w:rPr>
              <w:t>), Southbourne</w:t>
            </w:r>
            <w:r w:rsidRPr="007C5D60">
              <w:rPr>
                <w:rFonts w:ascii="Arial" w:eastAsiaTheme="minorEastAsia" w:hAnsi="Arial" w:cs="Arial"/>
                <w:sz w:val="20"/>
                <w:szCs w:val="20"/>
              </w:rPr>
              <w:t>, Chidham and Hambrook, Bosham, Fishbourne, Chichester City, Oving, Tangmere, Stoughton (mainly within SDNP), West Thorney (mainly barracks),</w:t>
            </w:r>
          </w:p>
          <w:p w14:paraId="69F2C41A" w14:textId="77777777" w:rsidR="00FF1F47" w:rsidRPr="007C5D60" w:rsidRDefault="00FF1F47"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p>
          <w:p w14:paraId="09F93387" w14:textId="5E687F91" w:rsidR="00393C50" w:rsidRPr="007C5D60" w:rsidRDefault="00393C5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r w:rsidRPr="007C5D60">
              <w:rPr>
                <w:rFonts w:ascii="Arial" w:eastAsiaTheme="minorEastAsia" w:hAnsi="Arial" w:cs="Arial"/>
                <w:b/>
                <w:bCs/>
                <w:sz w:val="20"/>
                <w:szCs w:val="20"/>
              </w:rPr>
              <w:t xml:space="preserve">Manhood Peninsula </w:t>
            </w:r>
            <w:r w:rsidRPr="007C5D60">
              <w:rPr>
                <w:rFonts w:ascii="Arial" w:eastAsiaTheme="minorEastAsia" w:hAnsi="Arial" w:cs="Arial"/>
                <w:sz w:val="20"/>
                <w:szCs w:val="20"/>
              </w:rPr>
              <w:t>– includes following parishes:</w:t>
            </w:r>
          </w:p>
          <w:p w14:paraId="383A81CF" w14:textId="77777777" w:rsidR="00393C50" w:rsidRPr="007C5D60" w:rsidRDefault="00393C5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r w:rsidRPr="007C5D60">
              <w:rPr>
                <w:rFonts w:ascii="Arial" w:eastAsiaTheme="minorEastAsia" w:hAnsi="Arial" w:cs="Arial"/>
                <w:sz w:val="20"/>
                <w:szCs w:val="20"/>
              </w:rPr>
              <w:t>West Itchenor, West Wittering, Appledram, Birdham, East Wittering and Bracklesham, Earnley, Donnington, Hunston, Sidlesham, North Mundham, Selsey</w:t>
            </w:r>
          </w:p>
          <w:p w14:paraId="14949526" w14:textId="77777777" w:rsidR="00FF1F47" w:rsidRPr="007C5D60" w:rsidRDefault="00FF1F47"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p>
          <w:p w14:paraId="598D282B" w14:textId="77777777" w:rsidR="00CB6CA0" w:rsidRPr="007C5D60" w:rsidRDefault="00CB6CA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p>
          <w:p w14:paraId="10D4D95F" w14:textId="2159FEE7" w:rsidR="00393C50" w:rsidRPr="007C5D60" w:rsidRDefault="00393C5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r w:rsidRPr="007C5D60">
              <w:rPr>
                <w:rFonts w:ascii="Arial" w:eastAsiaTheme="minorEastAsia" w:hAnsi="Arial" w:cs="Arial"/>
                <w:b/>
                <w:bCs/>
                <w:sz w:val="20"/>
                <w:szCs w:val="20"/>
              </w:rPr>
              <w:lastRenderedPageBreak/>
              <w:t>North of the Plan area</w:t>
            </w:r>
            <w:r w:rsidRPr="007C5D60">
              <w:rPr>
                <w:rFonts w:ascii="Arial" w:eastAsiaTheme="minorEastAsia" w:hAnsi="Arial" w:cs="Arial"/>
                <w:sz w:val="20"/>
                <w:szCs w:val="20"/>
              </w:rPr>
              <w:t xml:space="preserve"> – includes following parishes:</w:t>
            </w:r>
          </w:p>
          <w:p w14:paraId="50A3D073" w14:textId="77777777" w:rsidR="00393C50" w:rsidRPr="007C5D60" w:rsidRDefault="00393C5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r w:rsidRPr="007C5D60">
              <w:rPr>
                <w:rFonts w:ascii="Arial" w:eastAsiaTheme="minorEastAsia" w:hAnsi="Arial" w:cs="Arial"/>
                <w:sz w:val="20"/>
                <w:szCs w:val="20"/>
              </w:rPr>
              <w:t>Petworth (mainly within SDNP), Camelsdale and Hammer villages - within Linchmere Parish which is mainly within SDNP, Plaistow and Ifold (a small part is within SDNP) Kirdford (partly within SDNP), Wisborough Green (partly within SDNP), Loxwood, Ebernoe mainly within SDNP.</w:t>
            </w:r>
          </w:p>
          <w:p w14:paraId="0F048C20" w14:textId="65DC49EC" w:rsidR="00393C50" w:rsidRPr="007C5D60" w:rsidRDefault="00393C5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r w:rsidRPr="007C5D60">
              <w:rPr>
                <w:rFonts w:ascii="Arial" w:eastAsiaTheme="minorEastAsia" w:hAnsi="Arial" w:cs="Arial"/>
                <w:sz w:val="20"/>
                <w:szCs w:val="20"/>
              </w:rPr>
              <w:t>Note that the Local Plan does not cover the area within the South Downs National Park (SDNP) and some parishes are partly within the SDNP and partly within the Chichester Local Plan.</w:t>
            </w:r>
          </w:p>
          <w:p w14:paraId="46D00502" w14:textId="77777777" w:rsidR="00393C50" w:rsidRPr="007C5D60" w:rsidRDefault="00393C50" w:rsidP="004C3C37">
            <w:pPr>
              <w:jc w:val="both"/>
              <w:rPr>
                <w:rFonts w:ascii="Arial" w:hAnsi="Arial" w:cs="Arial"/>
                <w:kern w:val="2"/>
                <w:sz w:val="20"/>
                <w:szCs w:val="20"/>
                <w14:ligatures w14:val="standardContextual"/>
              </w:rPr>
            </w:pPr>
          </w:p>
        </w:tc>
      </w:tr>
      <w:tr w:rsidR="004E3342" w:rsidRPr="007C5D60" w14:paraId="425B081E" w14:textId="77777777" w:rsidTr="00D10977">
        <w:tc>
          <w:tcPr>
            <w:tcW w:w="2689" w:type="dxa"/>
            <w:shd w:val="clear" w:color="auto" w:fill="BFBFBF" w:themeFill="background1" w:themeFillShade="BF"/>
          </w:tcPr>
          <w:p w14:paraId="7C371934" w14:textId="77777777" w:rsidR="004E3342" w:rsidRPr="007C5D60" w:rsidRDefault="004E3342" w:rsidP="004C3C37">
            <w:pPr>
              <w:jc w:val="both"/>
              <w:rPr>
                <w:rFonts w:ascii="Arial" w:hAnsi="Arial" w:cs="Arial"/>
                <w:b/>
                <w:bCs/>
                <w:sz w:val="20"/>
                <w:szCs w:val="20"/>
              </w:rPr>
            </w:pPr>
            <w:r w:rsidRPr="007C5D60">
              <w:rPr>
                <w:rFonts w:ascii="Arial" w:hAnsi="Arial" w:cs="Arial"/>
                <w:b/>
                <w:bCs/>
                <w:sz w:val="20"/>
                <w:szCs w:val="20"/>
              </w:rPr>
              <w:lastRenderedPageBreak/>
              <w:t>Estimated Sub Area Population, Source: ONS Parish Estimated Population 2020</w:t>
            </w:r>
            <w:r w:rsidR="00BF0895" w:rsidRPr="007C5D60">
              <w:rPr>
                <w:rFonts w:ascii="Arial" w:hAnsi="Arial" w:cs="Arial"/>
                <w:b/>
                <w:bCs/>
                <w:sz w:val="20"/>
                <w:szCs w:val="20"/>
              </w:rPr>
              <w:t>.</w:t>
            </w:r>
          </w:p>
          <w:p w14:paraId="3C452B8C" w14:textId="77777777" w:rsidR="003E54F5" w:rsidRPr="007C5D60" w:rsidRDefault="003E54F5" w:rsidP="004C3C37">
            <w:pPr>
              <w:jc w:val="both"/>
              <w:rPr>
                <w:rFonts w:ascii="Arial" w:hAnsi="Arial" w:cs="Arial"/>
                <w:b/>
                <w:bCs/>
                <w:sz w:val="20"/>
                <w:szCs w:val="20"/>
              </w:rPr>
            </w:pPr>
          </w:p>
          <w:p w14:paraId="72CC7925" w14:textId="77777777" w:rsidR="003E54F5" w:rsidRPr="007C5D60" w:rsidRDefault="003E54F5" w:rsidP="004C3C37">
            <w:pPr>
              <w:jc w:val="both"/>
              <w:rPr>
                <w:rFonts w:ascii="Arial" w:hAnsi="Arial" w:cs="Arial"/>
                <w:b/>
                <w:bCs/>
                <w:sz w:val="20"/>
                <w:szCs w:val="20"/>
              </w:rPr>
            </w:pPr>
          </w:p>
          <w:p w14:paraId="114FC116" w14:textId="77777777" w:rsidR="003E54F5" w:rsidRPr="007C5D60" w:rsidRDefault="003E54F5" w:rsidP="004C3C37">
            <w:pPr>
              <w:jc w:val="both"/>
              <w:rPr>
                <w:rFonts w:ascii="Arial" w:hAnsi="Arial" w:cs="Arial"/>
                <w:b/>
                <w:bCs/>
                <w:sz w:val="20"/>
                <w:szCs w:val="20"/>
              </w:rPr>
            </w:pPr>
          </w:p>
          <w:p w14:paraId="49F7C157" w14:textId="77777777" w:rsidR="003E54F5" w:rsidRPr="007C5D60" w:rsidRDefault="003E54F5" w:rsidP="004C3C37">
            <w:pPr>
              <w:jc w:val="both"/>
              <w:rPr>
                <w:rFonts w:ascii="Arial" w:hAnsi="Arial" w:cs="Arial"/>
                <w:b/>
                <w:bCs/>
                <w:sz w:val="20"/>
                <w:szCs w:val="20"/>
              </w:rPr>
            </w:pPr>
          </w:p>
          <w:p w14:paraId="47E47F75" w14:textId="77777777" w:rsidR="003E54F5" w:rsidRPr="007C5D60" w:rsidRDefault="003E54F5" w:rsidP="004C3C37">
            <w:pPr>
              <w:jc w:val="both"/>
              <w:rPr>
                <w:rFonts w:ascii="Arial" w:hAnsi="Arial" w:cs="Arial"/>
                <w:b/>
                <w:bCs/>
                <w:sz w:val="20"/>
                <w:szCs w:val="20"/>
              </w:rPr>
            </w:pPr>
          </w:p>
          <w:p w14:paraId="5AD7C9CA" w14:textId="77777777" w:rsidR="003E54F5" w:rsidRPr="007C5D60" w:rsidRDefault="003E54F5" w:rsidP="004C3C37">
            <w:pPr>
              <w:jc w:val="both"/>
              <w:rPr>
                <w:rFonts w:ascii="Arial" w:hAnsi="Arial" w:cs="Arial"/>
                <w:b/>
                <w:bCs/>
                <w:sz w:val="20"/>
                <w:szCs w:val="20"/>
              </w:rPr>
            </w:pPr>
          </w:p>
          <w:p w14:paraId="7B6A8205" w14:textId="77777777" w:rsidR="003E54F5" w:rsidRPr="007C5D60" w:rsidRDefault="003E54F5" w:rsidP="004C3C37">
            <w:pPr>
              <w:jc w:val="both"/>
              <w:rPr>
                <w:rFonts w:ascii="Arial" w:hAnsi="Arial" w:cs="Arial"/>
                <w:b/>
                <w:bCs/>
                <w:sz w:val="20"/>
                <w:szCs w:val="20"/>
              </w:rPr>
            </w:pPr>
          </w:p>
          <w:p w14:paraId="00853F3A" w14:textId="77777777" w:rsidR="003E54F5" w:rsidRPr="007C5D60" w:rsidRDefault="003E54F5" w:rsidP="004C3C37">
            <w:pPr>
              <w:jc w:val="both"/>
              <w:rPr>
                <w:rFonts w:ascii="Arial" w:hAnsi="Arial" w:cs="Arial"/>
                <w:b/>
                <w:bCs/>
                <w:sz w:val="20"/>
                <w:szCs w:val="20"/>
              </w:rPr>
            </w:pPr>
          </w:p>
          <w:p w14:paraId="64AD5C63" w14:textId="77777777" w:rsidR="003E54F5" w:rsidRPr="007C5D60" w:rsidRDefault="003E54F5" w:rsidP="004C3C37">
            <w:pPr>
              <w:jc w:val="both"/>
              <w:rPr>
                <w:rFonts w:ascii="Arial" w:hAnsi="Arial" w:cs="Arial"/>
                <w:b/>
                <w:bCs/>
                <w:sz w:val="20"/>
                <w:szCs w:val="20"/>
              </w:rPr>
            </w:pPr>
          </w:p>
          <w:p w14:paraId="426EF3A8" w14:textId="77777777" w:rsidR="003E54F5" w:rsidRPr="007C5D60" w:rsidRDefault="003E54F5" w:rsidP="004C3C37">
            <w:pPr>
              <w:jc w:val="both"/>
              <w:rPr>
                <w:rFonts w:ascii="Arial" w:hAnsi="Arial" w:cs="Arial"/>
                <w:b/>
                <w:bCs/>
                <w:sz w:val="20"/>
                <w:szCs w:val="20"/>
              </w:rPr>
            </w:pPr>
          </w:p>
          <w:p w14:paraId="7DA26774" w14:textId="77777777" w:rsidR="003E54F5" w:rsidRPr="007C5D60" w:rsidRDefault="003E54F5" w:rsidP="004C3C37">
            <w:pPr>
              <w:jc w:val="both"/>
              <w:rPr>
                <w:rFonts w:ascii="Arial" w:hAnsi="Arial" w:cs="Arial"/>
                <w:b/>
                <w:bCs/>
                <w:sz w:val="20"/>
                <w:szCs w:val="20"/>
              </w:rPr>
            </w:pPr>
          </w:p>
          <w:p w14:paraId="5C3A6F55" w14:textId="77777777" w:rsidR="003E54F5" w:rsidRPr="007C5D60" w:rsidRDefault="003E54F5" w:rsidP="004C3C37">
            <w:pPr>
              <w:jc w:val="both"/>
              <w:rPr>
                <w:rFonts w:ascii="Arial" w:hAnsi="Arial" w:cs="Arial"/>
                <w:b/>
                <w:bCs/>
                <w:sz w:val="20"/>
                <w:szCs w:val="20"/>
              </w:rPr>
            </w:pPr>
          </w:p>
          <w:p w14:paraId="22AAFA0E" w14:textId="77777777" w:rsidR="003E54F5" w:rsidRPr="007C5D60" w:rsidRDefault="003E54F5" w:rsidP="004C3C37">
            <w:pPr>
              <w:jc w:val="both"/>
              <w:rPr>
                <w:rFonts w:ascii="Arial" w:hAnsi="Arial" w:cs="Arial"/>
                <w:b/>
                <w:bCs/>
                <w:sz w:val="20"/>
                <w:szCs w:val="20"/>
              </w:rPr>
            </w:pPr>
          </w:p>
          <w:p w14:paraId="1DD9869D" w14:textId="77777777" w:rsidR="003E54F5" w:rsidRPr="007C5D60" w:rsidRDefault="003E54F5" w:rsidP="004C3C37">
            <w:pPr>
              <w:jc w:val="both"/>
              <w:rPr>
                <w:rFonts w:ascii="Arial" w:hAnsi="Arial" w:cs="Arial"/>
                <w:b/>
                <w:bCs/>
                <w:sz w:val="20"/>
                <w:szCs w:val="20"/>
              </w:rPr>
            </w:pPr>
          </w:p>
          <w:p w14:paraId="594A5F03" w14:textId="77777777" w:rsidR="003E54F5" w:rsidRPr="007C5D60" w:rsidRDefault="003E54F5" w:rsidP="004C3C37">
            <w:pPr>
              <w:jc w:val="both"/>
              <w:rPr>
                <w:rFonts w:ascii="Arial" w:hAnsi="Arial" w:cs="Arial"/>
                <w:b/>
                <w:bCs/>
                <w:sz w:val="20"/>
                <w:szCs w:val="20"/>
              </w:rPr>
            </w:pPr>
          </w:p>
          <w:p w14:paraId="4D6D0847" w14:textId="77777777" w:rsidR="003E54F5" w:rsidRPr="007C5D60" w:rsidRDefault="003E54F5" w:rsidP="004C3C37">
            <w:pPr>
              <w:jc w:val="both"/>
              <w:rPr>
                <w:rFonts w:ascii="Arial" w:hAnsi="Arial" w:cs="Arial"/>
                <w:b/>
                <w:bCs/>
                <w:sz w:val="20"/>
                <w:szCs w:val="20"/>
              </w:rPr>
            </w:pPr>
          </w:p>
          <w:p w14:paraId="3270D5FF" w14:textId="77777777" w:rsidR="003E54F5" w:rsidRPr="007C5D60" w:rsidRDefault="003E54F5" w:rsidP="004C3C37">
            <w:pPr>
              <w:jc w:val="both"/>
              <w:rPr>
                <w:rFonts w:ascii="Arial" w:hAnsi="Arial" w:cs="Arial"/>
                <w:b/>
                <w:bCs/>
                <w:sz w:val="20"/>
                <w:szCs w:val="20"/>
              </w:rPr>
            </w:pPr>
          </w:p>
          <w:p w14:paraId="7416EF1A" w14:textId="77777777" w:rsidR="003E54F5" w:rsidRPr="007C5D60" w:rsidRDefault="003E54F5" w:rsidP="004C3C37">
            <w:pPr>
              <w:jc w:val="both"/>
              <w:rPr>
                <w:rFonts w:ascii="Arial" w:hAnsi="Arial" w:cs="Arial"/>
                <w:b/>
                <w:bCs/>
                <w:sz w:val="20"/>
                <w:szCs w:val="20"/>
              </w:rPr>
            </w:pPr>
          </w:p>
          <w:p w14:paraId="5868024A" w14:textId="77777777" w:rsidR="003E54F5" w:rsidRPr="007C5D60" w:rsidRDefault="003E54F5" w:rsidP="004C3C37">
            <w:pPr>
              <w:jc w:val="both"/>
              <w:rPr>
                <w:rFonts w:ascii="Arial" w:hAnsi="Arial" w:cs="Arial"/>
                <w:b/>
                <w:bCs/>
                <w:sz w:val="20"/>
                <w:szCs w:val="20"/>
              </w:rPr>
            </w:pPr>
          </w:p>
          <w:p w14:paraId="2CEAEE06" w14:textId="3AB09301" w:rsidR="003E54F5" w:rsidRPr="007C5D60" w:rsidRDefault="003E54F5" w:rsidP="004C3C37">
            <w:pPr>
              <w:jc w:val="both"/>
              <w:rPr>
                <w:rFonts w:ascii="Arial" w:hAnsi="Arial" w:cs="Arial"/>
                <w:b/>
                <w:bCs/>
                <w:sz w:val="20"/>
                <w:szCs w:val="20"/>
              </w:rPr>
            </w:pPr>
          </w:p>
        </w:tc>
        <w:tc>
          <w:tcPr>
            <w:tcW w:w="12757" w:type="dxa"/>
            <w:shd w:val="clear" w:color="auto" w:fill="F2F2F2" w:themeFill="background1" w:themeFillShade="F2"/>
          </w:tcPr>
          <w:p w14:paraId="4B1FAA19" w14:textId="56CC24C4" w:rsidR="004E3342" w:rsidRPr="007C5D60" w:rsidRDefault="009E4432"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r w:rsidRPr="007C5D60">
              <w:rPr>
                <w:rFonts w:ascii="Arial" w:eastAsiaTheme="minorEastAsia" w:hAnsi="Arial" w:cs="Arial"/>
                <w:b/>
                <w:bCs/>
                <w:sz w:val="20"/>
                <w:szCs w:val="20"/>
              </w:rPr>
              <w:t>East-West Corridor</w:t>
            </w:r>
            <w:r w:rsidRPr="007C5D60">
              <w:rPr>
                <w:rFonts w:ascii="Arial" w:eastAsiaTheme="minorEastAsia" w:hAnsi="Arial" w:cs="Arial"/>
                <w:sz w:val="20"/>
                <w:szCs w:val="20"/>
              </w:rPr>
              <w:t xml:space="preserve"> – </w:t>
            </w:r>
            <w:r w:rsidRPr="007C5D60">
              <w:rPr>
                <w:rFonts w:ascii="Arial" w:hAnsi="Arial" w:cs="Arial"/>
                <w:sz w:val="20"/>
                <w:szCs w:val="20"/>
              </w:rPr>
              <w:t>Chichester city, east of the city, west of the city</w:t>
            </w:r>
          </w:p>
          <w:p w14:paraId="335F9375" w14:textId="77777777" w:rsidR="00FF1F47" w:rsidRPr="007C5D60" w:rsidRDefault="00FF1F47"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039"/>
              <w:gridCol w:w="6040"/>
            </w:tblGrid>
            <w:tr w:rsidR="009E4432" w:rsidRPr="007C5D60" w14:paraId="268276A1" w14:textId="77777777" w:rsidTr="00CB6CA0">
              <w:trPr>
                <w:trHeight w:val="283"/>
              </w:trPr>
              <w:tc>
                <w:tcPr>
                  <w:tcW w:w="6039" w:type="dxa"/>
                  <w:shd w:val="clear" w:color="auto" w:fill="BFBFBF" w:themeFill="background1" w:themeFillShade="BF"/>
                  <w:vAlign w:val="center"/>
                </w:tcPr>
                <w:p w14:paraId="652EE127"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Parish</w:t>
                  </w:r>
                </w:p>
              </w:tc>
              <w:tc>
                <w:tcPr>
                  <w:tcW w:w="6040" w:type="dxa"/>
                  <w:shd w:val="clear" w:color="auto" w:fill="BFBFBF" w:themeFill="background1" w:themeFillShade="BF"/>
                  <w:vAlign w:val="center"/>
                </w:tcPr>
                <w:p w14:paraId="52807E84"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Population ONS Parish 2020 Estimates</w:t>
                  </w:r>
                </w:p>
              </w:tc>
            </w:tr>
            <w:tr w:rsidR="009E4432" w:rsidRPr="007C5D60" w14:paraId="1526E2CA" w14:textId="77777777" w:rsidTr="00CB6CA0">
              <w:trPr>
                <w:trHeight w:val="283"/>
              </w:trPr>
              <w:tc>
                <w:tcPr>
                  <w:tcW w:w="6039" w:type="dxa"/>
                  <w:vAlign w:val="center"/>
                </w:tcPr>
                <w:p w14:paraId="760DCECF"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Westbourne</w:t>
                  </w:r>
                </w:p>
              </w:tc>
              <w:tc>
                <w:tcPr>
                  <w:tcW w:w="6040" w:type="dxa"/>
                  <w:vAlign w:val="center"/>
                </w:tcPr>
                <w:p w14:paraId="0AC3D09E"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2287</w:t>
                  </w:r>
                </w:p>
              </w:tc>
            </w:tr>
            <w:tr w:rsidR="009E4432" w:rsidRPr="007C5D60" w14:paraId="48B409DB" w14:textId="77777777" w:rsidTr="00CB6CA0">
              <w:trPr>
                <w:trHeight w:val="283"/>
              </w:trPr>
              <w:tc>
                <w:tcPr>
                  <w:tcW w:w="6039" w:type="dxa"/>
                  <w:vAlign w:val="center"/>
                </w:tcPr>
                <w:p w14:paraId="0FD72B5D"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Funtington</w:t>
                  </w:r>
                </w:p>
              </w:tc>
              <w:tc>
                <w:tcPr>
                  <w:tcW w:w="6040" w:type="dxa"/>
                  <w:vAlign w:val="center"/>
                </w:tcPr>
                <w:p w14:paraId="4CA7494E"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1545</w:t>
                  </w:r>
                </w:p>
              </w:tc>
            </w:tr>
            <w:tr w:rsidR="009E4432" w:rsidRPr="007C5D60" w14:paraId="21797116" w14:textId="77777777" w:rsidTr="00CB6CA0">
              <w:trPr>
                <w:trHeight w:val="283"/>
              </w:trPr>
              <w:tc>
                <w:tcPr>
                  <w:tcW w:w="6039" w:type="dxa"/>
                  <w:vAlign w:val="center"/>
                </w:tcPr>
                <w:p w14:paraId="3DEAEC34"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Lavant</w:t>
                  </w:r>
                </w:p>
              </w:tc>
              <w:tc>
                <w:tcPr>
                  <w:tcW w:w="6040" w:type="dxa"/>
                  <w:vAlign w:val="center"/>
                </w:tcPr>
                <w:p w14:paraId="787451F7"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1800</w:t>
                  </w:r>
                </w:p>
              </w:tc>
            </w:tr>
            <w:tr w:rsidR="009E4432" w:rsidRPr="007C5D60" w14:paraId="1BA33291" w14:textId="77777777" w:rsidTr="00CB6CA0">
              <w:trPr>
                <w:trHeight w:val="283"/>
              </w:trPr>
              <w:tc>
                <w:tcPr>
                  <w:tcW w:w="6039" w:type="dxa"/>
                  <w:vAlign w:val="center"/>
                </w:tcPr>
                <w:p w14:paraId="4AF41250"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Westhampnett</w:t>
                  </w:r>
                </w:p>
              </w:tc>
              <w:tc>
                <w:tcPr>
                  <w:tcW w:w="6040" w:type="dxa"/>
                  <w:vAlign w:val="center"/>
                </w:tcPr>
                <w:p w14:paraId="106F5F2E"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1075</w:t>
                  </w:r>
                </w:p>
              </w:tc>
            </w:tr>
            <w:tr w:rsidR="009E4432" w:rsidRPr="007C5D60" w14:paraId="7B2C02CC" w14:textId="77777777" w:rsidTr="00CB6CA0">
              <w:trPr>
                <w:trHeight w:val="283"/>
              </w:trPr>
              <w:tc>
                <w:tcPr>
                  <w:tcW w:w="6039" w:type="dxa"/>
                  <w:vAlign w:val="center"/>
                </w:tcPr>
                <w:p w14:paraId="5ED7A9C2"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Boxgrove</w:t>
                  </w:r>
                </w:p>
              </w:tc>
              <w:tc>
                <w:tcPr>
                  <w:tcW w:w="6040" w:type="dxa"/>
                  <w:vAlign w:val="center"/>
                </w:tcPr>
                <w:p w14:paraId="12986374"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964</w:t>
                  </w:r>
                </w:p>
              </w:tc>
            </w:tr>
            <w:tr w:rsidR="009E4432" w:rsidRPr="007C5D60" w14:paraId="4614BFFF" w14:textId="77777777" w:rsidTr="00CB6CA0">
              <w:trPr>
                <w:trHeight w:val="283"/>
              </w:trPr>
              <w:tc>
                <w:tcPr>
                  <w:tcW w:w="6039" w:type="dxa"/>
                  <w:vAlign w:val="center"/>
                </w:tcPr>
                <w:p w14:paraId="62744C03"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Eartham</w:t>
                  </w:r>
                </w:p>
              </w:tc>
              <w:tc>
                <w:tcPr>
                  <w:tcW w:w="6040" w:type="dxa"/>
                  <w:vAlign w:val="center"/>
                </w:tcPr>
                <w:p w14:paraId="2294EB54"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115</w:t>
                  </w:r>
                </w:p>
              </w:tc>
            </w:tr>
            <w:tr w:rsidR="009E4432" w:rsidRPr="007C5D60" w14:paraId="7E7926CF" w14:textId="77777777" w:rsidTr="00CB6CA0">
              <w:trPr>
                <w:trHeight w:val="283"/>
              </w:trPr>
              <w:tc>
                <w:tcPr>
                  <w:tcW w:w="6039" w:type="dxa"/>
                  <w:vAlign w:val="center"/>
                </w:tcPr>
                <w:p w14:paraId="2516623F"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Southbourne</w:t>
                  </w:r>
                </w:p>
              </w:tc>
              <w:tc>
                <w:tcPr>
                  <w:tcW w:w="6040" w:type="dxa"/>
                  <w:vAlign w:val="center"/>
                </w:tcPr>
                <w:p w14:paraId="66C3BEBC"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6820</w:t>
                  </w:r>
                </w:p>
              </w:tc>
            </w:tr>
            <w:tr w:rsidR="009E4432" w:rsidRPr="007C5D60" w14:paraId="1B041836" w14:textId="77777777" w:rsidTr="00CB6CA0">
              <w:trPr>
                <w:trHeight w:val="283"/>
              </w:trPr>
              <w:tc>
                <w:tcPr>
                  <w:tcW w:w="6039" w:type="dxa"/>
                  <w:vAlign w:val="center"/>
                </w:tcPr>
                <w:p w14:paraId="08D2BE5A"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Bosham</w:t>
                  </w:r>
                </w:p>
              </w:tc>
              <w:tc>
                <w:tcPr>
                  <w:tcW w:w="6040" w:type="dxa"/>
                  <w:vAlign w:val="center"/>
                </w:tcPr>
                <w:p w14:paraId="17DD2C95"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2881</w:t>
                  </w:r>
                </w:p>
              </w:tc>
            </w:tr>
            <w:tr w:rsidR="009E4432" w:rsidRPr="007C5D60" w14:paraId="47CD8D63" w14:textId="77777777" w:rsidTr="00CB6CA0">
              <w:trPr>
                <w:trHeight w:val="283"/>
              </w:trPr>
              <w:tc>
                <w:tcPr>
                  <w:tcW w:w="6039" w:type="dxa"/>
                  <w:vAlign w:val="center"/>
                </w:tcPr>
                <w:p w14:paraId="07219F6B"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Chidham and Hanbrook</w:t>
                  </w:r>
                </w:p>
              </w:tc>
              <w:tc>
                <w:tcPr>
                  <w:tcW w:w="6040" w:type="dxa"/>
                  <w:vAlign w:val="center"/>
                </w:tcPr>
                <w:p w14:paraId="2FED9082"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1860</w:t>
                  </w:r>
                </w:p>
              </w:tc>
            </w:tr>
            <w:tr w:rsidR="009E4432" w:rsidRPr="007C5D60" w14:paraId="2CF6BCDC" w14:textId="77777777" w:rsidTr="00CB6CA0">
              <w:trPr>
                <w:trHeight w:val="283"/>
              </w:trPr>
              <w:tc>
                <w:tcPr>
                  <w:tcW w:w="6039" w:type="dxa"/>
                  <w:vAlign w:val="center"/>
                </w:tcPr>
                <w:p w14:paraId="33B5F7B7"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Fishbourne</w:t>
                  </w:r>
                </w:p>
              </w:tc>
              <w:tc>
                <w:tcPr>
                  <w:tcW w:w="6040" w:type="dxa"/>
                  <w:vAlign w:val="center"/>
                </w:tcPr>
                <w:p w14:paraId="66ECFEC5"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2557</w:t>
                  </w:r>
                </w:p>
              </w:tc>
            </w:tr>
            <w:tr w:rsidR="009E4432" w:rsidRPr="007C5D60" w14:paraId="253DC619" w14:textId="77777777" w:rsidTr="00CB6CA0">
              <w:trPr>
                <w:trHeight w:val="283"/>
              </w:trPr>
              <w:tc>
                <w:tcPr>
                  <w:tcW w:w="6039" w:type="dxa"/>
                  <w:vAlign w:val="center"/>
                </w:tcPr>
                <w:p w14:paraId="10B80FFA"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Chichester City</w:t>
                  </w:r>
                </w:p>
              </w:tc>
              <w:tc>
                <w:tcPr>
                  <w:tcW w:w="6040" w:type="dxa"/>
                  <w:vAlign w:val="center"/>
                </w:tcPr>
                <w:p w14:paraId="0049AB50"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29193</w:t>
                  </w:r>
                </w:p>
              </w:tc>
            </w:tr>
            <w:tr w:rsidR="009E4432" w:rsidRPr="007C5D60" w14:paraId="43DC86EB" w14:textId="77777777" w:rsidTr="00CB6CA0">
              <w:trPr>
                <w:trHeight w:val="283"/>
              </w:trPr>
              <w:tc>
                <w:tcPr>
                  <w:tcW w:w="6039" w:type="dxa"/>
                  <w:vAlign w:val="center"/>
                </w:tcPr>
                <w:p w14:paraId="4DE5831A"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Oving</w:t>
                  </w:r>
                </w:p>
              </w:tc>
              <w:tc>
                <w:tcPr>
                  <w:tcW w:w="6040" w:type="dxa"/>
                  <w:vAlign w:val="center"/>
                </w:tcPr>
                <w:p w14:paraId="78E35263"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1647</w:t>
                  </w:r>
                </w:p>
              </w:tc>
            </w:tr>
            <w:tr w:rsidR="009E4432" w:rsidRPr="007C5D60" w14:paraId="1326340B" w14:textId="77777777" w:rsidTr="00CB6CA0">
              <w:trPr>
                <w:trHeight w:val="283"/>
              </w:trPr>
              <w:tc>
                <w:tcPr>
                  <w:tcW w:w="6039" w:type="dxa"/>
                  <w:vAlign w:val="center"/>
                </w:tcPr>
                <w:p w14:paraId="7E30AF06"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Tangmere</w:t>
                  </w:r>
                </w:p>
              </w:tc>
              <w:tc>
                <w:tcPr>
                  <w:tcW w:w="6040" w:type="dxa"/>
                  <w:vAlign w:val="center"/>
                </w:tcPr>
                <w:p w14:paraId="2CB7683A"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3158</w:t>
                  </w:r>
                </w:p>
              </w:tc>
            </w:tr>
            <w:tr w:rsidR="009E4432" w:rsidRPr="007C5D60" w14:paraId="19ECCE9D" w14:textId="77777777" w:rsidTr="00CB6CA0">
              <w:trPr>
                <w:trHeight w:val="283"/>
              </w:trPr>
              <w:tc>
                <w:tcPr>
                  <w:tcW w:w="6039" w:type="dxa"/>
                  <w:vAlign w:val="center"/>
                </w:tcPr>
                <w:p w14:paraId="3BA73B99"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Sloughton</w:t>
                  </w:r>
                </w:p>
              </w:tc>
              <w:tc>
                <w:tcPr>
                  <w:tcW w:w="6040" w:type="dxa"/>
                  <w:vAlign w:val="center"/>
                </w:tcPr>
                <w:p w14:paraId="19A63FDD"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551</w:t>
                  </w:r>
                </w:p>
              </w:tc>
            </w:tr>
            <w:tr w:rsidR="009E4432" w:rsidRPr="007C5D60" w14:paraId="5796315D" w14:textId="77777777" w:rsidTr="00CB6CA0">
              <w:trPr>
                <w:trHeight w:val="283"/>
              </w:trPr>
              <w:tc>
                <w:tcPr>
                  <w:tcW w:w="6039" w:type="dxa"/>
                  <w:vAlign w:val="center"/>
                </w:tcPr>
                <w:p w14:paraId="2CBF21E5"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West Thorney</w:t>
                  </w:r>
                </w:p>
              </w:tc>
              <w:tc>
                <w:tcPr>
                  <w:tcW w:w="6040" w:type="dxa"/>
                  <w:vAlign w:val="center"/>
                </w:tcPr>
                <w:p w14:paraId="3B842542" w14:textId="77777777" w:rsidR="009E4432" w:rsidRPr="007C5D60" w:rsidRDefault="009E443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1209</w:t>
                  </w:r>
                </w:p>
              </w:tc>
            </w:tr>
            <w:tr w:rsidR="00BF0895" w:rsidRPr="007C5D60" w14:paraId="79FD7430" w14:textId="77777777" w:rsidTr="00CB6CA0">
              <w:trPr>
                <w:trHeight w:val="283"/>
              </w:trPr>
              <w:tc>
                <w:tcPr>
                  <w:tcW w:w="6039" w:type="dxa"/>
                  <w:shd w:val="clear" w:color="auto" w:fill="BFBFBF" w:themeFill="background1" w:themeFillShade="BF"/>
                  <w:vAlign w:val="center"/>
                </w:tcPr>
                <w:p w14:paraId="37B0C84B" w14:textId="76F0DA79" w:rsidR="00BF0895" w:rsidRPr="007C5D60" w:rsidRDefault="00BF0895"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Total</w:t>
                  </w:r>
                </w:p>
              </w:tc>
              <w:tc>
                <w:tcPr>
                  <w:tcW w:w="6040" w:type="dxa"/>
                  <w:shd w:val="clear" w:color="auto" w:fill="BFBFBF" w:themeFill="background1" w:themeFillShade="BF"/>
                  <w:vAlign w:val="center"/>
                </w:tcPr>
                <w:p w14:paraId="1400B3C6" w14:textId="24A46161" w:rsidR="00BF0895" w:rsidRPr="007C5D60" w:rsidRDefault="0051787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57,662</w:t>
                  </w:r>
                </w:p>
              </w:tc>
            </w:tr>
          </w:tbl>
          <w:p w14:paraId="2BE72FD1" w14:textId="77777777" w:rsidR="00CB6CA0" w:rsidRPr="007C5D60" w:rsidRDefault="00CB6CA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p>
          <w:p w14:paraId="3F057FEE" w14:textId="77777777" w:rsidR="00CB6CA0" w:rsidRPr="007C5D60" w:rsidRDefault="00CB6CA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p>
          <w:p w14:paraId="778FA73B" w14:textId="77777777" w:rsidR="00CB6CA0" w:rsidRPr="007C5D60" w:rsidRDefault="00CB6CA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p>
          <w:p w14:paraId="3769B515" w14:textId="77777777" w:rsidR="00CB6CA0" w:rsidRPr="007C5D60" w:rsidRDefault="00CB6CA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p>
          <w:p w14:paraId="671AF0C1" w14:textId="77777777" w:rsidR="00CB6CA0" w:rsidRPr="007C5D60" w:rsidRDefault="00CB6CA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p>
          <w:p w14:paraId="19112858" w14:textId="77777777" w:rsidR="00CB6CA0" w:rsidRPr="007C5D60" w:rsidRDefault="00CB6CA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p>
          <w:p w14:paraId="7C3D85D3" w14:textId="77777777" w:rsidR="00CB6CA0" w:rsidRPr="007C5D60" w:rsidRDefault="00CB6CA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p>
          <w:p w14:paraId="25DDF956" w14:textId="42456B98" w:rsidR="00BF0895" w:rsidRPr="007C5D60" w:rsidRDefault="00BF0895"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r w:rsidRPr="007C5D60">
              <w:rPr>
                <w:rFonts w:ascii="Arial" w:eastAsiaTheme="minorEastAsia" w:hAnsi="Arial" w:cs="Arial"/>
                <w:b/>
                <w:bCs/>
                <w:sz w:val="20"/>
                <w:szCs w:val="20"/>
              </w:rPr>
              <w:lastRenderedPageBreak/>
              <w:t>Manhood Peninsula</w:t>
            </w:r>
          </w:p>
          <w:p w14:paraId="75C6BD9F" w14:textId="77777777" w:rsidR="00CB6CA0" w:rsidRPr="007C5D60" w:rsidRDefault="00CB6CA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181"/>
              <w:gridCol w:w="6182"/>
            </w:tblGrid>
            <w:tr w:rsidR="00A47D1C" w:rsidRPr="007C5D60" w14:paraId="27F3063B" w14:textId="77777777" w:rsidTr="00CB6CA0">
              <w:trPr>
                <w:trHeight w:val="283"/>
              </w:trPr>
              <w:tc>
                <w:tcPr>
                  <w:tcW w:w="6181" w:type="dxa"/>
                  <w:shd w:val="clear" w:color="auto" w:fill="BFBFBF" w:themeFill="background1" w:themeFillShade="BF"/>
                  <w:vAlign w:val="center"/>
                </w:tcPr>
                <w:p w14:paraId="0322491B"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Parish</w:t>
                  </w:r>
                </w:p>
              </w:tc>
              <w:tc>
                <w:tcPr>
                  <w:tcW w:w="6182" w:type="dxa"/>
                  <w:shd w:val="clear" w:color="auto" w:fill="BFBFBF" w:themeFill="background1" w:themeFillShade="BF"/>
                  <w:vAlign w:val="center"/>
                </w:tcPr>
                <w:p w14:paraId="555B3AFE"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Population ONS Parish 2020 Estimates</w:t>
                  </w:r>
                </w:p>
              </w:tc>
            </w:tr>
            <w:tr w:rsidR="00A47D1C" w:rsidRPr="007C5D60" w14:paraId="167917FA" w14:textId="77777777" w:rsidTr="00CB6CA0">
              <w:trPr>
                <w:trHeight w:val="283"/>
              </w:trPr>
              <w:tc>
                <w:tcPr>
                  <w:tcW w:w="6181" w:type="dxa"/>
                  <w:vAlign w:val="center"/>
                </w:tcPr>
                <w:p w14:paraId="3142DBC1"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West Itchenor</w:t>
                  </w:r>
                </w:p>
              </w:tc>
              <w:tc>
                <w:tcPr>
                  <w:tcW w:w="6182" w:type="dxa"/>
                  <w:vAlign w:val="center"/>
                </w:tcPr>
                <w:p w14:paraId="6CF5382D"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308</w:t>
                  </w:r>
                </w:p>
              </w:tc>
            </w:tr>
            <w:tr w:rsidR="00A47D1C" w:rsidRPr="007C5D60" w14:paraId="2D969BFD" w14:textId="77777777" w:rsidTr="00CB6CA0">
              <w:trPr>
                <w:trHeight w:val="283"/>
              </w:trPr>
              <w:tc>
                <w:tcPr>
                  <w:tcW w:w="6181" w:type="dxa"/>
                  <w:vAlign w:val="center"/>
                </w:tcPr>
                <w:p w14:paraId="3E998E96"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West Wittering</w:t>
                  </w:r>
                </w:p>
              </w:tc>
              <w:tc>
                <w:tcPr>
                  <w:tcW w:w="6182" w:type="dxa"/>
                  <w:vAlign w:val="center"/>
                </w:tcPr>
                <w:p w14:paraId="23FFF63F"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2559</w:t>
                  </w:r>
                </w:p>
              </w:tc>
            </w:tr>
            <w:tr w:rsidR="00A47D1C" w:rsidRPr="007C5D60" w14:paraId="069094C4" w14:textId="77777777" w:rsidTr="00CB6CA0">
              <w:trPr>
                <w:trHeight w:val="283"/>
              </w:trPr>
              <w:tc>
                <w:tcPr>
                  <w:tcW w:w="6181" w:type="dxa"/>
                  <w:vAlign w:val="center"/>
                </w:tcPr>
                <w:p w14:paraId="05EB0F3B"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Appledram</w:t>
                  </w:r>
                </w:p>
              </w:tc>
              <w:tc>
                <w:tcPr>
                  <w:tcW w:w="6182" w:type="dxa"/>
                  <w:vAlign w:val="center"/>
                </w:tcPr>
                <w:p w14:paraId="25B40781"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211</w:t>
                  </w:r>
                </w:p>
              </w:tc>
            </w:tr>
            <w:tr w:rsidR="00A47D1C" w:rsidRPr="007C5D60" w14:paraId="2D7B0827" w14:textId="77777777" w:rsidTr="00CB6CA0">
              <w:trPr>
                <w:trHeight w:val="283"/>
              </w:trPr>
              <w:tc>
                <w:tcPr>
                  <w:tcW w:w="6181" w:type="dxa"/>
                  <w:vAlign w:val="center"/>
                </w:tcPr>
                <w:p w14:paraId="73A7DFD1"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Birdham</w:t>
                  </w:r>
                </w:p>
              </w:tc>
              <w:tc>
                <w:tcPr>
                  <w:tcW w:w="6182" w:type="dxa"/>
                  <w:vAlign w:val="center"/>
                </w:tcPr>
                <w:p w14:paraId="0A42531C"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1625</w:t>
                  </w:r>
                </w:p>
              </w:tc>
            </w:tr>
            <w:tr w:rsidR="00A47D1C" w:rsidRPr="007C5D60" w14:paraId="4A655EAD" w14:textId="77777777" w:rsidTr="00CB6CA0">
              <w:trPr>
                <w:trHeight w:val="283"/>
              </w:trPr>
              <w:tc>
                <w:tcPr>
                  <w:tcW w:w="6181" w:type="dxa"/>
                  <w:vAlign w:val="center"/>
                </w:tcPr>
                <w:p w14:paraId="63F495BC"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East Wittering and Bracklesham</w:t>
                  </w:r>
                </w:p>
              </w:tc>
              <w:tc>
                <w:tcPr>
                  <w:tcW w:w="6182" w:type="dxa"/>
                  <w:vAlign w:val="center"/>
                </w:tcPr>
                <w:p w14:paraId="392137C5"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4889</w:t>
                  </w:r>
                </w:p>
              </w:tc>
            </w:tr>
            <w:tr w:rsidR="00A47D1C" w:rsidRPr="007C5D60" w14:paraId="187F1B31" w14:textId="77777777" w:rsidTr="00CB6CA0">
              <w:trPr>
                <w:trHeight w:val="283"/>
              </w:trPr>
              <w:tc>
                <w:tcPr>
                  <w:tcW w:w="6181" w:type="dxa"/>
                  <w:vAlign w:val="center"/>
                </w:tcPr>
                <w:p w14:paraId="2DEDF215"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Earnley</w:t>
                  </w:r>
                </w:p>
              </w:tc>
              <w:tc>
                <w:tcPr>
                  <w:tcW w:w="6182" w:type="dxa"/>
                  <w:vAlign w:val="center"/>
                </w:tcPr>
                <w:p w14:paraId="1C6CE44D"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622</w:t>
                  </w:r>
                </w:p>
              </w:tc>
            </w:tr>
            <w:tr w:rsidR="00A47D1C" w:rsidRPr="007C5D60" w14:paraId="08D42536" w14:textId="77777777" w:rsidTr="00CB6CA0">
              <w:trPr>
                <w:trHeight w:val="283"/>
              </w:trPr>
              <w:tc>
                <w:tcPr>
                  <w:tcW w:w="6181" w:type="dxa"/>
                  <w:vAlign w:val="center"/>
                </w:tcPr>
                <w:p w14:paraId="5F42E9A3"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Donnington</w:t>
                  </w:r>
                </w:p>
              </w:tc>
              <w:tc>
                <w:tcPr>
                  <w:tcW w:w="6182" w:type="dxa"/>
                  <w:vAlign w:val="center"/>
                </w:tcPr>
                <w:p w14:paraId="2509ECF4"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2899</w:t>
                  </w:r>
                </w:p>
              </w:tc>
            </w:tr>
            <w:tr w:rsidR="00A47D1C" w:rsidRPr="007C5D60" w14:paraId="03B1C08F" w14:textId="77777777" w:rsidTr="00CB6CA0">
              <w:trPr>
                <w:trHeight w:val="283"/>
              </w:trPr>
              <w:tc>
                <w:tcPr>
                  <w:tcW w:w="6181" w:type="dxa"/>
                  <w:vAlign w:val="center"/>
                </w:tcPr>
                <w:p w14:paraId="4DA4308E"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Hunston</w:t>
                  </w:r>
                </w:p>
              </w:tc>
              <w:tc>
                <w:tcPr>
                  <w:tcW w:w="6182" w:type="dxa"/>
                  <w:vAlign w:val="center"/>
                </w:tcPr>
                <w:p w14:paraId="2EE78A4F"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1300</w:t>
                  </w:r>
                </w:p>
              </w:tc>
            </w:tr>
            <w:tr w:rsidR="00A47D1C" w:rsidRPr="007C5D60" w14:paraId="3D54F7A2" w14:textId="77777777" w:rsidTr="00CB6CA0">
              <w:trPr>
                <w:trHeight w:val="283"/>
              </w:trPr>
              <w:tc>
                <w:tcPr>
                  <w:tcW w:w="6181" w:type="dxa"/>
                  <w:vAlign w:val="center"/>
                </w:tcPr>
                <w:p w14:paraId="5534E8D8"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Siddlesham</w:t>
                  </w:r>
                </w:p>
              </w:tc>
              <w:tc>
                <w:tcPr>
                  <w:tcW w:w="6182" w:type="dxa"/>
                  <w:vAlign w:val="center"/>
                </w:tcPr>
                <w:p w14:paraId="69D57777"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1241</w:t>
                  </w:r>
                </w:p>
              </w:tc>
            </w:tr>
            <w:tr w:rsidR="00A47D1C" w:rsidRPr="007C5D60" w14:paraId="797E92CD" w14:textId="77777777" w:rsidTr="00CB6CA0">
              <w:trPr>
                <w:trHeight w:val="283"/>
              </w:trPr>
              <w:tc>
                <w:tcPr>
                  <w:tcW w:w="6181" w:type="dxa"/>
                  <w:vAlign w:val="center"/>
                </w:tcPr>
                <w:p w14:paraId="7FACCECD"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North Mundham</w:t>
                  </w:r>
                </w:p>
              </w:tc>
              <w:tc>
                <w:tcPr>
                  <w:tcW w:w="6182" w:type="dxa"/>
                  <w:vAlign w:val="center"/>
                </w:tcPr>
                <w:p w14:paraId="23867D38"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1613</w:t>
                  </w:r>
                </w:p>
              </w:tc>
            </w:tr>
            <w:tr w:rsidR="00A47D1C" w:rsidRPr="007C5D60" w14:paraId="26F0C01C" w14:textId="77777777" w:rsidTr="00CB6CA0">
              <w:trPr>
                <w:trHeight w:val="283"/>
              </w:trPr>
              <w:tc>
                <w:tcPr>
                  <w:tcW w:w="6181" w:type="dxa"/>
                  <w:vAlign w:val="center"/>
                </w:tcPr>
                <w:p w14:paraId="07D2AAED"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Selsey</w:t>
                  </w:r>
                </w:p>
              </w:tc>
              <w:tc>
                <w:tcPr>
                  <w:tcW w:w="6182" w:type="dxa"/>
                  <w:vAlign w:val="center"/>
                </w:tcPr>
                <w:p w14:paraId="37F401AB" w14:textId="77777777"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10668</w:t>
                  </w:r>
                </w:p>
              </w:tc>
            </w:tr>
            <w:tr w:rsidR="00A47D1C" w:rsidRPr="007C5D60" w14:paraId="178DE849" w14:textId="77777777" w:rsidTr="00CB6CA0">
              <w:trPr>
                <w:trHeight w:val="283"/>
              </w:trPr>
              <w:tc>
                <w:tcPr>
                  <w:tcW w:w="6181" w:type="dxa"/>
                  <w:shd w:val="clear" w:color="auto" w:fill="BFBFBF" w:themeFill="background1" w:themeFillShade="BF"/>
                  <w:vAlign w:val="center"/>
                </w:tcPr>
                <w:p w14:paraId="07A81091" w14:textId="3959ECDD" w:rsidR="00A47D1C" w:rsidRPr="007C5D60" w:rsidRDefault="00A47D1C"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Total</w:t>
                  </w:r>
                </w:p>
              </w:tc>
              <w:tc>
                <w:tcPr>
                  <w:tcW w:w="6182" w:type="dxa"/>
                  <w:shd w:val="clear" w:color="auto" w:fill="BFBFBF" w:themeFill="background1" w:themeFillShade="BF"/>
                  <w:vAlign w:val="center"/>
                </w:tcPr>
                <w:p w14:paraId="55902FFD" w14:textId="7E777024" w:rsidR="00A47D1C" w:rsidRPr="007C5D60" w:rsidRDefault="0051787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27935</w:t>
                  </w:r>
                </w:p>
              </w:tc>
            </w:tr>
          </w:tbl>
          <w:p w14:paraId="645DF442" w14:textId="77777777" w:rsidR="00A47D1C" w:rsidRPr="007C5D60" w:rsidRDefault="00A47D1C"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p>
          <w:p w14:paraId="16EC532A" w14:textId="6F46A6BC" w:rsidR="00A47D1C" w:rsidRPr="007C5D60" w:rsidRDefault="00A47D1C"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r w:rsidRPr="007C5D60">
              <w:rPr>
                <w:rFonts w:ascii="Arial" w:eastAsiaTheme="minorEastAsia" w:hAnsi="Arial" w:cs="Arial"/>
                <w:b/>
                <w:bCs/>
                <w:sz w:val="20"/>
                <w:szCs w:val="20"/>
              </w:rPr>
              <w:t>North of the Plan area</w:t>
            </w:r>
          </w:p>
          <w:p w14:paraId="218F62E6" w14:textId="77777777" w:rsidR="00CB6CA0" w:rsidRPr="007C5D60" w:rsidRDefault="00CB6CA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181"/>
              <w:gridCol w:w="6182"/>
            </w:tblGrid>
            <w:tr w:rsidR="00D1317E" w:rsidRPr="007C5D60" w14:paraId="64845339" w14:textId="77777777" w:rsidTr="00CB6CA0">
              <w:trPr>
                <w:trHeight w:val="283"/>
              </w:trPr>
              <w:tc>
                <w:tcPr>
                  <w:tcW w:w="6181" w:type="dxa"/>
                  <w:shd w:val="clear" w:color="auto" w:fill="BFBFBF" w:themeFill="background1" w:themeFillShade="BF"/>
                  <w:vAlign w:val="center"/>
                </w:tcPr>
                <w:p w14:paraId="15BEE2F3" w14:textId="77777777" w:rsidR="00D1317E" w:rsidRPr="007C5D60" w:rsidRDefault="00D1317E"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Parish</w:t>
                  </w:r>
                </w:p>
              </w:tc>
              <w:tc>
                <w:tcPr>
                  <w:tcW w:w="6182" w:type="dxa"/>
                  <w:shd w:val="clear" w:color="auto" w:fill="BFBFBF" w:themeFill="background1" w:themeFillShade="BF"/>
                  <w:vAlign w:val="center"/>
                </w:tcPr>
                <w:p w14:paraId="57153AF9" w14:textId="77777777" w:rsidR="00D1317E" w:rsidRPr="007C5D60" w:rsidRDefault="00D1317E"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Population ONS Parish 2020 Estimates</w:t>
                  </w:r>
                </w:p>
              </w:tc>
            </w:tr>
            <w:tr w:rsidR="00D1317E" w:rsidRPr="007C5D60" w14:paraId="4FB9A721" w14:textId="77777777" w:rsidTr="00CB6CA0">
              <w:trPr>
                <w:trHeight w:val="283"/>
              </w:trPr>
              <w:tc>
                <w:tcPr>
                  <w:tcW w:w="6181" w:type="dxa"/>
                  <w:vAlign w:val="center"/>
                </w:tcPr>
                <w:p w14:paraId="437999B5" w14:textId="703D10FA" w:rsidR="00D1317E" w:rsidRPr="007C5D60" w:rsidRDefault="0051787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w:t>
                  </w:r>
                </w:p>
              </w:tc>
              <w:tc>
                <w:tcPr>
                  <w:tcW w:w="6182" w:type="dxa"/>
                  <w:vAlign w:val="center"/>
                </w:tcPr>
                <w:p w14:paraId="2B0A9317" w14:textId="77777777" w:rsidR="00D1317E" w:rsidRPr="007C5D60" w:rsidRDefault="00D1317E"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3098</w:t>
                  </w:r>
                </w:p>
              </w:tc>
            </w:tr>
            <w:tr w:rsidR="00D1317E" w:rsidRPr="007C5D60" w14:paraId="70045AEE" w14:textId="77777777" w:rsidTr="00CB6CA0">
              <w:trPr>
                <w:trHeight w:val="283"/>
              </w:trPr>
              <w:tc>
                <w:tcPr>
                  <w:tcW w:w="6181" w:type="dxa"/>
                  <w:vAlign w:val="center"/>
                </w:tcPr>
                <w:p w14:paraId="204D8BA9" w14:textId="77777777" w:rsidR="00D1317E" w:rsidRPr="007C5D60" w:rsidRDefault="00D1317E"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Linchmere – including Camelside and Hammer Villages</w:t>
                  </w:r>
                </w:p>
              </w:tc>
              <w:tc>
                <w:tcPr>
                  <w:tcW w:w="6182" w:type="dxa"/>
                  <w:vAlign w:val="center"/>
                </w:tcPr>
                <w:p w14:paraId="59F390BC" w14:textId="77777777" w:rsidR="00D1317E" w:rsidRPr="007C5D60" w:rsidRDefault="00D1317E"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2309</w:t>
                  </w:r>
                </w:p>
              </w:tc>
            </w:tr>
            <w:tr w:rsidR="00D1317E" w:rsidRPr="007C5D60" w14:paraId="5F810F13" w14:textId="77777777" w:rsidTr="00CB6CA0">
              <w:trPr>
                <w:trHeight w:val="283"/>
              </w:trPr>
              <w:tc>
                <w:tcPr>
                  <w:tcW w:w="6181" w:type="dxa"/>
                  <w:vAlign w:val="center"/>
                </w:tcPr>
                <w:p w14:paraId="7221461B" w14:textId="77777777" w:rsidR="00D1317E" w:rsidRPr="007C5D60" w:rsidRDefault="00D1317E"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Playstowe and Ifold</w:t>
                  </w:r>
                </w:p>
              </w:tc>
              <w:tc>
                <w:tcPr>
                  <w:tcW w:w="6182" w:type="dxa"/>
                  <w:vAlign w:val="center"/>
                </w:tcPr>
                <w:p w14:paraId="018B7E83" w14:textId="77777777" w:rsidR="00D1317E" w:rsidRPr="007C5D60" w:rsidRDefault="00D1317E"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1995</w:t>
                  </w:r>
                </w:p>
              </w:tc>
            </w:tr>
            <w:tr w:rsidR="00D1317E" w:rsidRPr="007C5D60" w14:paraId="1DE0B6DB" w14:textId="77777777" w:rsidTr="00CB6CA0">
              <w:trPr>
                <w:trHeight w:val="283"/>
              </w:trPr>
              <w:tc>
                <w:tcPr>
                  <w:tcW w:w="6181" w:type="dxa"/>
                  <w:vAlign w:val="center"/>
                </w:tcPr>
                <w:p w14:paraId="752C418A" w14:textId="77777777" w:rsidR="00D1317E" w:rsidRPr="007C5D60" w:rsidRDefault="00D1317E"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Kirdford</w:t>
                  </w:r>
                </w:p>
              </w:tc>
              <w:tc>
                <w:tcPr>
                  <w:tcW w:w="6182" w:type="dxa"/>
                  <w:vAlign w:val="center"/>
                </w:tcPr>
                <w:p w14:paraId="3DDB372E" w14:textId="77777777" w:rsidR="00D1317E" w:rsidRPr="007C5D60" w:rsidRDefault="00D1317E"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1063</w:t>
                  </w:r>
                </w:p>
              </w:tc>
            </w:tr>
            <w:tr w:rsidR="00D1317E" w:rsidRPr="007C5D60" w14:paraId="1102BC0F" w14:textId="77777777" w:rsidTr="00CB6CA0">
              <w:trPr>
                <w:trHeight w:val="283"/>
              </w:trPr>
              <w:tc>
                <w:tcPr>
                  <w:tcW w:w="6181" w:type="dxa"/>
                  <w:vAlign w:val="center"/>
                </w:tcPr>
                <w:p w14:paraId="50D3AC8D" w14:textId="77777777" w:rsidR="00D1317E" w:rsidRPr="007C5D60" w:rsidRDefault="00D1317E"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Wisborough Green</w:t>
                  </w:r>
                </w:p>
              </w:tc>
              <w:tc>
                <w:tcPr>
                  <w:tcW w:w="6182" w:type="dxa"/>
                  <w:vAlign w:val="center"/>
                </w:tcPr>
                <w:p w14:paraId="638F7184" w14:textId="77777777" w:rsidR="00D1317E" w:rsidRPr="007C5D60" w:rsidRDefault="00D1317E"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1419</w:t>
                  </w:r>
                </w:p>
              </w:tc>
            </w:tr>
            <w:tr w:rsidR="00D1317E" w:rsidRPr="007C5D60" w14:paraId="20DDB175" w14:textId="77777777" w:rsidTr="00CB6CA0">
              <w:trPr>
                <w:trHeight w:val="283"/>
              </w:trPr>
              <w:tc>
                <w:tcPr>
                  <w:tcW w:w="6181" w:type="dxa"/>
                  <w:vAlign w:val="center"/>
                </w:tcPr>
                <w:p w14:paraId="30F53C87" w14:textId="77777777" w:rsidR="00D1317E" w:rsidRPr="007C5D60" w:rsidRDefault="00D1317E"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Loxwood</w:t>
                  </w:r>
                </w:p>
              </w:tc>
              <w:tc>
                <w:tcPr>
                  <w:tcW w:w="6182" w:type="dxa"/>
                  <w:vAlign w:val="center"/>
                </w:tcPr>
                <w:p w14:paraId="4B1FDFE8" w14:textId="77777777" w:rsidR="00D1317E" w:rsidRPr="007C5D60" w:rsidRDefault="00D1317E"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1610</w:t>
                  </w:r>
                </w:p>
              </w:tc>
            </w:tr>
            <w:tr w:rsidR="00D1317E" w:rsidRPr="007C5D60" w14:paraId="2FEAE57C" w14:textId="77777777" w:rsidTr="00CB6CA0">
              <w:trPr>
                <w:trHeight w:val="283"/>
              </w:trPr>
              <w:tc>
                <w:tcPr>
                  <w:tcW w:w="6181" w:type="dxa"/>
                  <w:vAlign w:val="center"/>
                </w:tcPr>
                <w:p w14:paraId="73ED97BD" w14:textId="77777777" w:rsidR="00D1317E" w:rsidRPr="007C5D60" w:rsidRDefault="00D1317E"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Ebernoe</w:t>
                  </w:r>
                </w:p>
              </w:tc>
              <w:tc>
                <w:tcPr>
                  <w:tcW w:w="6182" w:type="dxa"/>
                  <w:vAlign w:val="center"/>
                </w:tcPr>
                <w:p w14:paraId="7CE31D60" w14:textId="77777777" w:rsidR="00D1317E" w:rsidRPr="007C5D60" w:rsidRDefault="00D1317E"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212</w:t>
                  </w:r>
                </w:p>
              </w:tc>
            </w:tr>
            <w:tr w:rsidR="00D1317E" w:rsidRPr="007C5D60" w14:paraId="6C490B1F" w14:textId="77777777" w:rsidTr="00CB6CA0">
              <w:trPr>
                <w:trHeight w:val="283"/>
              </w:trPr>
              <w:tc>
                <w:tcPr>
                  <w:tcW w:w="6181" w:type="dxa"/>
                  <w:shd w:val="clear" w:color="auto" w:fill="BFBFBF" w:themeFill="background1" w:themeFillShade="BF"/>
                  <w:vAlign w:val="center"/>
                </w:tcPr>
                <w:p w14:paraId="1EBA500A" w14:textId="2E17768C" w:rsidR="00D1317E" w:rsidRPr="007C5D60" w:rsidRDefault="00D1317E"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Total</w:t>
                  </w:r>
                </w:p>
              </w:tc>
              <w:tc>
                <w:tcPr>
                  <w:tcW w:w="6182" w:type="dxa"/>
                  <w:shd w:val="clear" w:color="auto" w:fill="BFBFBF" w:themeFill="background1" w:themeFillShade="BF"/>
                  <w:vAlign w:val="center"/>
                </w:tcPr>
                <w:p w14:paraId="6C9D5EC1" w14:textId="17E5BAD6" w:rsidR="00D1317E" w:rsidRPr="007C5D60" w:rsidRDefault="0051787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11706</w:t>
                  </w:r>
                </w:p>
              </w:tc>
            </w:tr>
          </w:tbl>
          <w:p w14:paraId="770F4A38" w14:textId="77777777" w:rsidR="00A47D1C" w:rsidRPr="007C5D60" w:rsidRDefault="00A47D1C"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p>
          <w:p w14:paraId="4B08054F" w14:textId="77777777" w:rsidR="00CB6CA0" w:rsidRPr="007C5D60" w:rsidRDefault="00CB6CA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p>
          <w:p w14:paraId="2B171540" w14:textId="77777777" w:rsidR="00CB6CA0" w:rsidRPr="007C5D60" w:rsidRDefault="00CB6CA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p>
          <w:p w14:paraId="4D8A5CF9" w14:textId="77777777" w:rsidR="00CB6CA0" w:rsidRPr="007C5D60" w:rsidRDefault="00CB6CA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sz w:val="20"/>
                <w:szCs w:val="20"/>
              </w:rPr>
            </w:pPr>
          </w:p>
          <w:p w14:paraId="3919D9CB" w14:textId="4A344D88" w:rsidR="00D1317E" w:rsidRPr="007C5D60" w:rsidRDefault="00567AAF"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r w:rsidRPr="007C5D60">
              <w:rPr>
                <w:rFonts w:ascii="Arial" w:eastAsiaTheme="minorEastAsia" w:hAnsi="Arial" w:cs="Arial"/>
                <w:b/>
                <w:bCs/>
                <w:sz w:val="20"/>
                <w:szCs w:val="20"/>
              </w:rPr>
              <w:lastRenderedPageBreak/>
              <w:t xml:space="preserve">The remaining population is within the </w:t>
            </w:r>
            <w:r w:rsidR="00D1317E" w:rsidRPr="007C5D60">
              <w:rPr>
                <w:rFonts w:ascii="Arial" w:eastAsiaTheme="minorEastAsia" w:hAnsi="Arial" w:cs="Arial"/>
                <w:b/>
                <w:bCs/>
                <w:sz w:val="20"/>
                <w:szCs w:val="20"/>
              </w:rPr>
              <w:t xml:space="preserve">South </w:t>
            </w:r>
            <w:r w:rsidR="0063770B" w:rsidRPr="007C5D60">
              <w:rPr>
                <w:rFonts w:ascii="Arial" w:eastAsiaTheme="minorEastAsia" w:hAnsi="Arial" w:cs="Arial"/>
                <w:b/>
                <w:bCs/>
                <w:sz w:val="20"/>
                <w:szCs w:val="20"/>
              </w:rPr>
              <w:t>D</w:t>
            </w:r>
            <w:r w:rsidR="00D1317E" w:rsidRPr="007C5D60">
              <w:rPr>
                <w:rFonts w:ascii="Arial" w:eastAsiaTheme="minorEastAsia" w:hAnsi="Arial" w:cs="Arial"/>
                <w:b/>
                <w:bCs/>
                <w:sz w:val="20"/>
                <w:szCs w:val="20"/>
              </w:rPr>
              <w:t>owns National Park</w:t>
            </w:r>
            <w:r w:rsidR="0063770B" w:rsidRPr="007C5D60">
              <w:rPr>
                <w:rFonts w:ascii="Arial" w:eastAsiaTheme="minorEastAsia" w:hAnsi="Arial" w:cs="Arial"/>
                <w:b/>
                <w:bCs/>
                <w:sz w:val="20"/>
                <w:szCs w:val="20"/>
              </w:rPr>
              <w:t xml:space="preserve"> – Chichester Parishes </w:t>
            </w:r>
          </w:p>
          <w:p w14:paraId="389992A8" w14:textId="77777777" w:rsidR="0063770B" w:rsidRPr="007C5D60" w:rsidRDefault="0063770B" w:rsidP="004C3C37">
            <w:pPr>
              <w:jc w:val="both"/>
              <w:rPr>
                <w:rFonts w:ascii="Arial" w:eastAsiaTheme="minorEastAsia" w:hAnsi="Arial" w:cs="Arial"/>
                <w:sz w:val="20"/>
                <w:szCs w:val="2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039"/>
              <w:gridCol w:w="6040"/>
            </w:tblGrid>
            <w:tr w:rsidR="0063770B" w:rsidRPr="007C5D60" w14:paraId="14B95DD9" w14:textId="77777777" w:rsidTr="00CB6CA0">
              <w:trPr>
                <w:trHeight w:val="283"/>
              </w:trPr>
              <w:tc>
                <w:tcPr>
                  <w:tcW w:w="6039" w:type="dxa"/>
                  <w:shd w:val="clear" w:color="auto" w:fill="BFBFBF" w:themeFill="background1" w:themeFillShade="BF"/>
                  <w:vAlign w:val="center"/>
                </w:tcPr>
                <w:p w14:paraId="0E893B43"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Parish</w:t>
                  </w:r>
                </w:p>
              </w:tc>
              <w:tc>
                <w:tcPr>
                  <w:tcW w:w="6040" w:type="dxa"/>
                  <w:shd w:val="clear" w:color="auto" w:fill="BFBFBF" w:themeFill="background1" w:themeFillShade="BF"/>
                  <w:vAlign w:val="center"/>
                </w:tcPr>
                <w:p w14:paraId="41B3405F"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Population ONS Parish 2020 Estimates</w:t>
                  </w:r>
                </w:p>
              </w:tc>
            </w:tr>
            <w:tr w:rsidR="0063770B" w:rsidRPr="007C5D60" w14:paraId="373F8FA3" w14:textId="77777777" w:rsidTr="00CB6CA0">
              <w:trPr>
                <w:trHeight w:val="283"/>
              </w:trPr>
              <w:tc>
                <w:tcPr>
                  <w:tcW w:w="6039" w:type="dxa"/>
                  <w:vAlign w:val="center"/>
                </w:tcPr>
                <w:p w14:paraId="2651FF70"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Barlavington</w:t>
                  </w:r>
                </w:p>
              </w:tc>
              <w:tc>
                <w:tcPr>
                  <w:tcW w:w="6040" w:type="dxa"/>
                  <w:vAlign w:val="center"/>
                </w:tcPr>
                <w:p w14:paraId="32C1289B"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393</w:t>
                  </w:r>
                </w:p>
              </w:tc>
            </w:tr>
            <w:tr w:rsidR="0063770B" w:rsidRPr="007C5D60" w14:paraId="70F2A67A" w14:textId="77777777" w:rsidTr="00CB6CA0">
              <w:trPr>
                <w:trHeight w:val="283"/>
              </w:trPr>
              <w:tc>
                <w:tcPr>
                  <w:tcW w:w="6039" w:type="dxa"/>
                  <w:vAlign w:val="center"/>
                </w:tcPr>
                <w:p w14:paraId="1C762514"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Bepton</w:t>
                  </w:r>
                </w:p>
              </w:tc>
              <w:tc>
                <w:tcPr>
                  <w:tcW w:w="6040" w:type="dxa"/>
                  <w:vAlign w:val="center"/>
                </w:tcPr>
                <w:p w14:paraId="7B7920F7"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226</w:t>
                  </w:r>
                </w:p>
              </w:tc>
            </w:tr>
            <w:tr w:rsidR="0063770B" w:rsidRPr="007C5D60" w14:paraId="4B6617EC" w14:textId="77777777" w:rsidTr="00CB6CA0">
              <w:trPr>
                <w:trHeight w:val="283"/>
              </w:trPr>
              <w:tc>
                <w:tcPr>
                  <w:tcW w:w="6039" w:type="dxa"/>
                  <w:vAlign w:val="center"/>
                </w:tcPr>
                <w:p w14:paraId="27E9952D"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Bignor</w:t>
                  </w:r>
                </w:p>
              </w:tc>
              <w:tc>
                <w:tcPr>
                  <w:tcW w:w="6040" w:type="dxa"/>
                  <w:vAlign w:val="center"/>
                </w:tcPr>
                <w:p w14:paraId="470CA6C1"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393</w:t>
                  </w:r>
                </w:p>
              </w:tc>
            </w:tr>
            <w:tr w:rsidR="0063770B" w:rsidRPr="007C5D60" w14:paraId="1FAADA1D" w14:textId="77777777" w:rsidTr="00CB6CA0">
              <w:trPr>
                <w:trHeight w:val="283"/>
              </w:trPr>
              <w:tc>
                <w:tcPr>
                  <w:tcW w:w="6039" w:type="dxa"/>
                  <w:vAlign w:val="center"/>
                </w:tcPr>
                <w:p w14:paraId="26B0A276"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Bury</w:t>
                  </w:r>
                </w:p>
              </w:tc>
              <w:tc>
                <w:tcPr>
                  <w:tcW w:w="6040" w:type="dxa"/>
                  <w:vAlign w:val="center"/>
                </w:tcPr>
                <w:p w14:paraId="615547A8"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614</w:t>
                  </w:r>
                </w:p>
              </w:tc>
            </w:tr>
            <w:tr w:rsidR="0063770B" w:rsidRPr="007C5D60" w14:paraId="42110356" w14:textId="77777777" w:rsidTr="00CB6CA0">
              <w:trPr>
                <w:trHeight w:val="283"/>
              </w:trPr>
              <w:tc>
                <w:tcPr>
                  <w:tcW w:w="6039" w:type="dxa"/>
                  <w:vAlign w:val="center"/>
                </w:tcPr>
                <w:p w14:paraId="787E5B74"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 xml:space="preserve">Cocking </w:t>
                  </w:r>
                </w:p>
              </w:tc>
              <w:tc>
                <w:tcPr>
                  <w:tcW w:w="6040" w:type="dxa"/>
                  <w:vAlign w:val="center"/>
                </w:tcPr>
                <w:p w14:paraId="228777F0"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468</w:t>
                  </w:r>
                </w:p>
              </w:tc>
            </w:tr>
            <w:tr w:rsidR="0063770B" w:rsidRPr="007C5D60" w14:paraId="31189838" w14:textId="77777777" w:rsidTr="00CB6CA0">
              <w:trPr>
                <w:trHeight w:val="283"/>
              </w:trPr>
              <w:tc>
                <w:tcPr>
                  <w:tcW w:w="6039" w:type="dxa"/>
                  <w:vAlign w:val="center"/>
                </w:tcPr>
                <w:p w14:paraId="21B9C938"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Compton</w:t>
                  </w:r>
                </w:p>
              </w:tc>
              <w:tc>
                <w:tcPr>
                  <w:tcW w:w="6040" w:type="dxa"/>
                  <w:vAlign w:val="center"/>
                </w:tcPr>
                <w:p w14:paraId="6F692E0D"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381</w:t>
                  </w:r>
                </w:p>
              </w:tc>
            </w:tr>
            <w:tr w:rsidR="0063770B" w:rsidRPr="007C5D60" w14:paraId="077ED304" w14:textId="77777777" w:rsidTr="00CB6CA0">
              <w:trPr>
                <w:trHeight w:val="283"/>
              </w:trPr>
              <w:tc>
                <w:tcPr>
                  <w:tcW w:w="6039" w:type="dxa"/>
                  <w:vAlign w:val="center"/>
                </w:tcPr>
                <w:p w14:paraId="17945A9D"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Duncton</w:t>
                  </w:r>
                </w:p>
              </w:tc>
              <w:tc>
                <w:tcPr>
                  <w:tcW w:w="6040" w:type="dxa"/>
                  <w:vAlign w:val="center"/>
                </w:tcPr>
                <w:p w14:paraId="3164EA57"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308</w:t>
                  </w:r>
                </w:p>
              </w:tc>
            </w:tr>
            <w:tr w:rsidR="0063770B" w:rsidRPr="007C5D60" w14:paraId="6889B4F2" w14:textId="77777777" w:rsidTr="00CB6CA0">
              <w:trPr>
                <w:trHeight w:val="283"/>
              </w:trPr>
              <w:tc>
                <w:tcPr>
                  <w:tcW w:w="6039" w:type="dxa"/>
                  <w:vAlign w:val="center"/>
                </w:tcPr>
                <w:p w14:paraId="2771F7E7"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Easebourne</w:t>
                  </w:r>
                </w:p>
              </w:tc>
              <w:tc>
                <w:tcPr>
                  <w:tcW w:w="6040" w:type="dxa"/>
                  <w:vAlign w:val="center"/>
                </w:tcPr>
                <w:p w14:paraId="5A401C47"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1957</w:t>
                  </w:r>
                </w:p>
              </w:tc>
            </w:tr>
            <w:tr w:rsidR="0063770B" w:rsidRPr="007C5D60" w14:paraId="47ED6A62" w14:textId="77777777" w:rsidTr="00CB6CA0">
              <w:trPr>
                <w:trHeight w:val="283"/>
              </w:trPr>
              <w:tc>
                <w:tcPr>
                  <w:tcW w:w="6039" w:type="dxa"/>
                  <w:vAlign w:val="center"/>
                </w:tcPr>
                <w:p w14:paraId="05EF8A00"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Eastdene</w:t>
                  </w:r>
                </w:p>
              </w:tc>
              <w:tc>
                <w:tcPr>
                  <w:tcW w:w="6040" w:type="dxa"/>
                  <w:vAlign w:val="center"/>
                </w:tcPr>
                <w:p w14:paraId="518DCC8F"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196</w:t>
                  </w:r>
                </w:p>
              </w:tc>
            </w:tr>
            <w:tr w:rsidR="0063770B" w:rsidRPr="007C5D60" w14:paraId="0D7F9078" w14:textId="77777777" w:rsidTr="00CB6CA0">
              <w:trPr>
                <w:trHeight w:val="283"/>
              </w:trPr>
              <w:tc>
                <w:tcPr>
                  <w:tcW w:w="6039" w:type="dxa"/>
                  <w:vAlign w:val="center"/>
                </w:tcPr>
                <w:p w14:paraId="7A1702AC"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East Lavington</w:t>
                  </w:r>
                </w:p>
              </w:tc>
              <w:tc>
                <w:tcPr>
                  <w:tcW w:w="6040" w:type="dxa"/>
                  <w:vAlign w:val="center"/>
                </w:tcPr>
                <w:p w14:paraId="5FCE6EDA"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302</w:t>
                  </w:r>
                </w:p>
              </w:tc>
            </w:tr>
            <w:tr w:rsidR="0063770B" w:rsidRPr="007C5D60" w14:paraId="357644D8" w14:textId="77777777" w:rsidTr="00CB6CA0">
              <w:trPr>
                <w:trHeight w:val="283"/>
              </w:trPr>
              <w:tc>
                <w:tcPr>
                  <w:tcW w:w="6039" w:type="dxa"/>
                  <w:vAlign w:val="center"/>
                </w:tcPr>
                <w:p w14:paraId="71D5F4F4"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Fittlewoth</w:t>
                  </w:r>
                </w:p>
              </w:tc>
              <w:tc>
                <w:tcPr>
                  <w:tcW w:w="6040" w:type="dxa"/>
                  <w:vAlign w:val="center"/>
                </w:tcPr>
                <w:p w14:paraId="382318AC"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1000</w:t>
                  </w:r>
                </w:p>
              </w:tc>
            </w:tr>
            <w:tr w:rsidR="0063770B" w:rsidRPr="007C5D60" w14:paraId="2D655881" w14:textId="77777777" w:rsidTr="00CB6CA0">
              <w:trPr>
                <w:trHeight w:val="283"/>
              </w:trPr>
              <w:tc>
                <w:tcPr>
                  <w:tcW w:w="6039" w:type="dxa"/>
                  <w:vAlign w:val="center"/>
                </w:tcPr>
                <w:p w14:paraId="153BDB74"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Graffham</w:t>
                  </w:r>
                </w:p>
              </w:tc>
              <w:tc>
                <w:tcPr>
                  <w:tcW w:w="6040" w:type="dxa"/>
                  <w:vAlign w:val="center"/>
                </w:tcPr>
                <w:p w14:paraId="345EA178"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491</w:t>
                  </w:r>
                </w:p>
              </w:tc>
            </w:tr>
            <w:tr w:rsidR="0063770B" w:rsidRPr="007C5D60" w14:paraId="1230F032" w14:textId="77777777" w:rsidTr="00CB6CA0">
              <w:trPr>
                <w:trHeight w:val="283"/>
              </w:trPr>
              <w:tc>
                <w:tcPr>
                  <w:tcW w:w="6039" w:type="dxa"/>
                  <w:vAlign w:val="center"/>
                </w:tcPr>
                <w:p w14:paraId="24011386"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Harting</w:t>
                  </w:r>
                </w:p>
              </w:tc>
              <w:tc>
                <w:tcPr>
                  <w:tcW w:w="6040" w:type="dxa"/>
                  <w:vAlign w:val="center"/>
                </w:tcPr>
                <w:p w14:paraId="5856BA2B"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1429</w:t>
                  </w:r>
                </w:p>
              </w:tc>
            </w:tr>
            <w:tr w:rsidR="0063770B" w:rsidRPr="007C5D60" w14:paraId="26EE11AC" w14:textId="77777777" w:rsidTr="00CB6CA0">
              <w:trPr>
                <w:trHeight w:val="283"/>
              </w:trPr>
              <w:tc>
                <w:tcPr>
                  <w:tcW w:w="6039" w:type="dxa"/>
                  <w:vAlign w:val="center"/>
                </w:tcPr>
                <w:p w14:paraId="7A7B6934"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Heyshott</w:t>
                  </w:r>
                </w:p>
              </w:tc>
              <w:tc>
                <w:tcPr>
                  <w:tcW w:w="6040" w:type="dxa"/>
                  <w:vAlign w:val="center"/>
                </w:tcPr>
                <w:p w14:paraId="6B7FF530"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295</w:t>
                  </w:r>
                </w:p>
              </w:tc>
            </w:tr>
            <w:tr w:rsidR="0063770B" w:rsidRPr="007C5D60" w14:paraId="60ACE97A" w14:textId="77777777" w:rsidTr="00CB6CA0">
              <w:trPr>
                <w:trHeight w:val="283"/>
              </w:trPr>
              <w:tc>
                <w:tcPr>
                  <w:tcW w:w="6039" w:type="dxa"/>
                  <w:vAlign w:val="center"/>
                </w:tcPr>
                <w:p w14:paraId="1628C83B"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Linch</w:t>
                  </w:r>
                </w:p>
              </w:tc>
              <w:tc>
                <w:tcPr>
                  <w:tcW w:w="6040" w:type="dxa"/>
                  <w:vAlign w:val="center"/>
                </w:tcPr>
                <w:p w14:paraId="3596439F"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314</w:t>
                  </w:r>
                </w:p>
              </w:tc>
            </w:tr>
            <w:tr w:rsidR="0063770B" w:rsidRPr="007C5D60" w14:paraId="3E2B3935" w14:textId="77777777" w:rsidTr="00CB6CA0">
              <w:trPr>
                <w:trHeight w:val="283"/>
              </w:trPr>
              <w:tc>
                <w:tcPr>
                  <w:tcW w:w="6039" w:type="dxa"/>
                  <w:vAlign w:val="center"/>
                </w:tcPr>
                <w:p w14:paraId="6485C86E"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Lodsworth</w:t>
                  </w:r>
                </w:p>
              </w:tc>
              <w:tc>
                <w:tcPr>
                  <w:tcW w:w="6040" w:type="dxa"/>
                  <w:vAlign w:val="center"/>
                </w:tcPr>
                <w:p w14:paraId="7B671F5D"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628</w:t>
                  </w:r>
                </w:p>
              </w:tc>
            </w:tr>
            <w:tr w:rsidR="0063770B" w:rsidRPr="007C5D60" w14:paraId="1DACB728" w14:textId="77777777" w:rsidTr="00CB6CA0">
              <w:trPr>
                <w:trHeight w:val="283"/>
              </w:trPr>
              <w:tc>
                <w:tcPr>
                  <w:tcW w:w="6039" w:type="dxa"/>
                  <w:vAlign w:val="center"/>
                </w:tcPr>
                <w:p w14:paraId="1B3E7B00"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Lurgashall</w:t>
                  </w:r>
                </w:p>
              </w:tc>
              <w:tc>
                <w:tcPr>
                  <w:tcW w:w="6040" w:type="dxa"/>
                  <w:vAlign w:val="center"/>
                </w:tcPr>
                <w:p w14:paraId="4701732F"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564</w:t>
                  </w:r>
                </w:p>
              </w:tc>
            </w:tr>
            <w:tr w:rsidR="0063770B" w:rsidRPr="007C5D60" w14:paraId="69706595" w14:textId="77777777" w:rsidTr="00CB6CA0">
              <w:trPr>
                <w:trHeight w:val="283"/>
              </w:trPr>
              <w:tc>
                <w:tcPr>
                  <w:tcW w:w="6039" w:type="dxa"/>
                  <w:vAlign w:val="center"/>
                </w:tcPr>
                <w:p w14:paraId="05FB2E49"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Marden</w:t>
                  </w:r>
                </w:p>
              </w:tc>
              <w:tc>
                <w:tcPr>
                  <w:tcW w:w="6040" w:type="dxa"/>
                  <w:vAlign w:val="center"/>
                </w:tcPr>
                <w:p w14:paraId="102B5534"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318</w:t>
                  </w:r>
                </w:p>
              </w:tc>
            </w:tr>
            <w:tr w:rsidR="0063770B" w:rsidRPr="007C5D60" w14:paraId="44188944" w14:textId="77777777" w:rsidTr="00CB6CA0">
              <w:trPr>
                <w:trHeight w:val="283"/>
              </w:trPr>
              <w:tc>
                <w:tcPr>
                  <w:tcW w:w="6039" w:type="dxa"/>
                  <w:vAlign w:val="center"/>
                </w:tcPr>
                <w:p w14:paraId="17F60017"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Midhurst</w:t>
                  </w:r>
                </w:p>
              </w:tc>
              <w:tc>
                <w:tcPr>
                  <w:tcW w:w="6040" w:type="dxa"/>
                  <w:vAlign w:val="center"/>
                </w:tcPr>
                <w:p w14:paraId="536E289A"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5341</w:t>
                  </w:r>
                </w:p>
              </w:tc>
            </w:tr>
            <w:tr w:rsidR="0063770B" w:rsidRPr="007C5D60" w14:paraId="20D90553" w14:textId="77777777" w:rsidTr="00CB6CA0">
              <w:trPr>
                <w:trHeight w:val="283"/>
              </w:trPr>
              <w:tc>
                <w:tcPr>
                  <w:tcW w:w="6039" w:type="dxa"/>
                  <w:vAlign w:val="center"/>
                </w:tcPr>
                <w:p w14:paraId="7C56D010"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Milland</w:t>
                  </w:r>
                </w:p>
              </w:tc>
              <w:tc>
                <w:tcPr>
                  <w:tcW w:w="6040" w:type="dxa"/>
                  <w:vAlign w:val="center"/>
                </w:tcPr>
                <w:p w14:paraId="2978F844"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909</w:t>
                  </w:r>
                </w:p>
              </w:tc>
            </w:tr>
            <w:tr w:rsidR="0063770B" w:rsidRPr="007C5D60" w14:paraId="13B6513D" w14:textId="77777777" w:rsidTr="00CB6CA0">
              <w:trPr>
                <w:trHeight w:val="283"/>
              </w:trPr>
              <w:tc>
                <w:tcPr>
                  <w:tcW w:w="6039" w:type="dxa"/>
                  <w:vAlign w:val="center"/>
                </w:tcPr>
                <w:p w14:paraId="40ADF29B"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Northchapel</w:t>
                  </w:r>
                </w:p>
              </w:tc>
              <w:tc>
                <w:tcPr>
                  <w:tcW w:w="6040" w:type="dxa"/>
                  <w:vAlign w:val="center"/>
                </w:tcPr>
                <w:p w14:paraId="6C40F9A6"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843</w:t>
                  </w:r>
                </w:p>
              </w:tc>
            </w:tr>
            <w:tr w:rsidR="0063770B" w:rsidRPr="007C5D60" w14:paraId="5E3F6F5C" w14:textId="77777777" w:rsidTr="00CB6CA0">
              <w:trPr>
                <w:trHeight w:val="283"/>
              </w:trPr>
              <w:tc>
                <w:tcPr>
                  <w:tcW w:w="6039" w:type="dxa"/>
                  <w:vAlign w:val="center"/>
                </w:tcPr>
                <w:p w14:paraId="5457556B"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Rogate</w:t>
                  </w:r>
                </w:p>
              </w:tc>
              <w:tc>
                <w:tcPr>
                  <w:tcW w:w="6040" w:type="dxa"/>
                  <w:vAlign w:val="center"/>
                </w:tcPr>
                <w:p w14:paraId="3574D5EB"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1631</w:t>
                  </w:r>
                </w:p>
              </w:tc>
            </w:tr>
            <w:tr w:rsidR="0063770B" w:rsidRPr="007C5D60" w14:paraId="6BD2BEF3" w14:textId="77777777" w:rsidTr="00CB6CA0">
              <w:trPr>
                <w:trHeight w:val="283"/>
              </w:trPr>
              <w:tc>
                <w:tcPr>
                  <w:tcW w:w="6039" w:type="dxa"/>
                  <w:vAlign w:val="center"/>
                </w:tcPr>
                <w:p w14:paraId="42A01834"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Singleton</w:t>
                  </w:r>
                </w:p>
              </w:tc>
              <w:tc>
                <w:tcPr>
                  <w:tcW w:w="6040" w:type="dxa"/>
                  <w:vAlign w:val="center"/>
                </w:tcPr>
                <w:p w14:paraId="12CD5F6E"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490</w:t>
                  </w:r>
                </w:p>
              </w:tc>
            </w:tr>
            <w:tr w:rsidR="0063770B" w:rsidRPr="007C5D60" w14:paraId="05CD6986" w14:textId="77777777" w:rsidTr="00CB6CA0">
              <w:trPr>
                <w:trHeight w:val="283"/>
              </w:trPr>
              <w:tc>
                <w:tcPr>
                  <w:tcW w:w="6039" w:type="dxa"/>
                  <w:vAlign w:val="center"/>
                </w:tcPr>
                <w:p w14:paraId="0EF44EC4"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Stedham with Iping</w:t>
                  </w:r>
                </w:p>
              </w:tc>
              <w:tc>
                <w:tcPr>
                  <w:tcW w:w="6040" w:type="dxa"/>
                  <w:vAlign w:val="center"/>
                </w:tcPr>
                <w:p w14:paraId="4D7E6AA0"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820</w:t>
                  </w:r>
                </w:p>
              </w:tc>
            </w:tr>
            <w:tr w:rsidR="0063770B" w:rsidRPr="007C5D60" w14:paraId="29BBA659" w14:textId="77777777" w:rsidTr="00CB6CA0">
              <w:trPr>
                <w:trHeight w:val="283"/>
              </w:trPr>
              <w:tc>
                <w:tcPr>
                  <w:tcW w:w="6039" w:type="dxa"/>
                  <w:vAlign w:val="center"/>
                </w:tcPr>
                <w:p w14:paraId="3455F4A6"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Stopham</w:t>
                  </w:r>
                </w:p>
              </w:tc>
              <w:tc>
                <w:tcPr>
                  <w:tcW w:w="6040" w:type="dxa"/>
                  <w:vAlign w:val="center"/>
                </w:tcPr>
                <w:p w14:paraId="60975C45"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193</w:t>
                  </w:r>
                </w:p>
              </w:tc>
            </w:tr>
            <w:tr w:rsidR="0063770B" w:rsidRPr="007C5D60" w14:paraId="0C3405AF" w14:textId="77777777" w:rsidTr="00CB6CA0">
              <w:trPr>
                <w:trHeight w:val="283"/>
              </w:trPr>
              <w:tc>
                <w:tcPr>
                  <w:tcW w:w="6039" w:type="dxa"/>
                  <w:vAlign w:val="center"/>
                </w:tcPr>
                <w:p w14:paraId="1EE971A9"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Sutton</w:t>
                  </w:r>
                </w:p>
              </w:tc>
              <w:tc>
                <w:tcPr>
                  <w:tcW w:w="6040" w:type="dxa"/>
                  <w:vAlign w:val="center"/>
                </w:tcPr>
                <w:p w14:paraId="7CBA2540"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393</w:t>
                  </w:r>
                </w:p>
              </w:tc>
            </w:tr>
            <w:tr w:rsidR="0063770B" w:rsidRPr="007C5D60" w14:paraId="03ED4226" w14:textId="77777777" w:rsidTr="00CB6CA0">
              <w:trPr>
                <w:trHeight w:val="283"/>
              </w:trPr>
              <w:tc>
                <w:tcPr>
                  <w:tcW w:w="6039" w:type="dxa"/>
                  <w:vAlign w:val="center"/>
                </w:tcPr>
                <w:p w14:paraId="42CAC0BF"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lastRenderedPageBreak/>
                    <w:t>Tillington</w:t>
                  </w:r>
                </w:p>
              </w:tc>
              <w:tc>
                <w:tcPr>
                  <w:tcW w:w="6040" w:type="dxa"/>
                  <w:vAlign w:val="center"/>
                </w:tcPr>
                <w:p w14:paraId="775145BC"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507</w:t>
                  </w:r>
                </w:p>
              </w:tc>
            </w:tr>
            <w:tr w:rsidR="0063770B" w:rsidRPr="007C5D60" w14:paraId="2D1D4590" w14:textId="77777777" w:rsidTr="00CB6CA0">
              <w:trPr>
                <w:trHeight w:val="283"/>
              </w:trPr>
              <w:tc>
                <w:tcPr>
                  <w:tcW w:w="6039" w:type="dxa"/>
                  <w:vAlign w:val="center"/>
                </w:tcPr>
                <w:p w14:paraId="400F613B"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Trotton with Chithurst</w:t>
                  </w:r>
                </w:p>
              </w:tc>
              <w:tc>
                <w:tcPr>
                  <w:tcW w:w="6040" w:type="dxa"/>
                  <w:vAlign w:val="center"/>
                </w:tcPr>
                <w:p w14:paraId="2911DB78"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346</w:t>
                  </w:r>
                </w:p>
              </w:tc>
            </w:tr>
            <w:tr w:rsidR="0063770B" w:rsidRPr="007C5D60" w14:paraId="5AE2D63A" w14:textId="77777777" w:rsidTr="00CB6CA0">
              <w:trPr>
                <w:trHeight w:val="283"/>
              </w:trPr>
              <w:tc>
                <w:tcPr>
                  <w:tcW w:w="6039" w:type="dxa"/>
                  <w:vAlign w:val="center"/>
                </w:tcPr>
                <w:p w14:paraId="57027D47"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Upwaltham</w:t>
                  </w:r>
                </w:p>
              </w:tc>
              <w:tc>
                <w:tcPr>
                  <w:tcW w:w="6040" w:type="dxa"/>
                  <w:vAlign w:val="center"/>
                </w:tcPr>
                <w:p w14:paraId="158CF013"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115</w:t>
                  </w:r>
                </w:p>
              </w:tc>
            </w:tr>
            <w:tr w:rsidR="0063770B" w:rsidRPr="007C5D60" w14:paraId="0191C774" w14:textId="77777777" w:rsidTr="00CB6CA0">
              <w:trPr>
                <w:trHeight w:val="283"/>
              </w:trPr>
              <w:tc>
                <w:tcPr>
                  <w:tcW w:w="6039" w:type="dxa"/>
                  <w:vAlign w:val="center"/>
                </w:tcPr>
                <w:p w14:paraId="4B415A4B"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West Dean</w:t>
                  </w:r>
                </w:p>
              </w:tc>
              <w:tc>
                <w:tcPr>
                  <w:tcW w:w="6040" w:type="dxa"/>
                  <w:vAlign w:val="center"/>
                </w:tcPr>
                <w:p w14:paraId="2531C651"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426</w:t>
                  </w:r>
                </w:p>
              </w:tc>
            </w:tr>
            <w:tr w:rsidR="0063770B" w:rsidRPr="007C5D60" w14:paraId="4E623E78" w14:textId="77777777" w:rsidTr="00CB6CA0">
              <w:trPr>
                <w:trHeight w:val="283"/>
              </w:trPr>
              <w:tc>
                <w:tcPr>
                  <w:tcW w:w="6039" w:type="dxa"/>
                  <w:vAlign w:val="center"/>
                </w:tcPr>
                <w:p w14:paraId="509D5F31"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West Lavington</w:t>
                  </w:r>
                </w:p>
              </w:tc>
              <w:tc>
                <w:tcPr>
                  <w:tcW w:w="6040" w:type="dxa"/>
                  <w:vAlign w:val="center"/>
                </w:tcPr>
                <w:p w14:paraId="4059C187"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268</w:t>
                  </w:r>
                </w:p>
              </w:tc>
            </w:tr>
            <w:tr w:rsidR="0063770B" w:rsidRPr="007C5D60" w14:paraId="746B6713" w14:textId="77777777" w:rsidTr="00CB6CA0">
              <w:trPr>
                <w:trHeight w:val="283"/>
              </w:trPr>
              <w:tc>
                <w:tcPr>
                  <w:tcW w:w="6039" w:type="dxa"/>
                  <w:vAlign w:val="center"/>
                </w:tcPr>
                <w:p w14:paraId="2A03670C"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Woolbeding with Redford</w:t>
                  </w:r>
                </w:p>
              </w:tc>
              <w:tc>
                <w:tcPr>
                  <w:tcW w:w="6040" w:type="dxa"/>
                  <w:vAlign w:val="center"/>
                </w:tcPr>
                <w:p w14:paraId="5F950EF3"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171</w:t>
                  </w:r>
                </w:p>
              </w:tc>
            </w:tr>
            <w:tr w:rsidR="0063770B" w:rsidRPr="007C5D60" w14:paraId="63FC8122" w14:textId="77777777" w:rsidTr="00CB6CA0">
              <w:trPr>
                <w:trHeight w:val="283"/>
              </w:trPr>
              <w:tc>
                <w:tcPr>
                  <w:tcW w:w="6039" w:type="dxa"/>
                  <w:vAlign w:val="center"/>
                </w:tcPr>
                <w:p w14:paraId="575E4C32"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Elsted and Treyford</w:t>
                  </w:r>
                </w:p>
              </w:tc>
              <w:tc>
                <w:tcPr>
                  <w:tcW w:w="6040" w:type="dxa"/>
                  <w:vAlign w:val="center"/>
                </w:tcPr>
                <w:p w14:paraId="579E0396"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331</w:t>
                  </w:r>
                </w:p>
              </w:tc>
            </w:tr>
            <w:tr w:rsidR="0063770B" w:rsidRPr="007C5D60" w14:paraId="30C3E744" w14:textId="77777777" w:rsidTr="00CB6CA0">
              <w:trPr>
                <w:trHeight w:val="283"/>
              </w:trPr>
              <w:tc>
                <w:tcPr>
                  <w:tcW w:w="6039" w:type="dxa"/>
                  <w:vAlign w:val="center"/>
                </w:tcPr>
                <w:p w14:paraId="68F2E7EA"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Fernhurst</w:t>
                  </w:r>
                </w:p>
              </w:tc>
              <w:tc>
                <w:tcPr>
                  <w:tcW w:w="6040" w:type="dxa"/>
                  <w:vAlign w:val="center"/>
                </w:tcPr>
                <w:p w14:paraId="49B7F1CB" w14:textId="77777777"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2970</w:t>
                  </w:r>
                </w:p>
              </w:tc>
            </w:tr>
            <w:tr w:rsidR="0063770B" w:rsidRPr="007C5D60" w14:paraId="17803421" w14:textId="77777777" w:rsidTr="00CB6CA0">
              <w:trPr>
                <w:trHeight w:val="283"/>
              </w:trPr>
              <w:tc>
                <w:tcPr>
                  <w:tcW w:w="6039" w:type="dxa"/>
                  <w:shd w:val="clear" w:color="auto" w:fill="BFBFBF" w:themeFill="background1" w:themeFillShade="BF"/>
                  <w:vAlign w:val="center"/>
                </w:tcPr>
                <w:p w14:paraId="6E6E007E" w14:textId="0CAB450A" w:rsidR="0063770B" w:rsidRPr="007C5D60" w:rsidRDefault="0063770B"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Total</w:t>
                  </w:r>
                </w:p>
              </w:tc>
              <w:tc>
                <w:tcPr>
                  <w:tcW w:w="6040" w:type="dxa"/>
                  <w:shd w:val="clear" w:color="auto" w:fill="BFBFBF" w:themeFill="background1" w:themeFillShade="BF"/>
                  <w:vAlign w:val="center"/>
                </w:tcPr>
                <w:p w14:paraId="0D15C701" w14:textId="099581FF" w:rsidR="0063770B" w:rsidRPr="007C5D60" w:rsidRDefault="00517872" w:rsidP="00CB6CA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26031</w:t>
                  </w:r>
                </w:p>
              </w:tc>
            </w:tr>
          </w:tbl>
          <w:p w14:paraId="0629E4BB" w14:textId="77777777" w:rsidR="0063770B" w:rsidRPr="007C5D60" w:rsidRDefault="0063770B" w:rsidP="004C3C37">
            <w:pPr>
              <w:jc w:val="both"/>
              <w:rPr>
                <w:rFonts w:ascii="Arial" w:eastAsiaTheme="minorEastAsia" w:hAnsi="Arial" w:cs="Arial"/>
                <w:sz w:val="12"/>
                <w:szCs w:val="12"/>
              </w:rPr>
            </w:pPr>
          </w:p>
          <w:p w14:paraId="4BBA3A4A" w14:textId="0EBCC4C0" w:rsidR="00B208E1" w:rsidRPr="007C5D60" w:rsidRDefault="00B208E1" w:rsidP="004C3C37">
            <w:pPr>
              <w:jc w:val="both"/>
              <w:rPr>
                <w:rFonts w:ascii="Arial" w:eastAsiaTheme="minorEastAsia" w:hAnsi="Arial" w:cs="Arial"/>
                <w:sz w:val="12"/>
                <w:szCs w:val="12"/>
              </w:rPr>
            </w:pPr>
          </w:p>
        </w:tc>
      </w:tr>
      <w:tr w:rsidR="003E54F5" w:rsidRPr="007C5D60" w14:paraId="14BC2F21" w14:textId="77777777" w:rsidTr="00D10977">
        <w:tc>
          <w:tcPr>
            <w:tcW w:w="2689" w:type="dxa"/>
            <w:shd w:val="clear" w:color="auto" w:fill="BFBFBF" w:themeFill="background1" w:themeFillShade="BF"/>
          </w:tcPr>
          <w:p w14:paraId="5D1CEB2B" w14:textId="224C2C75" w:rsidR="003E54F5" w:rsidRPr="007C5D60" w:rsidRDefault="003E54F5" w:rsidP="004C3C37">
            <w:pPr>
              <w:jc w:val="both"/>
              <w:rPr>
                <w:rFonts w:ascii="Arial" w:hAnsi="Arial" w:cs="Arial"/>
                <w:b/>
                <w:bCs/>
                <w:sz w:val="20"/>
                <w:szCs w:val="20"/>
              </w:rPr>
            </w:pPr>
            <w:r w:rsidRPr="007C5D60">
              <w:rPr>
                <w:rFonts w:ascii="Arial" w:hAnsi="Arial" w:cs="Arial"/>
                <w:b/>
                <w:bCs/>
                <w:sz w:val="20"/>
                <w:szCs w:val="20"/>
              </w:rPr>
              <w:lastRenderedPageBreak/>
              <w:t>Chichester District Projected Population Estimates:</w:t>
            </w:r>
          </w:p>
          <w:p w14:paraId="741FDCFA" w14:textId="77777777" w:rsidR="003E54F5" w:rsidRPr="007C5D60" w:rsidRDefault="003E54F5" w:rsidP="004C3C37">
            <w:pPr>
              <w:jc w:val="both"/>
              <w:rPr>
                <w:rFonts w:ascii="Arial" w:hAnsi="Arial" w:cs="Arial"/>
                <w:b/>
                <w:bCs/>
                <w:sz w:val="20"/>
                <w:szCs w:val="20"/>
              </w:rPr>
            </w:pPr>
          </w:p>
          <w:p w14:paraId="4ED621DD" w14:textId="5E09165C" w:rsidR="003E54F5" w:rsidRPr="007C5D60" w:rsidRDefault="003E54F5" w:rsidP="004C3C37">
            <w:pPr>
              <w:jc w:val="both"/>
              <w:rPr>
                <w:rFonts w:ascii="Arial" w:hAnsi="Arial" w:cs="Arial"/>
                <w:b/>
                <w:bCs/>
                <w:sz w:val="20"/>
                <w:szCs w:val="20"/>
              </w:rPr>
            </w:pPr>
            <w:r w:rsidRPr="007C5D60">
              <w:rPr>
                <w:rFonts w:ascii="Arial" w:hAnsi="Arial" w:cs="Arial"/>
                <w:b/>
                <w:bCs/>
                <w:sz w:val="20"/>
                <w:szCs w:val="20"/>
              </w:rPr>
              <w:t>Source: ONS Sub National Population Projections Mid-Year 2018</w:t>
            </w:r>
          </w:p>
          <w:p w14:paraId="60BD2650" w14:textId="77777777" w:rsidR="003E54F5" w:rsidRPr="007C5D60" w:rsidRDefault="003E54F5" w:rsidP="004C3C37">
            <w:pPr>
              <w:jc w:val="both"/>
              <w:rPr>
                <w:rFonts w:ascii="Arial" w:hAnsi="Arial" w:cs="Arial"/>
                <w:b/>
                <w:bCs/>
                <w:sz w:val="20"/>
                <w:szCs w:val="20"/>
              </w:rPr>
            </w:pPr>
          </w:p>
          <w:p w14:paraId="1B978965" w14:textId="216D0561" w:rsidR="003E54F5" w:rsidRPr="007C5D60" w:rsidRDefault="003E54F5" w:rsidP="004C3C37">
            <w:pPr>
              <w:jc w:val="both"/>
              <w:rPr>
                <w:rFonts w:ascii="Arial" w:hAnsi="Arial" w:cs="Arial"/>
                <w:b/>
                <w:bCs/>
                <w:sz w:val="20"/>
                <w:szCs w:val="20"/>
              </w:rPr>
            </w:pPr>
            <w:r w:rsidRPr="007C5D60">
              <w:rPr>
                <w:rFonts w:ascii="Arial" w:hAnsi="Arial" w:cs="Arial"/>
                <w:b/>
                <w:bCs/>
                <w:sz w:val="20"/>
                <w:szCs w:val="20"/>
              </w:rPr>
              <w:t xml:space="preserve">Chichester Housing Development </w:t>
            </w:r>
            <w:r w:rsidR="00D00CF9" w:rsidRPr="007C5D60">
              <w:rPr>
                <w:rFonts w:ascii="Arial" w:hAnsi="Arial" w:cs="Arial"/>
                <w:b/>
                <w:bCs/>
                <w:sz w:val="20"/>
                <w:szCs w:val="20"/>
              </w:rPr>
              <w:t xml:space="preserve">from </w:t>
            </w:r>
            <w:r w:rsidRPr="007C5D60">
              <w:rPr>
                <w:rFonts w:ascii="Arial" w:hAnsi="Arial" w:cs="Arial"/>
                <w:b/>
                <w:bCs/>
                <w:sz w:val="20"/>
                <w:szCs w:val="20"/>
              </w:rPr>
              <w:t>Emerging Local Plan and South Downs National Park</w:t>
            </w:r>
            <w:r w:rsidR="00B208E1" w:rsidRPr="007C5D60">
              <w:rPr>
                <w:rFonts w:ascii="Arial" w:hAnsi="Arial" w:cs="Arial"/>
                <w:b/>
                <w:bCs/>
                <w:sz w:val="20"/>
                <w:szCs w:val="20"/>
              </w:rPr>
              <w:t xml:space="preserve"> Local Plan </w:t>
            </w:r>
            <w:r w:rsidR="00D00CF9" w:rsidRPr="007C5D60">
              <w:rPr>
                <w:rFonts w:ascii="Arial" w:hAnsi="Arial" w:cs="Arial"/>
                <w:b/>
                <w:bCs/>
                <w:sz w:val="20"/>
                <w:szCs w:val="20"/>
              </w:rPr>
              <w:t xml:space="preserve">Adopted 2 July (2014 – 2033) </w:t>
            </w:r>
            <w:r w:rsidR="00B208E1" w:rsidRPr="007C5D60">
              <w:rPr>
                <w:rFonts w:ascii="Arial" w:hAnsi="Arial" w:cs="Arial"/>
                <w:b/>
                <w:bCs/>
                <w:sz w:val="20"/>
                <w:szCs w:val="20"/>
              </w:rPr>
              <w:t>– Chichester Parishes.</w:t>
            </w:r>
          </w:p>
          <w:p w14:paraId="17CF189B" w14:textId="77777777" w:rsidR="0019040F" w:rsidRPr="007C5D60" w:rsidRDefault="0019040F" w:rsidP="004C3C37">
            <w:pPr>
              <w:jc w:val="both"/>
              <w:rPr>
                <w:rFonts w:ascii="Arial" w:hAnsi="Arial" w:cs="Arial"/>
                <w:b/>
                <w:bCs/>
                <w:sz w:val="20"/>
                <w:szCs w:val="20"/>
              </w:rPr>
            </w:pPr>
          </w:p>
          <w:p w14:paraId="303824FA" w14:textId="77777777" w:rsidR="0019040F" w:rsidRPr="007C5D60" w:rsidRDefault="0019040F" w:rsidP="004C3C37">
            <w:pPr>
              <w:jc w:val="both"/>
              <w:rPr>
                <w:rFonts w:ascii="Arial" w:hAnsi="Arial" w:cs="Arial"/>
                <w:b/>
                <w:bCs/>
                <w:sz w:val="20"/>
                <w:szCs w:val="20"/>
              </w:rPr>
            </w:pPr>
          </w:p>
          <w:p w14:paraId="1AA2CADC" w14:textId="77777777" w:rsidR="0019040F" w:rsidRPr="007C5D60" w:rsidRDefault="0019040F" w:rsidP="004C3C37">
            <w:pPr>
              <w:jc w:val="both"/>
              <w:rPr>
                <w:rFonts w:ascii="Arial" w:hAnsi="Arial" w:cs="Arial"/>
                <w:b/>
                <w:bCs/>
                <w:sz w:val="20"/>
                <w:szCs w:val="20"/>
              </w:rPr>
            </w:pPr>
          </w:p>
          <w:p w14:paraId="13077CB6" w14:textId="77777777" w:rsidR="0019040F" w:rsidRPr="007C5D60" w:rsidRDefault="0019040F" w:rsidP="004C3C37">
            <w:pPr>
              <w:jc w:val="both"/>
              <w:rPr>
                <w:rFonts w:ascii="Arial" w:hAnsi="Arial" w:cs="Arial"/>
                <w:b/>
                <w:bCs/>
                <w:sz w:val="20"/>
                <w:szCs w:val="20"/>
              </w:rPr>
            </w:pPr>
          </w:p>
          <w:p w14:paraId="6247F2AF" w14:textId="77777777" w:rsidR="0019040F" w:rsidRPr="007C5D60" w:rsidRDefault="0019040F" w:rsidP="004C3C37">
            <w:pPr>
              <w:jc w:val="both"/>
              <w:rPr>
                <w:rFonts w:ascii="Arial" w:hAnsi="Arial" w:cs="Arial"/>
                <w:b/>
                <w:bCs/>
                <w:sz w:val="20"/>
                <w:szCs w:val="20"/>
              </w:rPr>
            </w:pPr>
          </w:p>
          <w:p w14:paraId="1CF6C9C9" w14:textId="77777777" w:rsidR="0019040F" w:rsidRPr="007C5D60" w:rsidRDefault="0019040F" w:rsidP="004C3C37">
            <w:pPr>
              <w:jc w:val="both"/>
              <w:rPr>
                <w:rFonts w:ascii="Arial" w:hAnsi="Arial" w:cs="Arial"/>
                <w:b/>
                <w:bCs/>
                <w:sz w:val="20"/>
                <w:szCs w:val="20"/>
              </w:rPr>
            </w:pPr>
          </w:p>
          <w:p w14:paraId="3B4AFD16" w14:textId="77777777" w:rsidR="0019040F" w:rsidRPr="007C5D60" w:rsidRDefault="0019040F" w:rsidP="004C3C37">
            <w:pPr>
              <w:jc w:val="both"/>
              <w:rPr>
                <w:rFonts w:ascii="Arial" w:hAnsi="Arial" w:cs="Arial"/>
                <w:b/>
                <w:bCs/>
                <w:sz w:val="20"/>
                <w:szCs w:val="20"/>
              </w:rPr>
            </w:pPr>
          </w:p>
          <w:p w14:paraId="02689C1C" w14:textId="77777777" w:rsidR="0019040F" w:rsidRPr="007C5D60" w:rsidRDefault="0019040F" w:rsidP="004C3C37">
            <w:pPr>
              <w:jc w:val="both"/>
              <w:rPr>
                <w:rFonts w:ascii="Arial" w:hAnsi="Arial" w:cs="Arial"/>
                <w:b/>
                <w:bCs/>
                <w:sz w:val="20"/>
                <w:szCs w:val="20"/>
              </w:rPr>
            </w:pPr>
          </w:p>
          <w:p w14:paraId="72C0FF91" w14:textId="77777777" w:rsidR="0019040F" w:rsidRPr="007C5D60" w:rsidRDefault="0019040F" w:rsidP="004C3C37">
            <w:pPr>
              <w:jc w:val="both"/>
              <w:rPr>
                <w:rFonts w:ascii="Arial" w:hAnsi="Arial" w:cs="Arial"/>
                <w:b/>
                <w:bCs/>
                <w:sz w:val="20"/>
                <w:szCs w:val="20"/>
              </w:rPr>
            </w:pPr>
          </w:p>
          <w:p w14:paraId="733C1B2F" w14:textId="77777777" w:rsidR="0019040F" w:rsidRPr="007C5D60" w:rsidRDefault="0019040F" w:rsidP="004C3C37">
            <w:pPr>
              <w:jc w:val="both"/>
              <w:rPr>
                <w:rFonts w:ascii="Arial" w:hAnsi="Arial" w:cs="Arial"/>
                <w:b/>
                <w:bCs/>
                <w:sz w:val="20"/>
                <w:szCs w:val="20"/>
              </w:rPr>
            </w:pPr>
          </w:p>
          <w:p w14:paraId="67F9C05E" w14:textId="77777777" w:rsidR="0019040F" w:rsidRPr="007C5D60" w:rsidRDefault="0019040F" w:rsidP="004C3C37">
            <w:pPr>
              <w:jc w:val="both"/>
              <w:rPr>
                <w:rFonts w:ascii="Arial" w:hAnsi="Arial" w:cs="Arial"/>
                <w:b/>
                <w:bCs/>
                <w:sz w:val="20"/>
                <w:szCs w:val="20"/>
              </w:rPr>
            </w:pPr>
          </w:p>
          <w:p w14:paraId="3DDF39F2" w14:textId="77777777" w:rsidR="0019040F" w:rsidRPr="007C5D60" w:rsidRDefault="0019040F" w:rsidP="004C3C37">
            <w:pPr>
              <w:jc w:val="both"/>
              <w:rPr>
                <w:rFonts w:ascii="Arial" w:hAnsi="Arial" w:cs="Arial"/>
                <w:b/>
                <w:bCs/>
                <w:sz w:val="20"/>
                <w:szCs w:val="20"/>
              </w:rPr>
            </w:pPr>
          </w:p>
          <w:p w14:paraId="3034B5F0" w14:textId="77777777" w:rsidR="0019040F" w:rsidRPr="007C5D60" w:rsidRDefault="0019040F" w:rsidP="004C3C37">
            <w:pPr>
              <w:jc w:val="both"/>
              <w:rPr>
                <w:rFonts w:ascii="Arial" w:hAnsi="Arial" w:cs="Arial"/>
                <w:b/>
                <w:bCs/>
                <w:sz w:val="20"/>
                <w:szCs w:val="20"/>
              </w:rPr>
            </w:pPr>
          </w:p>
          <w:p w14:paraId="09C45D5B" w14:textId="77777777" w:rsidR="0019040F" w:rsidRPr="007C5D60" w:rsidRDefault="0019040F" w:rsidP="004C3C37">
            <w:pPr>
              <w:jc w:val="both"/>
              <w:rPr>
                <w:rFonts w:ascii="Arial" w:hAnsi="Arial" w:cs="Arial"/>
                <w:b/>
                <w:bCs/>
                <w:sz w:val="20"/>
                <w:szCs w:val="20"/>
              </w:rPr>
            </w:pPr>
          </w:p>
          <w:p w14:paraId="631E9E82" w14:textId="77777777" w:rsidR="0019040F" w:rsidRPr="007C5D60" w:rsidRDefault="0019040F" w:rsidP="004C3C37">
            <w:pPr>
              <w:jc w:val="both"/>
              <w:rPr>
                <w:rFonts w:ascii="Arial" w:hAnsi="Arial" w:cs="Arial"/>
                <w:b/>
                <w:bCs/>
                <w:sz w:val="20"/>
                <w:szCs w:val="20"/>
              </w:rPr>
            </w:pPr>
          </w:p>
          <w:p w14:paraId="162CDE09" w14:textId="77777777" w:rsidR="0019040F" w:rsidRPr="007C5D60" w:rsidRDefault="0019040F" w:rsidP="004C3C37">
            <w:pPr>
              <w:jc w:val="both"/>
              <w:rPr>
                <w:rFonts w:ascii="Arial" w:hAnsi="Arial" w:cs="Arial"/>
                <w:b/>
                <w:bCs/>
                <w:sz w:val="20"/>
                <w:szCs w:val="20"/>
              </w:rPr>
            </w:pPr>
          </w:p>
          <w:p w14:paraId="30C19456" w14:textId="77777777" w:rsidR="0019040F" w:rsidRPr="007C5D60" w:rsidRDefault="0019040F" w:rsidP="004C3C37">
            <w:pPr>
              <w:jc w:val="both"/>
              <w:rPr>
                <w:rFonts w:ascii="Arial" w:hAnsi="Arial" w:cs="Arial"/>
                <w:b/>
                <w:bCs/>
                <w:sz w:val="20"/>
                <w:szCs w:val="20"/>
              </w:rPr>
            </w:pPr>
          </w:p>
          <w:p w14:paraId="60493BDF" w14:textId="77777777" w:rsidR="0019040F" w:rsidRPr="007C5D60" w:rsidRDefault="0019040F" w:rsidP="004C3C37">
            <w:pPr>
              <w:jc w:val="both"/>
              <w:rPr>
                <w:rFonts w:ascii="Arial" w:hAnsi="Arial" w:cs="Arial"/>
                <w:b/>
                <w:bCs/>
                <w:sz w:val="20"/>
                <w:szCs w:val="20"/>
              </w:rPr>
            </w:pPr>
          </w:p>
          <w:p w14:paraId="0D134AF8" w14:textId="77777777" w:rsidR="0019040F" w:rsidRPr="007C5D60" w:rsidRDefault="0019040F" w:rsidP="004C3C37">
            <w:pPr>
              <w:jc w:val="both"/>
              <w:rPr>
                <w:rFonts w:ascii="Arial" w:hAnsi="Arial" w:cs="Arial"/>
                <w:b/>
                <w:bCs/>
                <w:sz w:val="20"/>
                <w:szCs w:val="20"/>
              </w:rPr>
            </w:pPr>
          </w:p>
          <w:p w14:paraId="1942A7D2" w14:textId="77777777" w:rsidR="0019040F" w:rsidRPr="007C5D60" w:rsidRDefault="0019040F" w:rsidP="004C3C37">
            <w:pPr>
              <w:jc w:val="both"/>
              <w:rPr>
                <w:rFonts w:ascii="Arial" w:hAnsi="Arial" w:cs="Arial"/>
                <w:b/>
                <w:bCs/>
                <w:sz w:val="20"/>
                <w:szCs w:val="20"/>
              </w:rPr>
            </w:pPr>
          </w:p>
          <w:p w14:paraId="2C602D11" w14:textId="77777777" w:rsidR="0019040F" w:rsidRPr="007C5D60" w:rsidRDefault="0019040F" w:rsidP="004C3C37">
            <w:pPr>
              <w:jc w:val="both"/>
              <w:rPr>
                <w:rFonts w:ascii="Arial" w:hAnsi="Arial" w:cs="Arial"/>
                <w:b/>
                <w:bCs/>
                <w:sz w:val="20"/>
                <w:szCs w:val="20"/>
              </w:rPr>
            </w:pPr>
          </w:p>
          <w:p w14:paraId="395B4CD9" w14:textId="77777777" w:rsidR="0009346C" w:rsidRPr="007C5D60" w:rsidRDefault="0009346C" w:rsidP="004C3C37">
            <w:pPr>
              <w:jc w:val="both"/>
              <w:rPr>
                <w:rFonts w:ascii="Arial" w:hAnsi="Arial" w:cs="Arial"/>
                <w:b/>
                <w:bCs/>
                <w:sz w:val="20"/>
                <w:szCs w:val="20"/>
              </w:rPr>
            </w:pPr>
          </w:p>
          <w:p w14:paraId="5A15AD84" w14:textId="77777777" w:rsidR="0009346C" w:rsidRPr="007C5D60" w:rsidRDefault="0009346C" w:rsidP="004C3C37">
            <w:pPr>
              <w:jc w:val="both"/>
              <w:rPr>
                <w:rFonts w:ascii="Arial" w:hAnsi="Arial" w:cs="Arial"/>
                <w:b/>
                <w:bCs/>
                <w:sz w:val="20"/>
                <w:szCs w:val="20"/>
              </w:rPr>
            </w:pPr>
          </w:p>
          <w:p w14:paraId="21275BB1" w14:textId="77777777" w:rsidR="0009346C" w:rsidRPr="007C5D60" w:rsidRDefault="0009346C" w:rsidP="004C3C37">
            <w:pPr>
              <w:jc w:val="both"/>
              <w:rPr>
                <w:rFonts w:ascii="Arial" w:hAnsi="Arial" w:cs="Arial"/>
                <w:b/>
                <w:bCs/>
                <w:sz w:val="20"/>
                <w:szCs w:val="20"/>
              </w:rPr>
            </w:pPr>
          </w:p>
          <w:p w14:paraId="46128AAC" w14:textId="77777777" w:rsidR="0009346C" w:rsidRPr="007C5D60" w:rsidRDefault="0009346C" w:rsidP="004C3C37">
            <w:pPr>
              <w:jc w:val="both"/>
              <w:rPr>
                <w:rFonts w:ascii="Arial" w:hAnsi="Arial" w:cs="Arial"/>
                <w:b/>
                <w:bCs/>
                <w:sz w:val="20"/>
                <w:szCs w:val="20"/>
              </w:rPr>
            </w:pPr>
          </w:p>
          <w:p w14:paraId="5DD34183" w14:textId="77777777" w:rsidR="0009346C" w:rsidRPr="007C5D60" w:rsidRDefault="0009346C" w:rsidP="004C3C37">
            <w:pPr>
              <w:jc w:val="both"/>
              <w:rPr>
                <w:rFonts w:ascii="Arial" w:hAnsi="Arial" w:cs="Arial"/>
                <w:b/>
                <w:bCs/>
                <w:sz w:val="20"/>
                <w:szCs w:val="20"/>
              </w:rPr>
            </w:pPr>
          </w:p>
          <w:p w14:paraId="6D23164C" w14:textId="77777777" w:rsidR="0009346C" w:rsidRPr="007C5D60" w:rsidRDefault="0009346C" w:rsidP="004C3C37">
            <w:pPr>
              <w:jc w:val="both"/>
              <w:rPr>
                <w:rFonts w:ascii="Arial" w:hAnsi="Arial" w:cs="Arial"/>
                <w:b/>
                <w:bCs/>
                <w:sz w:val="20"/>
                <w:szCs w:val="20"/>
              </w:rPr>
            </w:pPr>
          </w:p>
          <w:p w14:paraId="11A1500A" w14:textId="77777777" w:rsidR="0009346C" w:rsidRPr="007C5D60" w:rsidRDefault="0009346C" w:rsidP="004C3C37">
            <w:pPr>
              <w:jc w:val="both"/>
              <w:rPr>
                <w:rFonts w:ascii="Arial" w:hAnsi="Arial" w:cs="Arial"/>
                <w:b/>
                <w:bCs/>
                <w:sz w:val="20"/>
                <w:szCs w:val="20"/>
              </w:rPr>
            </w:pPr>
          </w:p>
          <w:p w14:paraId="2BC54C5C" w14:textId="77777777" w:rsidR="0009346C" w:rsidRPr="007C5D60" w:rsidRDefault="0009346C" w:rsidP="004C3C37">
            <w:pPr>
              <w:jc w:val="both"/>
              <w:rPr>
                <w:rFonts w:ascii="Arial" w:hAnsi="Arial" w:cs="Arial"/>
                <w:b/>
                <w:bCs/>
                <w:sz w:val="20"/>
                <w:szCs w:val="20"/>
              </w:rPr>
            </w:pPr>
          </w:p>
          <w:p w14:paraId="19C0D3AB" w14:textId="77777777" w:rsidR="003E54F5" w:rsidRPr="007C5D60" w:rsidRDefault="003E54F5" w:rsidP="004C3C37">
            <w:pPr>
              <w:jc w:val="both"/>
              <w:rPr>
                <w:rFonts w:ascii="Arial" w:hAnsi="Arial" w:cs="Arial"/>
                <w:b/>
                <w:bCs/>
                <w:sz w:val="20"/>
                <w:szCs w:val="20"/>
              </w:rPr>
            </w:pPr>
          </w:p>
          <w:p w14:paraId="4629CCA0" w14:textId="7B6B0648" w:rsidR="003E54F5" w:rsidRPr="007C5D60" w:rsidRDefault="003E54F5" w:rsidP="004C3C37">
            <w:pPr>
              <w:jc w:val="both"/>
              <w:rPr>
                <w:rFonts w:ascii="Arial" w:hAnsi="Arial" w:cs="Arial"/>
                <w:b/>
                <w:bCs/>
                <w:sz w:val="20"/>
                <w:szCs w:val="20"/>
              </w:rPr>
            </w:pPr>
          </w:p>
        </w:tc>
        <w:tc>
          <w:tcPr>
            <w:tcW w:w="12757" w:type="dxa"/>
            <w:shd w:val="clear" w:color="auto" w:fill="F2F2F2" w:themeFill="background1" w:themeFillShade="F2"/>
          </w:tcPr>
          <w:p w14:paraId="20BD4CEF" w14:textId="18FBC005" w:rsidR="00A65F73" w:rsidRPr="007C5D60" w:rsidRDefault="00A65F73" w:rsidP="004C3C37">
            <w:pPr>
              <w:jc w:val="both"/>
              <w:rPr>
                <w:rFonts w:ascii="Arial" w:hAnsi="Arial" w:cs="Arial"/>
                <w:b/>
                <w:bCs/>
                <w:sz w:val="20"/>
                <w:szCs w:val="20"/>
              </w:rPr>
            </w:pPr>
            <w:r w:rsidRPr="007C5D60">
              <w:rPr>
                <w:rFonts w:ascii="Arial" w:hAnsi="Arial" w:cs="Arial"/>
                <w:sz w:val="20"/>
                <w:szCs w:val="20"/>
              </w:rPr>
              <w:lastRenderedPageBreak/>
              <w:t xml:space="preserve">The population data used in the modelling of existing and future needs for indoor sports </w:t>
            </w:r>
            <w:r w:rsidR="0019040F" w:rsidRPr="007C5D60">
              <w:rPr>
                <w:rFonts w:ascii="Arial" w:hAnsi="Arial" w:cs="Arial"/>
                <w:sz w:val="20"/>
                <w:szCs w:val="20"/>
              </w:rPr>
              <w:t xml:space="preserve">facilities </w:t>
            </w:r>
            <w:r w:rsidR="00517872" w:rsidRPr="007C5D60">
              <w:rPr>
                <w:rFonts w:ascii="Arial" w:hAnsi="Arial" w:cs="Arial"/>
                <w:sz w:val="20"/>
                <w:szCs w:val="20"/>
              </w:rPr>
              <w:t>must</w:t>
            </w:r>
            <w:r w:rsidR="00D00CF9" w:rsidRPr="007C5D60">
              <w:rPr>
                <w:rFonts w:ascii="Arial" w:hAnsi="Arial" w:cs="Arial"/>
                <w:sz w:val="20"/>
                <w:szCs w:val="20"/>
              </w:rPr>
              <w:t xml:space="preserve"> be b</w:t>
            </w:r>
            <w:r w:rsidRPr="007C5D60">
              <w:rPr>
                <w:rFonts w:ascii="Arial" w:hAnsi="Arial" w:cs="Arial"/>
                <w:sz w:val="20"/>
                <w:szCs w:val="20"/>
              </w:rPr>
              <w:t>ased on the Chichester district as-a-whole, and not just the District Council’s Local Plan area, and will need to cover that part of the District within the South Downs National Park.</w:t>
            </w:r>
          </w:p>
          <w:p w14:paraId="59B0D446" w14:textId="77777777" w:rsidR="00A65F73" w:rsidRPr="007C5D60" w:rsidRDefault="00A65F73" w:rsidP="004C3C37">
            <w:pPr>
              <w:jc w:val="both"/>
              <w:rPr>
                <w:rFonts w:ascii="Arial" w:hAnsi="Arial" w:cs="Arial"/>
                <w:b/>
                <w:bCs/>
                <w:sz w:val="20"/>
                <w:szCs w:val="20"/>
              </w:rPr>
            </w:pPr>
          </w:p>
          <w:p w14:paraId="1E2CAD32" w14:textId="352A9CAB" w:rsidR="003E54F5" w:rsidRPr="007C5D60" w:rsidRDefault="003E54F5" w:rsidP="004C3C37">
            <w:pPr>
              <w:jc w:val="both"/>
              <w:rPr>
                <w:rFonts w:ascii="Arial" w:hAnsi="Arial" w:cs="Arial"/>
                <w:b/>
                <w:bCs/>
                <w:sz w:val="20"/>
                <w:szCs w:val="20"/>
              </w:rPr>
            </w:pPr>
            <w:r w:rsidRPr="007C5D60">
              <w:rPr>
                <w:rFonts w:ascii="Arial" w:hAnsi="Arial" w:cs="Arial"/>
                <w:b/>
                <w:bCs/>
                <w:sz w:val="20"/>
                <w:szCs w:val="20"/>
              </w:rPr>
              <w:t>ONS Sub National Population Projections Mid-Year 2018</w:t>
            </w:r>
          </w:p>
          <w:p w14:paraId="2FEFEE5D" w14:textId="77777777" w:rsidR="003E54F5" w:rsidRPr="007C5D60" w:rsidRDefault="003E54F5" w:rsidP="004C3C37">
            <w:pPr>
              <w:jc w:val="both"/>
              <w:rPr>
                <w:rFonts w:ascii="Arial" w:hAnsi="Arial" w:cs="Arial"/>
                <w:b/>
                <w:bCs/>
                <w:sz w:val="20"/>
                <w:szCs w:val="20"/>
              </w:rPr>
            </w:pPr>
          </w:p>
          <w:p w14:paraId="453555A7" w14:textId="7B5A91B4" w:rsidR="003E54F5" w:rsidRPr="007C5D60" w:rsidRDefault="003E54F5" w:rsidP="004C3C37">
            <w:pPr>
              <w:jc w:val="both"/>
              <w:rPr>
                <w:rFonts w:ascii="Arial" w:hAnsi="Arial" w:cs="Arial"/>
                <w:sz w:val="20"/>
                <w:szCs w:val="20"/>
              </w:rPr>
            </w:pPr>
            <w:r w:rsidRPr="007C5D60">
              <w:rPr>
                <w:rFonts w:ascii="Arial" w:hAnsi="Arial" w:cs="Arial"/>
                <w:sz w:val="20"/>
                <w:szCs w:val="20"/>
              </w:rPr>
              <w:t xml:space="preserve">2023 – Estimated 124, 285 </w:t>
            </w:r>
          </w:p>
          <w:p w14:paraId="4FB090FB" w14:textId="36EC4FB5" w:rsidR="003E54F5" w:rsidRPr="007C5D60" w:rsidRDefault="003E54F5" w:rsidP="004C3C37">
            <w:pPr>
              <w:jc w:val="both"/>
              <w:rPr>
                <w:rFonts w:ascii="Arial" w:hAnsi="Arial" w:cs="Arial"/>
                <w:sz w:val="20"/>
                <w:szCs w:val="20"/>
              </w:rPr>
            </w:pPr>
            <w:r w:rsidRPr="007C5D60">
              <w:rPr>
                <w:rFonts w:ascii="Arial" w:hAnsi="Arial" w:cs="Arial"/>
                <w:sz w:val="20"/>
                <w:szCs w:val="20"/>
              </w:rPr>
              <w:t>2039 – Estimated 134,604</w:t>
            </w:r>
          </w:p>
          <w:p w14:paraId="6DB2F4F2" w14:textId="27E6FDA7" w:rsidR="003E54F5" w:rsidRPr="007C5D60" w:rsidRDefault="003E54F5" w:rsidP="004C3C37">
            <w:pPr>
              <w:jc w:val="both"/>
              <w:rPr>
                <w:rFonts w:ascii="Arial" w:hAnsi="Arial" w:cs="Arial"/>
                <w:sz w:val="20"/>
                <w:szCs w:val="20"/>
              </w:rPr>
            </w:pPr>
            <w:r w:rsidRPr="007C5D60">
              <w:rPr>
                <w:rFonts w:ascii="Arial" w:hAnsi="Arial" w:cs="Arial"/>
                <w:sz w:val="20"/>
                <w:szCs w:val="20"/>
              </w:rPr>
              <w:t>Total Projected = 10,319</w:t>
            </w:r>
          </w:p>
          <w:p w14:paraId="72E6F1D8" w14:textId="77777777" w:rsidR="003E54F5" w:rsidRPr="007C5D60" w:rsidRDefault="003E54F5" w:rsidP="004C3C37">
            <w:pPr>
              <w:jc w:val="both"/>
              <w:rPr>
                <w:rFonts w:ascii="Arial" w:hAnsi="Arial" w:cs="Arial"/>
                <w:b/>
                <w:bCs/>
                <w:sz w:val="20"/>
                <w:szCs w:val="20"/>
              </w:rPr>
            </w:pPr>
          </w:p>
          <w:p w14:paraId="1B98804E" w14:textId="077EB264" w:rsidR="003E54F5" w:rsidRPr="007C5D60" w:rsidRDefault="003E54F5" w:rsidP="004C3C37">
            <w:pPr>
              <w:jc w:val="both"/>
              <w:rPr>
                <w:rFonts w:ascii="Arial" w:hAnsi="Arial" w:cs="Arial"/>
                <w:b/>
                <w:bCs/>
                <w:sz w:val="20"/>
                <w:szCs w:val="20"/>
              </w:rPr>
            </w:pPr>
            <w:r w:rsidRPr="007C5D60">
              <w:rPr>
                <w:rFonts w:ascii="Arial" w:hAnsi="Arial" w:cs="Arial"/>
                <w:b/>
                <w:bCs/>
                <w:sz w:val="20"/>
                <w:szCs w:val="20"/>
              </w:rPr>
              <w:t>Chichester Housing Development Emerging Local Plan</w:t>
            </w:r>
          </w:p>
          <w:tbl>
            <w:tblPr>
              <w:tblW w:w="1227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850"/>
              <w:gridCol w:w="855"/>
              <w:gridCol w:w="2264"/>
              <w:gridCol w:w="2267"/>
              <w:gridCol w:w="2043"/>
            </w:tblGrid>
            <w:tr w:rsidR="00CB6CA0" w:rsidRPr="007C5D60" w14:paraId="30DC8C8A" w14:textId="77777777" w:rsidTr="00CB6CA0">
              <w:trPr>
                <w:trHeight w:val="288"/>
              </w:trPr>
              <w:tc>
                <w:tcPr>
                  <w:tcW w:w="4850" w:type="dxa"/>
                  <w:tcBorders>
                    <w:top w:val="nil"/>
                    <w:left w:val="nil"/>
                    <w:bottom w:val="nil"/>
                    <w:right w:val="nil"/>
                  </w:tcBorders>
                  <w:shd w:val="clear" w:color="auto" w:fill="auto"/>
                  <w:noWrap/>
                  <w:vAlign w:val="bottom"/>
                  <w:hideMark/>
                </w:tcPr>
                <w:p w14:paraId="222C404A" w14:textId="77777777" w:rsidR="00CB6CA0" w:rsidRPr="007C5D60" w:rsidRDefault="00CB6CA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 </w:t>
                  </w:r>
                </w:p>
              </w:tc>
              <w:tc>
                <w:tcPr>
                  <w:tcW w:w="855" w:type="dxa"/>
                  <w:tcBorders>
                    <w:top w:val="nil"/>
                    <w:left w:val="nil"/>
                    <w:bottom w:val="nil"/>
                    <w:right w:val="single" w:sz="4" w:space="0" w:color="FFFFFF" w:themeColor="background1"/>
                  </w:tcBorders>
                  <w:shd w:val="clear" w:color="auto" w:fill="auto"/>
                  <w:noWrap/>
                  <w:vAlign w:val="bottom"/>
                  <w:hideMark/>
                </w:tcPr>
                <w:p w14:paraId="16AB2928" w14:textId="77777777" w:rsidR="00CB6CA0" w:rsidRPr="007C5D60" w:rsidRDefault="00CB6CA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 </w:t>
                  </w:r>
                </w:p>
              </w:tc>
              <w:tc>
                <w:tcPr>
                  <w:tcW w:w="6574" w:type="dxa"/>
                  <w:gridSpan w:val="3"/>
                  <w:tcBorders>
                    <w:left w:val="single" w:sz="4" w:space="0" w:color="FFFFFF" w:themeColor="background1"/>
                  </w:tcBorders>
                  <w:shd w:val="clear" w:color="auto" w:fill="BFBFBF" w:themeFill="background1" w:themeFillShade="BF"/>
                  <w:noWrap/>
                  <w:vAlign w:val="center"/>
                  <w:hideMark/>
                </w:tcPr>
                <w:p w14:paraId="0CF512BD" w14:textId="63D86ECF" w:rsidR="00CB6CA0" w:rsidRPr="007C5D60" w:rsidRDefault="00CB6CA0" w:rsidP="00CB6CA0">
                  <w:pPr>
                    <w:jc w:val="center"/>
                    <w:rPr>
                      <w:rFonts w:ascii="Arial" w:eastAsia="Times New Roman" w:hAnsi="Arial" w:cs="Arial"/>
                      <w:b/>
                      <w:bCs/>
                      <w:color w:val="000000"/>
                      <w:sz w:val="20"/>
                      <w:szCs w:val="20"/>
                      <w:lang w:eastAsia="en-GB"/>
                    </w:rPr>
                  </w:pPr>
                  <w:r w:rsidRPr="007C5D60">
                    <w:rPr>
                      <w:rFonts w:ascii="Arial" w:eastAsia="Times New Roman" w:hAnsi="Arial" w:cs="Arial"/>
                      <w:b/>
                      <w:bCs/>
                      <w:color w:val="000000"/>
                      <w:sz w:val="20"/>
                      <w:szCs w:val="20"/>
                      <w:lang w:eastAsia="en-GB"/>
                    </w:rPr>
                    <w:t>Plan Area</w:t>
                  </w:r>
                </w:p>
              </w:tc>
            </w:tr>
            <w:tr w:rsidR="003E54F5" w:rsidRPr="007C5D60" w14:paraId="58C7641E" w14:textId="77777777" w:rsidTr="00CB6CA0">
              <w:trPr>
                <w:trHeight w:val="288"/>
              </w:trPr>
              <w:tc>
                <w:tcPr>
                  <w:tcW w:w="4850" w:type="dxa"/>
                  <w:tcBorders>
                    <w:top w:val="nil"/>
                    <w:left w:val="nil"/>
                    <w:bottom w:val="single" w:sz="4" w:space="0" w:color="FFFFFF" w:themeColor="background1"/>
                    <w:right w:val="nil"/>
                  </w:tcBorders>
                  <w:shd w:val="clear" w:color="auto" w:fill="auto"/>
                  <w:noWrap/>
                  <w:vAlign w:val="bottom"/>
                  <w:hideMark/>
                </w:tcPr>
                <w:p w14:paraId="18086699" w14:textId="77777777" w:rsidR="003E54F5" w:rsidRPr="007C5D60" w:rsidRDefault="003E54F5"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 </w:t>
                  </w:r>
                </w:p>
              </w:tc>
              <w:tc>
                <w:tcPr>
                  <w:tcW w:w="855" w:type="dxa"/>
                  <w:tcBorders>
                    <w:top w:val="nil"/>
                    <w:left w:val="nil"/>
                    <w:bottom w:val="single" w:sz="4" w:space="0" w:color="FFFFFF" w:themeColor="background1"/>
                    <w:right w:val="single" w:sz="4" w:space="0" w:color="FFFFFF" w:themeColor="background1"/>
                  </w:tcBorders>
                  <w:shd w:val="clear" w:color="auto" w:fill="auto"/>
                  <w:noWrap/>
                  <w:vAlign w:val="bottom"/>
                  <w:hideMark/>
                </w:tcPr>
                <w:p w14:paraId="1554B49B" w14:textId="77777777" w:rsidR="003E54F5" w:rsidRPr="007C5D60" w:rsidRDefault="003E54F5"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 </w:t>
                  </w:r>
                </w:p>
              </w:tc>
              <w:tc>
                <w:tcPr>
                  <w:tcW w:w="2264" w:type="dxa"/>
                  <w:tcBorders>
                    <w:left w:val="single" w:sz="4" w:space="0" w:color="FFFFFF" w:themeColor="background1"/>
                  </w:tcBorders>
                  <w:shd w:val="clear" w:color="auto" w:fill="BFBFBF" w:themeFill="background1" w:themeFillShade="BF"/>
                  <w:noWrap/>
                  <w:vAlign w:val="center"/>
                  <w:hideMark/>
                </w:tcPr>
                <w:p w14:paraId="6DA15A8C" w14:textId="77777777" w:rsidR="003E54F5" w:rsidRPr="007C5D60" w:rsidRDefault="003E54F5" w:rsidP="00CB6CA0">
                  <w:pPr>
                    <w:jc w:val="center"/>
                    <w:rPr>
                      <w:rFonts w:ascii="Arial" w:eastAsia="Times New Roman" w:hAnsi="Arial" w:cs="Arial"/>
                      <w:b/>
                      <w:bCs/>
                      <w:color w:val="000000"/>
                      <w:sz w:val="20"/>
                      <w:szCs w:val="20"/>
                      <w:lang w:eastAsia="en-GB"/>
                    </w:rPr>
                  </w:pPr>
                  <w:r w:rsidRPr="007C5D60">
                    <w:rPr>
                      <w:rFonts w:ascii="Arial" w:eastAsia="Times New Roman" w:hAnsi="Arial" w:cs="Arial"/>
                      <w:b/>
                      <w:bCs/>
                      <w:color w:val="000000"/>
                      <w:sz w:val="20"/>
                      <w:szCs w:val="20"/>
                      <w:lang w:eastAsia="en-GB"/>
                    </w:rPr>
                    <w:t>East-West Corridor</w:t>
                  </w:r>
                </w:p>
              </w:tc>
              <w:tc>
                <w:tcPr>
                  <w:tcW w:w="2267" w:type="dxa"/>
                  <w:shd w:val="clear" w:color="auto" w:fill="BFBFBF" w:themeFill="background1" w:themeFillShade="BF"/>
                  <w:noWrap/>
                  <w:vAlign w:val="center"/>
                  <w:hideMark/>
                </w:tcPr>
                <w:p w14:paraId="621BAE8F" w14:textId="77777777" w:rsidR="003E54F5" w:rsidRPr="007C5D60" w:rsidRDefault="003E54F5" w:rsidP="00CB6CA0">
                  <w:pPr>
                    <w:jc w:val="center"/>
                    <w:rPr>
                      <w:rFonts w:ascii="Arial" w:eastAsia="Times New Roman" w:hAnsi="Arial" w:cs="Arial"/>
                      <w:b/>
                      <w:bCs/>
                      <w:color w:val="000000"/>
                      <w:sz w:val="20"/>
                      <w:szCs w:val="20"/>
                      <w:lang w:eastAsia="en-GB"/>
                    </w:rPr>
                  </w:pPr>
                  <w:r w:rsidRPr="007C5D60">
                    <w:rPr>
                      <w:rFonts w:ascii="Arial" w:eastAsia="Times New Roman" w:hAnsi="Arial" w:cs="Arial"/>
                      <w:b/>
                      <w:bCs/>
                      <w:color w:val="000000"/>
                      <w:sz w:val="20"/>
                      <w:szCs w:val="20"/>
                      <w:lang w:eastAsia="en-GB"/>
                    </w:rPr>
                    <w:t>Manhood Peninsula</w:t>
                  </w:r>
                </w:p>
              </w:tc>
              <w:tc>
                <w:tcPr>
                  <w:tcW w:w="2043" w:type="dxa"/>
                  <w:shd w:val="clear" w:color="auto" w:fill="BFBFBF" w:themeFill="background1" w:themeFillShade="BF"/>
                  <w:noWrap/>
                  <w:vAlign w:val="center"/>
                  <w:hideMark/>
                </w:tcPr>
                <w:p w14:paraId="5B048DF9" w14:textId="77777777" w:rsidR="003E54F5" w:rsidRPr="007C5D60" w:rsidRDefault="003E54F5" w:rsidP="00CB6CA0">
                  <w:pPr>
                    <w:jc w:val="center"/>
                    <w:rPr>
                      <w:rFonts w:ascii="Arial" w:eastAsia="Times New Roman" w:hAnsi="Arial" w:cs="Arial"/>
                      <w:b/>
                      <w:bCs/>
                      <w:color w:val="000000"/>
                      <w:sz w:val="20"/>
                      <w:szCs w:val="20"/>
                      <w:lang w:eastAsia="en-GB"/>
                    </w:rPr>
                  </w:pPr>
                  <w:r w:rsidRPr="007C5D60">
                    <w:rPr>
                      <w:rFonts w:ascii="Arial" w:eastAsia="Times New Roman" w:hAnsi="Arial" w:cs="Arial"/>
                      <w:b/>
                      <w:bCs/>
                      <w:color w:val="000000"/>
                      <w:sz w:val="20"/>
                      <w:szCs w:val="20"/>
                      <w:lang w:eastAsia="en-GB"/>
                    </w:rPr>
                    <w:t>North Plan Area</w:t>
                  </w:r>
                </w:p>
              </w:tc>
            </w:tr>
            <w:tr w:rsidR="003E54F5" w:rsidRPr="007C5D60" w14:paraId="4859BC5E" w14:textId="77777777" w:rsidTr="00CB6CA0">
              <w:trPr>
                <w:trHeight w:val="288"/>
              </w:trPr>
              <w:tc>
                <w:tcPr>
                  <w:tcW w:w="4850" w:type="dxa"/>
                  <w:tcBorders>
                    <w:top w:val="single" w:sz="4" w:space="0" w:color="FFFFFF" w:themeColor="background1"/>
                  </w:tcBorders>
                  <w:shd w:val="clear" w:color="000000" w:fill="F2F2F2"/>
                  <w:noWrap/>
                  <w:vAlign w:val="center"/>
                  <w:hideMark/>
                </w:tcPr>
                <w:p w14:paraId="7458CADB" w14:textId="77777777" w:rsidR="003E54F5" w:rsidRPr="007C5D60" w:rsidRDefault="003E54F5" w:rsidP="00CB6CA0">
                  <w:pP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Completions</w:t>
                  </w:r>
                </w:p>
              </w:tc>
              <w:tc>
                <w:tcPr>
                  <w:tcW w:w="855" w:type="dxa"/>
                  <w:tcBorders>
                    <w:top w:val="single" w:sz="4" w:space="0" w:color="FFFFFF" w:themeColor="background1"/>
                  </w:tcBorders>
                  <w:shd w:val="clear" w:color="000000" w:fill="F2F2F2"/>
                  <w:noWrap/>
                  <w:vAlign w:val="center"/>
                  <w:hideMark/>
                </w:tcPr>
                <w:p w14:paraId="0D6B2C59"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1616</w:t>
                  </w:r>
                </w:p>
              </w:tc>
              <w:tc>
                <w:tcPr>
                  <w:tcW w:w="2264" w:type="dxa"/>
                  <w:shd w:val="clear" w:color="000000" w:fill="F2F2F2"/>
                  <w:noWrap/>
                  <w:vAlign w:val="center"/>
                  <w:hideMark/>
                </w:tcPr>
                <w:p w14:paraId="6390FE50"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1346</w:t>
                  </w:r>
                </w:p>
              </w:tc>
              <w:tc>
                <w:tcPr>
                  <w:tcW w:w="2267" w:type="dxa"/>
                  <w:shd w:val="clear" w:color="000000" w:fill="F2F2F2"/>
                  <w:noWrap/>
                  <w:vAlign w:val="center"/>
                  <w:hideMark/>
                </w:tcPr>
                <w:p w14:paraId="4C7934CE"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193</w:t>
                  </w:r>
                </w:p>
              </w:tc>
              <w:tc>
                <w:tcPr>
                  <w:tcW w:w="2043" w:type="dxa"/>
                  <w:shd w:val="clear" w:color="000000" w:fill="F2F2F2"/>
                  <w:noWrap/>
                  <w:vAlign w:val="center"/>
                  <w:hideMark/>
                </w:tcPr>
                <w:p w14:paraId="60EB9255"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77</w:t>
                  </w:r>
                </w:p>
              </w:tc>
            </w:tr>
            <w:tr w:rsidR="003E54F5" w:rsidRPr="007C5D60" w14:paraId="17AA3337" w14:textId="77777777" w:rsidTr="00CB6CA0">
              <w:trPr>
                <w:trHeight w:val="288"/>
              </w:trPr>
              <w:tc>
                <w:tcPr>
                  <w:tcW w:w="4850" w:type="dxa"/>
                  <w:shd w:val="clear" w:color="000000" w:fill="F2F2F2"/>
                  <w:noWrap/>
                  <w:vAlign w:val="center"/>
                  <w:hideMark/>
                </w:tcPr>
                <w:p w14:paraId="359C34CC" w14:textId="77777777" w:rsidR="003E54F5" w:rsidRPr="007C5D60" w:rsidRDefault="003E54F5" w:rsidP="00CB6CA0">
                  <w:pP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Planning permissions</w:t>
                  </w:r>
                </w:p>
              </w:tc>
              <w:tc>
                <w:tcPr>
                  <w:tcW w:w="855" w:type="dxa"/>
                  <w:shd w:val="clear" w:color="000000" w:fill="F2F2F2"/>
                  <w:noWrap/>
                  <w:vAlign w:val="center"/>
                  <w:hideMark/>
                </w:tcPr>
                <w:p w14:paraId="44A236FF"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2791</w:t>
                  </w:r>
                </w:p>
              </w:tc>
              <w:tc>
                <w:tcPr>
                  <w:tcW w:w="2264" w:type="dxa"/>
                  <w:shd w:val="clear" w:color="000000" w:fill="F2F2F2"/>
                  <w:noWrap/>
                  <w:vAlign w:val="center"/>
                  <w:hideMark/>
                </w:tcPr>
                <w:p w14:paraId="1E24BA04"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2093</w:t>
                  </w:r>
                </w:p>
              </w:tc>
              <w:tc>
                <w:tcPr>
                  <w:tcW w:w="2267" w:type="dxa"/>
                  <w:shd w:val="clear" w:color="000000" w:fill="F2F2F2"/>
                  <w:noWrap/>
                  <w:vAlign w:val="center"/>
                  <w:hideMark/>
                </w:tcPr>
                <w:p w14:paraId="0200FC14"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552</w:t>
                  </w:r>
                </w:p>
              </w:tc>
              <w:tc>
                <w:tcPr>
                  <w:tcW w:w="2043" w:type="dxa"/>
                  <w:shd w:val="clear" w:color="000000" w:fill="F2F2F2"/>
                  <w:noWrap/>
                  <w:vAlign w:val="center"/>
                  <w:hideMark/>
                </w:tcPr>
                <w:p w14:paraId="7AD34FD2"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146</w:t>
                  </w:r>
                </w:p>
              </w:tc>
            </w:tr>
            <w:tr w:rsidR="003E54F5" w:rsidRPr="007C5D60" w14:paraId="5FA53662" w14:textId="77777777" w:rsidTr="00CB6CA0">
              <w:trPr>
                <w:trHeight w:val="288"/>
              </w:trPr>
              <w:tc>
                <w:tcPr>
                  <w:tcW w:w="4850" w:type="dxa"/>
                  <w:shd w:val="clear" w:color="auto" w:fill="auto"/>
                  <w:noWrap/>
                  <w:vAlign w:val="center"/>
                  <w:hideMark/>
                </w:tcPr>
                <w:p w14:paraId="777B7C33" w14:textId="77777777" w:rsidR="003E54F5" w:rsidRPr="007C5D60" w:rsidRDefault="003E54F5" w:rsidP="00CB6CA0">
                  <w:pP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Sites allocated in Local Plan 2014-2029</w:t>
                  </w:r>
                </w:p>
              </w:tc>
              <w:tc>
                <w:tcPr>
                  <w:tcW w:w="855" w:type="dxa"/>
                  <w:shd w:val="clear" w:color="auto" w:fill="auto"/>
                  <w:noWrap/>
                  <w:vAlign w:val="center"/>
                  <w:hideMark/>
                </w:tcPr>
                <w:p w14:paraId="5758ABB5"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2210</w:t>
                  </w:r>
                </w:p>
              </w:tc>
              <w:tc>
                <w:tcPr>
                  <w:tcW w:w="2264" w:type="dxa"/>
                  <w:shd w:val="clear" w:color="auto" w:fill="auto"/>
                  <w:noWrap/>
                  <w:vAlign w:val="center"/>
                  <w:hideMark/>
                </w:tcPr>
                <w:p w14:paraId="7FC03044"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2200</w:t>
                  </w:r>
                </w:p>
              </w:tc>
              <w:tc>
                <w:tcPr>
                  <w:tcW w:w="2267" w:type="dxa"/>
                  <w:shd w:val="clear" w:color="auto" w:fill="auto"/>
                  <w:noWrap/>
                  <w:vAlign w:val="center"/>
                  <w:hideMark/>
                </w:tcPr>
                <w:p w14:paraId="0B08A807"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0</w:t>
                  </w:r>
                </w:p>
              </w:tc>
              <w:tc>
                <w:tcPr>
                  <w:tcW w:w="2043" w:type="dxa"/>
                  <w:shd w:val="clear" w:color="auto" w:fill="auto"/>
                  <w:noWrap/>
                  <w:vAlign w:val="center"/>
                  <w:hideMark/>
                </w:tcPr>
                <w:p w14:paraId="6622C9D1"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10</w:t>
                  </w:r>
                </w:p>
              </w:tc>
            </w:tr>
            <w:tr w:rsidR="003E54F5" w:rsidRPr="007C5D60" w14:paraId="4F7C570B" w14:textId="77777777" w:rsidTr="00CB6CA0">
              <w:trPr>
                <w:trHeight w:val="288"/>
              </w:trPr>
              <w:tc>
                <w:tcPr>
                  <w:tcW w:w="4850" w:type="dxa"/>
                  <w:shd w:val="clear" w:color="auto" w:fill="auto"/>
                  <w:noWrap/>
                  <w:vAlign w:val="center"/>
                  <w:hideMark/>
                </w:tcPr>
                <w:p w14:paraId="6024372D" w14:textId="77777777" w:rsidR="003E54F5" w:rsidRPr="007C5D60" w:rsidRDefault="003E54F5" w:rsidP="00CB6CA0">
                  <w:pP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Sites allocated in made Neighbourhood Plans</w:t>
                  </w:r>
                </w:p>
              </w:tc>
              <w:tc>
                <w:tcPr>
                  <w:tcW w:w="855" w:type="dxa"/>
                  <w:shd w:val="clear" w:color="auto" w:fill="auto"/>
                  <w:noWrap/>
                  <w:vAlign w:val="center"/>
                  <w:hideMark/>
                </w:tcPr>
                <w:p w14:paraId="68659090"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100</w:t>
                  </w:r>
                </w:p>
              </w:tc>
              <w:tc>
                <w:tcPr>
                  <w:tcW w:w="2264" w:type="dxa"/>
                  <w:shd w:val="clear" w:color="auto" w:fill="auto"/>
                  <w:noWrap/>
                  <w:vAlign w:val="center"/>
                  <w:hideMark/>
                </w:tcPr>
                <w:p w14:paraId="1B67CEA3"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57</w:t>
                  </w:r>
                </w:p>
              </w:tc>
              <w:tc>
                <w:tcPr>
                  <w:tcW w:w="2267" w:type="dxa"/>
                  <w:shd w:val="clear" w:color="auto" w:fill="auto"/>
                  <w:noWrap/>
                  <w:vAlign w:val="center"/>
                  <w:hideMark/>
                </w:tcPr>
                <w:p w14:paraId="786F1363"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0</w:t>
                  </w:r>
                </w:p>
              </w:tc>
              <w:tc>
                <w:tcPr>
                  <w:tcW w:w="2043" w:type="dxa"/>
                  <w:shd w:val="clear" w:color="auto" w:fill="auto"/>
                  <w:noWrap/>
                  <w:vAlign w:val="center"/>
                  <w:hideMark/>
                </w:tcPr>
                <w:p w14:paraId="5847A471"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43</w:t>
                  </w:r>
                </w:p>
              </w:tc>
            </w:tr>
            <w:tr w:rsidR="003E54F5" w:rsidRPr="007C5D60" w14:paraId="6FDF1EBD" w14:textId="77777777" w:rsidTr="00CB6CA0">
              <w:trPr>
                <w:trHeight w:val="288"/>
              </w:trPr>
              <w:tc>
                <w:tcPr>
                  <w:tcW w:w="4850" w:type="dxa"/>
                  <w:shd w:val="clear" w:color="auto" w:fill="auto"/>
                  <w:noWrap/>
                  <w:vAlign w:val="center"/>
                  <w:hideMark/>
                </w:tcPr>
                <w:p w14:paraId="70243296" w14:textId="77777777" w:rsidR="003E54F5" w:rsidRPr="007C5D60" w:rsidRDefault="003E54F5" w:rsidP="00CB6CA0">
                  <w:pP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Windfall</w:t>
                  </w:r>
                </w:p>
              </w:tc>
              <w:tc>
                <w:tcPr>
                  <w:tcW w:w="855" w:type="dxa"/>
                  <w:shd w:val="clear" w:color="auto" w:fill="auto"/>
                  <w:noWrap/>
                  <w:vAlign w:val="center"/>
                  <w:hideMark/>
                </w:tcPr>
                <w:p w14:paraId="37B58C6B"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796</w:t>
                  </w:r>
                </w:p>
              </w:tc>
              <w:tc>
                <w:tcPr>
                  <w:tcW w:w="2264" w:type="dxa"/>
                  <w:shd w:val="clear" w:color="auto" w:fill="auto"/>
                  <w:noWrap/>
                  <w:vAlign w:val="center"/>
                  <w:hideMark/>
                </w:tcPr>
                <w:p w14:paraId="4AD8BC50"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562</w:t>
                  </w:r>
                </w:p>
              </w:tc>
              <w:tc>
                <w:tcPr>
                  <w:tcW w:w="2267" w:type="dxa"/>
                  <w:shd w:val="clear" w:color="auto" w:fill="auto"/>
                  <w:noWrap/>
                  <w:vAlign w:val="center"/>
                  <w:hideMark/>
                </w:tcPr>
                <w:p w14:paraId="77BD21ED"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182</w:t>
                  </w:r>
                </w:p>
              </w:tc>
              <w:tc>
                <w:tcPr>
                  <w:tcW w:w="2043" w:type="dxa"/>
                  <w:shd w:val="clear" w:color="auto" w:fill="auto"/>
                  <w:noWrap/>
                  <w:vAlign w:val="center"/>
                  <w:hideMark/>
                </w:tcPr>
                <w:p w14:paraId="2DCB6B46"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52</w:t>
                  </w:r>
                </w:p>
              </w:tc>
            </w:tr>
            <w:tr w:rsidR="003E54F5" w:rsidRPr="007C5D60" w14:paraId="2B1CB47C" w14:textId="77777777" w:rsidTr="00CB6CA0">
              <w:trPr>
                <w:trHeight w:val="288"/>
              </w:trPr>
              <w:tc>
                <w:tcPr>
                  <w:tcW w:w="4850" w:type="dxa"/>
                  <w:shd w:val="clear" w:color="auto" w:fill="auto"/>
                  <w:noWrap/>
                  <w:vAlign w:val="center"/>
                  <w:hideMark/>
                </w:tcPr>
                <w:p w14:paraId="5DAB2F58" w14:textId="77777777" w:rsidR="003E54F5" w:rsidRPr="007C5D60" w:rsidRDefault="003E54F5" w:rsidP="00CB6CA0">
                  <w:pP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New Strategic and Parish Allocations</w:t>
                  </w:r>
                </w:p>
              </w:tc>
              <w:tc>
                <w:tcPr>
                  <w:tcW w:w="855" w:type="dxa"/>
                  <w:shd w:val="clear" w:color="auto" w:fill="auto"/>
                  <w:noWrap/>
                  <w:vAlign w:val="center"/>
                  <w:hideMark/>
                </w:tcPr>
                <w:p w14:paraId="0B443863"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2916</w:t>
                  </w:r>
                </w:p>
              </w:tc>
              <w:tc>
                <w:tcPr>
                  <w:tcW w:w="2264" w:type="dxa"/>
                  <w:shd w:val="clear" w:color="auto" w:fill="auto"/>
                  <w:noWrap/>
                  <w:vAlign w:val="center"/>
                  <w:hideMark/>
                </w:tcPr>
                <w:p w14:paraId="5333D347"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2578</w:t>
                  </w:r>
                </w:p>
              </w:tc>
              <w:tc>
                <w:tcPr>
                  <w:tcW w:w="2267" w:type="dxa"/>
                  <w:shd w:val="clear" w:color="auto" w:fill="auto"/>
                  <w:noWrap/>
                  <w:vAlign w:val="center"/>
                  <w:hideMark/>
                </w:tcPr>
                <w:p w14:paraId="063D362B"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0</w:t>
                  </w:r>
                </w:p>
              </w:tc>
              <w:tc>
                <w:tcPr>
                  <w:tcW w:w="2043" w:type="dxa"/>
                  <w:shd w:val="clear" w:color="auto" w:fill="auto"/>
                  <w:noWrap/>
                  <w:vAlign w:val="center"/>
                  <w:hideMark/>
                </w:tcPr>
                <w:p w14:paraId="7553CE42"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338</w:t>
                  </w:r>
                </w:p>
              </w:tc>
            </w:tr>
            <w:tr w:rsidR="003E54F5" w:rsidRPr="007C5D60" w14:paraId="475037CC" w14:textId="77777777" w:rsidTr="00CB6CA0">
              <w:trPr>
                <w:trHeight w:val="288"/>
              </w:trPr>
              <w:tc>
                <w:tcPr>
                  <w:tcW w:w="4850" w:type="dxa"/>
                  <w:shd w:val="clear" w:color="000000" w:fill="F2F2F2"/>
                  <w:noWrap/>
                  <w:vAlign w:val="center"/>
                  <w:hideMark/>
                </w:tcPr>
                <w:p w14:paraId="0744D24A" w14:textId="77777777" w:rsidR="003E54F5" w:rsidRPr="007C5D60" w:rsidRDefault="003E54F5" w:rsidP="00CB6CA0">
                  <w:pP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Totals</w:t>
                  </w:r>
                </w:p>
              </w:tc>
              <w:tc>
                <w:tcPr>
                  <w:tcW w:w="855" w:type="dxa"/>
                  <w:shd w:val="clear" w:color="000000" w:fill="F2F2F2"/>
                  <w:noWrap/>
                  <w:vAlign w:val="center"/>
                  <w:hideMark/>
                </w:tcPr>
                <w:p w14:paraId="7644212B"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10429</w:t>
                  </w:r>
                </w:p>
              </w:tc>
              <w:tc>
                <w:tcPr>
                  <w:tcW w:w="2264" w:type="dxa"/>
                  <w:shd w:val="clear" w:color="000000" w:fill="F2F2F2"/>
                  <w:noWrap/>
                  <w:vAlign w:val="center"/>
                  <w:hideMark/>
                </w:tcPr>
                <w:p w14:paraId="2EB968FB"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8836</w:t>
                  </w:r>
                </w:p>
              </w:tc>
              <w:tc>
                <w:tcPr>
                  <w:tcW w:w="2267" w:type="dxa"/>
                  <w:shd w:val="clear" w:color="000000" w:fill="F2F2F2"/>
                  <w:noWrap/>
                  <w:vAlign w:val="center"/>
                  <w:hideMark/>
                </w:tcPr>
                <w:p w14:paraId="19FD307D"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927</w:t>
                  </w:r>
                </w:p>
              </w:tc>
              <w:tc>
                <w:tcPr>
                  <w:tcW w:w="2043" w:type="dxa"/>
                  <w:shd w:val="clear" w:color="000000" w:fill="F2F2F2"/>
                  <w:noWrap/>
                  <w:vAlign w:val="center"/>
                  <w:hideMark/>
                </w:tcPr>
                <w:p w14:paraId="2139F3F1"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666</w:t>
                  </w:r>
                </w:p>
              </w:tc>
            </w:tr>
            <w:tr w:rsidR="003E54F5" w:rsidRPr="007C5D60" w14:paraId="2378A2A0" w14:textId="77777777" w:rsidTr="00CB6CA0">
              <w:trPr>
                <w:trHeight w:val="288"/>
              </w:trPr>
              <w:tc>
                <w:tcPr>
                  <w:tcW w:w="4850" w:type="dxa"/>
                  <w:shd w:val="clear" w:color="auto" w:fill="auto"/>
                  <w:noWrap/>
                  <w:vAlign w:val="center"/>
                  <w:hideMark/>
                </w:tcPr>
                <w:p w14:paraId="6B795F61" w14:textId="77777777" w:rsidR="003E54F5" w:rsidRPr="007C5D60" w:rsidRDefault="003E54F5" w:rsidP="00CB6CA0">
                  <w:pP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Commitments only</w:t>
                  </w:r>
                </w:p>
              </w:tc>
              <w:tc>
                <w:tcPr>
                  <w:tcW w:w="855" w:type="dxa"/>
                  <w:shd w:val="clear" w:color="auto" w:fill="auto"/>
                  <w:noWrap/>
                  <w:vAlign w:val="center"/>
                  <w:hideMark/>
                </w:tcPr>
                <w:p w14:paraId="2A4CF703"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6022</w:t>
                  </w:r>
                </w:p>
              </w:tc>
              <w:tc>
                <w:tcPr>
                  <w:tcW w:w="2264" w:type="dxa"/>
                  <w:shd w:val="clear" w:color="auto" w:fill="auto"/>
                  <w:noWrap/>
                  <w:vAlign w:val="center"/>
                  <w:hideMark/>
                </w:tcPr>
                <w:p w14:paraId="65AD01C8"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5397</w:t>
                  </w:r>
                </w:p>
              </w:tc>
              <w:tc>
                <w:tcPr>
                  <w:tcW w:w="2267" w:type="dxa"/>
                  <w:shd w:val="clear" w:color="auto" w:fill="auto"/>
                  <w:noWrap/>
                  <w:vAlign w:val="center"/>
                  <w:hideMark/>
                </w:tcPr>
                <w:p w14:paraId="392A51BD"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182</w:t>
                  </w:r>
                </w:p>
              </w:tc>
              <w:tc>
                <w:tcPr>
                  <w:tcW w:w="2043" w:type="dxa"/>
                  <w:shd w:val="clear" w:color="auto" w:fill="auto"/>
                  <w:noWrap/>
                  <w:vAlign w:val="center"/>
                  <w:hideMark/>
                </w:tcPr>
                <w:p w14:paraId="278E91B5" w14:textId="77777777" w:rsidR="003E54F5" w:rsidRPr="007C5D60" w:rsidRDefault="003E54F5" w:rsidP="00CB6CA0">
                  <w:pPr>
                    <w:jc w:val="center"/>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443</w:t>
                  </w:r>
                </w:p>
              </w:tc>
            </w:tr>
          </w:tbl>
          <w:p w14:paraId="03B5E233" w14:textId="77777777" w:rsidR="003E54F5" w:rsidRPr="007C5D60" w:rsidRDefault="003E54F5"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p>
          <w:p w14:paraId="4C748019" w14:textId="357C188E" w:rsidR="0009346C" w:rsidRPr="007C5D60" w:rsidRDefault="0009346C"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r w:rsidRPr="007C5D60">
              <w:rPr>
                <w:rFonts w:ascii="Arial" w:eastAsiaTheme="minorEastAsia" w:hAnsi="Arial" w:cs="Arial"/>
                <w:sz w:val="20"/>
                <w:szCs w:val="20"/>
              </w:rPr>
              <w:lastRenderedPageBreak/>
              <w:t>Population Estimates</w:t>
            </w:r>
            <w:r w:rsidR="00C22400" w:rsidRPr="007C5D60">
              <w:rPr>
                <w:rFonts w:ascii="Arial" w:eastAsiaTheme="minorEastAsia" w:hAnsi="Arial" w:cs="Arial"/>
                <w:sz w:val="20"/>
                <w:szCs w:val="20"/>
              </w:rPr>
              <w:t xml:space="preserve"> based on a housing need in the emerging local plan 10</w:t>
            </w:r>
            <w:r w:rsidR="0083334C" w:rsidRPr="007C5D60">
              <w:rPr>
                <w:rFonts w:ascii="Arial" w:eastAsiaTheme="minorEastAsia" w:hAnsi="Arial" w:cs="Arial"/>
                <w:sz w:val="20"/>
                <w:szCs w:val="20"/>
              </w:rPr>
              <w:t>,</w:t>
            </w:r>
            <w:r w:rsidR="00C22400" w:rsidRPr="007C5D60">
              <w:rPr>
                <w:rFonts w:ascii="Arial" w:eastAsiaTheme="minorEastAsia" w:hAnsi="Arial" w:cs="Arial"/>
                <w:sz w:val="20"/>
                <w:szCs w:val="20"/>
              </w:rPr>
              <w:t xml:space="preserve">429 and an </w:t>
            </w:r>
            <w:r w:rsidR="00C22400" w:rsidRPr="007C5D60">
              <w:rPr>
                <w:rFonts w:ascii="Arial" w:hAnsi="Arial" w:cs="Arial"/>
                <w:sz w:val="20"/>
                <w:szCs w:val="20"/>
              </w:rPr>
              <w:t>average household size of 2.29 (Source Census 2021 population 124</w:t>
            </w:r>
            <w:r w:rsidR="00A65F73" w:rsidRPr="007C5D60">
              <w:rPr>
                <w:rFonts w:ascii="Arial" w:hAnsi="Arial" w:cs="Arial"/>
                <w:sz w:val="20"/>
                <w:szCs w:val="20"/>
              </w:rPr>
              <w:t>,</w:t>
            </w:r>
            <w:r w:rsidR="00C22400" w:rsidRPr="007C5D60">
              <w:rPr>
                <w:rFonts w:ascii="Arial" w:hAnsi="Arial" w:cs="Arial"/>
                <w:sz w:val="20"/>
                <w:szCs w:val="20"/>
              </w:rPr>
              <w:t>100 divided by total Census 2021 households 54,</w:t>
            </w:r>
            <w:r w:rsidR="0083334C" w:rsidRPr="007C5D60">
              <w:rPr>
                <w:rFonts w:ascii="Arial" w:hAnsi="Arial" w:cs="Arial"/>
                <w:sz w:val="20"/>
                <w:szCs w:val="20"/>
              </w:rPr>
              <w:t xml:space="preserve">100) </w:t>
            </w:r>
            <w:r w:rsidR="00C22400" w:rsidRPr="007C5D60">
              <w:rPr>
                <w:rFonts w:ascii="Arial" w:hAnsi="Arial" w:cs="Arial"/>
                <w:sz w:val="20"/>
                <w:szCs w:val="20"/>
              </w:rPr>
              <w:t xml:space="preserve">this would generate </w:t>
            </w:r>
            <w:r w:rsidR="0083334C" w:rsidRPr="007C5D60">
              <w:rPr>
                <w:rFonts w:ascii="Arial" w:hAnsi="Arial" w:cs="Arial"/>
                <w:sz w:val="20"/>
                <w:szCs w:val="20"/>
              </w:rPr>
              <w:t>23.882</w:t>
            </w:r>
            <w:r w:rsidR="00C22400" w:rsidRPr="007C5D60">
              <w:rPr>
                <w:rFonts w:ascii="Arial" w:hAnsi="Arial" w:cs="Arial"/>
                <w:sz w:val="20"/>
                <w:szCs w:val="20"/>
              </w:rPr>
              <w:t xml:space="preserve"> residents living in these new dwellings</w:t>
            </w:r>
            <w:r w:rsidR="0083334C" w:rsidRPr="007C5D60">
              <w:rPr>
                <w:rFonts w:ascii="Arial" w:hAnsi="Arial" w:cs="Arial"/>
                <w:sz w:val="20"/>
                <w:szCs w:val="20"/>
              </w:rPr>
              <w:t xml:space="preserve">. </w:t>
            </w:r>
          </w:p>
          <w:p w14:paraId="66B53CB1" w14:textId="77777777" w:rsidR="007C5D60" w:rsidRPr="007C5D60" w:rsidRDefault="007C5D6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p>
          <w:p w14:paraId="2A7A2D6F" w14:textId="0AAAF167" w:rsidR="0083334C" w:rsidRPr="007C5D60" w:rsidRDefault="0083334C"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0"/>
                <w:szCs w:val="20"/>
              </w:rPr>
            </w:pPr>
            <w:r w:rsidRPr="007C5D60">
              <w:rPr>
                <w:rFonts w:ascii="Arial" w:hAnsi="Arial" w:cs="Arial"/>
                <w:b/>
                <w:bCs/>
                <w:sz w:val="20"/>
                <w:szCs w:val="20"/>
              </w:rPr>
              <w:t>South Downs National Park Local Plan</w:t>
            </w:r>
            <w:r w:rsidR="00B208E1" w:rsidRPr="007C5D60">
              <w:rPr>
                <w:rFonts w:ascii="Arial" w:hAnsi="Arial" w:cs="Arial"/>
                <w:b/>
                <w:bCs/>
                <w:sz w:val="20"/>
                <w:szCs w:val="20"/>
              </w:rPr>
              <w:t xml:space="preserve"> Adopted 2 July 2019 (2014 – 2033) </w:t>
            </w:r>
            <w:r w:rsidR="00D00CF9" w:rsidRPr="007C5D60">
              <w:rPr>
                <w:rFonts w:ascii="Arial" w:hAnsi="Arial" w:cs="Arial"/>
                <w:b/>
                <w:bCs/>
                <w:sz w:val="20"/>
                <w:szCs w:val="20"/>
              </w:rPr>
              <w:t xml:space="preserve">– Identified new housing developments in </w:t>
            </w:r>
            <w:r w:rsidR="005A318D" w:rsidRPr="007C5D60">
              <w:rPr>
                <w:rFonts w:ascii="Arial" w:hAnsi="Arial" w:cs="Arial"/>
                <w:b/>
                <w:bCs/>
                <w:sz w:val="20"/>
                <w:szCs w:val="20"/>
              </w:rPr>
              <w:t>C</w:t>
            </w:r>
            <w:r w:rsidR="00D00CF9" w:rsidRPr="007C5D60">
              <w:rPr>
                <w:rFonts w:ascii="Arial" w:hAnsi="Arial" w:cs="Arial"/>
                <w:b/>
                <w:bCs/>
                <w:sz w:val="20"/>
                <w:szCs w:val="20"/>
              </w:rPr>
              <w:t>hichester Parishes.</w:t>
            </w:r>
          </w:p>
          <w:p w14:paraId="67B7CE99" w14:textId="77777777" w:rsidR="007C5D60" w:rsidRPr="007C5D60" w:rsidRDefault="007C5D60"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0"/>
                <w:szCs w:val="2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97"/>
              <w:gridCol w:w="1852"/>
              <w:gridCol w:w="3118"/>
              <w:gridCol w:w="1834"/>
              <w:gridCol w:w="2803"/>
            </w:tblGrid>
            <w:tr w:rsidR="007C5D60" w:rsidRPr="007C5D60" w14:paraId="7F699545" w14:textId="77777777" w:rsidTr="007C5D60">
              <w:tc>
                <w:tcPr>
                  <w:tcW w:w="2897" w:type="dxa"/>
                  <w:shd w:val="clear" w:color="auto" w:fill="BFBFBF" w:themeFill="background1" w:themeFillShade="BF"/>
                </w:tcPr>
                <w:p w14:paraId="0C3C08C5"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r w:rsidRPr="007C5D60">
                    <w:rPr>
                      <w:rFonts w:ascii="Arial" w:eastAsiaTheme="minorEastAsia" w:hAnsi="Arial" w:cs="Arial"/>
                      <w:b/>
                      <w:bCs/>
                      <w:sz w:val="20"/>
                      <w:szCs w:val="20"/>
                    </w:rPr>
                    <w:t>Parish</w:t>
                  </w:r>
                </w:p>
              </w:tc>
              <w:tc>
                <w:tcPr>
                  <w:tcW w:w="1852" w:type="dxa"/>
                  <w:shd w:val="clear" w:color="auto" w:fill="BFBFBF" w:themeFill="background1" w:themeFillShade="BF"/>
                </w:tcPr>
                <w:p w14:paraId="762922FD"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r w:rsidRPr="007C5D60">
                    <w:rPr>
                      <w:rFonts w:ascii="Arial" w:eastAsiaTheme="minorEastAsia" w:hAnsi="Arial" w:cs="Arial"/>
                      <w:b/>
                      <w:bCs/>
                      <w:sz w:val="20"/>
                      <w:szCs w:val="20"/>
                    </w:rPr>
                    <w:t>Population ONS Parish 2020 Estimates</w:t>
                  </w:r>
                </w:p>
              </w:tc>
              <w:tc>
                <w:tcPr>
                  <w:tcW w:w="3118" w:type="dxa"/>
                  <w:shd w:val="clear" w:color="auto" w:fill="BFBFBF" w:themeFill="background1" w:themeFillShade="BF"/>
                </w:tcPr>
                <w:p w14:paraId="2330314F"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r w:rsidRPr="007C5D60">
                    <w:rPr>
                      <w:rFonts w:ascii="Arial" w:eastAsiaTheme="minorEastAsia" w:hAnsi="Arial" w:cs="Arial"/>
                      <w:b/>
                      <w:bCs/>
                      <w:sz w:val="20"/>
                      <w:szCs w:val="20"/>
                    </w:rPr>
                    <w:t>South Downs Local Plan Housing Developments – number of Houses</w:t>
                  </w:r>
                </w:p>
              </w:tc>
              <w:tc>
                <w:tcPr>
                  <w:tcW w:w="1834" w:type="dxa"/>
                  <w:shd w:val="clear" w:color="auto" w:fill="BFBFBF" w:themeFill="background1" w:themeFillShade="BF"/>
                </w:tcPr>
                <w:p w14:paraId="0AE05EAC"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r w:rsidRPr="007C5D60">
                    <w:rPr>
                      <w:rFonts w:ascii="Arial" w:eastAsiaTheme="minorEastAsia" w:hAnsi="Arial" w:cs="Arial"/>
                      <w:b/>
                      <w:bCs/>
                      <w:sz w:val="20"/>
                      <w:szCs w:val="20"/>
                    </w:rPr>
                    <w:t>Average number of new houses</w:t>
                  </w:r>
                </w:p>
              </w:tc>
              <w:tc>
                <w:tcPr>
                  <w:tcW w:w="2803" w:type="dxa"/>
                  <w:shd w:val="clear" w:color="auto" w:fill="BFBFBF" w:themeFill="background1" w:themeFillShade="BF"/>
                </w:tcPr>
                <w:p w14:paraId="5C9C9E16"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r w:rsidRPr="007C5D60">
                    <w:rPr>
                      <w:rFonts w:ascii="Arial" w:eastAsiaTheme="minorEastAsia" w:hAnsi="Arial" w:cs="Arial"/>
                      <w:b/>
                      <w:bCs/>
                      <w:sz w:val="20"/>
                      <w:szCs w:val="20"/>
                    </w:rPr>
                    <w:t>New Population based on average Household Size (2.29)</w:t>
                  </w:r>
                </w:p>
              </w:tc>
            </w:tr>
            <w:tr w:rsidR="007C5D60" w:rsidRPr="007C5D60" w14:paraId="6366A2F9" w14:textId="77777777" w:rsidTr="007C5D60">
              <w:trPr>
                <w:trHeight w:val="283"/>
              </w:trPr>
              <w:tc>
                <w:tcPr>
                  <w:tcW w:w="2897" w:type="dxa"/>
                  <w:vAlign w:val="center"/>
                </w:tcPr>
                <w:p w14:paraId="10906BC2"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proofErr w:type="spellStart"/>
                  <w:r w:rsidRPr="007C5D60">
                    <w:rPr>
                      <w:rFonts w:ascii="Arial" w:eastAsiaTheme="minorEastAsia" w:hAnsi="Arial" w:cs="Arial"/>
                      <w:sz w:val="20"/>
                      <w:szCs w:val="20"/>
                    </w:rPr>
                    <w:t>Easebourne</w:t>
                  </w:r>
                  <w:proofErr w:type="spellEnd"/>
                </w:p>
              </w:tc>
              <w:tc>
                <w:tcPr>
                  <w:tcW w:w="1852" w:type="dxa"/>
                  <w:vAlign w:val="center"/>
                </w:tcPr>
                <w:p w14:paraId="0F82B657"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1957</w:t>
                  </w:r>
                </w:p>
              </w:tc>
              <w:tc>
                <w:tcPr>
                  <w:tcW w:w="3118" w:type="dxa"/>
                  <w:vAlign w:val="center"/>
                </w:tcPr>
                <w:p w14:paraId="2499D850"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 xml:space="preserve">Allocation Policy </w:t>
                  </w:r>
                  <w:proofErr w:type="spellStart"/>
                  <w:r w:rsidRPr="007C5D60">
                    <w:rPr>
                      <w:rFonts w:ascii="Arial" w:eastAsiaTheme="minorEastAsia" w:hAnsi="Arial" w:cs="Arial"/>
                      <w:sz w:val="20"/>
                      <w:szCs w:val="20"/>
                    </w:rPr>
                    <w:t>SD66</w:t>
                  </w:r>
                  <w:proofErr w:type="spellEnd"/>
                  <w:r w:rsidRPr="007C5D60">
                    <w:rPr>
                      <w:rFonts w:ascii="Arial" w:eastAsiaTheme="minorEastAsia" w:hAnsi="Arial" w:cs="Arial"/>
                      <w:sz w:val="20"/>
                      <w:szCs w:val="20"/>
                    </w:rPr>
                    <w:t xml:space="preserve"> 16 – 20 </w:t>
                  </w:r>
                </w:p>
                <w:p w14:paraId="3D0C2B16"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 xml:space="preserve">Allocation Policy </w:t>
                  </w:r>
                  <w:proofErr w:type="spellStart"/>
                  <w:r w:rsidRPr="007C5D60">
                    <w:rPr>
                      <w:rFonts w:ascii="Arial" w:eastAsiaTheme="minorEastAsia" w:hAnsi="Arial" w:cs="Arial"/>
                      <w:sz w:val="20"/>
                      <w:szCs w:val="20"/>
                    </w:rPr>
                    <w:t>SD67</w:t>
                  </w:r>
                  <w:proofErr w:type="spellEnd"/>
                  <w:r w:rsidRPr="007C5D60">
                    <w:rPr>
                      <w:rFonts w:ascii="Arial" w:eastAsiaTheme="minorEastAsia" w:hAnsi="Arial" w:cs="Arial"/>
                      <w:sz w:val="20"/>
                      <w:szCs w:val="20"/>
                    </w:rPr>
                    <w:t xml:space="preserve"> 16 – 20</w:t>
                  </w:r>
                </w:p>
                <w:p w14:paraId="16DDC369"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 xml:space="preserve">Allocation Policy </w:t>
                  </w:r>
                  <w:proofErr w:type="spellStart"/>
                  <w:r w:rsidRPr="007C5D60">
                    <w:rPr>
                      <w:rFonts w:ascii="Arial" w:eastAsiaTheme="minorEastAsia" w:hAnsi="Arial" w:cs="Arial"/>
                      <w:sz w:val="20"/>
                      <w:szCs w:val="20"/>
                    </w:rPr>
                    <w:t>SD68</w:t>
                  </w:r>
                  <w:proofErr w:type="spellEnd"/>
                  <w:r w:rsidRPr="007C5D60">
                    <w:rPr>
                      <w:rFonts w:ascii="Arial" w:eastAsiaTheme="minorEastAsia" w:hAnsi="Arial" w:cs="Arial"/>
                      <w:sz w:val="20"/>
                      <w:szCs w:val="20"/>
                    </w:rPr>
                    <w:t xml:space="preserve"> 16 - 20</w:t>
                  </w:r>
                </w:p>
              </w:tc>
              <w:tc>
                <w:tcPr>
                  <w:tcW w:w="1834" w:type="dxa"/>
                  <w:vAlign w:val="center"/>
                </w:tcPr>
                <w:p w14:paraId="549E5382"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18</w:t>
                  </w:r>
                </w:p>
                <w:p w14:paraId="58F67D30"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18</w:t>
                  </w:r>
                </w:p>
                <w:p w14:paraId="032D87E9"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18</w:t>
                  </w:r>
                </w:p>
              </w:tc>
              <w:tc>
                <w:tcPr>
                  <w:tcW w:w="2803" w:type="dxa"/>
                  <w:vAlign w:val="center"/>
                </w:tcPr>
                <w:p w14:paraId="04C3B796"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p>
              </w:tc>
            </w:tr>
            <w:tr w:rsidR="007C5D60" w:rsidRPr="007C5D60" w14:paraId="43981F42" w14:textId="77777777" w:rsidTr="007C5D60">
              <w:trPr>
                <w:trHeight w:val="283"/>
              </w:trPr>
              <w:tc>
                <w:tcPr>
                  <w:tcW w:w="2897" w:type="dxa"/>
                  <w:shd w:val="clear" w:color="auto" w:fill="BFBFBF" w:themeFill="background1" w:themeFillShade="BF"/>
                  <w:vAlign w:val="center"/>
                </w:tcPr>
                <w:p w14:paraId="7387251A"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Total</w:t>
                  </w:r>
                </w:p>
              </w:tc>
              <w:tc>
                <w:tcPr>
                  <w:tcW w:w="1852" w:type="dxa"/>
                  <w:shd w:val="clear" w:color="auto" w:fill="BFBFBF" w:themeFill="background1" w:themeFillShade="BF"/>
                  <w:vAlign w:val="center"/>
                </w:tcPr>
                <w:p w14:paraId="22A754A0"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1957</w:t>
                  </w:r>
                </w:p>
              </w:tc>
              <w:tc>
                <w:tcPr>
                  <w:tcW w:w="3118" w:type="dxa"/>
                  <w:shd w:val="clear" w:color="auto" w:fill="BFBFBF" w:themeFill="background1" w:themeFillShade="BF"/>
                  <w:vAlign w:val="center"/>
                </w:tcPr>
                <w:p w14:paraId="08665379"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p>
              </w:tc>
              <w:tc>
                <w:tcPr>
                  <w:tcW w:w="1834" w:type="dxa"/>
                  <w:shd w:val="clear" w:color="auto" w:fill="BFBFBF" w:themeFill="background1" w:themeFillShade="BF"/>
                  <w:vAlign w:val="center"/>
                </w:tcPr>
                <w:p w14:paraId="589CF829"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54</w:t>
                  </w:r>
                </w:p>
              </w:tc>
              <w:tc>
                <w:tcPr>
                  <w:tcW w:w="2803" w:type="dxa"/>
                  <w:shd w:val="clear" w:color="auto" w:fill="BFBFBF" w:themeFill="background1" w:themeFillShade="BF"/>
                  <w:vAlign w:val="center"/>
                </w:tcPr>
                <w:p w14:paraId="18E9275F"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124</w:t>
                  </w:r>
                </w:p>
              </w:tc>
            </w:tr>
            <w:tr w:rsidR="007C5D60" w:rsidRPr="007C5D60" w14:paraId="391D6004" w14:textId="77777777" w:rsidTr="007C5D60">
              <w:trPr>
                <w:trHeight w:val="283"/>
              </w:trPr>
              <w:tc>
                <w:tcPr>
                  <w:tcW w:w="2897" w:type="dxa"/>
                  <w:vAlign w:val="center"/>
                </w:tcPr>
                <w:p w14:paraId="3DF40636"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Harting</w:t>
                  </w:r>
                </w:p>
              </w:tc>
              <w:tc>
                <w:tcPr>
                  <w:tcW w:w="1852" w:type="dxa"/>
                  <w:vAlign w:val="center"/>
                </w:tcPr>
                <w:p w14:paraId="559F1A49"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1429</w:t>
                  </w:r>
                </w:p>
              </w:tc>
              <w:tc>
                <w:tcPr>
                  <w:tcW w:w="3118" w:type="dxa"/>
                  <w:vAlign w:val="center"/>
                </w:tcPr>
                <w:p w14:paraId="53C04619"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 xml:space="preserve">Allocated Policy </w:t>
                  </w:r>
                  <w:proofErr w:type="spellStart"/>
                  <w:r w:rsidRPr="007C5D60">
                    <w:rPr>
                      <w:rFonts w:ascii="Arial" w:eastAsiaTheme="minorEastAsia" w:hAnsi="Arial" w:cs="Arial"/>
                      <w:sz w:val="20"/>
                      <w:szCs w:val="20"/>
                    </w:rPr>
                    <w:t>SD86</w:t>
                  </w:r>
                  <w:proofErr w:type="spellEnd"/>
                  <w:r w:rsidRPr="007C5D60">
                    <w:rPr>
                      <w:rFonts w:ascii="Arial" w:eastAsiaTheme="minorEastAsia" w:hAnsi="Arial" w:cs="Arial"/>
                      <w:sz w:val="20"/>
                      <w:szCs w:val="20"/>
                    </w:rPr>
                    <w:t xml:space="preserve"> 6 – 8</w:t>
                  </w:r>
                </w:p>
                <w:p w14:paraId="124E1649"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 xml:space="preserve">Allocated Policy </w:t>
                  </w:r>
                  <w:proofErr w:type="spellStart"/>
                  <w:r w:rsidRPr="007C5D60">
                    <w:rPr>
                      <w:rFonts w:ascii="Arial" w:eastAsiaTheme="minorEastAsia" w:hAnsi="Arial" w:cs="Arial"/>
                      <w:sz w:val="20"/>
                      <w:szCs w:val="20"/>
                    </w:rPr>
                    <w:t>SD87</w:t>
                  </w:r>
                  <w:proofErr w:type="spellEnd"/>
                  <w:r w:rsidRPr="007C5D60">
                    <w:rPr>
                      <w:rFonts w:ascii="Arial" w:eastAsiaTheme="minorEastAsia" w:hAnsi="Arial" w:cs="Arial"/>
                      <w:sz w:val="20"/>
                      <w:szCs w:val="20"/>
                    </w:rPr>
                    <w:t xml:space="preserve"> 5 - 6</w:t>
                  </w:r>
                </w:p>
              </w:tc>
              <w:tc>
                <w:tcPr>
                  <w:tcW w:w="1834" w:type="dxa"/>
                  <w:vAlign w:val="center"/>
                </w:tcPr>
                <w:p w14:paraId="58B9A2E5"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7</w:t>
                  </w:r>
                </w:p>
                <w:p w14:paraId="64AB03C1"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6</w:t>
                  </w:r>
                </w:p>
              </w:tc>
              <w:tc>
                <w:tcPr>
                  <w:tcW w:w="2803" w:type="dxa"/>
                  <w:vAlign w:val="center"/>
                </w:tcPr>
                <w:p w14:paraId="0FBBF7C8"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p>
              </w:tc>
            </w:tr>
            <w:tr w:rsidR="007C5D60" w:rsidRPr="007C5D60" w14:paraId="23746BE5" w14:textId="77777777" w:rsidTr="007C5D60">
              <w:trPr>
                <w:trHeight w:val="283"/>
              </w:trPr>
              <w:tc>
                <w:tcPr>
                  <w:tcW w:w="2897" w:type="dxa"/>
                  <w:shd w:val="clear" w:color="auto" w:fill="BFBFBF" w:themeFill="background1" w:themeFillShade="BF"/>
                  <w:vAlign w:val="center"/>
                </w:tcPr>
                <w:p w14:paraId="36F9414F"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Total</w:t>
                  </w:r>
                </w:p>
              </w:tc>
              <w:tc>
                <w:tcPr>
                  <w:tcW w:w="1852" w:type="dxa"/>
                  <w:shd w:val="clear" w:color="auto" w:fill="BFBFBF" w:themeFill="background1" w:themeFillShade="BF"/>
                  <w:vAlign w:val="center"/>
                </w:tcPr>
                <w:p w14:paraId="134B54F6"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1429</w:t>
                  </w:r>
                </w:p>
              </w:tc>
              <w:tc>
                <w:tcPr>
                  <w:tcW w:w="3118" w:type="dxa"/>
                  <w:shd w:val="clear" w:color="auto" w:fill="BFBFBF" w:themeFill="background1" w:themeFillShade="BF"/>
                  <w:vAlign w:val="center"/>
                </w:tcPr>
                <w:p w14:paraId="4C070C00"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p>
              </w:tc>
              <w:tc>
                <w:tcPr>
                  <w:tcW w:w="1834" w:type="dxa"/>
                  <w:shd w:val="clear" w:color="auto" w:fill="BFBFBF" w:themeFill="background1" w:themeFillShade="BF"/>
                  <w:vAlign w:val="center"/>
                </w:tcPr>
                <w:p w14:paraId="45644367"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13</w:t>
                  </w:r>
                </w:p>
              </w:tc>
              <w:tc>
                <w:tcPr>
                  <w:tcW w:w="2803" w:type="dxa"/>
                  <w:shd w:val="clear" w:color="auto" w:fill="BFBFBF" w:themeFill="background1" w:themeFillShade="BF"/>
                  <w:vAlign w:val="center"/>
                </w:tcPr>
                <w:p w14:paraId="327A935F"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30</w:t>
                  </w:r>
                </w:p>
              </w:tc>
            </w:tr>
            <w:tr w:rsidR="007C5D60" w:rsidRPr="007C5D60" w14:paraId="55FFE87F" w14:textId="77777777" w:rsidTr="007C5D60">
              <w:trPr>
                <w:trHeight w:val="283"/>
              </w:trPr>
              <w:tc>
                <w:tcPr>
                  <w:tcW w:w="2897" w:type="dxa"/>
                  <w:vAlign w:val="center"/>
                </w:tcPr>
                <w:p w14:paraId="445BF580"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Midhurst</w:t>
                  </w:r>
                </w:p>
              </w:tc>
              <w:tc>
                <w:tcPr>
                  <w:tcW w:w="1852" w:type="dxa"/>
                  <w:vAlign w:val="center"/>
                </w:tcPr>
                <w:p w14:paraId="16E60A04"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5341</w:t>
                  </w:r>
                </w:p>
              </w:tc>
              <w:tc>
                <w:tcPr>
                  <w:tcW w:w="3118" w:type="dxa"/>
                  <w:vAlign w:val="center"/>
                </w:tcPr>
                <w:p w14:paraId="121AFF1E"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 xml:space="preserve">Allocated Policy </w:t>
                  </w:r>
                  <w:proofErr w:type="spellStart"/>
                  <w:r w:rsidRPr="007C5D60">
                    <w:rPr>
                      <w:rFonts w:ascii="Arial" w:eastAsiaTheme="minorEastAsia" w:hAnsi="Arial" w:cs="Arial"/>
                      <w:sz w:val="20"/>
                      <w:szCs w:val="20"/>
                    </w:rPr>
                    <w:t>SD78</w:t>
                  </w:r>
                  <w:proofErr w:type="spellEnd"/>
                  <w:r w:rsidRPr="007C5D60">
                    <w:rPr>
                      <w:rFonts w:ascii="Arial" w:eastAsiaTheme="minorEastAsia" w:hAnsi="Arial" w:cs="Arial"/>
                      <w:sz w:val="20"/>
                      <w:szCs w:val="20"/>
                    </w:rPr>
                    <w:t xml:space="preserve"> 65 – 90</w:t>
                  </w:r>
                </w:p>
                <w:p w14:paraId="30B9D633"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 xml:space="preserve">Allocated Policy </w:t>
                  </w:r>
                  <w:proofErr w:type="spellStart"/>
                  <w:r w:rsidRPr="007C5D60">
                    <w:rPr>
                      <w:rFonts w:ascii="Arial" w:eastAsiaTheme="minorEastAsia" w:hAnsi="Arial" w:cs="Arial"/>
                      <w:sz w:val="20"/>
                      <w:szCs w:val="20"/>
                    </w:rPr>
                    <w:t>SD79</w:t>
                  </w:r>
                  <w:proofErr w:type="spellEnd"/>
                  <w:r w:rsidRPr="007C5D60">
                    <w:rPr>
                      <w:rFonts w:ascii="Arial" w:eastAsiaTheme="minorEastAsia" w:hAnsi="Arial" w:cs="Arial"/>
                      <w:sz w:val="20"/>
                      <w:szCs w:val="20"/>
                    </w:rPr>
                    <w:t xml:space="preserve"> 50 – 70</w:t>
                  </w:r>
                </w:p>
                <w:p w14:paraId="645B341F"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 xml:space="preserve">Allocated Policy </w:t>
                  </w:r>
                  <w:proofErr w:type="spellStart"/>
                  <w:r w:rsidRPr="007C5D60">
                    <w:rPr>
                      <w:rFonts w:ascii="Arial" w:eastAsiaTheme="minorEastAsia" w:hAnsi="Arial" w:cs="Arial"/>
                      <w:sz w:val="20"/>
                      <w:szCs w:val="20"/>
                    </w:rPr>
                    <w:t>SD80</w:t>
                  </w:r>
                  <w:proofErr w:type="spellEnd"/>
                  <w:r w:rsidRPr="007C5D60">
                    <w:rPr>
                      <w:rFonts w:ascii="Arial" w:eastAsiaTheme="minorEastAsia" w:hAnsi="Arial" w:cs="Arial"/>
                      <w:sz w:val="20"/>
                      <w:szCs w:val="20"/>
                    </w:rPr>
                    <w:t xml:space="preserve"> 8 – 10</w:t>
                  </w:r>
                </w:p>
                <w:p w14:paraId="19EB820C"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 xml:space="preserve">Allocated Policy </w:t>
                  </w:r>
                  <w:proofErr w:type="spellStart"/>
                  <w:r w:rsidRPr="007C5D60">
                    <w:rPr>
                      <w:rFonts w:ascii="Arial" w:eastAsiaTheme="minorEastAsia" w:hAnsi="Arial" w:cs="Arial"/>
                      <w:sz w:val="20"/>
                      <w:szCs w:val="20"/>
                    </w:rPr>
                    <w:t>SD81</w:t>
                  </w:r>
                  <w:proofErr w:type="spellEnd"/>
                  <w:r w:rsidRPr="007C5D60">
                    <w:rPr>
                      <w:rFonts w:ascii="Arial" w:eastAsiaTheme="minorEastAsia" w:hAnsi="Arial" w:cs="Arial"/>
                      <w:sz w:val="20"/>
                      <w:szCs w:val="20"/>
                    </w:rPr>
                    <w:t xml:space="preserve"> – 20</w:t>
                  </w:r>
                </w:p>
                <w:p w14:paraId="7AE8D8B4"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 xml:space="preserve">Allocated Policy </w:t>
                  </w:r>
                  <w:proofErr w:type="spellStart"/>
                  <w:r w:rsidRPr="007C5D60">
                    <w:rPr>
                      <w:rFonts w:ascii="Arial" w:eastAsiaTheme="minorEastAsia" w:hAnsi="Arial" w:cs="Arial"/>
                      <w:sz w:val="20"/>
                      <w:szCs w:val="20"/>
                    </w:rPr>
                    <w:t>SD82</w:t>
                  </w:r>
                  <w:proofErr w:type="spellEnd"/>
                  <w:r w:rsidRPr="007C5D60">
                    <w:rPr>
                      <w:rFonts w:ascii="Arial" w:eastAsiaTheme="minorEastAsia" w:hAnsi="Arial" w:cs="Arial"/>
                      <w:sz w:val="20"/>
                      <w:szCs w:val="20"/>
                    </w:rPr>
                    <w:t xml:space="preserve"> 8 -12</w:t>
                  </w:r>
                </w:p>
              </w:tc>
              <w:tc>
                <w:tcPr>
                  <w:tcW w:w="1834" w:type="dxa"/>
                  <w:vAlign w:val="center"/>
                </w:tcPr>
                <w:p w14:paraId="51CE6322"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77</w:t>
                  </w:r>
                </w:p>
                <w:p w14:paraId="75BDDEFF"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60</w:t>
                  </w:r>
                </w:p>
                <w:p w14:paraId="1020E010"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9</w:t>
                  </w:r>
                </w:p>
                <w:p w14:paraId="5840905D"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10</w:t>
                  </w:r>
                </w:p>
                <w:p w14:paraId="3FEF35B9"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10</w:t>
                  </w:r>
                </w:p>
              </w:tc>
              <w:tc>
                <w:tcPr>
                  <w:tcW w:w="2803" w:type="dxa"/>
                  <w:vAlign w:val="center"/>
                </w:tcPr>
                <w:p w14:paraId="56ECD04C"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p>
              </w:tc>
            </w:tr>
            <w:tr w:rsidR="007C5D60" w:rsidRPr="007C5D60" w14:paraId="59BD803C" w14:textId="77777777" w:rsidTr="007C5D60">
              <w:trPr>
                <w:trHeight w:val="283"/>
              </w:trPr>
              <w:tc>
                <w:tcPr>
                  <w:tcW w:w="2897" w:type="dxa"/>
                  <w:shd w:val="clear" w:color="auto" w:fill="BFBFBF" w:themeFill="background1" w:themeFillShade="BF"/>
                  <w:vAlign w:val="center"/>
                </w:tcPr>
                <w:p w14:paraId="558737C3"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Total</w:t>
                  </w:r>
                </w:p>
              </w:tc>
              <w:tc>
                <w:tcPr>
                  <w:tcW w:w="1852" w:type="dxa"/>
                  <w:shd w:val="clear" w:color="auto" w:fill="BFBFBF" w:themeFill="background1" w:themeFillShade="BF"/>
                  <w:vAlign w:val="center"/>
                </w:tcPr>
                <w:p w14:paraId="3F7315B2"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5341</w:t>
                  </w:r>
                </w:p>
              </w:tc>
              <w:tc>
                <w:tcPr>
                  <w:tcW w:w="3118" w:type="dxa"/>
                  <w:shd w:val="clear" w:color="auto" w:fill="BFBFBF" w:themeFill="background1" w:themeFillShade="BF"/>
                  <w:vAlign w:val="center"/>
                </w:tcPr>
                <w:p w14:paraId="3D14300C"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p>
              </w:tc>
              <w:tc>
                <w:tcPr>
                  <w:tcW w:w="1834" w:type="dxa"/>
                  <w:shd w:val="clear" w:color="auto" w:fill="BFBFBF" w:themeFill="background1" w:themeFillShade="BF"/>
                  <w:vAlign w:val="center"/>
                </w:tcPr>
                <w:p w14:paraId="4A8402CB"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166</w:t>
                  </w:r>
                </w:p>
              </w:tc>
              <w:tc>
                <w:tcPr>
                  <w:tcW w:w="2803" w:type="dxa"/>
                  <w:shd w:val="clear" w:color="auto" w:fill="BFBFBF" w:themeFill="background1" w:themeFillShade="BF"/>
                  <w:vAlign w:val="center"/>
                </w:tcPr>
                <w:p w14:paraId="456BF5B2"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380</w:t>
                  </w:r>
                </w:p>
              </w:tc>
            </w:tr>
            <w:tr w:rsidR="007C5D60" w:rsidRPr="007C5D60" w14:paraId="7C9644EF" w14:textId="77777777" w:rsidTr="007C5D60">
              <w:trPr>
                <w:trHeight w:val="283"/>
              </w:trPr>
              <w:tc>
                <w:tcPr>
                  <w:tcW w:w="2897" w:type="dxa"/>
                  <w:vAlign w:val="center"/>
                </w:tcPr>
                <w:p w14:paraId="55ED5E14"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 xml:space="preserve">Stedham with </w:t>
                  </w:r>
                  <w:proofErr w:type="spellStart"/>
                  <w:r w:rsidRPr="007C5D60">
                    <w:rPr>
                      <w:rFonts w:ascii="Arial" w:eastAsiaTheme="minorEastAsia" w:hAnsi="Arial" w:cs="Arial"/>
                      <w:sz w:val="20"/>
                      <w:szCs w:val="20"/>
                    </w:rPr>
                    <w:t>Iping</w:t>
                  </w:r>
                  <w:proofErr w:type="spellEnd"/>
                </w:p>
              </w:tc>
              <w:tc>
                <w:tcPr>
                  <w:tcW w:w="1852" w:type="dxa"/>
                  <w:vAlign w:val="center"/>
                </w:tcPr>
                <w:p w14:paraId="0E3F0EC5"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820</w:t>
                  </w:r>
                </w:p>
              </w:tc>
              <w:tc>
                <w:tcPr>
                  <w:tcW w:w="3118" w:type="dxa"/>
                  <w:vAlign w:val="center"/>
                </w:tcPr>
                <w:p w14:paraId="24264574"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 xml:space="preserve">Allocated Policy </w:t>
                  </w:r>
                  <w:proofErr w:type="spellStart"/>
                  <w:r w:rsidRPr="007C5D60">
                    <w:rPr>
                      <w:rFonts w:ascii="Arial" w:eastAsiaTheme="minorEastAsia" w:hAnsi="Arial" w:cs="Arial"/>
                      <w:sz w:val="20"/>
                      <w:szCs w:val="20"/>
                    </w:rPr>
                    <w:t>SD88</w:t>
                  </w:r>
                  <w:proofErr w:type="spellEnd"/>
                  <w:r w:rsidRPr="007C5D60">
                    <w:rPr>
                      <w:rFonts w:ascii="Arial" w:eastAsiaTheme="minorEastAsia" w:hAnsi="Arial" w:cs="Arial"/>
                      <w:sz w:val="20"/>
                      <w:szCs w:val="20"/>
                    </w:rPr>
                    <w:t xml:space="preserve"> - 16</w:t>
                  </w:r>
                </w:p>
              </w:tc>
              <w:tc>
                <w:tcPr>
                  <w:tcW w:w="1834" w:type="dxa"/>
                  <w:vAlign w:val="center"/>
                </w:tcPr>
                <w:p w14:paraId="6B433B38"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16</w:t>
                  </w:r>
                </w:p>
              </w:tc>
              <w:tc>
                <w:tcPr>
                  <w:tcW w:w="2803" w:type="dxa"/>
                  <w:vAlign w:val="center"/>
                </w:tcPr>
                <w:p w14:paraId="0D43C982"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sz w:val="20"/>
                      <w:szCs w:val="20"/>
                    </w:rPr>
                  </w:pPr>
                  <w:r w:rsidRPr="007C5D60">
                    <w:rPr>
                      <w:rFonts w:ascii="Arial" w:eastAsiaTheme="minorEastAsia" w:hAnsi="Arial" w:cs="Arial"/>
                      <w:sz w:val="20"/>
                      <w:szCs w:val="20"/>
                    </w:rPr>
                    <w:t>37</w:t>
                  </w:r>
                </w:p>
              </w:tc>
            </w:tr>
            <w:tr w:rsidR="007C5D60" w:rsidRPr="007C5D60" w14:paraId="41A8F859" w14:textId="77777777" w:rsidTr="007C5D60">
              <w:trPr>
                <w:trHeight w:val="283"/>
              </w:trPr>
              <w:tc>
                <w:tcPr>
                  <w:tcW w:w="2897" w:type="dxa"/>
                  <w:shd w:val="clear" w:color="auto" w:fill="BFBFBF" w:themeFill="background1" w:themeFillShade="BF"/>
                  <w:vAlign w:val="center"/>
                </w:tcPr>
                <w:p w14:paraId="2BDF7452"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Total</w:t>
                  </w:r>
                </w:p>
              </w:tc>
              <w:tc>
                <w:tcPr>
                  <w:tcW w:w="1852" w:type="dxa"/>
                  <w:shd w:val="clear" w:color="auto" w:fill="BFBFBF" w:themeFill="background1" w:themeFillShade="BF"/>
                  <w:vAlign w:val="center"/>
                </w:tcPr>
                <w:p w14:paraId="367E2C0E"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820</w:t>
                  </w:r>
                </w:p>
              </w:tc>
              <w:tc>
                <w:tcPr>
                  <w:tcW w:w="3118" w:type="dxa"/>
                  <w:shd w:val="clear" w:color="auto" w:fill="BFBFBF" w:themeFill="background1" w:themeFillShade="BF"/>
                  <w:vAlign w:val="center"/>
                </w:tcPr>
                <w:p w14:paraId="216CECC1"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p>
              </w:tc>
              <w:tc>
                <w:tcPr>
                  <w:tcW w:w="1834" w:type="dxa"/>
                  <w:shd w:val="clear" w:color="auto" w:fill="BFBFBF" w:themeFill="background1" w:themeFillShade="BF"/>
                  <w:vAlign w:val="center"/>
                </w:tcPr>
                <w:p w14:paraId="6AC36F85"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16</w:t>
                  </w:r>
                </w:p>
              </w:tc>
              <w:tc>
                <w:tcPr>
                  <w:tcW w:w="2803" w:type="dxa"/>
                  <w:shd w:val="clear" w:color="auto" w:fill="BFBFBF" w:themeFill="background1" w:themeFillShade="BF"/>
                  <w:vAlign w:val="center"/>
                </w:tcPr>
                <w:p w14:paraId="669A1F20"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37</w:t>
                  </w:r>
                </w:p>
              </w:tc>
            </w:tr>
            <w:tr w:rsidR="007C5D60" w:rsidRPr="007C5D60" w14:paraId="59376C7B" w14:textId="77777777" w:rsidTr="007C5D60">
              <w:trPr>
                <w:trHeight w:val="283"/>
              </w:trPr>
              <w:tc>
                <w:tcPr>
                  <w:tcW w:w="2897" w:type="dxa"/>
                  <w:shd w:val="clear" w:color="auto" w:fill="BFBFBF" w:themeFill="background1" w:themeFillShade="BF"/>
                  <w:vAlign w:val="center"/>
                </w:tcPr>
                <w:p w14:paraId="0A4C537D"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Chichester Parishes Total</w:t>
                  </w:r>
                </w:p>
              </w:tc>
              <w:tc>
                <w:tcPr>
                  <w:tcW w:w="1852" w:type="dxa"/>
                  <w:shd w:val="clear" w:color="auto" w:fill="BFBFBF" w:themeFill="background1" w:themeFillShade="BF"/>
                  <w:vAlign w:val="center"/>
                </w:tcPr>
                <w:p w14:paraId="2D2B9E21"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p>
              </w:tc>
              <w:tc>
                <w:tcPr>
                  <w:tcW w:w="3118" w:type="dxa"/>
                  <w:shd w:val="clear" w:color="auto" w:fill="BFBFBF" w:themeFill="background1" w:themeFillShade="BF"/>
                  <w:vAlign w:val="center"/>
                </w:tcPr>
                <w:p w14:paraId="7D5E28E8"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p>
              </w:tc>
              <w:tc>
                <w:tcPr>
                  <w:tcW w:w="1834" w:type="dxa"/>
                  <w:shd w:val="clear" w:color="auto" w:fill="BFBFBF" w:themeFill="background1" w:themeFillShade="BF"/>
                  <w:vAlign w:val="center"/>
                </w:tcPr>
                <w:p w14:paraId="20545314"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249</w:t>
                  </w:r>
                </w:p>
              </w:tc>
              <w:tc>
                <w:tcPr>
                  <w:tcW w:w="2803" w:type="dxa"/>
                  <w:shd w:val="clear" w:color="auto" w:fill="BFBFBF" w:themeFill="background1" w:themeFillShade="BF"/>
                  <w:vAlign w:val="center"/>
                </w:tcPr>
                <w:p w14:paraId="5E03F769" w14:textId="77777777" w:rsidR="007C5D60" w:rsidRPr="007C5D60" w:rsidRDefault="007C5D60" w:rsidP="007C5D60">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EastAsia" w:hAnsi="Arial" w:cs="Arial"/>
                      <w:b/>
                      <w:bCs/>
                      <w:sz w:val="20"/>
                      <w:szCs w:val="20"/>
                    </w:rPr>
                  </w:pPr>
                  <w:r w:rsidRPr="007C5D60">
                    <w:rPr>
                      <w:rFonts w:ascii="Arial" w:eastAsiaTheme="minorEastAsia" w:hAnsi="Arial" w:cs="Arial"/>
                      <w:b/>
                      <w:bCs/>
                      <w:sz w:val="20"/>
                      <w:szCs w:val="20"/>
                    </w:rPr>
                    <w:t>571</w:t>
                  </w:r>
                </w:p>
              </w:tc>
            </w:tr>
          </w:tbl>
          <w:p w14:paraId="39739554" w14:textId="77777777" w:rsidR="00A65F73" w:rsidRPr="007C5D60" w:rsidRDefault="00A65F73"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p>
          <w:p w14:paraId="7654A531" w14:textId="01236380" w:rsidR="0019040F" w:rsidRPr="007C5D60" w:rsidRDefault="0019040F"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r w:rsidRPr="007C5D60">
              <w:rPr>
                <w:rFonts w:ascii="Arial" w:eastAsiaTheme="minorEastAsia" w:hAnsi="Arial" w:cs="Arial"/>
                <w:sz w:val="20"/>
                <w:szCs w:val="20"/>
              </w:rPr>
              <w:t xml:space="preserve">Population Estimates based on housing need in the emerging Chichester District local plan 10,429 houses to 2039 and the South Downs National Park Local Plan Adopted 2 July 2019 (2013- 2033) 249 houses. Equates to 10.678 houses, based on the </w:t>
            </w:r>
            <w:r w:rsidRPr="007C5D60">
              <w:rPr>
                <w:rFonts w:ascii="Arial" w:hAnsi="Arial" w:cs="Arial"/>
                <w:sz w:val="20"/>
                <w:szCs w:val="20"/>
              </w:rPr>
              <w:t>average household size of 2.29 (Source Census 2021 population 124,100 divided by total Census 2021 households 54,100) this would generate 2</w:t>
            </w:r>
            <w:r w:rsidR="004356DE" w:rsidRPr="007C5D60">
              <w:rPr>
                <w:rFonts w:ascii="Arial" w:hAnsi="Arial" w:cs="Arial"/>
                <w:sz w:val="20"/>
                <w:szCs w:val="20"/>
              </w:rPr>
              <w:t>4</w:t>
            </w:r>
            <w:r w:rsidRPr="007C5D60">
              <w:rPr>
                <w:rFonts w:ascii="Arial" w:hAnsi="Arial" w:cs="Arial"/>
                <w:sz w:val="20"/>
                <w:szCs w:val="20"/>
              </w:rPr>
              <w:t>.</w:t>
            </w:r>
            <w:r w:rsidR="004356DE" w:rsidRPr="007C5D60">
              <w:rPr>
                <w:rFonts w:ascii="Arial" w:hAnsi="Arial" w:cs="Arial"/>
                <w:sz w:val="20"/>
                <w:szCs w:val="20"/>
              </w:rPr>
              <w:t>45</w:t>
            </w:r>
            <w:r w:rsidR="00517872" w:rsidRPr="007C5D60">
              <w:rPr>
                <w:rFonts w:ascii="Arial" w:hAnsi="Arial" w:cs="Arial"/>
                <w:sz w:val="20"/>
                <w:szCs w:val="20"/>
              </w:rPr>
              <w:t>3</w:t>
            </w:r>
            <w:r w:rsidRPr="007C5D60">
              <w:rPr>
                <w:rFonts w:ascii="Arial" w:hAnsi="Arial" w:cs="Arial"/>
                <w:sz w:val="20"/>
                <w:szCs w:val="20"/>
              </w:rPr>
              <w:t xml:space="preserve"> residents living in these new dwellings. </w:t>
            </w:r>
            <w:r w:rsidR="004356DE" w:rsidRPr="007C5D60">
              <w:rPr>
                <w:rFonts w:ascii="Arial" w:hAnsi="Arial" w:cs="Arial"/>
                <w:sz w:val="20"/>
                <w:szCs w:val="20"/>
              </w:rPr>
              <w:t>This excludes any additional new houses in the South Downs National Park between 2033 – 2039 that may be required in any new Local Plan after 2033.</w:t>
            </w:r>
          </w:p>
          <w:p w14:paraId="4C9BEC11" w14:textId="07C69F56" w:rsidR="0019040F" w:rsidRPr="007C5D60" w:rsidRDefault="0019040F" w:rsidP="004C3C37">
            <w:pPr>
              <w:tabs>
                <w:tab w:val="left" w:pos="-1440"/>
                <w:tab w:val="left" w:pos="-720"/>
                <w:tab w:val="left" w:pos="1"/>
                <w:tab w:val="left" w:pos="131"/>
                <w:tab w:val="left" w:pos="84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heme="minorEastAsia" w:hAnsi="Arial" w:cs="Arial"/>
                <w:b/>
                <w:bCs/>
                <w:sz w:val="20"/>
                <w:szCs w:val="20"/>
              </w:rPr>
            </w:pPr>
          </w:p>
        </w:tc>
      </w:tr>
      <w:tr w:rsidR="00393C50" w:rsidRPr="007C5D60" w14:paraId="4022ED4A" w14:textId="77777777" w:rsidTr="00D10977">
        <w:tc>
          <w:tcPr>
            <w:tcW w:w="2689" w:type="dxa"/>
            <w:shd w:val="clear" w:color="auto" w:fill="BFBFBF" w:themeFill="background1" w:themeFillShade="BF"/>
          </w:tcPr>
          <w:p w14:paraId="504D4F25" w14:textId="6EF52CB5" w:rsidR="00393C50" w:rsidRPr="007C5D60" w:rsidRDefault="00393C50" w:rsidP="004C3C37">
            <w:pPr>
              <w:jc w:val="both"/>
              <w:rPr>
                <w:rFonts w:ascii="Arial" w:hAnsi="Arial" w:cs="Arial"/>
                <w:b/>
                <w:bCs/>
                <w:sz w:val="20"/>
                <w:szCs w:val="20"/>
              </w:rPr>
            </w:pPr>
            <w:r w:rsidRPr="007C5D60">
              <w:rPr>
                <w:rFonts w:ascii="Arial" w:hAnsi="Arial" w:cs="Arial"/>
                <w:b/>
                <w:bCs/>
                <w:sz w:val="20"/>
                <w:szCs w:val="20"/>
              </w:rPr>
              <w:lastRenderedPageBreak/>
              <w:t>Chichester District Council Corporate Plan 2022 - 2025</w:t>
            </w:r>
          </w:p>
        </w:tc>
        <w:tc>
          <w:tcPr>
            <w:tcW w:w="12757" w:type="dxa"/>
            <w:shd w:val="clear" w:color="auto" w:fill="F2F2F2" w:themeFill="background1" w:themeFillShade="F2"/>
          </w:tcPr>
          <w:p w14:paraId="08F8F636" w14:textId="67C34ED4" w:rsidR="00393C50" w:rsidRPr="007C5D60" w:rsidRDefault="001D3D52" w:rsidP="004C3C37">
            <w:pPr>
              <w:jc w:val="both"/>
              <w:rPr>
                <w:rFonts w:ascii="Arial" w:eastAsiaTheme="minorEastAsia" w:hAnsi="Arial" w:cs="Arial"/>
                <w:sz w:val="20"/>
                <w:szCs w:val="20"/>
              </w:rPr>
            </w:pPr>
            <w:r w:rsidRPr="007C5D60">
              <w:rPr>
                <w:rFonts w:ascii="Arial" w:eastAsiaTheme="minorEastAsia" w:hAnsi="Arial" w:cs="Arial"/>
                <w:noProof/>
                <w:sz w:val="20"/>
                <w:szCs w:val="20"/>
              </w:rPr>
              <w:drawing>
                <wp:inline distT="0" distB="0" distL="0" distR="0" wp14:anchorId="4AB41A3E" wp14:editId="7A5FA6B2">
                  <wp:extent cx="4235668" cy="4476980"/>
                  <wp:effectExtent l="0" t="0" r="0" b="0"/>
                  <wp:docPr id="71765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50252" name=""/>
                          <pic:cNvPicPr/>
                        </pic:nvPicPr>
                        <pic:blipFill>
                          <a:blip r:embed="rId17"/>
                          <a:stretch>
                            <a:fillRect/>
                          </a:stretch>
                        </pic:blipFill>
                        <pic:spPr>
                          <a:xfrm>
                            <a:off x="0" y="0"/>
                            <a:ext cx="4235668" cy="4476980"/>
                          </a:xfrm>
                          <a:prstGeom prst="rect">
                            <a:avLst/>
                          </a:prstGeom>
                        </pic:spPr>
                      </pic:pic>
                    </a:graphicData>
                  </a:graphic>
                </wp:inline>
              </w:drawing>
            </w:r>
          </w:p>
          <w:p w14:paraId="6D6F5184" w14:textId="77777777" w:rsidR="00393C50" w:rsidRPr="007C5D60" w:rsidRDefault="00393C50" w:rsidP="004C3C37">
            <w:pPr>
              <w:jc w:val="both"/>
              <w:rPr>
                <w:rFonts w:ascii="Arial" w:hAnsi="Arial" w:cs="Arial"/>
                <w:sz w:val="20"/>
                <w:szCs w:val="20"/>
              </w:rPr>
            </w:pPr>
          </w:p>
          <w:p w14:paraId="653D710E" w14:textId="77777777" w:rsidR="001D3D52" w:rsidRPr="007C5D60" w:rsidRDefault="001D3D52" w:rsidP="004C3C37">
            <w:pPr>
              <w:jc w:val="both"/>
              <w:rPr>
                <w:rFonts w:ascii="Arial" w:hAnsi="Arial" w:cs="Arial"/>
                <w:sz w:val="20"/>
                <w:szCs w:val="20"/>
              </w:rPr>
            </w:pPr>
          </w:p>
          <w:p w14:paraId="54F4E210" w14:textId="77777777" w:rsidR="001D3D52" w:rsidRPr="007C5D60" w:rsidRDefault="001D3D52" w:rsidP="004C3C37">
            <w:pPr>
              <w:jc w:val="both"/>
              <w:rPr>
                <w:rFonts w:ascii="Arial" w:hAnsi="Arial" w:cs="Arial"/>
                <w:sz w:val="20"/>
                <w:szCs w:val="20"/>
              </w:rPr>
            </w:pPr>
          </w:p>
          <w:p w14:paraId="5350F476" w14:textId="2E973DFC" w:rsidR="001D3D52" w:rsidRPr="007C5D60" w:rsidRDefault="001D3D52" w:rsidP="004C3C37">
            <w:pPr>
              <w:jc w:val="both"/>
              <w:rPr>
                <w:rFonts w:ascii="Arial" w:hAnsi="Arial" w:cs="Arial"/>
                <w:sz w:val="20"/>
                <w:szCs w:val="20"/>
              </w:rPr>
            </w:pPr>
            <w:r w:rsidRPr="007C5D60">
              <w:rPr>
                <w:rFonts w:ascii="Arial" w:hAnsi="Arial" w:cs="Arial"/>
                <w:noProof/>
                <w:sz w:val="20"/>
                <w:szCs w:val="20"/>
              </w:rPr>
              <w:lastRenderedPageBreak/>
              <w:drawing>
                <wp:inline distT="0" distB="0" distL="0" distR="0" wp14:anchorId="7B31AAF5" wp14:editId="52D038D1">
                  <wp:extent cx="8471535" cy="2862775"/>
                  <wp:effectExtent l="0" t="0" r="5715" b="0"/>
                  <wp:docPr id="481787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87292" name=""/>
                          <pic:cNvPicPr/>
                        </pic:nvPicPr>
                        <pic:blipFill>
                          <a:blip r:embed="rId18"/>
                          <a:stretch>
                            <a:fillRect/>
                          </a:stretch>
                        </pic:blipFill>
                        <pic:spPr>
                          <a:xfrm>
                            <a:off x="0" y="0"/>
                            <a:ext cx="8517699" cy="2878375"/>
                          </a:xfrm>
                          <a:prstGeom prst="rect">
                            <a:avLst/>
                          </a:prstGeom>
                        </pic:spPr>
                      </pic:pic>
                    </a:graphicData>
                  </a:graphic>
                </wp:inline>
              </w:drawing>
            </w:r>
          </w:p>
          <w:p w14:paraId="0E0D17A8" w14:textId="46CE4537" w:rsidR="001D3D52" w:rsidRPr="007C5D60" w:rsidRDefault="001D3D52" w:rsidP="004C3C37">
            <w:pPr>
              <w:jc w:val="both"/>
              <w:rPr>
                <w:rFonts w:ascii="Arial" w:hAnsi="Arial" w:cs="Arial"/>
                <w:sz w:val="20"/>
                <w:szCs w:val="20"/>
              </w:rPr>
            </w:pPr>
            <w:r w:rsidRPr="007C5D60">
              <w:rPr>
                <w:rFonts w:ascii="Arial" w:hAnsi="Arial" w:cs="Arial"/>
                <w:noProof/>
                <w:sz w:val="20"/>
                <w:szCs w:val="20"/>
              </w:rPr>
              <w:drawing>
                <wp:inline distT="0" distB="0" distL="0" distR="0" wp14:anchorId="724228BE" wp14:editId="2F8DBD37">
                  <wp:extent cx="4346917" cy="850900"/>
                  <wp:effectExtent l="0" t="0" r="0" b="6350"/>
                  <wp:docPr id="1710316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16793" name=""/>
                          <pic:cNvPicPr/>
                        </pic:nvPicPr>
                        <pic:blipFill>
                          <a:blip r:embed="rId19"/>
                          <a:stretch>
                            <a:fillRect/>
                          </a:stretch>
                        </pic:blipFill>
                        <pic:spPr>
                          <a:xfrm>
                            <a:off x="0" y="0"/>
                            <a:ext cx="4352134" cy="851921"/>
                          </a:xfrm>
                          <a:prstGeom prst="rect">
                            <a:avLst/>
                          </a:prstGeom>
                        </pic:spPr>
                      </pic:pic>
                    </a:graphicData>
                  </a:graphic>
                </wp:inline>
              </w:drawing>
            </w:r>
          </w:p>
          <w:p w14:paraId="044E9993" w14:textId="77777777" w:rsidR="001D3D52" w:rsidRPr="007C5D60" w:rsidRDefault="001D3D52" w:rsidP="004C3C37">
            <w:pPr>
              <w:jc w:val="both"/>
              <w:rPr>
                <w:rFonts w:ascii="Arial" w:hAnsi="Arial" w:cs="Arial"/>
                <w:sz w:val="20"/>
                <w:szCs w:val="20"/>
              </w:rPr>
            </w:pPr>
          </w:p>
          <w:p w14:paraId="2F832BDC" w14:textId="77777777" w:rsidR="001D3D52" w:rsidRPr="007C5D60" w:rsidRDefault="001D3D52" w:rsidP="004C3C37">
            <w:pPr>
              <w:jc w:val="both"/>
              <w:rPr>
                <w:rFonts w:ascii="Arial" w:hAnsi="Arial" w:cs="Arial"/>
                <w:sz w:val="20"/>
                <w:szCs w:val="20"/>
              </w:rPr>
            </w:pPr>
          </w:p>
          <w:p w14:paraId="7D2FACF2" w14:textId="77777777" w:rsidR="001D3D52" w:rsidRPr="007C5D60" w:rsidRDefault="001D3D52" w:rsidP="004C3C37">
            <w:pPr>
              <w:jc w:val="both"/>
              <w:rPr>
                <w:rFonts w:ascii="Arial" w:hAnsi="Arial" w:cs="Arial"/>
                <w:sz w:val="20"/>
                <w:szCs w:val="20"/>
              </w:rPr>
            </w:pPr>
          </w:p>
          <w:p w14:paraId="1BCC9868" w14:textId="529E0CD5" w:rsidR="001D3D52" w:rsidRPr="007C5D60" w:rsidRDefault="001D3D52" w:rsidP="004C3C37">
            <w:pPr>
              <w:jc w:val="both"/>
              <w:rPr>
                <w:rFonts w:ascii="Arial" w:hAnsi="Arial" w:cs="Arial"/>
                <w:sz w:val="20"/>
                <w:szCs w:val="20"/>
              </w:rPr>
            </w:pPr>
            <w:r w:rsidRPr="007C5D60">
              <w:rPr>
                <w:rFonts w:ascii="Arial" w:hAnsi="Arial" w:cs="Arial"/>
                <w:noProof/>
                <w:sz w:val="20"/>
                <w:szCs w:val="20"/>
              </w:rPr>
              <w:lastRenderedPageBreak/>
              <w:drawing>
                <wp:inline distT="0" distB="0" distL="0" distR="0" wp14:anchorId="145F286A" wp14:editId="219E269A">
                  <wp:extent cx="8471535" cy="1370330"/>
                  <wp:effectExtent l="0" t="0" r="5715" b="1270"/>
                  <wp:docPr id="1937423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23053" name=""/>
                          <pic:cNvPicPr/>
                        </pic:nvPicPr>
                        <pic:blipFill>
                          <a:blip r:embed="rId20"/>
                          <a:stretch>
                            <a:fillRect/>
                          </a:stretch>
                        </pic:blipFill>
                        <pic:spPr>
                          <a:xfrm>
                            <a:off x="0" y="0"/>
                            <a:ext cx="8471535" cy="1370330"/>
                          </a:xfrm>
                          <a:prstGeom prst="rect">
                            <a:avLst/>
                          </a:prstGeom>
                        </pic:spPr>
                      </pic:pic>
                    </a:graphicData>
                  </a:graphic>
                </wp:inline>
              </w:drawing>
            </w:r>
          </w:p>
          <w:p w14:paraId="72EEB5B0" w14:textId="23DA4CA9" w:rsidR="001D3D52" w:rsidRPr="007C5D60" w:rsidRDefault="001D3D52" w:rsidP="004C3C37">
            <w:pPr>
              <w:jc w:val="both"/>
              <w:rPr>
                <w:rFonts w:ascii="Arial" w:hAnsi="Arial" w:cs="Arial"/>
                <w:sz w:val="20"/>
                <w:szCs w:val="20"/>
              </w:rPr>
            </w:pPr>
            <w:r w:rsidRPr="007C5D60">
              <w:rPr>
                <w:rFonts w:ascii="Arial" w:hAnsi="Arial" w:cs="Arial"/>
                <w:noProof/>
                <w:sz w:val="20"/>
                <w:szCs w:val="20"/>
              </w:rPr>
              <w:drawing>
                <wp:inline distT="0" distB="0" distL="0" distR="0" wp14:anchorId="08BBBE99" wp14:editId="198579D7">
                  <wp:extent cx="4712677" cy="3315613"/>
                  <wp:effectExtent l="0" t="0" r="0" b="0"/>
                  <wp:docPr id="1876565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65153" name=""/>
                          <pic:cNvPicPr/>
                        </pic:nvPicPr>
                        <pic:blipFill>
                          <a:blip r:embed="rId21"/>
                          <a:stretch>
                            <a:fillRect/>
                          </a:stretch>
                        </pic:blipFill>
                        <pic:spPr>
                          <a:xfrm>
                            <a:off x="0" y="0"/>
                            <a:ext cx="4731733" cy="3329020"/>
                          </a:xfrm>
                          <a:prstGeom prst="rect">
                            <a:avLst/>
                          </a:prstGeom>
                        </pic:spPr>
                      </pic:pic>
                    </a:graphicData>
                  </a:graphic>
                </wp:inline>
              </w:drawing>
            </w:r>
          </w:p>
          <w:p w14:paraId="53B5FEF2" w14:textId="77777777" w:rsidR="001D3D52" w:rsidRPr="007C5D60" w:rsidRDefault="001D3D52" w:rsidP="004C3C37">
            <w:pPr>
              <w:jc w:val="both"/>
              <w:rPr>
                <w:rFonts w:ascii="Arial" w:hAnsi="Arial" w:cs="Arial"/>
                <w:sz w:val="20"/>
                <w:szCs w:val="20"/>
              </w:rPr>
            </w:pPr>
          </w:p>
          <w:p w14:paraId="611279C1" w14:textId="65244DEE" w:rsidR="001D3D52" w:rsidRPr="007C5D60" w:rsidRDefault="001D3D52" w:rsidP="004C3C37">
            <w:pPr>
              <w:jc w:val="both"/>
              <w:rPr>
                <w:rFonts w:ascii="Arial" w:hAnsi="Arial" w:cs="Arial"/>
                <w:sz w:val="20"/>
                <w:szCs w:val="20"/>
              </w:rPr>
            </w:pPr>
            <w:r w:rsidRPr="007C5D60">
              <w:rPr>
                <w:rFonts w:ascii="Arial" w:hAnsi="Arial" w:cs="Arial"/>
                <w:noProof/>
                <w:sz w:val="20"/>
                <w:szCs w:val="20"/>
              </w:rPr>
              <w:lastRenderedPageBreak/>
              <w:drawing>
                <wp:inline distT="0" distB="0" distL="0" distR="0" wp14:anchorId="3CCE7DD3" wp14:editId="58BDE3BD">
                  <wp:extent cx="8471535" cy="3957955"/>
                  <wp:effectExtent l="0" t="0" r="5715" b="4445"/>
                  <wp:docPr id="445148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48718" name=""/>
                          <pic:cNvPicPr/>
                        </pic:nvPicPr>
                        <pic:blipFill>
                          <a:blip r:embed="rId22"/>
                          <a:stretch>
                            <a:fillRect/>
                          </a:stretch>
                        </pic:blipFill>
                        <pic:spPr>
                          <a:xfrm>
                            <a:off x="0" y="0"/>
                            <a:ext cx="8471535" cy="3957955"/>
                          </a:xfrm>
                          <a:prstGeom prst="rect">
                            <a:avLst/>
                          </a:prstGeom>
                        </pic:spPr>
                      </pic:pic>
                    </a:graphicData>
                  </a:graphic>
                </wp:inline>
              </w:drawing>
            </w:r>
          </w:p>
          <w:p w14:paraId="518870BF" w14:textId="77777777" w:rsidR="001D3D52" w:rsidRPr="007C5D60" w:rsidRDefault="001D3D52" w:rsidP="004C3C37">
            <w:pPr>
              <w:jc w:val="both"/>
              <w:rPr>
                <w:rFonts w:ascii="Arial" w:hAnsi="Arial" w:cs="Arial"/>
                <w:sz w:val="20"/>
                <w:szCs w:val="20"/>
              </w:rPr>
            </w:pPr>
          </w:p>
          <w:p w14:paraId="727EAA20" w14:textId="77777777" w:rsidR="001D3D52" w:rsidRPr="007C5D60" w:rsidRDefault="001D3D52" w:rsidP="004C3C37">
            <w:pPr>
              <w:jc w:val="both"/>
              <w:rPr>
                <w:rFonts w:ascii="Arial" w:hAnsi="Arial" w:cs="Arial"/>
                <w:sz w:val="20"/>
                <w:szCs w:val="20"/>
              </w:rPr>
            </w:pPr>
          </w:p>
          <w:p w14:paraId="5039F81D" w14:textId="77777777" w:rsidR="001D3D52" w:rsidRPr="007C5D60" w:rsidRDefault="001D3D52" w:rsidP="004C3C37">
            <w:pPr>
              <w:jc w:val="both"/>
              <w:rPr>
                <w:rFonts w:ascii="Arial" w:hAnsi="Arial" w:cs="Arial"/>
                <w:sz w:val="20"/>
                <w:szCs w:val="20"/>
              </w:rPr>
            </w:pPr>
          </w:p>
          <w:p w14:paraId="4D9359C1" w14:textId="77777777" w:rsidR="001D3D52" w:rsidRPr="007C5D60" w:rsidRDefault="001D3D52" w:rsidP="004C3C37">
            <w:pPr>
              <w:jc w:val="both"/>
              <w:rPr>
                <w:rFonts w:ascii="Arial" w:hAnsi="Arial" w:cs="Arial"/>
                <w:sz w:val="20"/>
                <w:szCs w:val="20"/>
              </w:rPr>
            </w:pPr>
          </w:p>
          <w:p w14:paraId="45EAA9D6" w14:textId="14341864" w:rsidR="001D3D52" w:rsidRPr="007C5D60" w:rsidRDefault="001D3D52" w:rsidP="004C3C37">
            <w:pPr>
              <w:jc w:val="both"/>
              <w:rPr>
                <w:rFonts w:ascii="Arial" w:hAnsi="Arial" w:cs="Arial"/>
                <w:sz w:val="20"/>
                <w:szCs w:val="20"/>
              </w:rPr>
            </w:pPr>
            <w:r w:rsidRPr="007C5D60">
              <w:rPr>
                <w:rFonts w:ascii="Arial" w:hAnsi="Arial" w:cs="Arial"/>
                <w:noProof/>
                <w:sz w:val="20"/>
                <w:szCs w:val="20"/>
              </w:rPr>
              <w:lastRenderedPageBreak/>
              <w:drawing>
                <wp:inline distT="0" distB="0" distL="0" distR="0" wp14:anchorId="2D9868DB" wp14:editId="4AFB59B2">
                  <wp:extent cx="8471535" cy="4097655"/>
                  <wp:effectExtent l="0" t="0" r="5715" b="0"/>
                  <wp:docPr id="476381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81961" name=""/>
                          <pic:cNvPicPr/>
                        </pic:nvPicPr>
                        <pic:blipFill>
                          <a:blip r:embed="rId23"/>
                          <a:stretch>
                            <a:fillRect/>
                          </a:stretch>
                        </pic:blipFill>
                        <pic:spPr>
                          <a:xfrm>
                            <a:off x="0" y="0"/>
                            <a:ext cx="8471535" cy="4097655"/>
                          </a:xfrm>
                          <a:prstGeom prst="rect">
                            <a:avLst/>
                          </a:prstGeom>
                        </pic:spPr>
                      </pic:pic>
                    </a:graphicData>
                  </a:graphic>
                </wp:inline>
              </w:drawing>
            </w:r>
          </w:p>
          <w:p w14:paraId="6200C2CA" w14:textId="77777777" w:rsidR="001D3D52" w:rsidRPr="007C5D60" w:rsidRDefault="001D3D52" w:rsidP="004C3C37">
            <w:pPr>
              <w:jc w:val="both"/>
              <w:rPr>
                <w:rFonts w:ascii="Arial" w:hAnsi="Arial" w:cs="Arial"/>
                <w:sz w:val="20"/>
                <w:szCs w:val="20"/>
              </w:rPr>
            </w:pPr>
          </w:p>
          <w:p w14:paraId="214E4452" w14:textId="52570967" w:rsidR="001D3D52" w:rsidRPr="007C5D60" w:rsidRDefault="001D3D52" w:rsidP="004C3C37">
            <w:pPr>
              <w:jc w:val="both"/>
              <w:rPr>
                <w:rFonts w:ascii="Arial" w:hAnsi="Arial" w:cs="Arial"/>
                <w:sz w:val="20"/>
                <w:szCs w:val="20"/>
              </w:rPr>
            </w:pPr>
            <w:r w:rsidRPr="007C5D60">
              <w:rPr>
                <w:rFonts w:ascii="Arial" w:hAnsi="Arial" w:cs="Arial"/>
                <w:noProof/>
                <w:sz w:val="20"/>
                <w:szCs w:val="20"/>
              </w:rPr>
              <w:lastRenderedPageBreak/>
              <w:drawing>
                <wp:inline distT="0" distB="0" distL="0" distR="0" wp14:anchorId="70109EF7" wp14:editId="48AF4ECF">
                  <wp:extent cx="8471535" cy="3154045"/>
                  <wp:effectExtent l="0" t="0" r="5715" b="8255"/>
                  <wp:docPr id="1523718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18060" name=""/>
                          <pic:cNvPicPr/>
                        </pic:nvPicPr>
                        <pic:blipFill>
                          <a:blip r:embed="rId24"/>
                          <a:stretch>
                            <a:fillRect/>
                          </a:stretch>
                        </pic:blipFill>
                        <pic:spPr>
                          <a:xfrm>
                            <a:off x="0" y="0"/>
                            <a:ext cx="8471535" cy="3154045"/>
                          </a:xfrm>
                          <a:prstGeom prst="rect">
                            <a:avLst/>
                          </a:prstGeom>
                        </pic:spPr>
                      </pic:pic>
                    </a:graphicData>
                  </a:graphic>
                </wp:inline>
              </w:drawing>
            </w:r>
          </w:p>
          <w:p w14:paraId="40E22E9C" w14:textId="0105E457" w:rsidR="00393C50" w:rsidRPr="007C5D60" w:rsidRDefault="001D3D52" w:rsidP="004C3C37">
            <w:pPr>
              <w:jc w:val="both"/>
              <w:rPr>
                <w:rFonts w:ascii="Arial" w:hAnsi="Arial" w:cs="Arial"/>
                <w:sz w:val="20"/>
                <w:szCs w:val="20"/>
              </w:rPr>
            </w:pPr>
            <w:r w:rsidRPr="007C5D60">
              <w:rPr>
                <w:rFonts w:ascii="Arial" w:hAnsi="Arial" w:cs="Arial"/>
                <w:noProof/>
                <w:sz w:val="20"/>
                <w:szCs w:val="20"/>
              </w:rPr>
              <w:lastRenderedPageBreak/>
              <w:drawing>
                <wp:inline distT="0" distB="0" distL="0" distR="0" wp14:anchorId="5A158697" wp14:editId="06D93669">
                  <wp:extent cx="8471535" cy="3752850"/>
                  <wp:effectExtent l="0" t="0" r="5715" b="0"/>
                  <wp:docPr id="1028258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58662" name=""/>
                          <pic:cNvPicPr/>
                        </pic:nvPicPr>
                        <pic:blipFill>
                          <a:blip r:embed="rId25"/>
                          <a:stretch>
                            <a:fillRect/>
                          </a:stretch>
                        </pic:blipFill>
                        <pic:spPr>
                          <a:xfrm>
                            <a:off x="0" y="0"/>
                            <a:ext cx="8471535" cy="3752850"/>
                          </a:xfrm>
                          <a:prstGeom prst="rect">
                            <a:avLst/>
                          </a:prstGeom>
                        </pic:spPr>
                      </pic:pic>
                    </a:graphicData>
                  </a:graphic>
                </wp:inline>
              </w:drawing>
            </w:r>
          </w:p>
        </w:tc>
      </w:tr>
      <w:tr w:rsidR="00416A7F" w:rsidRPr="007C5D60" w14:paraId="1157DAE9" w14:textId="77777777" w:rsidTr="00D10977">
        <w:tc>
          <w:tcPr>
            <w:tcW w:w="2689" w:type="dxa"/>
            <w:shd w:val="clear" w:color="auto" w:fill="BFBFBF" w:themeFill="background1" w:themeFillShade="BF"/>
          </w:tcPr>
          <w:p w14:paraId="2BD2518A" w14:textId="77777777" w:rsidR="00416A7F" w:rsidRPr="007C5D60" w:rsidRDefault="00416A7F" w:rsidP="004C3C37">
            <w:pPr>
              <w:jc w:val="both"/>
              <w:rPr>
                <w:rFonts w:ascii="Arial" w:hAnsi="Arial" w:cs="Arial"/>
                <w:b/>
                <w:bCs/>
                <w:sz w:val="20"/>
                <w:szCs w:val="20"/>
              </w:rPr>
            </w:pPr>
          </w:p>
          <w:p w14:paraId="0C2DD395" w14:textId="77777777" w:rsidR="00416A7F" w:rsidRPr="007C5D60" w:rsidRDefault="00416A7F" w:rsidP="004C3C37">
            <w:pPr>
              <w:jc w:val="both"/>
              <w:rPr>
                <w:rFonts w:ascii="Arial" w:hAnsi="Arial" w:cs="Arial"/>
                <w:b/>
                <w:bCs/>
                <w:sz w:val="20"/>
                <w:szCs w:val="20"/>
              </w:rPr>
            </w:pPr>
          </w:p>
          <w:p w14:paraId="1FC51472" w14:textId="77777777" w:rsidR="00416A7F" w:rsidRPr="007C5D60" w:rsidRDefault="00416A7F" w:rsidP="004C3C37">
            <w:pPr>
              <w:jc w:val="both"/>
              <w:rPr>
                <w:rFonts w:ascii="Arial" w:hAnsi="Arial" w:cs="Arial"/>
                <w:b/>
                <w:bCs/>
                <w:sz w:val="20"/>
                <w:szCs w:val="20"/>
              </w:rPr>
            </w:pPr>
          </w:p>
          <w:p w14:paraId="2A39E19E" w14:textId="77777777" w:rsidR="00416A7F" w:rsidRPr="007C5D60" w:rsidRDefault="00416A7F" w:rsidP="004C3C37">
            <w:pPr>
              <w:jc w:val="both"/>
              <w:rPr>
                <w:rFonts w:ascii="Arial" w:hAnsi="Arial" w:cs="Arial"/>
                <w:b/>
                <w:bCs/>
                <w:sz w:val="20"/>
                <w:szCs w:val="20"/>
              </w:rPr>
            </w:pPr>
          </w:p>
          <w:p w14:paraId="1FE903E7" w14:textId="77777777" w:rsidR="00517872" w:rsidRPr="007C5D60" w:rsidRDefault="00517872" w:rsidP="004C3C37">
            <w:pPr>
              <w:jc w:val="both"/>
              <w:rPr>
                <w:rFonts w:ascii="Arial" w:hAnsi="Arial" w:cs="Arial"/>
                <w:b/>
                <w:bCs/>
                <w:sz w:val="20"/>
                <w:szCs w:val="20"/>
              </w:rPr>
            </w:pPr>
          </w:p>
          <w:p w14:paraId="54C18DC0" w14:textId="77777777" w:rsidR="00517872" w:rsidRPr="007C5D60" w:rsidRDefault="00517872" w:rsidP="004C3C37">
            <w:pPr>
              <w:jc w:val="both"/>
              <w:rPr>
                <w:rFonts w:ascii="Arial" w:hAnsi="Arial" w:cs="Arial"/>
                <w:b/>
                <w:bCs/>
                <w:sz w:val="20"/>
                <w:szCs w:val="20"/>
              </w:rPr>
            </w:pPr>
          </w:p>
          <w:p w14:paraId="4A0F947C" w14:textId="77777777" w:rsidR="00517872" w:rsidRPr="007C5D60" w:rsidRDefault="00517872" w:rsidP="004C3C37">
            <w:pPr>
              <w:jc w:val="both"/>
              <w:rPr>
                <w:rFonts w:ascii="Arial" w:hAnsi="Arial" w:cs="Arial"/>
                <w:b/>
                <w:bCs/>
                <w:sz w:val="20"/>
                <w:szCs w:val="20"/>
              </w:rPr>
            </w:pPr>
          </w:p>
          <w:p w14:paraId="33EB4EF0" w14:textId="77777777" w:rsidR="00517872" w:rsidRPr="007C5D60" w:rsidRDefault="00517872" w:rsidP="004C3C37">
            <w:pPr>
              <w:jc w:val="both"/>
              <w:rPr>
                <w:rFonts w:ascii="Arial" w:hAnsi="Arial" w:cs="Arial"/>
                <w:b/>
                <w:bCs/>
                <w:sz w:val="20"/>
                <w:szCs w:val="20"/>
              </w:rPr>
            </w:pPr>
          </w:p>
          <w:p w14:paraId="676E3D00" w14:textId="77777777" w:rsidR="00517872" w:rsidRPr="007C5D60" w:rsidRDefault="00517872" w:rsidP="004C3C37">
            <w:pPr>
              <w:jc w:val="both"/>
              <w:rPr>
                <w:rFonts w:ascii="Arial" w:hAnsi="Arial" w:cs="Arial"/>
                <w:b/>
                <w:bCs/>
                <w:sz w:val="20"/>
                <w:szCs w:val="20"/>
              </w:rPr>
            </w:pPr>
          </w:p>
          <w:p w14:paraId="751487B6" w14:textId="77777777" w:rsidR="00517872" w:rsidRPr="007C5D60" w:rsidRDefault="00517872" w:rsidP="004C3C37">
            <w:pPr>
              <w:jc w:val="both"/>
              <w:rPr>
                <w:rFonts w:ascii="Arial" w:hAnsi="Arial" w:cs="Arial"/>
                <w:b/>
                <w:bCs/>
                <w:sz w:val="20"/>
                <w:szCs w:val="20"/>
              </w:rPr>
            </w:pPr>
          </w:p>
          <w:p w14:paraId="3F0D3DF3" w14:textId="77777777" w:rsidR="00517872" w:rsidRPr="007C5D60" w:rsidRDefault="00517872" w:rsidP="004C3C37">
            <w:pPr>
              <w:jc w:val="both"/>
              <w:rPr>
                <w:rFonts w:ascii="Arial" w:hAnsi="Arial" w:cs="Arial"/>
                <w:b/>
                <w:bCs/>
                <w:sz w:val="20"/>
                <w:szCs w:val="20"/>
              </w:rPr>
            </w:pPr>
          </w:p>
          <w:p w14:paraId="16ED0488" w14:textId="77777777" w:rsidR="00517872" w:rsidRPr="007C5D60" w:rsidRDefault="00517872" w:rsidP="004C3C37">
            <w:pPr>
              <w:jc w:val="both"/>
              <w:rPr>
                <w:rFonts w:ascii="Arial" w:hAnsi="Arial" w:cs="Arial"/>
                <w:b/>
                <w:bCs/>
                <w:sz w:val="20"/>
                <w:szCs w:val="20"/>
              </w:rPr>
            </w:pPr>
          </w:p>
          <w:p w14:paraId="5611E4F7" w14:textId="77777777" w:rsidR="00517872" w:rsidRPr="007C5D60" w:rsidRDefault="00517872" w:rsidP="004C3C37">
            <w:pPr>
              <w:jc w:val="both"/>
              <w:rPr>
                <w:rFonts w:ascii="Arial" w:hAnsi="Arial" w:cs="Arial"/>
                <w:b/>
                <w:bCs/>
                <w:sz w:val="20"/>
                <w:szCs w:val="20"/>
              </w:rPr>
            </w:pPr>
          </w:p>
          <w:p w14:paraId="481D8355" w14:textId="77777777" w:rsidR="00517872" w:rsidRPr="007C5D60" w:rsidRDefault="00517872" w:rsidP="004C3C37">
            <w:pPr>
              <w:jc w:val="both"/>
              <w:rPr>
                <w:rFonts w:ascii="Arial" w:hAnsi="Arial" w:cs="Arial"/>
                <w:b/>
                <w:bCs/>
                <w:sz w:val="20"/>
                <w:szCs w:val="20"/>
              </w:rPr>
            </w:pPr>
          </w:p>
          <w:p w14:paraId="6594FDC6" w14:textId="77777777" w:rsidR="00517872" w:rsidRPr="007C5D60" w:rsidRDefault="00517872" w:rsidP="004C3C37">
            <w:pPr>
              <w:jc w:val="both"/>
              <w:rPr>
                <w:rFonts w:ascii="Arial" w:hAnsi="Arial" w:cs="Arial"/>
                <w:b/>
                <w:bCs/>
                <w:sz w:val="20"/>
                <w:szCs w:val="20"/>
              </w:rPr>
            </w:pPr>
          </w:p>
          <w:p w14:paraId="4E493FCA" w14:textId="77777777" w:rsidR="00517872" w:rsidRPr="007C5D60" w:rsidRDefault="00517872" w:rsidP="004C3C37">
            <w:pPr>
              <w:jc w:val="both"/>
              <w:rPr>
                <w:rFonts w:ascii="Arial" w:hAnsi="Arial" w:cs="Arial"/>
                <w:b/>
                <w:bCs/>
                <w:sz w:val="20"/>
                <w:szCs w:val="20"/>
              </w:rPr>
            </w:pPr>
          </w:p>
          <w:p w14:paraId="6B50E288" w14:textId="77777777" w:rsidR="00517872" w:rsidRPr="007C5D60" w:rsidRDefault="00517872" w:rsidP="004C3C37">
            <w:pPr>
              <w:jc w:val="both"/>
              <w:rPr>
                <w:rFonts w:ascii="Arial" w:hAnsi="Arial" w:cs="Arial"/>
                <w:b/>
                <w:bCs/>
                <w:sz w:val="20"/>
                <w:szCs w:val="20"/>
              </w:rPr>
            </w:pPr>
          </w:p>
          <w:p w14:paraId="02845BBB" w14:textId="77777777" w:rsidR="00517872" w:rsidRPr="007C5D60" w:rsidRDefault="00517872" w:rsidP="004C3C37">
            <w:pPr>
              <w:jc w:val="both"/>
              <w:rPr>
                <w:rFonts w:ascii="Arial" w:hAnsi="Arial" w:cs="Arial"/>
                <w:b/>
                <w:bCs/>
                <w:sz w:val="20"/>
                <w:szCs w:val="20"/>
              </w:rPr>
            </w:pPr>
          </w:p>
          <w:p w14:paraId="1D04B877" w14:textId="77777777" w:rsidR="00517872" w:rsidRPr="007C5D60" w:rsidRDefault="00517872" w:rsidP="004C3C37">
            <w:pPr>
              <w:jc w:val="both"/>
              <w:rPr>
                <w:rFonts w:ascii="Arial" w:hAnsi="Arial" w:cs="Arial"/>
                <w:b/>
                <w:bCs/>
                <w:sz w:val="20"/>
                <w:szCs w:val="20"/>
              </w:rPr>
            </w:pPr>
          </w:p>
          <w:p w14:paraId="0B26C3FB" w14:textId="77777777" w:rsidR="00517872" w:rsidRPr="007C5D60" w:rsidRDefault="00517872" w:rsidP="004C3C37">
            <w:pPr>
              <w:jc w:val="both"/>
              <w:rPr>
                <w:rFonts w:ascii="Arial" w:hAnsi="Arial" w:cs="Arial"/>
                <w:b/>
                <w:bCs/>
                <w:sz w:val="20"/>
                <w:szCs w:val="20"/>
              </w:rPr>
            </w:pPr>
          </w:p>
          <w:p w14:paraId="4FA51C39" w14:textId="77777777" w:rsidR="00517872" w:rsidRPr="007C5D60" w:rsidRDefault="00517872" w:rsidP="004C3C37">
            <w:pPr>
              <w:jc w:val="both"/>
              <w:rPr>
                <w:rFonts w:ascii="Arial" w:hAnsi="Arial" w:cs="Arial"/>
                <w:b/>
                <w:bCs/>
                <w:sz w:val="20"/>
                <w:szCs w:val="20"/>
              </w:rPr>
            </w:pPr>
          </w:p>
          <w:p w14:paraId="718C96D7" w14:textId="77777777" w:rsidR="00517872" w:rsidRPr="007C5D60" w:rsidRDefault="00517872" w:rsidP="004C3C37">
            <w:pPr>
              <w:jc w:val="both"/>
              <w:rPr>
                <w:rFonts w:ascii="Arial" w:hAnsi="Arial" w:cs="Arial"/>
                <w:b/>
                <w:bCs/>
                <w:sz w:val="20"/>
                <w:szCs w:val="20"/>
              </w:rPr>
            </w:pPr>
          </w:p>
          <w:p w14:paraId="08B73756" w14:textId="77777777" w:rsidR="00517872" w:rsidRPr="007C5D60" w:rsidRDefault="00517872" w:rsidP="004C3C37">
            <w:pPr>
              <w:jc w:val="both"/>
              <w:rPr>
                <w:rFonts w:ascii="Arial" w:hAnsi="Arial" w:cs="Arial"/>
                <w:b/>
                <w:bCs/>
                <w:sz w:val="20"/>
                <w:szCs w:val="20"/>
              </w:rPr>
            </w:pPr>
          </w:p>
          <w:p w14:paraId="62E28063" w14:textId="77777777" w:rsidR="00517872" w:rsidRPr="007C5D60" w:rsidRDefault="00517872" w:rsidP="004C3C37">
            <w:pPr>
              <w:jc w:val="both"/>
              <w:rPr>
                <w:rFonts w:ascii="Arial" w:hAnsi="Arial" w:cs="Arial"/>
                <w:b/>
                <w:bCs/>
                <w:sz w:val="20"/>
                <w:szCs w:val="20"/>
              </w:rPr>
            </w:pPr>
          </w:p>
          <w:p w14:paraId="6E84ACBE" w14:textId="77777777" w:rsidR="00517872" w:rsidRPr="007C5D60" w:rsidRDefault="00517872" w:rsidP="004C3C37">
            <w:pPr>
              <w:jc w:val="both"/>
              <w:rPr>
                <w:rFonts w:ascii="Arial" w:hAnsi="Arial" w:cs="Arial"/>
                <w:b/>
                <w:bCs/>
                <w:sz w:val="20"/>
                <w:szCs w:val="20"/>
              </w:rPr>
            </w:pPr>
          </w:p>
          <w:p w14:paraId="2EBC3E63" w14:textId="77777777" w:rsidR="00517872" w:rsidRPr="007C5D60" w:rsidRDefault="00517872" w:rsidP="004C3C37">
            <w:pPr>
              <w:jc w:val="both"/>
              <w:rPr>
                <w:rFonts w:ascii="Arial" w:hAnsi="Arial" w:cs="Arial"/>
                <w:b/>
                <w:bCs/>
                <w:sz w:val="20"/>
                <w:szCs w:val="20"/>
              </w:rPr>
            </w:pPr>
          </w:p>
          <w:p w14:paraId="7BD2C802" w14:textId="77777777" w:rsidR="00517872" w:rsidRPr="007C5D60" w:rsidRDefault="00517872" w:rsidP="004C3C37">
            <w:pPr>
              <w:jc w:val="both"/>
              <w:rPr>
                <w:rFonts w:ascii="Arial" w:hAnsi="Arial" w:cs="Arial"/>
                <w:b/>
                <w:bCs/>
                <w:sz w:val="20"/>
                <w:szCs w:val="20"/>
              </w:rPr>
            </w:pPr>
          </w:p>
          <w:p w14:paraId="749CB56A" w14:textId="77777777" w:rsidR="00517872" w:rsidRPr="007C5D60" w:rsidRDefault="00517872" w:rsidP="004C3C37">
            <w:pPr>
              <w:jc w:val="both"/>
              <w:rPr>
                <w:rFonts w:ascii="Arial" w:hAnsi="Arial" w:cs="Arial"/>
                <w:b/>
                <w:bCs/>
                <w:sz w:val="20"/>
                <w:szCs w:val="20"/>
              </w:rPr>
            </w:pPr>
          </w:p>
          <w:p w14:paraId="08A3FD0A" w14:textId="77777777" w:rsidR="00517872" w:rsidRPr="007C5D60" w:rsidRDefault="00517872" w:rsidP="004C3C37">
            <w:pPr>
              <w:jc w:val="both"/>
              <w:rPr>
                <w:rFonts w:ascii="Arial" w:hAnsi="Arial" w:cs="Arial"/>
                <w:b/>
                <w:bCs/>
                <w:sz w:val="20"/>
                <w:szCs w:val="20"/>
              </w:rPr>
            </w:pPr>
          </w:p>
          <w:p w14:paraId="28AF4BD6" w14:textId="77777777" w:rsidR="00517872" w:rsidRPr="007C5D60" w:rsidRDefault="00517872" w:rsidP="004C3C37">
            <w:pPr>
              <w:jc w:val="both"/>
              <w:rPr>
                <w:rFonts w:ascii="Arial" w:hAnsi="Arial" w:cs="Arial"/>
                <w:b/>
                <w:bCs/>
                <w:sz w:val="20"/>
                <w:szCs w:val="20"/>
              </w:rPr>
            </w:pPr>
          </w:p>
          <w:p w14:paraId="74605E6E" w14:textId="77777777" w:rsidR="00517872" w:rsidRPr="007C5D60" w:rsidRDefault="00517872" w:rsidP="004C3C37">
            <w:pPr>
              <w:jc w:val="both"/>
              <w:rPr>
                <w:rFonts w:ascii="Arial" w:hAnsi="Arial" w:cs="Arial"/>
                <w:b/>
                <w:bCs/>
                <w:sz w:val="20"/>
                <w:szCs w:val="20"/>
              </w:rPr>
            </w:pPr>
          </w:p>
          <w:p w14:paraId="7B07A52C" w14:textId="77777777" w:rsidR="00517872" w:rsidRPr="007C5D60" w:rsidRDefault="00517872" w:rsidP="004C3C37">
            <w:pPr>
              <w:jc w:val="both"/>
              <w:rPr>
                <w:rFonts w:ascii="Arial" w:hAnsi="Arial" w:cs="Arial"/>
                <w:b/>
                <w:bCs/>
                <w:sz w:val="20"/>
                <w:szCs w:val="20"/>
              </w:rPr>
            </w:pPr>
          </w:p>
          <w:p w14:paraId="32ECE440" w14:textId="77777777" w:rsidR="00517872" w:rsidRPr="007C5D60" w:rsidRDefault="00517872" w:rsidP="004C3C37">
            <w:pPr>
              <w:jc w:val="both"/>
              <w:rPr>
                <w:rFonts w:ascii="Arial" w:hAnsi="Arial" w:cs="Arial"/>
                <w:b/>
                <w:bCs/>
                <w:sz w:val="20"/>
                <w:szCs w:val="20"/>
              </w:rPr>
            </w:pPr>
          </w:p>
          <w:p w14:paraId="4372D37A" w14:textId="77777777" w:rsidR="00517872" w:rsidRPr="007C5D60" w:rsidRDefault="00517872" w:rsidP="004C3C37">
            <w:pPr>
              <w:jc w:val="both"/>
              <w:rPr>
                <w:rFonts w:ascii="Arial" w:hAnsi="Arial" w:cs="Arial"/>
                <w:b/>
                <w:bCs/>
                <w:sz w:val="20"/>
                <w:szCs w:val="20"/>
              </w:rPr>
            </w:pPr>
          </w:p>
          <w:p w14:paraId="3AA24F7C" w14:textId="77777777" w:rsidR="00517872" w:rsidRPr="007C5D60" w:rsidRDefault="00517872" w:rsidP="004C3C37">
            <w:pPr>
              <w:jc w:val="both"/>
              <w:rPr>
                <w:rFonts w:ascii="Arial" w:hAnsi="Arial" w:cs="Arial"/>
                <w:b/>
                <w:bCs/>
                <w:sz w:val="20"/>
                <w:szCs w:val="20"/>
              </w:rPr>
            </w:pPr>
          </w:p>
          <w:p w14:paraId="2DCF0B09" w14:textId="77777777" w:rsidR="00517872" w:rsidRPr="007C5D60" w:rsidRDefault="00517872" w:rsidP="004C3C37">
            <w:pPr>
              <w:jc w:val="both"/>
              <w:rPr>
                <w:rFonts w:ascii="Arial" w:hAnsi="Arial" w:cs="Arial"/>
                <w:b/>
                <w:bCs/>
                <w:sz w:val="20"/>
                <w:szCs w:val="20"/>
              </w:rPr>
            </w:pPr>
          </w:p>
        </w:tc>
        <w:tc>
          <w:tcPr>
            <w:tcW w:w="12757" w:type="dxa"/>
            <w:shd w:val="clear" w:color="auto" w:fill="F2F2F2" w:themeFill="background1" w:themeFillShade="F2"/>
          </w:tcPr>
          <w:p w14:paraId="7AE72A8A" w14:textId="423968A4" w:rsidR="00416A7F" w:rsidRPr="007C5D60" w:rsidRDefault="00416A7F" w:rsidP="004C3C37">
            <w:pPr>
              <w:jc w:val="both"/>
              <w:rPr>
                <w:rFonts w:ascii="Arial" w:eastAsiaTheme="minorEastAsia" w:hAnsi="Arial" w:cs="Arial"/>
                <w:sz w:val="20"/>
                <w:szCs w:val="20"/>
              </w:rPr>
            </w:pPr>
            <w:r w:rsidRPr="007C5D60">
              <w:rPr>
                <w:rFonts w:ascii="Arial" w:eastAsiaTheme="minorEastAsia" w:hAnsi="Arial" w:cs="Arial"/>
                <w:noProof/>
                <w:sz w:val="20"/>
                <w:szCs w:val="20"/>
              </w:rPr>
              <w:drawing>
                <wp:inline distT="0" distB="0" distL="0" distR="0" wp14:anchorId="2F702935" wp14:editId="7CE9A79F">
                  <wp:extent cx="8268125" cy="4762745"/>
                  <wp:effectExtent l="0" t="0" r="0" b="0"/>
                  <wp:docPr id="22922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2645" name=""/>
                          <pic:cNvPicPr/>
                        </pic:nvPicPr>
                        <pic:blipFill>
                          <a:blip r:embed="rId26"/>
                          <a:stretch>
                            <a:fillRect/>
                          </a:stretch>
                        </pic:blipFill>
                        <pic:spPr>
                          <a:xfrm>
                            <a:off x="0" y="0"/>
                            <a:ext cx="8268125" cy="4762745"/>
                          </a:xfrm>
                          <a:prstGeom prst="rect">
                            <a:avLst/>
                          </a:prstGeom>
                        </pic:spPr>
                      </pic:pic>
                    </a:graphicData>
                  </a:graphic>
                </wp:inline>
              </w:drawing>
            </w:r>
          </w:p>
        </w:tc>
      </w:tr>
      <w:tr w:rsidR="00393C50" w:rsidRPr="007C5D60" w14:paraId="688C54B2" w14:textId="77777777" w:rsidTr="00D10977">
        <w:tc>
          <w:tcPr>
            <w:tcW w:w="2689" w:type="dxa"/>
            <w:shd w:val="clear" w:color="auto" w:fill="BFBFBF" w:themeFill="background1" w:themeFillShade="BF"/>
          </w:tcPr>
          <w:p w14:paraId="0D7479A7" w14:textId="05B89424" w:rsidR="00393C50" w:rsidRPr="007C5D60" w:rsidRDefault="00393C50" w:rsidP="004C3C37">
            <w:pPr>
              <w:jc w:val="both"/>
              <w:rPr>
                <w:rFonts w:ascii="Arial" w:hAnsi="Arial" w:cs="Arial"/>
                <w:b/>
                <w:bCs/>
                <w:sz w:val="20"/>
                <w:szCs w:val="20"/>
              </w:rPr>
            </w:pPr>
            <w:r w:rsidRPr="007C5D60">
              <w:rPr>
                <w:rFonts w:ascii="Arial" w:hAnsi="Arial" w:cs="Arial"/>
                <w:b/>
                <w:bCs/>
                <w:sz w:val="20"/>
                <w:szCs w:val="20"/>
              </w:rPr>
              <w:lastRenderedPageBreak/>
              <w:t>Chichester District – Deprivation (Source: Indices Multiple Deprivation 2019 and Census Data 2021)</w:t>
            </w:r>
          </w:p>
        </w:tc>
        <w:tc>
          <w:tcPr>
            <w:tcW w:w="12757" w:type="dxa"/>
            <w:shd w:val="clear" w:color="auto" w:fill="F2F2F2" w:themeFill="background1" w:themeFillShade="F2"/>
          </w:tcPr>
          <w:p w14:paraId="785389EB" w14:textId="7AADBEA6" w:rsidR="00393C50" w:rsidRPr="007C5D60" w:rsidRDefault="00393C50" w:rsidP="004C3C37">
            <w:pPr>
              <w:shd w:val="clear" w:color="auto" w:fill="F2F2F2" w:themeFill="background1" w:themeFillShade="F2"/>
              <w:jc w:val="both"/>
              <w:rPr>
                <w:rFonts w:ascii="Arial" w:eastAsia="Times New Roman" w:hAnsi="Arial" w:cs="Arial"/>
                <w:b/>
                <w:bCs/>
                <w:sz w:val="20"/>
                <w:szCs w:val="20"/>
                <w:lang w:eastAsia="en-GB"/>
              </w:rPr>
            </w:pPr>
            <w:r w:rsidRPr="007C5D60">
              <w:rPr>
                <w:rFonts w:ascii="Arial" w:eastAsia="Times New Roman" w:hAnsi="Arial" w:cs="Arial"/>
                <w:b/>
                <w:bCs/>
                <w:sz w:val="20"/>
                <w:szCs w:val="20"/>
                <w:lang w:eastAsia="en-GB"/>
              </w:rPr>
              <w:t>Indices of Multiple Deprivation 2019</w:t>
            </w:r>
          </w:p>
          <w:p w14:paraId="421A7860" w14:textId="77777777" w:rsidR="00393C50" w:rsidRPr="007C5D60" w:rsidRDefault="00393C50" w:rsidP="004C3C37">
            <w:pPr>
              <w:shd w:val="clear" w:color="auto" w:fill="F2F2F2" w:themeFill="background1" w:themeFillShade="F2"/>
              <w:jc w:val="both"/>
              <w:rPr>
                <w:rFonts w:ascii="Arial" w:eastAsia="Times New Roman" w:hAnsi="Arial" w:cs="Arial"/>
                <w:b/>
                <w:bCs/>
                <w:sz w:val="20"/>
                <w:szCs w:val="20"/>
                <w:lang w:eastAsia="en-GB"/>
              </w:rPr>
            </w:pPr>
          </w:p>
          <w:p w14:paraId="75728363" w14:textId="5A23D1F4" w:rsidR="00393C50" w:rsidRPr="007C5D60" w:rsidRDefault="00393C50" w:rsidP="004C3C37">
            <w:pPr>
              <w:shd w:val="clear" w:color="auto" w:fill="F2F2F2" w:themeFill="background1" w:themeFillShade="F2"/>
              <w:jc w:val="both"/>
              <w:rPr>
                <w:rFonts w:ascii="Arial" w:hAnsi="Arial" w:cs="Arial"/>
                <w:sz w:val="20"/>
                <w:szCs w:val="20"/>
              </w:rPr>
            </w:pPr>
            <w:r w:rsidRPr="007C5D60">
              <w:rPr>
                <w:rFonts w:ascii="Arial" w:hAnsi="Arial" w:cs="Arial"/>
                <w:sz w:val="20"/>
                <w:szCs w:val="20"/>
              </w:rPr>
              <w:t>In 2019, 7.9% of the population was income-deprived, ranking Chichester as the 237th (from a total of 316) most income deprived local authority. The median housing affordability ratio is 13.67, the 4th highest in the southeast region. The district has a high level of home ownership.</w:t>
            </w:r>
          </w:p>
          <w:p w14:paraId="67FE42DE" w14:textId="77777777" w:rsidR="00B13C0F" w:rsidRPr="007C5D60" w:rsidRDefault="00B13C0F" w:rsidP="004C3C37">
            <w:pPr>
              <w:shd w:val="clear" w:color="auto" w:fill="F2F2F2" w:themeFill="background1" w:themeFillShade="F2"/>
              <w:jc w:val="both"/>
              <w:rPr>
                <w:rFonts w:ascii="Arial" w:hAnsi="Arial" w:cs="Arial"/>
                <w:sz w:val="20"/>
                <w:szCs w:val="20"/>
              </w:rPr>
            </w:pPr>
          </w:p>
          <w:p w14:paraId="29464E05" w14:textId="2498FAE9" w:rsidR="00B13C0F" w:rsidRPr="007C5D60" w:rsidRDefault="00B13C0F" w:rsidP="004C3C37">
            <w:pPr>
              <w:shd w:val="clear" w:color="auto" w:fill="F2F2F2" w:themeFill="background1" w:themeFillShade="F2"/>
              <w:jc w:val="both"/>
              <w:rPr>
                <w:rFonts w:ascii="Arial" w:hAnsi="Arial" w:cs="Arial"/>
                <w:b/>
                <w:bCs/>
                <w:sz w:val="20"/>
                <w:szCs w:val="20"/>
              </w:rPr>
            </w:pPr>
            <w:r w:rsidRPr="007C5D60">
              <w:rPr>
                <w:rFonts w:ascii="Arial" w:hAnsi="Arial" w:cs="Arial"/>
                <w:b/>
                <w:bCs/>
                <w:sz w:val="20"/>
                <w:szCs w:val="20"/>
              </w:rPr>
              <w:t>Indices Multiple Deprivation 2019 – Chichester Neighbourhood Deprivation</w:t>
            </w:r>
          </w:p>
          <w:p w14:paraId="6BFEF22C" w14:textId="77777777" w:rsidR="00517872" w:rsidRPr="007C5D60" w:rsidRDefault="00517872" w:rsidP="004C3C37">
            <w:pPr>
              <w:shd w:val="clear" w:color="auto" w:fill="F2F2F2" w:themeFill="background1" w:themeFillShade="F2"/>
              <w:jc w:val="both"/>
              <w:rPr>
                <w:rFonts w:ascii="Arial" w:hAnsi="Arial" w:cs="Arial"/>
                <w:b/>
                <w:bCs/>
                <w:sz w:val="20"/>
                <w:szCs w:val="20"/>
              </w:rPr>
            </w:pPr>
          </w:p>
          <w:p w14:paraId="3E73F4F7" w14:textId="363253F2" w:rsidR="00517872" w:rsidRPr="007C5D60" w:rsidRDefault="00517872" w:rsidP="004C3C37">
            <w:pPr>
              <w:shd w:val="clear" w:color="auto" w:fill="F2F2F2" w:themeFill="background1" w:themeFillShade="F2"/>
              <w:jc w:val="both"/>
              <w:rPr>
                <w:rFonts w:ascii="Arial" w:hAnsi="Arial" w:cs="Arial"/>
                <w:b/>
                <w:bCs/>
                <w:sz w:val="20"/>
                <w:szCs w:val="20"/>
              </w:rPr>
            </w:pPr>
            <w:r w:rsidRPr="007C5D60">
              <w:rPr>
                <w:rFonts w:ascii="Arial" w:hAnsi="Arial" w:cs="Arial"/>
                <w:noProof/>
                <w:sz w:val="20"/>
                <w:szCs w:val="20"/>
              </w:rPr>
              <w:drawing>
                <wp:inline distT="0" distB="0" distL="0" distR="0" wp14:anchorId="43CB4773" wp14:editId="4E1980D1">
                  <wp:extent cx="5390852" cy="4199467"/>
                  <wp:effectExtent l="0" t="0" r="635" b="0"/>
                  <wp:docPr id="686289550" name="Picture 68628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16877" name=""/>
                          <pic:cNvPicPr/>
                        </pic:nvPicPr>
                        <pic:blipFill>
                          <a:blip r:embed="rId27"/>
                          <a:stretch>
                            <a:fillRect/>
                          </a:stretch>
                        </pic:blipFill>
                        <pic:spPr>
                          <a:xfrm>
                            <a:off x="0" y="0"/>
                            <a:ext cx="5467715" cy="4259343"/>
                          </a:xfrm>
                          <a:prstGeom prst="rect">
                            <a:avLst/>
                          </a:prstGeom>
                        </pic:spPr>
                      </pic:pic>
                    </a:graphicData>
                  </a:graphic>
                </wp:inline>
              </w:drawing>
            </w:r>
          </w:p>
          <w:p w14:paraId="7EF53D6B" w14:textId="77777777" w:rsidR="00517872" w:rsidRPr="007C5D60" w:rsidRDefault="00517872" w:rsidP="004C3C37">
            <w:pPr>
              <w:shd w:val="clear" w:color="auto" w:fill="F2F2F2" w:themeFill="background1" w:themeFillShade="F2"/>
              <w:jc w:val="both"/>
              <w:rPr>
                <w:rFonts w:ascii="Arial" w:hAnsi="Arial" w:cs="Arial"/>
                <w:b/>
                <w:bCs/>
                <w:sz w:val="20"/>
                <w:szCs w:val="20"/>
              </w:rPr>
            </w:pPr>
          </w:p>
          <w:p w14:paraId="1AE667D8" w14:textId="0E1F29F3" w:rsidR="00393C50" w:rsidRPr="007C5D60" w:rsidRDefault="00393C50" w:rsidP="004C3C37">
            <w:pPr>
              <w:shd w:val="clear" w:color="auto" w:fill="F2F2F2" w:themeFill="background1" w:themeFillShade="F2"/>
              <w:jc w:val="both"/>
              <w:rPr>
                <w:rFonts w:ascii="Arial" w:eastAsia="Times New Roman" w:hAnsi="Arial" w:cs="Arial"/>
                <w:b/>
                <w:bCs/>
                <w:sz w:val="20"/>
                <w:szCs w:val="20"/>
                <w:lang w:eastAsia="en-GB"/>
              </w:rPr>
            </w:pPr>
            <w:r w:rsidRPr="007C5D60">
              <w:rPr>
                <w:rFonts w:ascii="Arial" w:hAnsi="Arial" w:cs="Arial"/>
                <w:b/>
                <w:bCs/>
                <w:sz w:val="20"/>
                <w:szCs w:val="20"/>
              </w:rPr>
              <w:lastRenderedPageBreak/>
              <w:t>Census Data 2021</w:t>
            </w:r>
          </w:p>
          <w:p w14:paraId="5A88F5CD" w14:textId="33FC547C" w:rsidR="00393C50" w:rsidRPr="007C5D60" w:rsidRDefault="00393C50" w:rsidP="004C3C37">
            <w:pPr>
              <w:jc w:val="both"/>
              <w:rPr>
                <w:rFonts w:ascii="Arial" w:eastAsia="Times New Roman" w:hAnsi="Arial" w:cs="Arial"/>
                <w:sz w:val="20"/>
                <w:szCs w:val="20"/>
                <w:lang w:eastAsia="en-GB"/>
              </w:rPr>
            </w:pPr>
            <w:r w:rsidRPr="007C5D60">
              <w:rPr>
                <w:rFonts w:ascii="Arial" w:eastAsia="Times New Roman" w:hAnsi="Arial" w:cs="Arial"/>
                <w:noProof/>
                <w:sz w:val="20"/>
                <w:szCs w:val="20"/>
                <w:lang w:eastAsia="en-GB"/>
              </w:rPr>
              <w:drawing>
                <wp:inline distT="0" distB="0" distL="0" distR="0" wp14:anchorId="7241DCC8" wp14:editId="7F85C631">
                  <wp:extent cx="4267200" cy="2181853"/>
                  <wp:effectExtent l="0" t="0" r="0" b="9525"/>
                  <wp:docPr id="1352194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94972" name=""/>
                          <pic:cNvPicPr/>
                        </pic:nvPicPr>
                        <pic:blipFill>
                          <a:blip r:embed="rId28"/>
                          <a:stretch>
                            <a:fillRect/>
                          </a:stretch>
                        </pic:blipFill>
                        <pic:spPr>
                          <a:xfrm>
                            <a:off x="0" y="0"/>
                            <a:ext cx="4296790" cy="2196982"/>
                          </a:xfrm>
                          <a:prstGeom prst="rect">
                            <a:avLst/>
                          </a:prstGeom>
                        </pic:spPr>
                      </pic:pic>
                    </a:graphicData>
                  </a:graphic>
                </wp:inline>
              </w:drawing>
            </w:r>
          </w:p>
          <w:p w14:paraId="486BBF07" w14:textId="6886E3E1" w:rsidR="00393C50" w:rsidRPr="007C5D60" w:rsidRDefault="00393C50" w:rsidP="004C3C37">
            <w:pPr>
              <w:shd w:val="clear" w:color="auto" w:fill="F2F2F2" w:themeFill="background1" w:themeFillShade="F2"/>
              <w:jc w:val="both"/>
              <w:rPr>
                <w:rFonts w:ascii="Arial" w:eastAsia="Times New Roman" w:hAnsi="Arial" w:cs="Arial"/>
                <w:sz w:val="20"/>
                <w:szCs w:val="20"/>
                <w:lang w:eastAsia="en-GB"/>
              </w:rPr>
            </w:pPr>
          </w:p>
        </w:tc>
      </w:tr>
      <w:tr w:rsidR="00393C50" w:rsidRPr="007C5D60" w14:paraId="6F070287" w14:textId="77777777" w:rsidTr="00D10977">
        <w:tc>
          <w:tcPr>
            <w:tcW w:w="2689" w:type="dxa"/>
            <w:shd w:val="clear" w:color="auto" w:fill="BFBFBF" w:themeFill="background1" w:themeFillShade="BF"/>
          </w:tcPr>
          <w:p w14:paraId="11B7642B" w14:textId="30C5D24C" w:rsidR="00393C50" w:rsidRPr="007C5D60" w:rsidRDefault="0039648C" w:rsidP="004C3C37">
            <w:pPr>
              <w:jc w:val="both"/>
              <w:rPr>
                <w:rFonts w:ascii="Arial" w:hAnsi="Arial" w:cs="Arial"/>
                <w:b/>
                <w:bCs/>
                <w:sz w:val="20"/>
                <w:szCs w:val="20"/>
              </w:rPr>
            </w:pPr>
            <w:r w:rsidRPr="007C5D60">
              <w:rPr>
                <w:rFonts w:ascii="Arial" w:hAnsi="Arial" w:cs="Arial"/>
                <w:b/>
                <w:bCs/>
                <w:sz w:val="20"/>
                <w:szCs w:val="20"/>
              </w:rPr>
              <w:lastRenderedPageBreak/>
              <w:t xml:space="preserve">Adopted </w:t>
            </w:r>
            <w:r w:rsidR="00393C50" w:rsidRPr="007C5D60">
              <w:rPr>
                <w:rFonts w:ascii="Arial" w:hAnsi="Arial" w:cs="Arial"/>
                <w:b/>
                <w:bCs/>
                <w:sz w:val="20"/>
                <w:szCs w:val="20"/>
              </w:rPr>
              <w:t>Chichester Local Plan</w:t>
            </w:r>
            <w:r w:rsidRPr="007C5D60">
              <w:rPr>
                <w:rFonts w:ascii="Arial" w:hAnsi="Arial" w:cs="Arial"/>
                <w:b/>
                <w:bCs/>
                <w:sz w:val="20"/>
                <w:szCs w:val="20"/>
              </w:rPr>
              <w:t>: Key Polices 2014 - 2029</w:t>
            </w:r>
          </w:p>
          <w:p w14:paraId="68C6E397" w14:textId="77777777" w:rsidR="00393C50" w:rsidRPr="007C5D60" w:rsidRDefault="00393C50" w:rsidP="004C3C37">
            <w:pPr>
              <w:jc w:val="both"/>
              <w:rPr>
                <w:rFonts w:ascii="Arial" w:hAnsi="Arial" w:cs="Arial"/>
                <w:b/>
                <w:bCs/>
                <w:sz w:val="20"/>
                <w:szCs w:val="20"/>
              </w:rPr>
            </w:pPr>
          </w:p>
          <w:p w14:paraId="3607FA61" w14:textId="77777777" w:rsidR="00393C50" w:rsidRPr="007C5D60" w:rsidRDefault="00393C50" w:rsidP="004C3C37">
            <w:pPr>
              <w:widowControl w:val="0"/>
              <w:autoSpaceDE w:val="0"/>
              <w:autoSpaceDN w:val="0"/>
              <w:ind w:left="316" w:hanging="284"/>
              <w:jc w:val="both"/>
              <w:textAlignment w:val="center"/>
              <w:rPr>
                <w:rFonts w:ascii="Arial" w:eastAsia="Calibri" w:hAnsi="Arial" w:cs="Arial"/>
                <w:b/>
                <w:bCs/>
                <w:sz w:val="20"/>
                <w:szCs w:val="20"/>
                <w:lang w:val="en-US"/>
              </w:rPr>
            </w:pPr>
          </w:p>
          <w:p w14:paraId="75F48287" w14:textId="77777777" w:rsidR="00393C50" w:rsidRPr="007C5D60" w:rsidRDefault="00393C50" w:rsidP="004C3C37">
            <w:pPr>
              <w:ind w:left="316" w:hanging="284"/>
              <w:jc w:val="both"/>
              <w:rPr>
                <w:rFonts w:ascii="Arial" w:hAnsi="Arial" w:cs="Arial"/>
                <w:b/>
                <w:bCs/>
                <w:sz w:val="20"/>
                <w:szCs w:val="20"/>
              </w:rPr>
            </w:pPr>
          </w:p>
          <w:p w14:paraId="65E090EF" w14:textId="3F5E197F" w:rsidR="00393C50" w:rsidRPr="007C5D60" w:rsidRDefault="00393C50" w:rsidP="004C3C37">
            <w:pPr>
              <w:jc w:val="both"/>
              <w:rPr>
                <w:rFonts w:ascii="Arial" w:hAnsi="Arial" w:cs="Arial"/>
                <w:b/>
                <w:bCs/>
                <w:sz w:val="20"/>
                <w:szCs w:val="20"/>
              </w:rPr>
            </w:pPr>
          </w:p>
        </w:tc>
        <w:tc>
          <w:tcPr>
            <w:tcW w:w="12757" w:type="dxa"/>
            <w:shd w:val="clear" w:color="auto" w:fill="F2F2F2" w:themeFill="background1" w:themeFillShade="F2"/>
          </w:tcPr>
          <w:p w14:paraId="32F88E60" w14:textId="5E0F6B6E" w:rsidR="0026166A" w:rsidRPr="00B10B94" w:rsidRDefault="0026166A" w:rsidP="004C3C37">
            <w:pPr>
              <w:jc w:val="both"/>
              <w:rPr>
                <w:rFonts w:ascii="Arial" w:hAnsi="Arial" w:cs="Arial"/>
                <w:sz w:val="20"/>
                <w:szCs w:val="20"/>
              </w:rPr>
            </w:pPr>
            <w:r w:rsidRPr="00B10B94">
              <w:rPr>
                <w:rFonts w:ascii="Arial" w:hAnsi="Arial" w:cs="Arial"/>
                <w:sz w:val="20"/>
                <w:szCs w:val="20"/>
              </w:rPr>
              <w:t>The local plan only covers those areas in the district that do not fall within the </w:t>
            </w:r>
            <w:r w:rsidRPr="007C5D60">
              <w:rPr>
                <w:rFonts w:ascii="Arial" w:hAnsi="Arial" w:cs="Arial"/>
                <w:sz w:val="20"/>
                <w:szCs w:val="20"/>
              </w:rPr>
              <w:t>South Downs National Park</w:t>
            </w:r>
            <w:r w:rsidRPr="00B10B94">
              <w:rPr>
                <w:rFonts w:ascii="Arial" w:hAnsi="Arial" w:cs="Arial"/>
                <w:sz w:val="20"/>
                <w:szCs w:val="20"/>
              </w:rPr>
              <w:t>. There is a separate plan for the whole of the National Park, and this is produced by the South Downs National Park Authority.</w:t>
            </w:r>
          </w:p>
          <w:p w14:paraId="49C83833" w14:textId="77777777" w:rsidR="00393C50" w:rsidRPr="007C5D60" w:rsidRDefault="00393C50" w:rsidP="00B10B94">
            <w:pPr>
              <w:jc w:val="both"/>
              <w:rPr>
                <w:rFonts w:ascii="Arial" w:hAnsi="Arial" w:cs="Arial"/>
                <w:sz w:val="20"/>
                <w:szCs w:val="20"/>
              </w:rPr>
            </w:pPr>
          </w:p>
          <w:p w14:paraId="62C9BB0A" w14:textId="28366674" w:rsidR="00FA2FFC" w:rsidRPr="007C5D60" w:rsidRDefault="00FA2FFC" w:rsidP="004C3C37">
            <w:pPr>
              <w:jc w:val="both"/>
              <w:rPr>
                <w:rFonts w:ascii="Arial" w:hAnsi="Arial" w:cs="Arial"/>
                <w:b/>
                <w:bCs/>
                <w:sz w:val="20"/>
                <w:szCs w:val="20"/>
              </w:rPr>
            </w:pPr>
            <w:r w:rsidRPr="007C5D60">
              <w:rPr>
                <w:rFonts w:ascii="Arial" w:hAnsi="Arial" w:cs="Arial"/>
                <w:b/>
                <w:bCs/>
                <w:sz w:val="20"/>
                <w:szCs w:val="20"/>
              </w:rPr>
              <w:t>The Vision includes:</w:t>
            </w:r>
          </w:p>
          <w:p w14:paraId="17094418" w14:textId="77777777" w:rsidR="00FA2FFC" w:rsidRPr="007C5D60" w:rsidRDefault="00FA2FFC" w:rsidP="004C3C37">
            <w:pPr>
              <w:jc w:val="both"/>
              <w:rPr>
                <w:rFonts w:ascii="Arial" w:hAnsi="Arial" w:cs="Arial"/>
                <w:sz w:val="20"/>
                <w:szCs w:val="20"/>
              </w:rPr>
            </w:pPr>
          </w:p>
          <w:p w14:paraId="04707E74" w14:textId="52300F00" w:rsidR="00C863E8" w:rsidRPr="007C5D60" w:rsidRDefault="00FA2FFC" w:rsidP="004C3C37">
            <w:pPr>
              <w:jc w:val="both"/>
              <w:rPr>
                <w:rFonts w:ascii="Arial" w:hAnsi="Arial" w:cs="Arial"/>
                <w:sz w:val="20"/>
                <w:szCs w:val="20"/>
              </w:rPr>
            </w:pPr>
            <w:r w:rsidRPr="007C5D60">
              <w:rPr>
                <w:rFonts w:ascii="Arial" w:hAnsi="Arial" w:cs="Arial"/>
                <w:sz w:val="20"/>
                <w:szCs w:val="20"/>
              </w:rPr>
              <w:t>Pursue a healthy lifestyle and benefit from a sense of well-being supported by good access to education, health, leisure, open space and nature, sports and other essential facilities</w:t>
            </w:r>
            <w:r w:rsidR="00122AD1" w:rsidRPr="007C5D60">
              <w:rPr>
                <w:rFonts w:ascii="Arial" w:hAnsi="Arial" w:cs="Arial"/>
                <w:sz w:val="20"/>
                <w:szCs w:val="20"/>
              </w:rPr>
              <w:t>.</w:t>
            </w:r>
          </w:p>
          <w:p w14:paraId="0983B54D" w14:textId="77777777" w:rsidR="00122AD1" w:rsidRPr="007C5D60" w:rsidRDefault="00122AD1" w:rsidP="004C3C37">
            <w:pPr>
              <w:jc w:val="both"/>
              <w:rPr>
                <w:rFonts w:ascii="Arial" w:hAnsi="Arial" w:cs="Arial"/>
                <w:sz w:val="20"/>
                <w:szCs w:val="20"/>
              </w:rPr>
            </w:pPr>
          </w:p>
          <w:p w14:paraId="4B521B78" w14:textId="7D741ECC" w:rsidR="00122AD1" w:rsidRPr="007C5D60" w:rsidRDefault="00122AD1" w:rsidP="004C3C37">
            <w:pPr>
              <w:jc w:val="both"/>
              <w:rPr>
                <w:rFonts w:ascii="Arial" w:hAnsi="Arial" w:cs="Arial"/>
                <w:b/>
                <w:bCs/>
                <w:sz w:val="20"/>
                <w:szCs w:val="20"/>
              </w:rPr>
            </w:pPr>
            <w:r w:rsidRPr="007C5D60">
              <w:rPr>
                <w:rFonts w:ascii="Arial" w:hAnsi="Arial" w:cs="Arial"/>
                <w:b/>
                <w:bCs/>
                <w:sz w:val="20"/>
                <w:szCs w:val="20"/>
              </w:rPr>
              <w:t>Under objectives:</w:t>
            </w:r>
          </w:p>
          <w:p w14:paraId="12343E95" w14:textId="77777777" w:rsidR="00122AD1" w:rsidRPr="007C5D60" w:rsidRDefault="00122AD1" w:rsidP="004C3C37">
            <w:pPr>
              <w:jc w:val="both"/>
              <w:rPr>
                <w:rFonts w:ascii="Arial" w:hAnsi="Arial" w:cs="Arial"/>
                <w:sz w:val="20"/>
                <w:szCs w:val="20"/>
              </w:rPr>
            </w:pPr>
          </w:p>
          <w:p w14:paraId="4784728F" w14:textId="548AAAFB" w:rsidR="00122AD1" w:rsidRPr="007C5D60" w:rsidRDefault="00122AD1" w:rsidP="004C3C37">
            <w:pPr>
              <w:jc w:val="both"/>
              <w:rPr>
                <w:rFonts w:ascii="Arial" w:hAnsi="Arial" w:cs="Arial"/>
                <w:sz w:val="20"/>
                <w:szCs w:val="20"/>
              </w:rPr>
            </w:pPr>
            <w:r w:rsidRPr="007C5D60">
              <w:rPr>
                <w:rFonts w:ascii="Arial" w:hAnsi="Arial" w:cs="Arial"/>
                <w:sz w:val="20"/>
                <w:szCs w:val="20"/>
              </w:rPr>
              <w:t>Health and Well-Being - Encourage healthy and active lifestyles for all. Encourage the development of quality, accessible and affordable sport and leisure facilities, parks, woodlands, cycle paths, networks of linked green spaces and community halls where people can pursue a healthy and active lifestyle with information and support.</w:t>
            </w:r>
          </w:p>
          <w:p w14:paraId="12E6D067" w14:textId="77777777" w:rsidR="00122AD1" w:rsidRPr="007C5D60" w:rsidRDefault="00122AD1" w:rsidP="004C3C37">
            <w:pPr>
              <w:jc w:val="both"/>
              <w:rPr>
                <w:rFonts w:ascii="Arial" w:hAnsi="Arial" w:cs="Arial"/>
                <w:sz w:val="20"/>
                <w:szCs w:val="20"/>
              </w:rPr>
            </w:pPr>
          </w:p>
          <w:p w14:paraId="1247F554" w14:textId="03ED4F64" w:rsidR="00122AD1" w:rsidRPr="007C5D60" w:rsidRDefault="00122AD1" w:rsidP="004C3C37">
            <w:pPr>
              <w:jc w:val="both"/>
              <w:rPr>
                <w:rFonts w:ascii="Arial" w:hAnsi="Arial" w:cs="Arial"/>
                <w:sz w:val="20"/>
                <w:szCs w:val="20"/>
              </w:rPr>
            </w:pPr>
            <w:r w:rsidRPr="007C5D60">
              <w:rPr>
                <w:rFonts w:ascii="Arial" w:hAnsi="Arial" w:cs="Arial"/>
                <w:sz w:val="20"/>
                <w:szCs w:val="20"/>
              </w:rPr>
              <w:t>Accessible health and wellbeing services - Improve access to health and well-being services, sport and leisure facilities, parks and green spaces and cultural pursuits. Work with partners to improve public transport and accessible transport links to the main settlements whilst ensuring services and facilities are provided close to people’s homes where possible.</w:t>
            </w:r>
          </w:p>
          <w:p w14:paraId="48458E05" w14:textId="77777777" w:rsidR="0026166A" w:rsidRPr="007C5D60" w:rsidRDefault="0026166A" w:rsidP="004C3C37">
            <w:pPr>
              <w:jc w:val="both"/>
              <w:rPr>
                <w:rFonts w:ascii="Arial" w:hAnsi="Arial" w:cs="Arial"/>
                <w:sz w:val="20"/>
                <w:szCs w:val="20"/>
              </w:rPr>
            </w:pPr>
          </w:p>
          <w:p w14:paraId="015E2DC1" w14:textId="38F77926" w:rsidR="0026166A" w:rsidRPr="007C5D60" w:rsidRDefault="0026166A" w:rsidP="004C3C37">
            <w:pPr>
              <w:jc w:val="both"/>
              <w:rPr>
                <w:rFonts w:ascii="Arial" w:hAnsi="Arial" w:cs="Arial"/>
                <w:sz w:val="20"/>
                <w:szCs w:val="20"/>
              </w:rPr>
            </w:pPr>
            <w:r w:rsidRPr="007C5D60">
              <w:rPr>
                <w:rFonts w:ascii="Arial" w:hAnsi="Arial" w:cs="Arial"/>
                <w:noProof/>
                <w:sz w:val="20"/>
                <w:szCs w:val="20"/>
              </w:rPr>
              <w:lastRenderedPageBreak/>
              <w:drawing>
                <wp:inline distT="0" distB="0" distL="0" distR="0" wp14:anchorId="08EF745C" wp14:editId="654FA0D2">
                  <wp:extent cx="4064209" cy="2254366"/>
                  <wp:effectExtent l="0" t="0" r="0" b="0"/>
                  <wp:docPr id="1628783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83326" name=""/>
                          <pic:cNvPicPr/>
                        </pic:nvPicPr>
                        <pic:blipFill>
                          <a:blip r:embed="rId29"/>
                          <a:stretch>
                            <a:fillRect/>
                          </a:stretch>
                        </pic:blipFill>
                        <pic:spPr>
                          <a:xfrm>
                            <a:off x="0" y="0"/>
                            <a:ext cx="4064209" cy="2254366"/>
                          </a:xfrm>
                          <a:prstGeom prst="rect">
                            <a:avLst/>
                          </a:prstGeom>
                        </pic:spPr>
                      </pic:pic>
                    </a:graphicData>
                  </a:graphic>
                </wp:inline>
              </w:drawing>
            </w:r>
          </w:p>
          <w:p w14:paraId="74C0892A" w14:textId="77777777" w:rsidR="0026166A" w:rsidRPr="007C5D60" w:rsidRDefault="0026166A" w:rsidP="004C3C37">
            <w:pPr>
              <w:jc w:val="both"/>
              <w:rPr>
                <w:rFonts w:ascii="Arial" w:hAnsi="Arial" w:cs="Arial"/>
                <w:sz w:val="20"/>
                <w:szCs w:val="20"/>
              </w:rPr>
            </w:pPr>
          </w:p>
          <w:p w14:paraId="76C2B6FE" w14:textId="5DA7D6F5" w:rsidR="00C863E8" w:rsidRPr="007C5D60" w:rsidRDefault="00122AD1" w:rsidP="00AF2446">
            <w:pPr>
              <w:pStyle w:val="ListParagraph"/>
              <w:ind w:left="360" w:hanging="324"/>
              <w:jc w:val="both"/>
              <w:rPr>
                <w:rFonts w:ascii="Arial" w:hAnsi="Arial" w:cs="Arial"/>
              </w:rPr>
            </w:pPr>
            <w:r w:rsidRPr="007C5D60">
              <w:rPr>
                <w:rFonts w:ascii="Arial" w:hAnsi="Arial" w:cs="Arial"/>
                <w:noProof/>
              </w:rPr>
              <w:lastRenderedPageBreak/>
              <w:drawing>
                <wp:inline distT="0" distB="0" distL="0" distR="0" wp14:anchorId="0AEE4B7A" wp14:editId="72D22BF5">
                  <wp:extent cx="4032457" cy="5251720"/>
                  <wp:effectExtent l="0" t="0" r="6350" b="6350"/>
                  <wp:docPr id="342464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64839" name=""/>
                          <pic:cNvPicPr/>
                        </pic:nvPicPr>
                        <pic:blipFill>
                          <a:blip r:embed="rId30"/>
                          <a:stretch>
                            <a:fillRect/>
                          </a:stretch>
                        </pic:blipFill>
                        <pic:spPr>
                          <a:xfrm>
                            <a:off x="0" y="0"/>
                            <a:ext cx="4032457" cy="5251720"/>
                          </a:xfrm>
                          <a:prstGeom prst="rect">
                            <a:avLst/>
                          </a:prstGeom>
                        </pic:spPr>
                      </pic:pic>
                    </a:graphicData>
                  </a:graphic>
                </wp:inline>
              </w:drawing>
            </w:r>
          </w:p>
          <w:p w14:paraId="73250A3F" w14:textId="4990656E" w:rsidR="00C863E8" w:rsidRPr="007C5D60" w:rsidRDefault="00C863E8" w:rsidP="004C3C37">
            <w:pPr>
              <w:pStyle w:val="ListParagraph"/>
              <w:ind w:left="360"/>
              <w:jc w:val="both"/>
              <w:rPr>
                <w:rFonts w:ascii="Arial" w:hAnsi="Arial" w:cs="Arial"/>
              </w:rPr>
            </w:pPr>
          </w:p>
        </w:tc>
      </w:tr>
      <w:tr w:rsidR="00C863E8" w:rsidRPr="007C5D60" w14:paraId="0DFBA426" w14:textId="77777777" w:rsidTr="00D10977">
        <w:tc>
          <w:tcPr>
            <w:tcW w:w="2689" w:type="dxa"/>
            <w:shd w:val="clear" w:color="auto" w:fill="BFBFBF" w:themeFill="background1" w:themeFillShade="BF"/>
          </w:tcPr>
          <w:p w14:paraId="6A0BC2DF" w14:textId="6ACA75A7" w:rsidR="00C863E8" w:rsidRPr="007C5D60" w:rsidRDefault="00C863E8" w:rsidP="004C3C37">
            <w:pPr>
              <w:jc w:val="both"/>
              <w:rPr>
                <w:rFonts w:ascii="Arial" w:hAnsi="Arial" w:cs="Arial"/>
                <w:b/>
                <w:bCs/>
                <w:sz w:val="20"/>
                <w:szCs w:val="20"/>
              </w:rPr>
            </w:pPr>
            <w:r w:rsidRPr="007C5D60">
              <w:rPr>
                <w:rFonts w:ascii="Arial" w:hAnsi="Arial" w:cs="Arial"/>
                <w:b/>
                <w:bCs/>
                <w:sz w:val="20"/>
                <w:szCs w:val="20"/>
              </w:rPr>
              <w:lastRenderedPageBreak/>
              <w:t xml:space="preserve">Chichester Emerging Local Plan – 2021 </w:t>
            </w:r>
            <w:r w:rsidR="002169B8" w:rsidRPr="007C5D60">
              <w:rPr>
                <w:rFonts w:ascii="Arial" w:hAnsi="Arial" w:cs="Arial"/>
                <w:b/>
                <w:bCs/>
                <w:sz w:val="20"/>
                <w:szCs w:val="20"/>
              </w:rPr>
              <w:t>–</w:t>
            </w:r>
            <w:r w:rsidRPr="007C5D60">
              <w:rPr>
                <w:rFonts w:ascii="Arial" w:hAnsi="Arial" w:cs="Arial"/>
                <w:b/>
                <w:bCs/>
                <w:sz w:val="20"/>
                <w:szCs w:val="20"/>
              </w:rPr>
              <w:t xml:space="preserve"> 2039</w:t>
            </w:r>
            <w:r w:rsidR="002169B8" w:rsidRPr="007C5D60">
              <w:rPr>
                <w:rFonts w:ascii="Arial" w:hAnsi="Arial" w:cs="Arial"/>
                <w:b/>
                <w:bCs/>
                <w:sz w:val="20"/>
                <w:szCs w:val="20"/>
              </w:rPr>
              <w:t xml:space="preserve"> (Regulation 19)</w:t>
            </w:r>
          </w:p>
        </w:tc>
        <w:tc>
          <w:tcPr>
            <w:tcW w:w="12757" w:type="dxa"/>
            <w:shd w:val="clear" w:color="auto" w:fill="F2F2F2" w:themeFill="background1" w:themeFillShade="F2"/>
          </w:tcPr>
          <w:p w14:paraId="25DEADB7" w14:textId="77777777" w:rsidR="00C863E8" w:rsidRPr="00B10B94" w:rsidRDefault="00C863E8" w:rsidP="004C3C37">
            <w:pPr>
              <w:jc w:val="both"/>
              <w:rPr>
                <w:rFonts w:ascii="Arial" w:hAnsi="Arial" w:cs="Arial"/>
                <w:sz w:val="20"/>
                <w:szCs w:val="20"/>
              </w:rPr>
            </w:pPr>
            <w:r w:rsidRPr="00B10B94">
              <w:rPr>
                <w:rFonts w:ascii="Arial" w:hAnsi="Arial" w:cs="Arial"/>
                <w:sz w:val="20"/>
                <w:szCs w:val="20"/>
              </w:rPr>
              <w:t>The emerging local plan only covers those areas in the district that do not fall within the </w:t>
            </w:r>
            <w:r w:rsidRPr="007C5D60">
              <w:rPr>
                <w:rFonts w:ascii="Arial" w:hAnsi="Arial" w:cs="Arial"/>
                <w:sz w:val="20"/>
                <w:szCs w:val="20"/>
              </w:rPr>
              <w:t>South Downs National Park</w:t>
            </w:r>
            <w:r w:rsidRPr="00B10B94">
              <w:rPr>
                <w:rFonts w:ascii="Arial" w:hAnsi="Arial" w:cs="Arial"/>
                <w:sz w:val="20"/>
                <w:szCs w:val="20"/>
              </w:rPr>
              <w:t>. There is a separate plan for the whole of the National Park, and this is produced by the South Downs National Park Authority.</w:t>
            </w:r>
          </w:p>
          <w:p w14:paraId="58F94505" w14:textId="77777777" w:rsidR="00AF2446" w:rsidRPr="00B10B94" w:rsidRDefault="00AF2446" w:rsidP="004C3C37">
            <w:pPr>
              <w:jc w:val="both"/>
              <w:rPr>
                <w:rFonts w:ascii="Arial" w:hAnsi="Arial" w:cs="Arial"/>
                <w:sz w:val="20"/>
                <w:szCs w:val="20"/>
              </w:rPr>
            </w:pPr>
          </w:p>
          <w:p w14:paraId="23DC0A6F" w14:textId="3F4FB8AC" w:rsidR="00C863E8" w:rsidRPr="00B10B94" w:rsidRDefault="002169B8" w:rsidP="004C3C37">
            <w:pPr>
              <w:jc w:val="both"/>
              <w:rPr>
                <w:rFonts w:ascii="Arial" w:hAnsi="Arial" w:cs="Arial"/>
                <w:sz w:val="20"/>
                <w:szCs w:val="20"/>
              </w:rPr>
            </w:pPr>
            <w:r w:rsidRPr="00B10B94">
              <w:rPr>
                <w:rFonts w:ascii="Arial" w:hAnsi="Arial" w:cs="Arial"/>
                <w:sz w:val="20"/>
                <w:szCs w:val="20"/>
              </w:rPr>
              <w:t>The emerging local plan has three sub areas:</w:t>
            </w:r>
          </w:p>
          <w:p w14:paraId="55E17942" w14:textId="77777777" w:rsidR="00AF2446" w:rsidRPr="00B10B94" w:rsidRDefault="00AF2446" w:rsidP="004C3C37">
            <w:pPr>
              <w:jc w:val="both"/>
              <w:rPr>
                <w:rFonts w:ascii="Arial" w:hAnsi="Arial" w:cs="Arial"/>
                <w:sz w:val="20"/>
                <w:szCs w:val="20"/>
              </w:rPr>
            </w:pPr>
          </w:p>
          <w:p w14:paraId="0CE932F9" w14:textId="32B047C8" w:rsidR="002169B8" w:rsidRPr="00FD0CC4" w:rsidRDefault="002169B8" w:rsidP="004C3C37">
            <w:pPr>
              <w:jc w:val="both"/>
              <w:rPr>
                <w:rFonts w:ascii="Arial" w:hAnsi="Arial" w:cs="Arial"/>
                <w:b/>
                <w:bCs/>
                <w:sz w:val="20"/>
                <w:szCs w:val="20"/>
              </w:rPr>
            </w:pPr>
            <w:r w:rsidRPr="00FD0CC4">
              <w:rPr>
                <w:rFonts w:ascii="Arial" w:hAnsi="Arial" w:cs="Arial"/>
                <w:b/>
                <w:bCs/>
                <w:sz w:val="20"/>
                <w:szCs w:val="20"/>
              </w:rPr>
              <w:t>East West Corridor:</w:t>
            </w:r>
          </w:p>
          <w:p w14:paraId="75AF54B3" w14:textId="77777777" w:rsidR="00B10B94" w:rsidRPr="007C5D60" w:rsidRDefault="00B10B94" w:rsidP="004C3C37">
            <w:pPr>
              <w:jc w:val="both"/>
              <w:rPr>
                <w:rFonts w:ascii="Arial" w:hAnsi="Arial" w:cs="Arial"/>
                <w:b/>
                <w:bCs/>
                <w:color w:val="040F1E"/>
                <w:spacing w:val="5"/>
                <w:sz w:val="20"/>
                <w:szCs w:val="20"/>
              </w:rPr>
            </w:pPr>
          </w:p>
          <w:p w14:paraId="61515E03" w14:textId="77777777" w:rsidR="002169B8" w:rsidRPr="00B10B94" w:rsidRDefault="002169B8" w:rsidP="00B10B94">
            <w:pPr>
              <w:jc w:val="both"/>
              <w:rPr>
                <w:rFonts w:ascii="Arial" w:hAnsi="Arial" w:cs="Arial"/>
                <w:sz w:val="20"/>
                <w:szCs w:val="20"/>
              </w:rPr>
            </w:pPr>
            <w:r w:rsidRPr="00B10B94">
              <w:rPr>
                <w:rFonts w:ascii="Arial" w:hAnsi="Arial" w:cs="Arial"/>
                <w:sz w:val="20"/>
                <w:szCs w:val="20"/>
              </w:rPr>
              <w:t>The emphasis of the Local Plan is on enhancing the role of Chichester city as the plan area's main centre, while also developing the role of key communities to its east and west. Chichester city is the focus for delivering housing and employment growth, as it is a key city and the main centre within the plan area. Due to this it is the most sustainable location, with a wide range of services and facilities. The main strategic sites are largely located in the East-West corridor.</w:t>
            </w:r>
          </w:p>
          <w:p w14:paraId="7F273E98" w14:textId="77777777" w:rsidR="00AF2446" w:rsidRPr="00B10B94" w:rsidRDefault="00AF2446" w:rsidP="00B10B94">
            <w:pPr>
              <w:jc w:val="both"/>
              <w:rPr>
                <w:rFonts w:ascii="Arial" w:hAnsi="Arial" w:cs="Arial"/>
                <w:sz w:val="20"/>
                <w:szCs w:val="20"/>
              </w:rPr>
            </w:pPr>
          </w:p>
          <w:p w14:paraId="099092DA" w14:textId="54845947" w:rsidR="002169B8" w:rsidRPr="00B10B94" w:rsidRDefault="002169B8" w:rsidP="00B10B94">
            <w:pPr>
              <w:jc w:val="both"/>
              <w:rPr>
                <w:rFonts w:ascii="Arial" w:hAnsi="Arial" w:cs="Arial"/>
                <w:sz w:val="20"/>
                <w:szCs w:val="20"/>
              </w:rPr>
            </w:pPr>
            <w:r w:rsidRPr="00B10B94">
              <w:rPr>
                <w:rFonts w:ascii="Arial" w:hAnsi="Arial" w:cs="Arial"/>
                <w:sz w:val="20"/>
                <w:szCs w:val="20"/>
              </w:rPr>
              <w:t>Some strategic development sites in the East/West corridor are carried forward from the 2015 Local Plan, including Tangmere, Shopwhyke, Westhampnett/</w:t>
            </w:r>
            <w:r w:rsidR="0018626A" w:rsidRPr="00B10B94">
              <w:rPr>
                <w:rFonts w:ascii="Arial" w:hAnsi="Arial" w:cs="Arial"/>
                <w:sz w:val="20"/>
                <w:szCs w:val="20"/>
              </w:rPr>
              <w:t>Northeast</w:t>
            </w:r>
            <w:r w:rsidRPr="00B10B94">
              <w:rPr>
                <w:rFonts w:ascii="Arial" w:hAnsi="Arial" w:cs="Arial"/>
                <w:sz w:val="20"/>
                <w:szCs w:val="20"/>
              </w:rPr>
              <w:t xml:space="preserve"> Chichester and West of Chichester. The new strategic housing sites in this area include Highgrove Farm, Bosham (245), East of Chichester (680), Maudlin Farm (265) and Southern Gateway (180).</w:t>
            </w:r>
          </w:p>
          <w:p w14:paraId="68CEB787" w14:textId="77777777" w:rsidR="00AF2446" w:rsidRPr="00B10B94" w:rsidRDefault="00AF2446" w:rsidP="00B10B94">
            <w:pPr>
              <w:jc w:val="both"/>
              <w:rPr>
                <w:rFonts w:ascii="Arial" w:hAnsi="Arial" w:cs="Arial"/>
                <w:sz w:val="20"/>
                <w:szCs w:val="20"/>
              </w:rPr>
            </w:pPr>
          </w:p>
          <w:p w14:paraId="0A5E6F0B" w14:textId="77777777" w:rsidR="002169B8" w:rsidRDefault="002169B8" w:rsidP="00B10B94">
            <w:pPr>
              <w:jc w:val="both"/>
              <w:rPr>
                <w:rFonts w:ascii="Arial" w:hAnsi="Arial" w:cs="Arial"/>
                <w:sz w:val="20"/>
                <w:szCs w:val="20"/>
              </w:rPr>
            </w:pPr>
            <w:r w:rsidRPr="00B10B94">
              <w:rPr>
                <w:rFonts w:ascii="Arial" w:hAnsi="Arial" w:cs="Arial"/>
                <w:sz w:val="20"/>
                <w:szCs w:val="20"/>
              </w:rPr>
              <w:t>An area of development has been identified at Southbourne for 1,050 homes. The detailed location of the development site, or sites, is yet to be decided, but this will be set out in either the local neighbourhood plan or through a new site allocation plan.</w:t>
            </w:r>
          </w:p>
          <w:p w14:paraId="65BD1490" w14:textId="77777777" w:rsidR="00B10B94" w:rsidRPr="00B10B94" w:rsidRDefault="00B10B94" w:rsidP="00B10B94">
            <w:pPr>
              <w:jc w:val="both"/>
              <w:rPr>
                <w:rFonts w:ascii="Arial" w:hAnsi="Arial" w:cs="Arial"/>
                <w:sz w:val="20"/>
                <w:szCs w:val="20"/>
              </w:rPr>
            </w:pPr>
          </w:p>
          <w:p w14:paraId="63D6B529" w14:textId="0B9C9698" w:rsidR="002169B8" w:rsidRDefault="002169B8" w:rsidP="00B10B94">
            <w:pPr>
              <w:jc w:val="both"/>
              <w:rPr>
                <w:rFonts w:ascii="Arial" w:hAnsi="Arial" w:cs="Arial"/>
                <w:sz w:val="20"/>
                <w:szCs w:val="20"/>
              </w:rPr>
            </w:pPr>
            <w:r w:rsidRPr="00B10B94">
              <w:rPr>
                <w:rFonts w:ascii="Arial" w:hAnsi="Arial" w:cs="Arial"/>
                <w:sz w:val="20"/>
                <w:szCs w:val="20"/>
              </w:rPr>
              <w:t>Strategic housing numbers have also been determined for Chichester City (270) and Chidham and Hambrook (300), which will be set out in either the local neighbourhood plans or through a new site allocation plan.</w:t>
            </w:r>
          </w:p>
          <w:p w14:paraId="7C882124" w14:textId="77777777" w:rsidR="00B10B94" w:rsidRPr="00B10B94" w:rsidRDefault="00B10B94" w:rsidP="00B10B94">
            <w:pPr>
              <w:jc w:val="both"/>
              <w:rPr>
                <w:rFonts w:ascii="Arial" w:hAnsi="Arial" w:cs="Arial"/>
                <w:sz w:val="20"/>
                <w:szCs w:val="20"/>
              </w:rPr>
            </w:pPr>
          </w:p>
          <w:p w14:paraId="3EF0E0A1" w14:textId="77777777" w:rsidR="002169B8" w:rsidRDefault="002169B8" w:rsidP="00B10B94">
            <w:pPr>
              <w:jc w:val="both"/>
              <w:rPr>
                <w:rFonts w:ascii="Arial" w:hAnsi="Arial" w:cs="Arial"/>
                <w:sz w:val="20"/>
                <w:szCs w:val="20"/>
              </w:rPr>
            </w:pPr>
            <w:r w:rsidRPr="00B10B94">
              <w:rPr>
                <w:rFonts w:ascii="Arial" w:hAnsi="Arial" w:cs="Arial"/>
                <w:sz w:val="20"/>
                <w:szCs w:val="20"/>
              </w:rPr>
              <w:t>Small scale housing sites will be identified to help provide for the needs of local communities in Boxgrove (50), Fishbourne (30), Westbourne (30).</w:t>
            </w:r>
          </w:p>
          <w:p w14:paraId="49366453" w14:textId="77777777" w:rsidR="00B10B94" w:rsidRPr="00B10B94" w:rsidRDefault="00B10B94" w:rsidP="00B10B94">
            <w:pPr>
              <w:jc w:val="both"/>
              <w:rPr>
                <w:rFonts w:ascii="Arial" w:hAnsi="Arial" w:cs="Arial"/>
                <w:sz w:val="20"/>
                <w:szCs w:val="20"/>
              </w:rPr>
            </w:pPr>
          </w:p>
          <w:p w14:paraId="39E64832" w14:textId="77777777" w:rsidR="002169B8" w:rsidRDefault="002169B8" w:rsidP="00B10B94">
            <w:pPr>
              <w:jc w:val="both"/>
              <w:rPr>
                <w:rFonts w:ascii="Arial" w:hAnsi="Arial" w:cs="Arial"/>
                <w:sz w:val="20"/>
                <w:szCs w:val="20"/>
              </w:rPr>
            </w:pPr>
            <w:r w:rsidRPr="00B10B94">
              <w:rPr>
                <w:rFonts w:ascii="Arial" w:hAnsi="Arial" w:cs="Arial"/>
                <w:sz w:val="20"/>
                <w:szCs w:val="20"/>
              </w:rPr>
              <w:t>Meeting employment needs is important to support the economy of the plan area.  The Local Plan carries forward employment space from the current Local Plan at West of Chichester, Chichester Business Park, Tangmere and Shopwhyke. The Kingsham Road employment site in the Site Allocation Development Plan Document 2014 - 2029 is also retained.  In addition, a new employment site is proposed south of Bognor Road to provide 28,000 sqm of floorspace - while this is located within the Manhood area, it is close to Chichester. The land east of Rolls Royce is also safeguarded to allow future expansion of the existing site.  </w:t>
            </w:r>
          </w:p>
          <w:p w14:paraId="1150FDED" w14:textId="77777777" w:rsidR="00B10B94" w:rsidRPr="00B10B94" w:rsidRDefault="00B10B94" w:rsidP="00B10B94">
            <w:pPr>
              <w:jc w:val="both"/>
              <w:rPr>
                <w:rFonts w:ascii="Arial" w:hAnsi="Arial" w:cs="Arial"/>
                <w:sz w:val="20"/>
                <w:szCs w:val="20"/>
              </w:rPr>
            </w:pPr>
          </w:p>
          <w:p w14:paraId="526C797C" w14:textId="77777777" w:rsidR="002169B8" w:rsidRDefault="002169B8" w:rsidP="00B10B94">
            <w:pPr>
              <w:jc w:val="both"/>
              <w:rPr>
                <w:rFonts w:ascii="Arial" w:hAnsi="Arial" w:cs="Arial"/>
                <w:sz w:val="20"/>
                <w:szCs w:val="20"/>
              </w:rPr>
            </w:pPr>
            <w:r w:rsidRPr="00B10B94">
              <w:rPr>
                <w:rFonts w:ascii="Arial" w:hAnsi="Arial" w:cs="Arial"/>
                <w:sz w:val="20"/>
                <w:szCs w:val="20"/>
              </w:rPr>
              <w:t>Nitrate neutrality is required for any development involving an overnight stay - both within homes and holiday accommodation - that discharges water into Chichester and Langstone Harbours. We have also produced a policy to protect wildlife corridors, which is the first time this type of initiative has been introduced in this area. This provides connectivity and passageways for wildlife through the landscape, especially between the coast and the South Downs.</w:t>
            </w:r>
          </w:p>
          <w:p w14:paraId="490FC0DC" w14:textId="77777777" w:rsidR="00FD0CC4" w:rsidRDefault="00FD0CC4" w:rsidP="00B10B94">
            <w:pPr>
              <w:jc w:val="both"/>
              <w:rPr>
                <w:rFonts w:ascii="Arial" w:hAnsi="Arial" w:cs="Arial"/>
                <w:sz w:val="20"/>
                <w:szCs w:val="20"/>
              </w:rPr>
            </w:pPr>
          </w:p>
          <w:p w14:paraId="08E0F5C3" w14:textId="77777777" w:rsidR="00FD0CC4" w:rsidRPr="00B10B94" w:rsidRDefault="00FD0CC4" w:rsidP="00B10B94">
            <w:pPr>
              <w:jc w:val="both"/>
              <w:rPr>
                <w:rFonts w:ascii="Arial" w:hAnsi="Arial" w:cs="Arial"/>
                <w:sz w:val="20"/>
                <w:szCs w:val="20"/>
              </w:rPr>
            </w:pPr>
          </w:p>
          <w:p w14:paraId="3DE96B9A" w14:textId="71432869" w:rsidR="002169B8" w:rsidRPr="00FD0CC4" w:rsidRDefault="002169B8" w:rsidP="004C3C37">
            <w:pPr>
              <w:jc w:val="both"/>
              <w:rPr>
                <w:rFonts w:ascii="Arial" w:hAnsi="Arial" w:cs="Arial"/>
                <w:b/>
                <w:bCs/>
                <w:sz w:val="20"/>
                <w:szCs w:val="20"/>
              </w:rPr>
            </w:pPr>
            <w:r w:rsidRPr="00FD0CC4">
              <w:rPr>
                <w:rFonts w:ascii="Arial" w:hAnsi="Arial" w:cs="Arial"/>
                <w:b/>
                <w:bCs/>
                <w:sz w:val="20"/>
                <w:szCs w:val="20"/>
              </w:rPr>
              <w:lastRenderedPageBreak/>
              <w:t>Manhood Peninsula:</w:t>
            </w:r>
          </w:p>
          <w:p w14:paraId="0A981134" w14:textId="77777777" w:rsidR="00FD0CC4" w:rsidRPr="00FD0CC4" w:rsidRDefault="00FD0CC4" w:rsidP="004C3C37">
            <w:pPr>
              <w:jc w:val="both"/>
              <w:rPr>
                <w:rFonts w:ascii="Arial" w:hAnsi="Arial" w:cs="Arial"/>
                <w:sz w:val="20"/>
                <w:szCs w:val="20"/>
              </w:rPr>
            </w:pPr>
          </w:p>
          <w:p w14:paraId="79D26226" w14:textId="77777777" w:rsidR="002169B8" w:rsidRDefault="002169B8" w:rsidP="00FD0CC4">
            <w:pPr>
              <w:jc w:val="both"/>
              <w:rPr>
                <w:rFonts w:ascii="Arial" w:hAnsi="Arial" w:cs="Arial"/>
                <w:sz w:val="20"/>
                <w:szCs w:val="20"/>
              </w:rPr>
            </w:pPr>
            <w:r w:rsidRPr="00FD0CC4">
              <w:rPr>
                <w:rFonts w:ascii="Arial" w:hAnsi="Arial" w:cs="Arial"/>
                <w:sz w:val="20"/>
                <w:szCs w:val="20"/>
              </w:rPr>
              <w:t>The Manhood Peninsula has a distinctive character and faces a specific set of planning challenges. These issues include significant areas at risk from coastal erosion and flooding; environmental designations; poor road accessibility; and traffic congestion.</w:t>
            </w:r>
          </w:p>
          <w:p w14:paraId="2D876DE6" w14:textId="77777777" w:rsidR="00FD0CC4" w:rsidRPr="00FD0CC4" w:rsidRDefault="00FD0CC4" w:rsidP="00FD0CC4">
            <w:pPr>
              <w:jc w:val="both"/>
              <w:rPr>
                <w:rFonts w:ascii="Arial" w:hAnsi="Arial" w:cs="Arial"/>
                <w:sz w:val="20"/>
                <w:szCs w:val="20"/>
              </w:rPr>
            </w:pPr>
          </w:p>
          <w:p w14:paraId="170C444B" w14:textId="77777777" w:rsidR="002169B8" w:rsidRDefault="002169B8" w:rsidP="00FD0CC4">
            <w:pPr>
              <w:jc w:val="both"/>
              <w:rPr>
                <w:rFonts w:ascii="Arial" w:hAnsi="Arial" w:cs="Arial"/>
                <w:sz w:val="20"/>
                <w:szCs w:val="20"/>
              </w:rPr>
            </w:pPr>
            <w:r w:rsidRPr="00FD0CC4">
              <w:rPr>
                <w:rFonts w:ascii="Arial" w:hAnsi="Arial" w:cs="Arial"/>
                <w:sz w:val="20"/>
                <w:szCs w:val="20"/>
              </w:rPr>
              <w:t xml:space="preserve">The plan does not include any strategic housing allocations on the Manhood Peninsula. This is in recognition of recent speculative development and the ongoing constraints that the area faces. However, it does allow for 50 homes at North </w:t>
            </w:r>
            <w:proofErr w:type="spellStart"/>
            <w:r w:rsidRPr="00FD0CC4">
              <w:rPr>
                <w:rFonts w:ascii="Arial" w:hAnsi="Arial" w:cs="Arial"/>
                <w:sz w:val="20"/>
                <w:szCs w:val="20"/>
              </w:rPr>
              <w:t>Mundham</w:t>
            </w:r>
            <w:proofErr w:type="spellEnd"/>
            <w:r w:rsidRPr="00FD0CC4">
              <w:rPr>
                <w:rFonts w:ascii="Arial" w:hAnsi="Arial" w:cs="Arial"/>
                <w:sz w:val="20"/>
                <w:szCs w:val="20"/>
              </w:rPr>
              <w:t>.</w:t>
            </w:r>
          </w:p>
          <w:p w14:paraId="2136DF3E" w14:textId="77777777" w:rsidR="00FD0CC4" w:rsidRPr="00FD0CC4" w:rsidRDefault="00FD0CC4" w:rsidP="00FD0CC4">
            <w:pPr>
              <w:jc w:val="both"/>
              <w:rPr>
                <w:rFonts w:ascii="Arial" w:hAnsi="Arial" w:cs="Arial"/>
                <w:sz w:val="20"/>
                <w:szCs w:val="20"/>
              </w:rPr>
            </w:pPr>
          </w:p>
          <w:p w14:paraId="4CA4A7B8" w14:textId="77777777" w:rsidR="002169B8" w:rsidRDefault="002169B8" w:rsidP="00FD0CC4">
            <w:pPr>
              <w:jc w:val="both"/>
              <w:rPr>
                <w:rFonts w:ascii="Arial" w:hAnsi="Arial" w:cs="Arial"/>
                <w:sz w:val="20"/>
                <w:szCs w:val="20"/>
              </w:rPr>
            </w:pPr>
            <w:r w:rsidRPr="00FD0CC4">
              <w:rPr>
                <w:rFonts w:ascii="Arial" w:hAnsi="Arial" w:cs="Arial"/>
                <w:sz w:val="20"/>
                <w:szCs w:val="20"/>
              </w:rPr>
              <w:t>A new employment allocation on the land south of Bognor Road has also been included. While this is located within the Manhood Peninsula area, it is located close to Chichester.</w:t>
            </w:r>
          </w:p>
          <w:p w14:paraId="4474A151" w14:textId="77777777" w:rsidR="00FD0CC4" w:rsidRPr="00FD0CC4" w:rsidRDefault="00FD0CC4" w:rsidP="00FD0CC4">
            <w:pPr>
              <w:jc w:val="both"/>
              <w:rPr>
                <w:rFonts w:ascii="Arial" w:hAnsi="Arial" w:cs="Arial"/>
                <w:sz w:val="20"/>
                <w:szCs w:val="20"/>
              </w:rPr>
            </w:pPr>
          </w:p>
          <w:p w14:paraId="63C319B4" w14:textId="77777777" w:rsidR="002169B8" w:rsidRDefault="002169B8" w:rsidP="00FD0CC4">
            <w:pPr>
              <w:jc w:val="both"/>
              <w:rPr>
                <w:rFonts w:ascii="Arial" w:hAnsi="Arial" w:cs="Arial"/>
                <w:sz w:val="20"/>
                <w:szCs w:val="20"/>
              </w:rPr>
            </w:pPr>
            <w:r w:rsidRPr="00FD0CC4">
              <w:rPr>
                <w:rFonts w:ascii="Arial" w:hAnsi="Arial" w:cs="Arial"/>
                <w:sz w:val="20"/>
                <w:szCs w:val="20"/>
              </w:rPr>
              <w:t>The plan continues the designation of four Horticultural Development Areas around Tangmere, Runcton, Sidlesham and Almodington to support the horticultural industry. The land within the Runcton Horticultural Development Area is almost at capacity, and so the plan has extended it by a further 30 hectares of land. </w:t>
            </w:r>
          </w:p>
          <w:p w14:paraId="0B5A21D2" w14:textId="77777777" w:rsidR="00FD0CC4" w:rsidRPr="00FD0CC4" w:rsidRDefault="00FD0CC4" w:rsidP="00FD0CC4">
            <w:pPr>
              <w:jc w:val="both"/>
              <w:rPr>
                <w:rFonts w:ascii="Arial" w:hAnsi="Arial" w:cs="Arial"/>
                <w:sz w:val="20"/>
                <w:szCs w:val="20"/>
              </w:rPr>
            </w:pPr>
          </w:p>
          <w:p w14:paraId="4EBE02C1" w14:textId="77777777" w:rsidR="002169B8" w:rsidRDefault="002169B8" w:rsidP="00FD0CC4">
            <w:pPr>
              <w:jc w:val="both"/>
              <w:rPr>
                <w:rFonts w:ascii="Arial" w:hAnsi="Arial" w:cs="Arial"/>
                <w:sz w:val="20"/>
                <w:szCs w:val="20"/>
              </w:rPr>
            </w:pPr>
            <w:r w:rsidRPr="00FD0CC4">
              <w:rPr>
                <w:rFonts w:ascii="Arial" w:hAnsi="Arial" w:cs="Arial"/>
                <w:sz w:val="20"/>
                <w:szCs w:val="20"/>
              </w:rPr>
              <w:t>The plan includes a suite of policies to ensure that coastal areas are protected from inappropriate development and that the unique environmental characteristics of the Manhood Peninsula coast are taken account of. </w:t>
            </w:r>
          </w:p>
          <w:p w14:paraId="1C317372" w14:textId="77777777" w:rsidR="00FD0CC4" w:rsidRPr="00FD0CC4" w:rsidRDefault="00FD0CC4" w:rsidP="00FD0CC4">
            <w:pPr>
              <w:jc w:val="both"/>
              <w:rPr>
                <w:rFonts w:ascii="Arial" w:hAnsi="Arial" w:cs="Arial"/>
                <w:sz w:val="20"/>
                <w:szCs w:val="20"/>
              </w:rPr>
            </w:pPr>
          </w:p>
          <w:p w14:paraId="6A7C8352" w14:textId="108A1D6F" w:rsidR="002169B8" w:rsidRPr="00FD0CC4" w:rsidRDefault="002169B8" w:rsidP="00FD0CC4">
            <w:pPr>
              <w:jc w:val="both"/>
              <w:rPr>
                <w:rFonts w:ascii="Arial" w:hAnsi="Arial" w:cs="Arial"/>
                <w:sz w:val="20"/>
                <w:szCs w:val="20"/>
              </w:rPr>
            </w:pPr>
            <w:r w:rsidRPr="00FD0CC4">
              <w:rPr>
                <w:rFonts w:ascii="Arial" w:hAnsi="Arial" w:cs="Arial"/>
                <w:sz w:val="20"/>
                <w:szCs w:val="20"/>
              </w:rPr>
              <w:t>There is also a policy to protect wildlife corridors, which is the first time this type of initiative has been introduced in this area. This will provide connectivity and passageways for wildlife through the landscape, especially between the coast and the South Downs.</w:t>
            </w:r>
          </w:p>
          <w:p w14:paraId="18D4A8D2" w14:textId="77777777" w:rsidR="009563F1" w:rsidRPr="007C5D60" w:rsidRDefault="009563F1" w:rsidP="004C3C37">
            <w:pPr>
              <w:jc w:val="both"/>
              <w:textAlignment w:val="baseline"/>
              <w:rPr>
                <w:rFonts w:ascii="Arial" w:eastAsia="Times New Roman" w:hAnsi="Arial" w:cs="Arial"/>
                <w:b/>
                <w:bCs/>
                <w:color w:val="040F1E"/>
                <w:spacing w:val="5"/>
                <w:sz w:val="20"/>
                <w:szCs w:val="20"/>
                <w:lang w:eastAsia="en-GB"/>
              </w:rPr>
            </w:pPr>
          </w:p>
          <w:p w14:paraId="64AD42C4" w14:textId="6BAE4D34" w:rsidR="002169B8" w:rsidRPr="00FD0CC4" w:rsidRDefault="002169B8" w:rsidP="00FD0CC4">
            <w:pPr>
              <w:jc w:val="both"/>
              <w:rPr>
                <w:rFonts w:ascii="Arial" w:hAnsi="Arial" w:cs="Arial"/>
                <w:b/>
                <w:bCs/>
                <w:sz w:val="20"/>
                <w:szCs w:val="20"/>
              </w:rPr>
            </w:pPr>
            <w:r w:rsidRPr="00FD0CC4">
              <w:rPr>
                <w:rFonts w:ascii="Arial" w:hAnsi="Arial" w:cs="Arial"/>
                <w:b/>
                <w:bCs/>
                <w:sz w:val="20"/>
                <w:szCs w:val="20"/>
              </w:rPr>
              <w:t>North of the Plan Area:</w:t>
            </w:r>
          </w:p>
          <w:p w14:paraId="4F2635A9" w14:textId="77777777" w:rsidR="00FD0CC4" w:rsidRDefault="00FD0CC4" w:rsidP="00FD0CC4">
            <w:pPr>
              <w:jc w:val="both"/>
              <w:rPr>
                <w:rFonts w:ascii="Arial" w:hAnsi="Arial" w:cs="Arial"/>
                <w:sz w:val="20"/>
                <w:szCs w:val="20"/>
              </w:rPr>
            </w:pPr>
          </w:p>
          <w:p w14:paraId="54AA5AE5" w14:textId="4ECDFB15" w:rsidR="002169B8" w:rsidRDefault="002169B8" w:rsidP="00FD0CC4">
            <w:pPr>
              <w:jc w:val="both"/>
              <w:rPr>
                <w:rFonts w:ascii="Arial" w:hAnsi="Arial" w:cs="Arial"/>
                <w:sz w:val="20"/>
                <w:szCs w:val="20"/>
              </w:rPr>
            </w:pPr>
            <w:r w:rsidRPr="00FD0CC4">
              <w:rPr>
                <w:rFonts w:ascii="Arial" w:hAnsi="Arial" w:cs="Arial"/>
                <w:sz w:val="20"/>
                <w:szCs w:val="20"/>
              </w:rPr>
              <w:t xml:space="preserve">The north of the plan area covers those parts of Chichester District which lie north of the South Downs National Park boundary. This includes Loxwood Parish and most of the parishes of Kirdford, Plaistow and Ifold, and Wisborough Green. It also includes a small part of Lynchmere Parish, close to the Surrey border around the villages of </w:t>
            </w:r>
            <w:proofErr w:type="spellStart"/>
            <w:r w:rsidRPr="00FD0CC4">
              <w:rPr>
                <w:rFonts w:ascii="Arial" w:hAnsi="Arial" w:cs="Arial"/>
                <w:sz w:val="20"/>
                <w:szCs w:val="20"/>
              </w:rPr>
              <w:t>Camelsdale</w:t>
            </w:r>
            <w:proofErr w:type="spellEnd"/>
            <w:r w:rsidRPr="00FD0CC4">
              <w:rPr>
                <w:rFonts w:ascii="Arial" w:hAnsi="Arial" w:cs="Arial"/>
                <w:sz w:val="20"/>
                <w:szCs w:val="20"/>
              </w:rPr>
              <w:t xml:space="preserve"> and Hammer.</w:t>
            </w:r>
          </w:p>
          <w:p w14:paraId="3813029B" w14:textId="77777777" w:rsidR="00B06760" w:rsidRPr="00FD0CC4" w:rsidRDefault="00B06760" w:rsidP="00FD0CC4">
            <w:pPr>
              <w:jc w:val="both"/>
              <w:rPr>
                <w:rFonts w:ascii="Arial" w:hAnsi="Arial" w:cs="Arial"/>
                <w:sz w:val="20"/>
                <w:szCs w:val="20"/>
              </w:rPr>
            </w:pPr>
          </w:p>
          <w:p w14:paraId="266DF635" w14:textId="54671E63" w:rsidR="002169B8" w:rsidRDefault="002169B8" w:rsidP="00FD0CC4">
            <w:pPr>
              <w:jc w:val="both"/>
              <w:rPr>
                <w:rFonts w:ascii="Arial" w:hAnsi="Arial" w:cs="Arial"/>
                <w:sz w:val="20"/>
                <w:szCs w:val="20"/>
              </w:rPr>
            </w:pPr>
            <w:r w:rsidRPr="00FD0CC4">
              <w:rPr>
                <w:rFonts w:ascii="Arial" w:hAnsi="Arial" w:cs="Arial"/>
                <w:sz w:val="20"/>
                <w:szCs w:val="20"/>
              </w:rPr>
              <w:t>As part of the plan making process, there is a need to consider how many homes each area can accommodate. Higher housing numbers were considered at Loxwood, Kirdford, Wisborough Green and Plaistow and Ifold. However, this was ruled out due to the need to conserve the rural character of the area; its high-quality landscape; and, to minimise the impact on the historic environment.</w:t>
            </w:r>
          </w:p>
          <w:p w14:paraId="5C75DD0A" w14:textId="77777777" w:rsidR="00B06760" w:rsidRPr="00FD0CC4" w:rsidRDefault="00B06760" w:rsidP="00FD0CC4">
            <w:pPr>
              <w:jc w:val="both"/>
              <w:rPr>
                <w:rFonts w:ascii="Arial" w:hAnsi="Arial" w:cs="Arial"/>
                <w:sz w:val="20"/>
                <w:szCs w:val="20"/>
              </w:rPr>
            </w:pPr>
          </w:p>
          <w:p w14:paraId="638B221F" w14:textId="5AFFD299" w:rsidR="002169B8" w:rsidRPr="00FD0CC4" w:rsidRDefault="002169B8" w:rsidP="00FD0CC4">
            <w:pPr>
              <w:jc w:val="both"/>
              <w:rPr>
                <w:rFonts w:ascii="Arial" w:hAnsi="Arial" w:cs="Arial"/>
                <w:sz w:val="20"/>
                <w:szCs w:val="20"/>
              </w:rPr>
            </w:pPr>
            <w:r w:rsidRPr="00FD0CC4">
              <w:rPr>
                <w:rFonts w:ascii="Arial" w:hAnsi="Arial" w:cs="Arial"/>
                <w:sz w:val="20"/>
                <w:szCs w:val="20"/>
              </w:rPr>
              <w:t>Instead, the plan is suggesting that the following locations can accommodate a small number of homes through the neighbourhood planning process:</w:t>
            </w:r>
          </w:p>
          <w:p w14:paraId="6BA8FB6A" w14:textId="603D75F5" w:rsidR="002169B8" w:rsidRPr="00B06760" w:rsidRDefault="002169B8" w:rsidP="00B06760">
            <w:pPr>
              <w:pStyle w:val="ListParagraph"/>
              <w:numPr>
                <w:ilvl w:val="0"/>
                <w:numId w:val="34"/>
              </w:numPr>
              <w:jc w:val="both"/>
              <w:rPr>
                <w:rFonts w:ascii="Arial" w:eastAsiaTheme="minorHAnsi" w:hAnsi="Arial" w:cs="Arial"/>
              </w:rPr>
            </w:pPr>
            <w:proofErr w:type="spellStart"/>
            <w:r w:rsidRPr="00B06760">
              <w:rPr>
                <w:rFonts w:ascii="Arial" w:eastAsiaTheme="minorHAnsi" w:hAnsi="Arial" w:cs="Arial"/>
              </w:rPr>
              <w:t>Kirdford</w:t>
            </w:r>
            <w:proofErr w:type="spellEnd"/>
            <w:r w:rsidRPr="00B06760">
              <w:rPr>
                <w:rFonts w:ascii="Arial" w:eastAsiaTheme="minorHAnsi" w:hAnsi="Arial" w:cs="Arial"/>
              </w:rPr>
              <w:t xml:space="preserve"> - 50 homes</w:t>
            </w:r>
          </w:p>
          <w:p w14:paraId="4CC210E3" w14:textId="69CB9B02" w:rsidR="002169B8" w:rsidRPr="00B06760" w:rsidRDefault="002169B8" w:rsidP="00B06760">
            <w:pPr>
              <w:pStyle w:val="ListParagraph"/>
              <w:numPr>
                <w:ilvl w:val="0"/>
                <w:numId w:val="34"/>
              </w:numPr>
              <w:jc w:val="both"/>
              <w:rPr>
                <w:rFonts w:ascii="Arial" w:eastAsiaTheme="minorHAnsi" w:hAnsi="Arial" w:cs="Arial"/>
              </w:rPr>
            </w:pPr>
            <w:proofErr w:type="spellStart"/>
            <w:r w:rsidRPr="00B06760">
              <w:rPr>
                <w:rFonts w:ascii="Arial" w:eastAsiaTheme="minorHAnsi" w:hAnsi="Arial" w:cs="Arial"/>
              </w:rPr>
              <w:t>Wisborough</w:t>
            </w:r>
            <w:proofErr w:type="spellEnd"/>
            <w:r w:rsidRPr="00B06760">
              <w:rPr>
                <w:rFonts w:ascii="Arial" w:eastAsiaTheme="minorHAnsi" w:hAnsi="Arial" w:cs="Arial"/>
              </w:rPr>
              <w:t xml:space="preserve"> Green - 75 homes</w:t>
            </w:r>
          </w:p>
          <w:p w14:paraId="4C0EA636" w14:textId="60C351A3" w:rsidR="002169B8" w:rsidRPr="00B06760" w:rsidRDefault="002169B8" w:rsidP="00B06760">
            <w:pPr>
              <w:pStyle w:val="ListParagraph"/>
              <w:numPr>
                <w:ilvl w:val="0"/>
                <w:numId w:val="34"/>
              </w:numPr>
              <w:jc w:val="both"/>
              <w:rPr>
                <w:rFonts w:ascii="Arial" w:eastAsiaTheme="minorHAnsi" w:hAnsi="Arial" w:cs="Arial"/>
              </w:rPr>
            </w:pPr>
            <w:r w:rsidRPr="00B06760">
              <w:rPr>
                <w:rFonts w:ascii="Arial" w:eastAsiaTheme="minorHAnsi" w:hAnsi="Arial" w:cs="Arial"/>
              </w:rPr>
              <w:t xml:space="preserve">Plaistow and </w:t>
            </w:r>
            <w:proofErr w:type="spellStart"/>
            <w:r w:rsidRPr="00B06760">
              <w:rPr>
                <w:rFonts w:ascii="Arial" w:eastAsiaTheme="minorHAnsi" w:hAnsi="Arial" w:cs="Arial"/>
              </w:rPr>
              <w:t>Ifold</w:t>
            </w:r>
            <w:proofErr w:type="spellEnd"/>
            <w:r w:rsidRPr="00B06760">
              <w:rPr>
                <w:rFonts w:ascii="Arial" w:eastAsiaTheme="minorHAnsi" w:hAnsi="Arial" w:cs="Arial"/>
              </w:rPr>
              <w:t xml:space="preserve"> - 25 homes</w:t>
            </w:r>
          </w:p>
          <w:p w14:paraId="690B45F9" w14:textId="77777777" w:rsidR="002169B8" w:rsidRPr="00B06760" w:rsidRDefault="002169B8" w:rsidP="00B06760">
            <w:pPr>
              <w:jc w:val="both"/>
              <w:rPr>
                <w:rFonts w:ascii="Arial" w:hAnsi="Arial" w:cs="Arial"/>
                <w:sz w:val="20"/>
                <w:szCs w:val="20"/>
              </w:rPr>
            </w:pPr>
            <w:r w:rsidRPr="00B06760">
              <w:rPr>
                <w:rFonts w:ascii="Arial" w:hAnsi="Arial" w:cs="Arial"/>
                <w:sz w:val="20"/>
                <w:szCs w:val="20"/>
              </w:rPr>
              <w:lastRenderedPageBreak/>
              <w:t>Loxwood is the least constrained village in the north of the plan area, and benefits from the most services and facilities, including healthcare. Due to this, it is proposed that 220 homes are delivered in Loxwood through the neighbourhood planning process.</w:t>
            </w:r>
          </w:p>
          <w:p w14:paraId="0891762C" w14:textId="77777777" w:rsidR="00B06760" w:rsidRPr="00B06760" w:rsidRDefault="00B06760" w:rsidP="00B06760">
            <w:pPr>
              <w:jc w:val="both"/>
              <w:rPr>
                <w:rFonts w:ascii="Arial" w:hAnsi="Arial" w:cs="Arial"/>
                <w:sz w:val="20"/>
                <w:szCs w:val="20"/>
              </w:rPr>
            </w:pPr>
          </w:p>
          <w:p w14:paraId="2CB093E2" w14:textId="041224BA" w:rsidR="003B163D" w:rsidRPr="00B06760" w:rsidRDefault="002169B8" w:rsidP="00B06760">
            <w:pPr>
              <w:jc w:val="both"/>
              <w:rPr>
                <w:rFonts w:ascii="Arial" w:hAnsi="Arial" w:cs="Arial"/>
                <w:sz w:val="20"/>
                <w:szCs w:val="20"/>
              </w:rPr>
            </w:pPr>
            <w:r w:rsidRPr="00B06760">
              <w:rPr>
                <w:rFonts w:ascii="Arial" w:hAnsi="Arial" w:cs="Arial"/>
                <w:sz w:val="20"/>
                <w:szCs w:val="20"/>
              </w:rPr>
              <w:t>Homes within the north of the plan area will need to demonstrate water neutrality through a mixture of water efficiency and offsetting. This is to limit the impact on the internationally designated Arun Valley sites, which are protected for their rare and protected habitats.</w:t>
            </w:r>
          </w:p>
          <w:p w14:paraId="76BBC3DB" w14:textId="77777777" w:rsidR="00B06760" w:rsidRPr="00B06760" w:rsidRDefault="00B06760" w:rsidP="00B06760">
            <w:pPr>
              <w:jc w:val="both"/>
              <w:rPr>
                <w:rFonts w:ascii="Arial" w:hAnsi="Arial" w:cs="Arial"/>
                <w:sz w:val="20"/>
                <w:szCs w:val="20"/>
              </w:rPr>
            </w:pPr>
          </w:p>
          <w:p w14:paraId="476436CB" w14:textId="7C40ADDE" w:rsidR="003B163D" w:rsidRPr="007C5D60" w:rsidRDefault="003B163D" w:rsidP="004C3C37">
            <w:pPr>
              <w:jc w:val="both"/>
              <w:textAlignment w:val="baseline"/>
              <w:rPr>
                <w:rFonts w:ascii="Arial" w:eastAsia="Times New Roman" w:hAnsi="Arial" w:cs="Arial"/>
                <w:color w:val="040F1E"/>
                <w:spacing w:val="5"/>
                <w:sz w:val="20"/>
                <w:szCs w:val="20"/>
                <w:lang w:eastAsia="en-GB"/>
              </w:rPr>
            </w:pPr>
            <w:r w:rsidRPr="007C5D60">
              <w:rPr>
                <w:rFonts w:ascii="Arial" w:eastAsia="Times New Roman" w:hAnsi="Arial" w:cs="Arial"/>
                <w:noProof/>
                <w:color w:val="040F1E"/>
                <w:spacing w:val="5"/>
                <w:sz w:val="20"/>
                <w:szCs w:val="20"/>
                <w:lang w:eastAsia="en-GB"/>
              </w:rPr>
              <w:drawing>
                <wp:inline distT="0" distB="0" distL="0" distR="0" wp14:anchorId="585B1E26" wp14:editId="5E7EDF5D">
                  <wp:extent cx="5099539" cy="4358752"/>
                  <wp:effectExtent l="0" t="0" r="6350" b="3810"/>
                  <wp:docPr id="1541334876" name="Picture 154133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06684" name=""/>
                          <pic:cNvPicPr/>
                        </pic:nvPicPr>
                        <pic:blipFill>
                          <a:blip r:embed="rId31"/>
                          <a:stretch>
                            <a:fillRect/>
                          </a:stretch>
                        </pic:blipFill>
                        <pic:spPr>
                          <a:xfrm>
                            <a:off x="0" y="0"/>
                            <a:ext cx="5140489" cy="4393753"/>
                          </a:xfrm>
                          <a:prstGeom prst="rect">
                            <a:avLst/>
                          </a:prstGeom>
                        </pic:spPr>
                      </pic:pic>
                    </a:graphicData>
                  </a:graphic>
                </wp:inline>
              </w:drawing>
            </w:r>
          </w:p>
          <w:p w14:paraId="69173540" w14:textId="4496C7FC" w:rsidR="003B163D" w:rsidRDefault="003B163D" w:rsidP="004C3C37">
            <w:pPr>
              <w:jc w:val="both"/>
              <w:textAlignment w:val="baseline"/>
              <w:rPr>
                <w:rFonts w:ascii="Arial" w:hAnsi="Arial" w:cs="Arial"/>
                <w:sz w:val="20"/>
                <w:szCs w:val="20"/>
              </w:rPr>
            </w:pPr>
            <w:r w:rsidRPr="007C5D60">
              <w:rPr>
                <w:rFonts w:ascii="Arial" w:hAnsi="Arial" w:cs="Arial"/>
                <w:sz w:val="20"/>
                <w:szCs w:val="20"/>
              </w:rPr>
              <w:lastRenderedPageBreak/>
              <w:t>The table below shows the built sport and recreation facilities quantity and access standards required by developments that meet the thresholds for providing on-site facilities set out in hectares per 1000 population generated.</w:t>
            </w:r>
          </w:p>
          <w:p w14:paraId="6CAAC733" w14:textId="77777777" w:rsidR="00B06760" w:rsidRPr="007C5D60" w:rsidRDefault="00B06760" w:rsidP="004C3C37">
            <w:pPr>
              <w:jc w:val="both"/>
              <w:textAlignment w:val="baseline"/>
              <w:rPr>
                <w:rFonts w:ascii="Arial" w:eastAsia="Times New Roman" w:hAnsi="Arial" w:cs="Arial"/>
                <w:color w:val="040F1E"/>
                <w:spacing w:val="5"/>
                <w:sz w:val="20"/>
                <w:szCs w:val="20"/>
                <w:lang w:eastAsia="en-GB"/>
              </w:rPr>
            </w:pPr>
          </w:p>
          <w:p w14:paraId="790EC7E0" w14:textId="596BF21A" w:rsidR="003B163D" w:rsidRPr="007C5D60" w:rsidRDefault="003B163D" w:rsidP="004C3C37">
            <w:pPr>
              <w:jc w:val="both"/>
              <w:textAlignment w:val="baseline"/>
              <w:rPr>
                <w:rFonts w:ascii="Arial" w:eastAsia="Times New Roman" w:hAnsi="Arial" w:cs="Arial"/>
                <w:color w:val="040F1E"/>
                <w:spacing w:val="5"/>
                <w:sz w:val="20"/>
                <w:szCs w:val="20"/>
                <w:lang w:eastAsia="en-GB"/>
              </w:rPr>
            </w:pPr>
            <w:r w:rsidRPr="007C5D60">
              <w:rPr>
                <w:rFonts w:ascii="Arial" w:eastAsia="Times New Roman" w:hAnsi="Arial" w:cs="Arial"/>
                <w:noProof/>
                <w:color w:val="040F1E"/>
                <w:spacing w:val="5"/>
                <w:sz w:val="20"/>
                <w:szCs w:val="20"/>
                <w:lang w:eastAsia="en-GB"/>
              </w:rPr>
              <w:drawing>
                <wp:inline distT="0" distB="0" distL="0" distR="0" wp14:anchorId="1D33C2C3" wp14:editId="1D4A6732">
                  <wp:extent cx="3801533" cy="2068078"/>
                  <wp:effectExtent l="0" t="0" r="8890" b="8890"/>
                  <wp:docPr id="1683067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67803" name=""/>
                          <pic:cNvPicPr/>
                        </pic:nvPicPr>
                        <pic:blipFill>
                          <a:blip r:embed="rId32"/>
                          <a:stretch>
                            <a:fillRect/>
                          </a:stretch>
                        </pic:blipFill>
                        <pic:spPr>
                          <a:xfrm>
                            <a:off x="0" y="0"/>
                            <a:ext cx="3806428" cy="2070741"/>
                          </a:xfrm>
                          <a:prstGeom prst="rect">
                            <a:avLst/>
                          </a:prstGeom>
                        </pic:spPr>
                      </pic:pic>
                    </a:graphicData>
                  </a:graphic>
                </wp:inline>
              </w:drawing>
            </w:r>
          </w:p>
          <w:p w14:paraId="001D8482" w14:textId="63748B63" w:rsidR="003B163D" w:rsidRPr="007C5D60" w:rsidRDefault="003B163D" w:rsidP="004C3C37">
            <w:pPr>
              <w:jc w:val="both"/>
              <w:textAlignment w:val="baseline"/>
              <w:rPr>
                <w:rFonts w:ascii="Arial" w:eastAsia="Times New Roman" w:hAnsi="Arial" w:cs="Arial"/>
                <w:color w:val="040F1E"/>
                <w:spacing w:val="5"/>
                <w:sz w:val="20"/>
                <w:szCs w:val="20"/>
                <w:lang w:eastAsia="en-GB"/>
              </w:rPr>
            </w:pPr>
            <w:r w:rsidRPr="007C5D60">
              <w:rPr>
                <w:rFonts w:ascii="Arial" w:eastAsia="Times New Roman" w:hAnsi="Arial" w:cs="Arial"/>
                <w:noProof/>
                <w:color w:val="040F1E"/>
                <w:spacing w:val="5"/>
                <w:sz w:val="20"/>
                <w:szCs w:val="20"/>
                <w:lang w:eastAsia="en-GB"/>
              </w:rPr>
              <w:drawing>
                <wp:inline distT="0" distB="0" distL="0" distR="0" wp14:anchorId="6A8324FE" wp14:editId="5A97D408">
                  <wp:extent cx="3810000" cy="2514495"/>
                  <wp:effectExtent l="0" t="0" r="0" b="635"/>
                  <wp:docPr id="1427938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38642" name=""/>
                          <pic:cNvPicPr/>
                        </pic:nvPicPr>
                        <pic:blipFill>
                          <a:blip r:embed="rId33"/>
                          <a:stretch>
                            <a:fillRect/>
                          </a:stretch>
                        </pic:blipFill>
                        <pic:spPr>
                          <a:xfrm>
                            <a:off x="0" y="0"/>
                            <a:ext cx="3834891" cy="2530922"/>
                          </a:xfrm>
                          <a:prstGeom prst="rect">
                            <a:avLst/>
                          </a:prstGeom>
                        </pic:spPr>
                      </pic:pic>
                    </a:graphicData>
                  </a:graphic>
                </wp:inline>
              </w:drawing>
            </w:r>
          </w:p>
          <w:p w14:paraId="1C4A052C" w14:textId="77777777" w:rsidR="003B163D" w:rsidRPr="007C5D60" w:rsidRDefault="003B163D" w:rsidP="004C3C37">
            <w:pPr>
              <w:jc w:val="both"/>
              <w:textAlignment w:val="baseline"/>
              <w:rPr>
                <w:rFonts w:ascii="Arial" w:eastAsia="Times New Roman" w:hAnsi="Arial" w:cs="Arial"/>
                <w:color w:val="040F1E"/>
                <w:spacing w:val="5"/>
                <w:sz w:val="20"/>
                <w:szCs w:val="20"/>
                <w:lang w:eastAsia="en-GB"/>
              </w:rPr>
            </w:pPr>
          </w:p>
          <w:p w14:paraId="603FE330" w14:textId="6990F1B6" w:rsidR="00C863E8" w:rsidRPr="007C5D60" w:rsidRDefault="00C863E8" w:rsidP="004C3C37">
            <w:pPr>
              <w:jc w:val="both"/>
              <w:rPr>
                <w:rFonts w:ascii="Arial" w:eastAsiaTheme="minorEastAsia" w:hAnsi="Arial" w:cs="Arial"/>
                <w:sz w:val="20"/>
                <w:szCs w:val="20"/>
              </w:rPr>
            </w:pPr>
          </w:p>
        </w:tc>
      </w:tr>
      <w:tr w:rsidR="00365EFA" w:rsidRPr="007C5D60" w14:paraId="2A753A7C" w14:textId="77777777" w:rsidTr="00D10977">
        <w:tc>
          <w:tcPr>
            <w:tcW w:w="2689" w:type="dxa"/>
            <w:shd w:val="clear" w:color="auto" w:fill="BFBFBF" w:themeFill="background1" w:themeFillShade="BF"/>
          </w:tcPr>
          <w:p w14:paraId="47F2AA3C" w14:textId="54940727" w:rsidR="00365EFA" w:rsidRPr="007C5D60" w:rsidRDefault="00365EFA" w:rsidP="004C3C37">
            <w:pPr>
              <w:jc w:val="both"/>
              <w:rPr>
                <w:rFonts w:ascii="Arial" w:hAnsi="Arial" w:cs="Arial"/>
                <w:b/>
                <w:bCs/>
                <w:sz w:val="20"/>
                <w:szCs w:val="20"/>
              </w:rPr>
            </w:pPr>
            <w:r w:rsidRPr="007C5D60">
              <w:rPr>
                <w:rFonts w:ascii="Arial" w:hAnsi="Arial" w:cs="Arial"/>
                <w:b/>
                <w:bCs/>
                <w:sz w:val="20"/>
                <w:szCs w:val="20"/>
              </w:rPr>
              <w:lastRenderedPageBreak/>
              <w:t>South Downs Local Plan Adopted July 2019 (2014 – 2033).</w:t>
            </w:r>
          </w:p>
        </w:tc>
        <w:tc>
          <w:tcPr>
            <w:tcW w:w="12757" w:type="dxa"/>
            <w:shd w:val="clear" w:color="auto" w:fill="F2F2F2" w:themeFill="background1" w:themeFillShade="F2"/>
          </w:tcPr>
          <w:p w14:paraId="69155CAA" w14:textId="77777777" w:rsidR="00365EFA" w:rsidRPr="007C5D60" w:rsidRDefault="00365EFA" w:rsidP="004C3C37">
            <w:pPr>
              <w:jc w:val="both"/>
              <w:rPr>
                <w:rFonts w:ascii="Arial" w:eastAsiaTheme="minorEastAsia" w:hAnsi="Arial" w:cs="Arial"/>
                <w:sz w:val="20"/>
                <w:szCs w:val="20"/>
              </w:rPr>
            </w:pPr>
            <w:r w:rsidRPr="007C5D60">
              <w:rPr>
                <w:rFonts w:ascii="Arial" w:eastAsiaTheme="minorEastAsia" w:hAnsi="Arial" w:cs="Arial"/>
                <w:noProof/>
                <w:sz w:val="20"/>
                <w:szCs w:val="20"/>
              </w:rPr>
              <w:drawing>
                <wp:inline distT="0" distB="0" distL="0" distR="0" wp14:anchorId="675EA75E" wp14:editId="00011A1D">
                  <wp:extent cx="4184865" cy="5194567"/>
                  <wp:effectExtent l="0" t="0" r="6350" b="6350"/>
                  <wp:docPr id="1796742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42186" name=""/>
                          <pic:cNvPicPr/>
                        </pic:nvPicPr>
                        <pic:blipFill>
                          <a:blip r:embed="rId34"/>
                          <a:stretch>
                            <a:fillRect/>
                          </a:stretch>
                        </pic:blipFill>
                        <pic:spPr>
                          <a:xfrm>
                            <a:off x="0" y="0"/>
                            <a:ext cx="4184865" cy="5194567"/>
                          </a:xfrm>
                          <a:prstGeom prst="rect">
                            <a:avLst/>
                          </a:prstGeom>
                        </pic:spPr>
                      </pic:pic>
                    </a:graphicData>
                  </a:graphic>
                </wp:inline>
              </w:drawing>
            </w:r>
          </w:p>
          <w:p w14:paraId="187F83CB" w14:textId="54B0EACA" w:rsidR="00365EFA" w:rsidRPr="007C5D60" w:rsidRDefault="00365EFA" w:rsidP="004C3C37">
            <w:pPr>
              <w:jc w:val="both"/>
              <w:rPr>
                <w:rFonts w:ascii="Arial" w:eastAsiaTheme="minorEastAsia" w:hAnsi="Arial" w:cs="Arial"/>
                <w:sz w:val="20"/>
                <w:szCs w:val="20"/>
              </w:rPr>
            </w:pPr>
            <w:r w:rsidRPr="007C5D60">
              <w:rPr>
                <w:rFonts w:ascii="Arial" w:eastAsiaTheme="minorEastAsia" w:hAnsi="Arial" w:cs="Arial"/>
                <w:noProof/>
                <w:sz w:val="20"/>
                <w:szCs w:val="20"/>
              </w:rPr>
              <w:lastRenderedPageBreak/>
              <w:drawing>
                <wp:inline distT="0" distB="0" distL="0" distR="0" wp14:anchorId="222C183C" wp14:editId="10AA68E7">
                  <wp:extent cx="4191215" cy="2273417"/>
                  <wp:effectExtent l="0" t="0" r="0" b="0"/>
                  <wp:docPr id="896050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50106" name=""/>
                          <pic:cNvPicPr/>
                        </pic:nvPicPr>
                        <pic:blipFill>
                          <a:blip r:embed="rId35"/>
                          <a:stretch>
                            <a:fillRect/>
                          </a:stretch>
                        </pic:blipFill>
                        <pic:spPr>
                          <a:xfrm>
                            <a:off x="0" y="0"/>
                            <a:ext cx="4191215" cy="2273417"/>
                          </a:xfrm>
                          <a:prstGeom prst="rect">
                            <a:avLst/>
                          </a:prstGeom>
                        </pic:spPr>
                      </pic:pic>
                    </a:graphicData>
                  </a:graphic>
                </wp:inline>
              </w:drawing>
            </w:r>
          </w:p>
          <w:p w14:paraId="7B4B5B0F" w14:textId="77777777" w:rsidR="00365EFA" w:rsidRPr="007C5D60" w:rsidRDefault="00536D71" w:rsidP="004C3C37">
            <w:pPr>
              <w:jc w:val="both"/>
              <w:rPr>
                <w:rFonts w:ascii="Arial" w:eastAsiaTheme="minorEastAsia" w:hAnsi="Arial" w:cs="Arial"/>
                <w:sz w:val="20"/>
                <w:szCs w:val="20"/>
              </w:rPr>
            </w:pPr>
            <w:r w:rsidRPr="007C5D60">
              <w:rPr>
                <w:rFonts w:ascii="Arial" w:eastAsiaTheme="minorEastAsia" w:hAnsi="Arial" w:cs="Arial"/>
                <w:noProof/>
                <w:sz w:val="20"/>
                <w:szCs w:val="20"/>
              </w:rPr>
              <w:lastRenderedPageBreak/>
              <w:drawing>
                <wp:inline distT="0" distB="0" distL="0" distR="0" wp14:anchorId="063B835E" wp14:editId="342B5BC1">
                  <wp:extent cx="4178515" cy="4375375"/>
                  <wp:effectExtent l="0" t="0" r="0" b="6350"/>
                  <wp:docPr id="57779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97626" name=""/>
                          <pic:cNvPicPr/>
                        </pic:nvPicPr>
                        <pic:blipFill>
                          <a:blip r:embed="rId36"/>
                          <a:stretch>
                            <a:fillRect/>
                          </a:stretch>
                        </pic:blipFill>
                        <pic:spPr>
                          <a:xfrm>
                            <a:off x="0" y="0"/>
                            <a:ext cx="4178515" cy="4375375"/>
                          </a:xfrm>
                          <a:prstGeom prst="rect">
                            <a:avLst/>
                          </a:prstGeom>
                        </pic:spPr>
                      </pic:pic>
                    </a:graphicData>
                  </a:graphic>
                </wp:inline>
              </w:drawing>
            </w:r>
          </w:p>
          <w:p w14:paraId="437995D1" w14:textId="57FC5451" w:rsidR="00FF06E6" w:rsidRPr="007C5D60" w:rsidRDefault="00FF06E6" w:rsidP="004C3C37">
            <w:pPr>
              <w:jc w:val="both"/>
              <w:rPr>
                <w:rFonts w:ascii="Arial" w:eastAsiaTheme="minorEastAsia" w:hAnsi="Arial" w:cs="Arial"/>
                <w:sz w:val="20"/>
                <w:szCs w:val="20"/>
              </w:rPr>
            </w:pPr>
          </w:p>
        </w:tc>
      </w:tr>
      <w:tr w:rsidR="00FF06E6" w:rsidRPr="007C5D60" w14:paraId="10F0256F" w14:textId="77777777" w:rsidTr="00D10977">
        <w:tc>
          <w:tcPr>
            <w:tcW w:w="2689" w:type="dxa"/>
            <w:shd w:val="clear" w:color="auto" w:fill="BFBFBF" w:themeFill="background1" w:themeFillShade="BF"/>
          </w:tcPr>
          <w:p w14:paraId="206DE25B" w14:textId="06305A58" w:rsidR="00FF06E6" w:rsidRPr="007C5D60" w:rsidRDefault="00FF06E6" w:rsidP="004C3C37">
            <w:pPr>
              <w:jc w:val="both"/>
              <w:rPr>
                <w:rFonts w:ascii="Arial" w:hAnsi="Arial" w:cs="Arial"/>
                <w:b/>
                <w:bCs/>
                <w:sz w:val="20"/>
                <w:szCs w:val="20"/>
              </w:rPr>
            </w:pPr>
            <w:r w:rsidRPr="007C5D60">
              <w:rPr>
                <w:rFonts w:ascii="Arial" w:hAnsi="Arial" w:cs="Arial"/>
                <w:b/>
                <w:bCs/>
                <w:sz w:val="20"/>
                <w:szCs w:val="20"/>
              </w:rPr>
              <w:lastRenderedPageBreak/>
              <w:t>Neighbourhood Planning</w:t>
            </w:r>
          </w:p>
        </w:tc>
        <w:tc>
          <w:tcPr>
            <w:tcW w:w="12757" w:type="dxa"/>
            <w:shd w:val="clear" w:color="auto" w:fill="F2F2F2" w:themeFill="background1" w:themeFillShade="F2"/>
          </w:tcPr>
          <w:p w14:paraId="47F09B48" w14:textId="3E15EC43" w:rsidR="00FF06E6" w:rsidRDefault="00DE01D1" w:rsidP="004C3C37">
            <w:pPr>
              <w:jc w:val="both"/>
              <w:rPr>
                <w:rFonts w:ascii="Arial" w:hAnsi="Arial" w:cs="Arial"/>
                <w:sz w:val="20"/>
                <w:szCs w:val="20"/>
              </w:rPr>
            </w:pPr>
            <w:r w:rsidRPr="007C5D60">
              <w:rPr>
                <w:rFonts w:ascii="Arial" w:hAnsi="Arial" w:cs="Arial"/>
                <w:sz w:val="20"/>
                <w:szCs w:val="20"/>
              </w:rPr>
              <w:t xml:space="preserve">Chichester District - </w:t>
            </w:r>
            <w:r w:rsidR="00FF06E6" w:rsidRPr="007C5D60">
              <w:rPr>
                <w:rFonts w:ascii="Arial" w:hAnsi="Arial" w:cs="Arial"/>
                <w:sz w:val="20"/>
                <w:szCs w:val="20"/>
              </w:rPr>
              <w:t>Neighbourhood Plans that include sports and recreational facilities:</w:t>
            </w:r>
          </w:p>
          <w:p w14:paraId="740D774A" w14:textId="77777777" w:rsidR="00863771" w:rsidRPr="007C5D60" w:rsidRDefault="00863771" w:rsidP="004C3C37">
            <w:pPr>
              <w:jc w:val="both"/>
              <w:rPr>
                <w:rFonts w:ascii="Arial" w:hAnsi="Arial" w:cs="Arial"/>
                <w:sz w:val="20"/>
                <w:szCs w:val="20"/>
              </w:rPr>
            </w:pPr>
          </w:p>
          <w:p w14:paraId="1ED3AEC9" w14:textId="38AA08D2" w:rsidR="00FF06E6" w:rsidRDefault="00FF06E6" w:rsidP="004C3C37">
            <w:pPr>
              <w:jc w:val="both"/>
              <w:rPr>
                <w:rFonts w:ascii="Arial" w:hAnsi="Arial" w:cs="Arial"/>
                <w:sz w:val="20"/>
                <w:szCs w:val="20"/>
              </w:rPr>
            </w:pPr>
            <w:r w:rsidRPr="007C5D60">
              <w:rPr>
                <w:rFonts w:ascii="Arial" w:hAnsi="Arial" w:cs="Arial"/>
                <w:b/>
                <w:bCs/>
                <w:sz w:val="20"/>
                <w:szCs w:val="20"/>
              </w:rPr>
              <w:t>Kirdford Neighbourhood Plan</w:t>
            </w:r>
            <w:r w:rsidRPr="007C5D60">
              <w:rPr>
                <w:rFonts w:ascii="Arial" w:hAnsi="Arial" w:cs="Arial"/>
                <w:sz w:val="20"/>
                <w:szCs w:val="20"/>
              </w:rPr>
              <w:t xml:space="preserve"> - A major community social objective is to improve social integration in the village, provide sustainable recreation facilities and establish a social centre. A scheme to combine all Parish sports activities (releasing existing land for alternative use) and develop a new Village Hall/club house/community centre/medical day clinic/changing facilities and warden's flat, along with an element of new housing. The location is critical, as it places the social activity below the existing cluster of social housing in the village.</w:t>
            </w:r>
          </w:p>
          <w:p w14:paraId="26280F5B" w14:textId="77777777" w:rsidR="00FF06E6" w:rsidRDefault="00C73B42" w:rsidP="004C3C37">
            <w:pPr>
              <w:jc w:val="both"/>
              <w:rPr>
                <w:rFonts w:ascii="Arial" w:hAnsi="Arial" w:cs="Arial"/>
                <w:sz w:val="20"/>
                <w:szCs w:val="20"/>
              </w:rPr>
            </w:pPr>
            <w:r w:rsidRPr="007C5D60">
              <w:rPr>
                <w:rFonts w:ascii="Arial" w:hAnsi="Arial" w:cs="Arial"/>
                <w:b/>
                <w:bCs/>
                <w:sz w:val="20"/>
                <w:szCs w:val="20"/>
              </w:rPr>
              <w:lastRenderedPageBreak/>
              <w:t>Southbourne Neighbourhood Plan</w:t>
            </w:r>
            <w:r w:rsidRPr="007C5D60">
              <w:rPr>
                <w:rFonts w:ascii="Arial" w:hAnsi="Arial" w:cs="Arial"/>
                <w:sz w:val="20"/>
                <w:szCs w:val="20"/>
              </w:rPr>
              <w:t xml:space="preserve"> Referendum will be held on 25 January 2024 - POLICY SB12: LAND FOR EXPANDING EDUCATION &amp; RECREATIONAL USES The Neighbourhood Plan allocates land to the west of Bourne Community College, as shown on the Policies Map, for outdoor educational (Class F1(a)) and recreational uses (Class F2(c)), and for any ancillary buildings related to the recreation use.</w:t>
            </w:r>
          </w:p>
          <w:p w14:paraId="48DF55DE" w14:textId="77777777" w:rsidR="00863771" w:rsidRPr="007C5D60" w:rsidRDefault="00863771" w:rsidP="004C3C37">
            <w:pPr>
              <w:jc w:val="both"/>
              <w:rPr>
                <w:rFonts w:ascii="Arial" w:hAnsi="Arial" w:cs="Arial"/>
                <w:sz w:val="20"/>
                <w:szCs w:val="20"/>
              </w:rPr>
            </w:pPr>
          </w:p>
          <w:p w14:paraId="5B6E6AA7" w14:textId="588758EE" w:rsidR="00C73B42" w:rsidRPr="007C5D60" w:rsidRDefault="00C73B42" w:rsidP="004C3C37">
            <w:pPr>
              <w:jc w:val="both"/>
              <w:rPr>
                <w:rFonts w:ascii="Arial" w:hAnsi="Arial" w:cs="Arial"/>
                <w:b/>
                <w:bCs/>
                <w:sz w:val="20"/>
                <w:szCs w:val="20"/>
              </w:rPr>
            </w:pPr>
            <w:r w:rsidRPr="007C5D60">
              <w:rPr>
                <w:rFonts w:ascii="Arial" w:hAnsi="Arial" w:cs="Arial"/>
                <w:b/>
                <w:bCs/>
                <w:sz w:val="20"/>
                <w:szCs w:val="20"/>
              </w:rPr>
              <w:t xml:space="preserve">Tangmere Neighbourhood Plan </w:t>
            </w:r>
          </w:p>
          <w:p w14:paraId="41C8B0C5" w14:textId="77777777" w:rsidR="00C73B42" w:rsidRPr="007C5D60" w:rsidRDefault="00C73B42" w:rsidP="004C3C37">
            <w:pPr>
              <w:jc w:val="both"/>
              <w:rPr>
                <w:rFonts w:ascii="Arial" w:hAnsi="Arial" w:cs="Arial"/>
                <w:sz w:val="20"/>
                <w:szCs w:val="20"/>
              </w:rPr>
            </w:pPr>
            <w:r w:rsidRPr="007C5D60">
              <w:rPr>
                <w:rFonts w:ascii="Arial" w:hAnsi="Arial" w:cs="Arial"/>
                <w:sz w:val="20"/>
                <w:szCs w:val="20"/>
              </w:rPr>
              <w:t xml:space="preserve">Policy 2: Strategic Housing Development </w:t>
            </w:r>
          </w:p>
          <w:p w14:paraId="1A614BE1" w14:textId="52D24C8F" w:rsidR="00C73B42" w:rsidRDefault="00C73B42" w:rsidP="004C3C37">
            <w:pPr>
              <w:jc w:val="both"/>
              <w:rPr>
                <w:rFonts w:ascii="Arial" w:hAnsi="Arial" w:cs="Arial"/>
                <w:sz w:val="20"/>
                <w:szCs w:val="20"/>
              </w:rPr>
            </w:pPr>
            <w:r w:rsidRPr="007C5D60">
              <w:rPr>
                <w:rFonts w:ascii="Arial" w:hAnsi="Arial" w:cs="Arial"/>
                <w:sz w:val="20"/>
                <w:szCs w:val="20"/>
              </w:rPr>
              <w:t>ix. There will be a new Community Facility provided in the broad location shown on the Concept Plan to serve the existing and new communities and: a. will comprise rooms and facilities to service large community events, including amongst others a Youth Club, Community Kitchen, an Artisan Local Market, a café and a room suited to early years childcare service provision; and b. will include proposals for securing the satisfactory ongoing management of all the Tangmere Green Infrastructure Network within the site; x. Commercial uses on the site will be provided in the form of a small parade in the ‘Village Main Street’ to serve the convenience and local services needs of the existing and new residents and comprising a mix of units suited to A1-A5 and B1(a) uses (subject to marketing evidence), some or all of which may be delivered with dwellings on upper floors;</w:t>
            </w:r>
          </w:p>
          <w:p w14:paraId="56FC3541" w14:textId="77777777" w:rsidR="00863771" w:rsidRPr="007C5D60" w:rsidRDefault="00863771" w:rsidP="004C3C37">
            <w:pPr>
              <w:jc w:val="both"/>
              <w:rPr>
                <w:rFonts w:ascii="Arial" w:hAnsi="Arial" w:cs="Arial"/>
                <w:sz w:val="20"/>
                <w:szCs w:val="20"/>
              </w:rPr>
            </w:pPr>
          </w:p>
          <w:p w14:paraId="6A5867CA" w14:textId="0CAE0E8F" w:rsidR="00C73B42" w:rsidRPr="007C5D60" w:rsidRDefault="00AD6F8E" w:rsidP="004C3C37">
            <w:pPr>
              <w:jc w:val="both"/>
              <w:rPr>
                <w:rFonts w:ascii="Arial" w:hAnsi="Arial" w:cs="Arial"/>
                <w:b/>
                <w:bCs/>
                <w:sz w:val="20"/>
                <w:szCs w:val="20"/>
              </w:rPr>
            </w:pPr>
            <w:r w:rsidRPr="007C5D60">
              <w:rPr>
                <w:rFonts w:ascii="Arial" w:hAnsi="Arial" w:cs="Arial"/>
                <w:b/>
                <w:bCs/>
                <w:sz w:val="20"/>
                <w:szCs w:val="20"/>
              </w:rPr>
              <w:t xml:space="preserve">West </w:t>
            </w:r>
            <w:r w:rsidR="00DE01D1" w:rsidRPr="007C5D60">
              <w:rPr>
                <w:rFonts w:ascii="Arial" w:hAnsi="Arial" w:cs="Arial"/>
                <w:b/>
                <w:bCs/>
                <w:sz w:val="20"/>
                <w:szCs w:val="20"/>
              </w:rPr>
              <w:t>W</w:t>
            </w:r>
            <w:r w:rsidRPr="007C5D60">
              <w:rPr>
                <w:rFonts w:ascii="Arial" w:hAnsi="Arial" w:cs="Arial"/>
                <w:b/>
                <w:bCs/>
                <w:sz w:val="20"/>
                <w:szCs w:val="20"/>
              </w:rPr>
              <w:t>ittering Neighbourhood Plan –</w:t>
            </w:r>
          </w:p>
          <w:p w14:paraId="0084C5BC" w14:textId="77777777" w:rsidR="00AD6F8E" w:rsidRPr="007C5D60" w:rsidRDefault="00AD6F8E" w:rsidP="004C3C37">
            <w:pPr>
              <w:jc w:val="both"/>
              <w:rPr>
                <w:rFonts w:ascii="Arial" w:hAnsi="Arial" w:cs="Arial"/>
                <w:sz w:val="20"/>
                <w:szCs w:val="20"/>
              </w:rPr>
            </w:pPr>
            <w:r w:rsidRPr="007C5D60">
              <w:rPr>
                <w:rFonts w:ascii="Arial" w:hAnsi="Arial" w:cs="Arial"/>
                <w:sz w:val="20"/>
                <w:szCs w:val="20"/>
              </w:rPr>
              <w:t xml:space="preserve">Policy WW12 Community Facilities and Open Spaces </w:t>
            </w:r>
          </w:p>
          <w:p w14:paraId="71C4B97F" w14:textId="77777777" w:rsidR="00AD6F8E" w:rsidRPr="007C5D60" w:rsidRDefault="00AD6F8E" w:rsidP="004C3C37">
            <w:pPr>
              <w:jc w:val="both"/>
              <w:rPr>
                <w:rFonts w:ascii="Arial" w:hAnsi="Arial" w:cs="Arial"/>
                <w:sz w:val="20"/>
                <w:szCs w:val="20"/>
              </w:rPr>
            </w:pPr>
            <w:r w:rsidRPr="007C5D60">
              <w:rPr>
                <w:rFonts w:ascii="Arial" w:hAnsi="Arial" w:cs="Arial"/>
                <w:sz w:val="20"/>
                <w:szCs w:val="20"/>
              </w:rPr>
              <w:t xml:space="preserve">1. Parish owned Allotments – Community and leisure use </w:t>
            </w:r>
          </w:p>
          <w:p w14:paraId="4EF271FF" w14:textId="77777777" w:rsidR="00AD6F8E" w:rsidRPr="007C5D60" w:rsidRDefault="00AD6F8E" w:rsidP="004C3C37">
            <w:pPr>
              <w:jc w:val="both"/>
              <w:rPr>
                <w:rFonts w:ascii="Arial" w:hAnsi="Arial" w:cs="Arial"/>
                <w:sz w:val="20"/>
                <w:szCs w:val="20"/>
              </w:rPr>
            </w:pPr>
            <w:r w:rsidRPr="007C5D60">
              <w:rPr>
                <w:rFonts w:ascii="Arial" w:hAnsi="Arial" w:cs="Arial"/>
                <w:sz w:val="20"/>
                <w:szCs w:val="20"/>
              </w:rPr>
              <w:t xml:space="preserve">2. Memorial Hall </w:t>
            </w:r>
          </w:p>
          <w:p w14:paraId="5958088D" w14:textId="77777777" w:rsidR="00AD6F8E" w:rsidRPr="007C5D60" w:rsidRDefault="00AD6F8E" w:rsidP="004C3C37">
            <w:pPr>
              <w:jc w:val="both"/>
              <w:rPr>
                <w:rFonts w:ascii="Arial" w:hAnsi="Arial" w:cs="Arial"/>
                <w:sz w:val="20"/>
                <w:szCs w:val="20"/>
              </w:rPr>
            </w:pPr>
            <w:r w:rsidRPr="007C5D60">
              <w:rPr>
                <w:rFonts w:ascii="Arial" w:hAnsi="Arial" w:cs="Arial"/>
                <w:sz w:val="20"/>
                <w:szCs w:val="20"/>
              </w:rPr>
              <w:t xml:space="preserve">3. Sports Pavilion, Tennis Club and recreation ground Rookwood Rd – Sports use </w:t>
            </w:r>
          </w:p>
          <w:p w14:paraId="212DA644" w14:textId="77777777" w:rsidR="00AD6F8E" w:rsidRPr="007C5D60" w:rsidRDefault="00AD6F8E" w:rsidP="004C3C37">
            <w:pPr>
              <w:jc w:val="both"/>
              <w:rPr>
                <w:rFonts w:ascii="Arial" w:hAnsi="Arial" w:cs="Arial"/>
                <w:sz w:val="20"/>
                <w:szCs w:val="20"/>
              </w:rPr>
            </w:pPr>
            <w:r w:rsidRPr="007C5D60">
              <w:rPr>
                <w:rFonts w:ascii="Arial" w:hAnsi="Arial" w:cs="Arial"/>
                <w:sz w:val="20"/>
                <w:szCs w:val="20"/>
              </w:rPr>
              <w:t xml:space="preserve">4. Millennium Meadow including Cricket Pavilion – Sports and social use </w:t>
            </w:r>
          </w:p>
          <w:p w14:paraId="75F799F8" w14:textId="77777777" w:rsidR="00AD6F8E" w:rsidRPr="007C5D60" w:rsidRDefault="00AD6F8E" w:rsidP="004C3C37">
            <w:pPr>
              <w:jc w:val="both"/>
              <w:rPr>
                <w:rFonts w:ascii="Arial" w:hAnsi="Arial" w:cs="Arial"/>
                <w:sz w:val="20"/>
                <w:szCs w:val="20"/>
              </w:rPr>
            </w:pPr>
            <w:r w:rsidRPr="007C5D60">
              <w:rPr>
                <w:rFonts w:ascii="Arial" w:hAnsi="Arial" w:cs="Arial"/>
                <w:sz w:val="20"/>
                <w:szCs w:val="20"/>
              </w:rPr>
              <w:t>5. Church of St Peter and St Paul – Community use</w:t>
            </w:r>
          </w:p>
          <w:p w14:paraId="016812AC" w14:textId="2AB00C4F" w:rsidR="00AD6F8E" w:rsidRPr="007C5D60" w:rsidRDefault="00AD6F8E" w:rsidP="004C3C37">
            <w:pPr>
              <w:jc w:val="both"/>
              <w:rPr>
                <w:rFonts w:ascii="Arial" w:hAnsi="Arial" w:cs="Arial"/>
                <w:sz w:val="20"/>
                <w:szCs w:val="20"/>
              </w:rPr>
            </w:pPr>
            <w:r w:rsidRPr="007C5D60">
              <w:rPr>
                <w:rFonts w:ascii="Arial" w:hAnsi="Arial" w:cs="Arial"/>
                <w:sz w:val="20"/>
                <w:szCs w:val="20"/>
              </w:rPr>
              <w:t xml:space="preserve">6. Church Room – Community use </w:t>
            </w:r>
          </w:p>
          <w:p w14:paraId="08EE8AE7" w14:textId="77777777" w:rsidR="00AD6F8E" w:rsidRPr="007C5D60" w:rsidRDefault="00AD6F8E" w:rsidP="004C3C37">
            <w:pPr>
              <w:jc w:val="both"/>
              <w:rPr>
                <w:rFonts w:ascii="Arial" w:hAnsi="Arial" w:cs="Arial"/>
                <w:sz w:val="20"/>
                <w:szCs w:val="20"/>
              </w:rPr>
            </w:pPr>
            <w:r w:rsidRPr="007C5D60">
              <w:rPr>
                <w:rFonts w:ascii="Arial" w:hAnsi="Arial" w:cs="Arial"/>
                <w:sz w:val="20"/>
                <w:szCs w:val="20"/>
              </w:rPr>
              <w:t xml:space="preserve">7. Parochial Church School – Community use </w:t>
            </w:r>
          </w:p>
          <w:p w14:paraId="15F071C5" w14:textId="77777777" w:rsidR="00AD6F8E" w:rsidRPr="007C5D60" w:rsidRDefault="00AD6F8E" w:rsidP="004C3C37">
            <w:pPr>
              <w:jc w:val="both"/>
              <w:rPr>
                <w:rFonts w:ascii="Arial" w:hAnsi="Arial" w:cs="Arial"/>
                <w:sz w:val="20"/>
                <w:szCs w:val="20"/>
              </w:rPr>
            </w:pPr>
            <w:r w:rsidRPr="007C5D60">
              <w:rPr>
                <w:rFonts w:ascii="Arial" w:hAnsi="Arial" w:cs="Arial"/>
                <w:sz w:val="20"/>
                <w:szCs w:val="20"/>
              </w:rPr>
              <w:t xml:space="preserve">8. St Peter’s Church – Community use </w:t>
            </w:r>
          </w:p>
          <w:p w14:paraId="48F45279" w14:textId="77777777" w:rsidR="00AD6F8E" w:rsidRPr="007C5D60" w:rsidRDefault="00AD6F8E" w:rsidP="004C3C37">
            <w:pPr>
              <w:jc w:val="both"/>
              <w:rPr>
                <w:rFonts w:ascii="Arial" w:hAnsi="Arial" w:cs="Arial"/>
                <w:sz w:val="20"/>
                <w:szCs w:val="20"/>
              </w:rPr>
            </w:pPr>
            <w:r w:rsidRPr="007C5D60">
              <w:rPr>
                <w:rFonts w:ascii="Arial" w:hAnsi="Arial" w:cs="Arial"/>
                <w:sz w:val="20"/>
                <w:szCs w:val="20"/>
              </w:rPr>
              <w:t xml:space="preserve">9. The Wittering – Tourism and community use </w:t>
            </w:r>
          </w:p>
          <w:p w14:paraId="62E22DBD" w14:textId="77777777" w:rsidR="00AD6F8E" w:rsidRPr="007C5D60" w:rsidRDefault="00AD6F8E" w:rsidP="004C3C37">
            <w:pPr>
              <w:jc w:val="both"/>
              <w:rPr>
                <w:rFonts w:ascii="Arial" w:hAnsi="Arial" w:cs="Arial"/>
                <w:sz w:val="20"/>
                <w:szCs w:val="20"/>
              </w:rPr>
            </w:pPr>
            <w:r w:rsidRPr="007C5D60">
              <w:rPr>
                <w:rFonts w:ascii="Arial" w:hAnsi="Arial" w:cs="Arial"/>
                <w:sz w:val="20"/>
                <w:szCs w:val="20"/>
              </w:rPr>
              <w:t xml:space="preserve">10. Sailing Club – Sports and Leisure use (also known as Snowhill Creek Moorings) </w:t>
            </w:r>
          </w:p>
          <w:p w14:paraId="4B900173" w14:textId="77777777" w:rsidR="00AD6F8E" w:rsidRPr="007C5D60" w:rsidRDefault="00AD6F8E" w:rsidP="004C3C37">
            <w:pPr>
              <w:jc w:val="both"/>
              <w:rPr>
                <w:rFonts w:ascii="Arial" w:hAnsi="Arial" w:cs="Arial"/>
                <w:sz w:val="20"/>
                <w:szCs w:val="20"/>
              </w:rPr>
            </w:pPr>
            <w:r w:rsidRPr="007C5D60">
              <w:rPr>
                <w:rFonts w:ascii="Arial" w:hAnsi="Arial" w:cs="Arial"/>
                <w:sz w:val="20"/>
                <w:szCs w:val="20"/>
              </w:rPr>
              <w:t xml:space="preserve">11. The Lamb Inn – Tourism and community use </w:t>
            </w:r>
          </w:p>
          <w:p w14:paraId="520071EC" w14:textId="77777777" w:rsidR="00AD6F8E" w:rsidRPr="007C5D60" w:rsidRDefault="00AD6F8E" w:rsidP="004C3C37">
            <w:pPr>
              <w:jc w:val="both"/>
              <w:rPr>
                <w:rFonts w:ascii="Arial" w:hAnsi="Arial" w:cs="Arial"/>
                <w:sz w:val="20"/>
                <w:szCs w:val="20"/>
              </w:rPr>
            </w:pPr>
            <w:r w:rsidRPr="007C5D60">
              <w:rPr>
                <w:rFonts w:ascii="Arial" w:hAnsi="Arial" w:cs="Arial"/>
                <w:sz w:val="20"/>
                <w:szCs w:val="20"/>
              </w:rPr>
              <w:t xml:space="preserve">12. Village Shop (Saya’s News) – Tourism and community use </w:t>
            </w:r>
          </w:p>
          <w:p w14:paraId="2737DCDB" w14:textId="77777777" w:rsidR="00AD6F8E" w:rsidRPr="007C5D60" w:rsidRDefault="00AD6F8E" w:rsidP="004C3C37">
            <w:pPr>
              <w:jc w:val="both"/>
              <w:rPr>
                <w:rFonts w:ascii="Arial" w:hAnsi="Arial" w:cs="Arial"/>
                <w:sz w:val="20"/>
                <w:szCs w:val="20"/>
              </w:rPr>
            </w:pPr>
            <w:r w:rsidRPr="007C5D60">
              <w:rPr>
                <w:rFonts w:ascii="Arial" w:hAnsi="Arial" w:cs="Arial"/>
                <w:sz w:val="20"/>
                <w:szCs w:val="20"/>
              </w:rPr>
              <w:t xml:space="preserve">13. Beach café – Tourism and community use </w:t>
            </w:r>
          </w:p>
          <w:p w14:paraId="692731BB" w14:textId="77777777" w:rsidR="00AD6F8E" w:rsidRPr="007C5D60" w:rsidRDefault="00AD6F8E" w:rsidP="004C3C37">
            <w:pPr>
              <w:jc w:val="both"/>
              <w:rPr>
                <w:rFonts w:ascii="Arial" w:hAnsi="Arial" w:cs="Arial"/>
                <w:sz w:val="20"/>
                <w:szCs w:val="20"/>
              </w:rPr>
            </w:pPr>
            <w:r w:rsidRPr="007C5D60">
              <w:rPr>
                <w:rFonts w:ascii="Arial" w:hAnsi="Arial" w:cs="Arial"/>
                <w:sz w:val="20"/>
                <w:szCs w:val="20"/>
              </w:rPr>
              <w:t xml:space="preserve">14. Elms Lane Tennis Club – Sports use </w:t>
            </w:r>
          </w:p>
          <w:p w14:paraId="1CD88283" w14:textId="77777777" w:rsidR="00AD6F8E" w:rsidRPr="007C5D60" w:rsidRDefault="00AD6F8E" w:rsidP="004C3C37">
            <w:pPr>
              <w:jc w:val="both"/>
              <w:rPr>
                <w:rFonts w:ascii="Arial" w:hAnsi="Arial" w:cs="Arial"/>
                <w:sz w:val="20"/>
                <w:szCs w:val="20"/>
              </w:rPr>
            </w:pPr>
            <w:r w:rsidRPr="007C5D60">
              <w:rPr>
                <w:rFonts w:ascii="Arial" w:hAnsi="Arial" w:cs="Arial"/>
                <w:sz w:val="20"/>
                <w:szCs w:val="20"/>
              </w:rPr>
              <w:t xml:space="preserve">15. The Shore Inn – Tourism and community use </w:t>
            </w:r>
          </w:p>
          <w:p w14:paraId="2166698A" w14:textId="77777777" w:rsidR="00AD6F8E" w:rsidRPr="007C5D60" w:rsidRDefault="00AD6F8E" w:rsidP="004C3C37">
            <w:pPr>
              <w:jc w:val="both"/>
              <w:rPr>
                <w:rFonts w:ascii="Arial" w:hAnsi="Arial" w:cs="Arial"/>
                <w:sz w:val="20"/>
                <w:szCs w:val="20"/>
              </w:rPr>
            </w:pPr>
            <w:r w:rsidRPr="007C5D60">
              <w:rPr>
                <w:rFonts w:ascii="Arial" w:hAnsi="Arial" w:cs="Arial"/>
                <w:sz w:val="20"/>
                <w:szCs w:val="20"/>
              </w:rPr>
              <w:t>16. Marine Drive car park – Field used as a seasonal overflow carpark for visitors.</w:t>
            </w:r>
          </w:p>
          <w:p w14:paraId="2FF3FE46" w14:textId="77777777" w:rsidR="003F3325" w:rsidRDefault="003F3325" w:rsidP="004C3C37">
            <w:pPr>
              <w:jc w:val="both"/>
              <w:rPr>
                <w:rFonts w:ascii="Arial" w:hAnsi="Arial" w:cs="Arial"/>
                <w:sz w:val="20"/>
                <w:szCs w:val="20"/>
              </w:rPr>
            </w:pPr>
          </w:p>
          <w:p w14:paraId="4FACCB51" w14:textId="58CC4806" w:rsidR="00AD6F8E" w:rsidRPr="007C5D60" w:rsidRDefault="00AD6F8E" w:rsidP="004C3C37">
            <w:pPr>
              <w:jc w:val="both"/>
              <w:rPr>
                <w:rFonts w:ascii="Arial" w:hAnsi="Arial" w:cs="Arial"/>
                <w:sz w:val="20"/>
                <w:szCs w:val="20"/>
              </w:rPr>
            </w:pPr>
            <w:r w:rsidRPr="007C5D60">
              <w:rPr>
                <w:rFonts w:ascii="Arial" w:hAnsi="Arial" w:cs="Arial"/>
                <w:sz w:val="20"/>
                <w:szCs w:val="20"/>
              </w:rPr>
              <w:t>Proposals for the improvement or extension of the community facilities listed above and for the provision of new community facilities and open spaces that provide for everyday needs within West Wittering will be supported. Proposals that would result in the loss of existing community facilities and open spaces will only be acceptable if evidence is provided that they are no longer needed by the community or would be replaced by equivalent or better provision in terms of quantity and quality in a suitable location</w:t>
            </w:r>
            <w:r w:rsidR="00BC1225" w:rsidRPr="007C5D60">
              <w:rPr>
                <w:rFonts w:ascii="Arial" w:hAnsi="Arial" w:cs="Arial"/>
                <w:sz w:val="20"/>
                <w:szCs w:val="20"/>
              </w:rPr>
              <w:t>.</w:t>
            </w:r>
          </w:p>
          <w:p w14:paraId="330D4354" w14:textId="77777777" w:rsidR="00BC1225" w:rsidRDefault="00BC1225" w:rsidP="004C3C37">
            <w:pPr>
              <w:jc w:val="both"/>
              <w:rPr>
                <w:rFonts w:ascii="Arial" w:hAnsi="Arial" w:cs="Arial"/>
                <w:sz w:val="20"/>
                <w:szCs w:val="20"/>
              </w:rPr>
            </w:pPr>
            <w:r w:rsidRPr="007C5D60">
              <w:rPr>
                <w:rFonts w:ascii="Arial" w:hAnsi="Arial" w:cs="Arial"/>
                <w:b/>
                <w:bCs/>
                <w:sz w:val="20"/>
                <w:szCs w:val="20"/>
              </w:rPr>
              <w:lastRenderedPageBreak/>
              <w:t xml:space="preserve">Wisborough Green Neighbourhood Plan - </w:t>
            </w:r>
            <w:r w:rsidRPr="007C5D60">
              <w:rPr>
                <w:rFonts w:ascii="Arial" w:hAnsi="Arial" w:cs="Arial"/>
                <w:sz w:val="20"/>
                <w:szCs w:val="20"/>
              </w:rPr>
              <w:t>Support future plans to improve the current Sports Pavilion to modernise the facilities to meet the sporting and access for all requirements.</w:t>
            </w:r>
          </w:p>
          <w:p w14:paraId="329172DC" w14:textId="32A3C27E" w:rsidR="003F3325" w:rsidRPr="007C5D60" w:rsidRDefault="003F3325" w:rsidP="004C3C37">
            <w:pPr>
              <w:jc w:val="both"/>
              <w:rPr>
                <w:rFonts w:ascii="Arial" w:hAnsi="Arial" w:cs="Arial"/>
                <w:b/>
                <w:bCs/>
                <w:sz w:val="20"/>
                <w:szCs w:val="20"/>
              </w:rPr>
            </w:pPr>
          </w:p>
        </w:tc>
      </w:tr>
      <w:tr w:rsidR="009563F1" w:rsidRPr="007C5D60" w14:paraId="30B28B85" w14:textId="77777777" w:rsidTr="00D10977">
        <w:tc>
          <w:tcPr>
            <w:tcW w:w="2689" w:type="dxa"/>
            <w:shd w:val="clear" w:color="auto" w:fill="BFBFBF" w:themeFill="background1" w:themeFillShade="BF"/>
          </w:tcPr>
          <w:p w14:paraId="0FE0D4A7" w14:textId="24AD6293" w:rsidR="009563F1" w:rsidRPr="007C5D60" w:rsidRDefault="009563F1" w:rsidP="004C3C37">
            <w:pPr>
              <w:jc w:val="both"/>
              <w:rPr>
                <w:rFonts w:ascii="Arial" w:hAnsi="Arial" w:cs="Arial"/>
                <w:b/>
                <w:bCs/>
                <w:sz w:val="20"/>
                <w:szCs w:val="20"/>
              </w:rPr>
            </w:pPr>
            <w:r w:rsidRPr="007C5D60">
              <w:rPr>
                <w:rFonts w:ascii="Arial" w:hAnsi="Arial" w:cs="Arial"/>
                <w:b/>
                <w:bCs/>
                <w:sz w:val="20"/>
                <w:szCs w:val="20"/>
              </w:rPr>
              <w:lastRenderedPageBreak/>
              <w:t>Your City – Your Vision – Chichester Tomorrow</w:t>
            </w:r>
          </w:p>
        </w:tc>
        <w:tc>
          <w:tcPr>
            <w:tcW w:w="12757" w:type="dxa"/>
            <w:shd w:val="clear" w:color="auto" w:fill="F2F2F2" w:themeFill="background1" w:themeFillShade="F2"/>
          </w:tcPr>
          <w:p w14:paraId="51A3860F" w14:textId="2F176D96" w:rsidR="009563F1" w:rsidRPr="007C5D60" w:rsidRDefault="009563F1" w:rsidP="004C3C37">
            <w:pPr>
              <w:jc w:val="both"/>
              <w:rPr>
                <w:rFonts w:ascii="Arial" w:hAnsi="Arial" w:cs="Arial"/>
                <w:sz w:val="20"/>
                <w:szCs w:val="20"/>
              </w:rPr>
            </w:pPr>
            <w:r w:rsidRPr="007C5D60">
              <w:rPr>
                <w:rFonts w:ascii="Arial" w:hAnsi="Arial" w:cs="Arial"/>
                <w:sz w:val="20"/>
                <w:szCs w:val="20"/>
              </w:rPr>
              <w:t>Chichester City Centre – the focus of the vision</w:t>
            </w:r>
          </w:p>
          <w:p w14:paraId="14889A60" w14:textId="77777777" w:rsidR="003F3325" w:rsidRDefault="003F3325" w:rsidP="004C3C37">
            <w:pPr>
              <w:jc w:val="both"/>
              <w:rPr>
                <w:rFonts w:ascii="Arial" w:hAnsi="Arial" w:cs="Arial"/>
                <w:sz w:val="20"/>
                <w:szCs w:val="20"/>
              </w:rPr>
            </w:pPr>
          </w:p>
          <w:p w14:paraId="0D48265B" w14:textId="1EDCB7EC" w:rsidR="009563F1" w:rsidRDefault="009563F1" w:rsidP="004C3C37">
            <w:pPr>
              <w:jc w:val="both"/>
              <w:rPr>
                <w:rFonts w:ascii="Arial" w:hAnsi="Arial" w:cs="Arial"/>
                <w:sz w:val="20"/>
                <w:szCs w:val="20"/>
              </w:rPr>
            </w:pPr>
            <w:r w:rsidRPr="007C5D60">
              <w:rPr>
                <w:rFonts w:ascii="Arial" w:hAnsi="Arial" w:cs="Arial"/>
                <w:sz w:val="20"/>
                <w:szCs w:val="20"/>
              </w:rPr>
              <w:t xml:space="preserve">Thriving towns and cities have a central focal point – an area where residents, visitors and workers meet, relax, shop, do business, enjoy leisure activities, eat, drink, and socialise. It is therefore Chichester’s City Centre – the area within and adjacent to the city walls and ring road, extending eastwards to include St Pancras and the Hornet, northwards to include the Festival Theatre and University, westwards to include the College, and southwards to include the Canal Basin and Chichester Gate – which is the focus of the Vision. </w:t>
            </w:r>
          </w:p>
          <w:p w14:paraId="58D4AE9B" w14:textId="77777777" w:rsidR="003F3325" w:rsidRPr="007C5D60" w:rsidRDefault="003F3325" w:rsidP="004C3C37">
            <w:pPr>
              <w:jc w:val="both"/>
              <w:rPr>
                <w:rFonts w:ascii="Arial" w:eastAsiaTheme="minorEastAsia" w:hAnsi="Arial" w:cs="Arial"/>
                <w:sz w:val="20"/>
                <w:szCs w:val="20"/>
              </w:rPr>
            </w:pPr>
          </w:p>
          <w:p w14:paraId="5934BB7B" w14:textId="77777777" w:rsidR="009563F1" w:rsidRDefault="009563F1" w:rsidP="004C3C37">
            <w:pPr>
              <w:jc w:val="both"/>
              <w:rPr>
                <w:rFonts w:ascii="Arial" w:hAnsi="Arial" w:cs="Arial"/>
                <w:sz w:val="20"/>
                <w:szCs w:val="20"/>
              </w:rPr>
            </w:pPr>
            <w:r w:rsidRPr="007C5D60">
              <w:rPr>
                <w:rFonts w:ascii="Arial" w:hAnsi="Arial" w:cs="Arial"/>
                <w:sz w:val="20"/>
                <w:szCs w:val="20"/>
              </w:rPr>
              <w:t>The Vision will serve as a template against which to test new projects, policies and proposals emerging for the City Centre. The Vision will guide and influence future economic and planning policies for the City Centre, guide how future budgets and resources are allocated, and it will help attract inward investment. Fully researched and, following full consultation, enjoying overwhelming public support, this Vision will be the foundation to sustaining the vitality and viability of the City Centre for years to come.</w:t>
            </w:r>
          </w:p>
          <w:p w14:paraId="6AB78186" w14:textId="77777777" w:rsidR="003F3325" w:rsidRPr="007C5D60" w:rsidRDefault="003F3325" w:rsidP="004C3C37">
            <w:pPr>
              <w:jc w:val="both"/>
              <w:rPr>
                <w:rFonts w:ascii="Arial" w:hAnsi="Arial" w:cs="Arial"/>
                <w:sz w:val="20"/>
                <w:szCs w:val="20"/>
              </w:rPr>
            </w:pPr>
          </w:p>
          <w:p w14:paraId="5D7476B6" w14:textId="77777777" w:rsidR="009563F1" w:rsidRDefault="00522567" w:rsidP="004C3C37">
            <w:pPr>
              <w:jc w:val="both"/>
              <w:rPr>
                <w:rFonts w:ascii="Arial" w:hAnsi="Arial" w:cs="Arial"/>
                <w:color w:val="0000FF"/>
                <w:sz w:val="20"/>
                <w:szCs w:val="20"/>
                <w:u w:val="single"/>
              </w:rPr>
            </w:pPr>
            <w:hyperlink r:id="rId37" w:history="1">
              <w:r w:rsidR="009563F1" w:rsidRPr="007C5D60">
                <w:rPr>
                  <w:rFonts w:ascii="Arial" w:hAnsi="Arial" w:cs="Arial"/>
                  <w:color w:val="0000FF"/>
                  <w:sz w:val="20"/>
                  <w:szCs w:val="20"/>
                  <w:u w:val="single"/>
                </w:rPr>
                <w:t>ChiVision.v13.Final.5-12-17.pdf (chichester.gov.uk)</w:t>
              </w:r>
            </w:hyperlink>
          </w:p>
          <w:p w14:paraId="3F4AB946" w14:textId="4DBB22FF" w:rsidR="003F3325" w:rsidRPr="007C5D60" w:rsidRDefault="003F3325" w:rsidP="004C3C37">
            <w:pPr>
              <w:jc w:val="both"/>
              <w:rPr>
                <w:rFonts w:ascii="Arial" w:eastAsiaTheme="minorEastAsia" w:hAnsi="Arial" w:cs="Arial"/>
                <w:sz w:val="20"/>
                <w:szCs w:val="20"/>
              </w:rPr>
            </w:pPr>
          </w:p>
        </w:tc>
      </w:tr>
      <w:tr w:rsidR="001801BC" w:rsidRPr="007C5D60" w14:paraId="7936CD2E" w14:textId="77777777" w:rsidTr="00D10977">
        <w:tc>
          <w:tcPr>
            <w:tcW w:w="2689" w:type="dxa"/>
            <w:shd w:val="clear" w:color="auto" w:fill="BFBFBF" w:themeFill="background1" w:themeFillShade="BF"/>
          </w:tcPr>
          <w:p w14:paraId="1A696D64" w14:textId="5A35FDBA" w:rsidR="001801BC" w:rsidRPr="007C5D60" w:rsidRDefault="001801BC" w:rsidP="004C3C37">
            <w:pPr>
              <w:jc w:val="both"/>
              <w:rPr>
                <w:rFonts w:ascii="Arial" w:hAnsi="Arial" w:cs="Arial"/>
                <w:b/>
                <w:bCs/>
                <w:sz w:val="20"/>
                <w:szCs w:val="20"/>
              </w:rPr>
            </w:pPr>
            <w:r w:rsidRPr="007C5D60">
              <w:rPr>
                <w:rFonts w:ascii="Arial" w:hAnsi="Arial" w:cs="Arial"/>
                <w:b/>
                <w:bCs/>
                <w:sz w:val="20"/>
                <w:szCs w:val="20"/>
              </w:rPr>
              <w:t>A Prosperous and Sustainable Economy – Economic Development Strategy for Chichester 2022 - 2024</w:t>
            </w:r>
          </w:p>
        </w:tc>
        <w:tc>
          <w:tcPr>
            <w:tcW w:w="12757" w:type="dxa"/>
            <w:shd w:val="clear" w:color="auto" w:fill="F2F2F2" w:themeFill="background1" w:themeFillShade="F2"/>
          </w:tcPr>
          <w:p w14:paraId="670CAC4A" w14:textId="7D8964B9" w:rsidR="001801BC" w:rsidRPr="003F3325" w:rsidRDefault="001801BC" w:rsidP="003F3325">
            <w:pPr>
              <w:jc w:val="both"/>
              <w:rPr>
                <w:rFonts w:ascii="Arial" w:hAnsi="Arial" w:cs="Arial"/>
                <w:sz w:val="20"/>
                <w:szCs w:val="20"/>
              </w:rPr>
            </w:pPr>
            <w:r w:rsidRPr="003F3325">
              <w:rPr>
                <w:rFonts w:ascii="Arial" w:hAnsi="Arial" w:cs="Arial"/>
                <w:sz w:val="20"/>
                <w:szCs w:val="20"/>
              </w:rPr>
              <w:t xml:space="preserve">The priority areas of focus will be on the ongoing delivery of Inward Investment Delivery Plans to promote the district as open for business and on supporting the high street, horticulture, viticulture, and the visitor economy. Additionally, it specifically seeks to support sustainable businesses. </w:t>
            </w:r>
          </w:p>
          <w:p w14:paraId="6C3A7257" w14:textId="77777777" w:rsidR="001801BC" w:rsidRPr="003F3325" w:rsidRDefault="001801BC" w:rsidP="003F3325">
            <w:pPr>
              <w:jc w:val="both"/>
              <w:rPr>
                <w:rFonts w:ascii="Arial" w:hAnsi="Arial" w:cs="Arial"/>
                <w:sz w:val="20"/>
                <w:szCs w:val="20"/>
              </w:rPr>
            </w:pPr>
          </w:p>
          <w:p w14:paraId="19415D2F" w14:textId="77777777" w:rsidR="001801BC" w:rsidRPr="003F3325" w:rsidRDefault="001801BC" w:rsidP="003F3325">
            <w:pPr>
              <w:jc w:val="both"/>
              <w:rPr>
                <w:rFonts w:ascii="Arial" w:hAnsi="Arial" w:cs="Arial"/>
                <w:sz w:val="20"/>
                <w:szCs w:val="20"/>
              </w:rPr>
            </w:pPr>
            <w:r w:rsidRPr="003F3325">
              <w:rPr>
                <w:rFonts w:ascii="Arial" w:hAnsi="Arial" w:cs="Arial"/>
                <w:sz w:val="20"/>
                <w:szCs w:val="20"/>
              </w:rPr>
              <w:t xml:space="preserve">This economic development strategy also recommends a targeted approach to supporting indigenous businesses to grow, whilst encouraging inward investment. </w:t>
            </w:r>
          </w:p>
          <w:p w14:paraId="7BA08500" w14:textId="77777777" w:rsidR="001801BC" w:rsidRPr="003F3325" w:rsidRDefault="001801BC" w:rsidP="003F3325">
            <w:pPr>
              <w:jc w:val="both"/>
              <w:rPr>
                <w:rFonts w:ascii="Arial" w:hAnsi="Arial" w:cs="Arial"/>
                <w:sz w:val="20"/>
                <w:szCs w:val="20"/>
              </w:rPr>
            </w:pPr>
          </w:p>
          <w:p w14:paraId="28CB034D" w14:textId="0B44C768" w:rsidR="001801BC" w:rsidRPr="003F3325" w:rsidRDefault="001801BC" w:rsidP="003F3325">
            <w:pPr>
              <w:jc w:val="both"/>
              <w:rPr>
                <w:rFonts w:ascii="Arial" w:hAnsi="Arial" w:cs="Arial"/>
                <w:sz w:val="20"/>
                <w:szCs w:val="20"/>
              </w:rPr>
            </w:pPr>
            <w:r w:rsidRPr="003F3325">
              <w:rPr>
                <w:rFonts w:ascii="Arial" w:hAnsi="Arial" w:cs="Arial"/>
                <w:sz w:val="20"/>
                <w:szCs w:val="20"/>
              </w:rPr>
              <w:t xml:space="preserve">It sets out that there is a need to attract and retain younger people; stresses the importance of education and training in raising aspirations and developing skills; and aims to promote better economic use of the </w:t>
            </w:r>
            <w:r w:rsidR="0018626A" w:rsidRPr="003F3325">
              <w:rPr>
                <w:rFonts w:ascii="Arial" w:hAnsi="Arial" w:cs="Arial"/>
                <w:sz w:val="20"/>
                <w:szCs w:val="20"/>
              </w:rPr>
              <w:t>district’s</w:t>
            </w:r>
            <w:r w:rsidRPr="003F3325">
              <w:rPr>
                <w:rFonts w:ascii="Arial" w:hAnsi="Arial" w:cs="Arial"/>
                <w:sz w:val="20"/>
                <w:szCs w:val="20"/>
              </w:rPr>
              <w:t xml:space="preserve"> considerable natural and cultural assets. </w:t>
            </w:r>
          </w:p>
          <w:p w14:paraId="651DEE7C" w14:textId="77777777" w:rsidR="001801BC" w:rsidRPr="003F3325" w:rsidRDefault="001801BC" w:rsidP="003F3325">
            <w:pPr>
              <w:jc w:val="both"/>
              <w:rPr>
                <w:rFonts w:ascii="Arial" w:hAnsi="Arial" w:cs="Arial"/>
                <w:sz w:val="20"/>
                <w:szCs w:val="20"/>
              </w:rPr>
            </w:pPr>
          </w:p>
          <w:p w14:paraId="527E92A4" w14:textId="71EB7731" w:rsidR="001801BC" w:rsidRPr="003F3325" w:rsidRDefault="00522567" w:rsidP="003F3325">
            <w:pPr>
              <w:jc w:val="both"/>
              <w:rPr>
                <w:rFonts w:ascii="Arial" w:hAnsi="Arial" w:cs="Arial"/>
                <w:sz w:val="20"/>
                <w:szCs w:val="20"/>
              </w:rPr>
            </w:pPr>
            <w:hyperlink r:id="rId38" w:history="1">
              <w:r w:rsidR="003F3325" w:rsidRPr="00561A0C">
                <w:rPr>
                  <w:rStyle w:val="Hyperlink"/>
                  <w:rFonts w:ascii="Arial" w:hAnsi="Arial" w:cs="Arial"/>
                  <w:sz w:val="20"/>
                  <w:szCs w:val="20"/>
                </w:rPr>
                <w:t>https://www.chichester.gov.uk/media/37560/Economic-Development-Strategy-update-2022-2025/doc/Economic_Development_Strategy_update_2022-2025.docx?m=638048169553330000</w:t>
              </w:r>
            </w:hyperlink>
            <w:r w:rsidR="003F3325">
              <w:rPr>
                <w:rFonts w:ascii="Arial" w:hAnsi="Arial" w:cs="Arial"/>
                <w:sz w:val="20"/>
                <w:szCs w:val="20"/>
              </w:rPr>
              <w:t xml:space="preserve"> </w:t>
            </w:r>
          </w:p>
          <w:p w14:paraId="599661E7" w14:textId="77777777" w:rsidR="001801BC" w:rsidRPr="007C5D60" w:rsidRDefault="001801BC" w:rsidP="003F3325">
            <w:pPr>
              <w:jc w:val="both"/>
              <w:rPr>
                <w:rFonts w:ascii="Arial" w:hAnsi="Arial" w:cs="Arial"/>
                <w:sz w:val="20"/>
                <w:szCs w:val="20"/>
              </w:rPr>
            </w:pPr>
          </w:p>
        </w:tc>
      </w:tr>
      <w:tr w:rsidR="000F5D98" w:rsidRPr="007C5D60" w14:paraId="14435DAD" w14:textId="77777777" w:rsidTr="00D10977">
        <w:tc>
          <w:tcPr>
            <w:tcW w:w="2689" w:type="dxa"/>
            <w:shd w:val="clear" w:color="auto" w:fill="BFBFBF" w:themeFill="background1" w:themeFillShade="BF"/>
          </w:tcPr>
          <w:p w14:paraId="6A36868E" w14:textId="29E97A75" w:rsidR="000F5D98" w:rsidRPr="007C5D60" w:rsidRDefault="000F5D98" w:rsidP="004C3C37">
            <w:pPr>
              <w:jc w:val="both"/>
              <w:rPr>
                <w:rFonts w:ascii="Arial" w:hAnsi="Arial" w:cs="Arial"/>
                <w:b/>
                <w:bCs/>
                <w:sz w:val="20"/>
                <w:szCs w:val="20"/>
              </w:rPr>
            </w:pPr>
            <w:r w:rsidRPr="007C5D60">
              <w:rPr>
                <w:rFonts w:ascii="Arial" w:hAnsi="Arial" w:cs="Arial"/>
                <w:b/>
                <w:bCs/>
                <w:sz w:val="20"/>
                <w:szCs w:val="20"/>
              </w:rPr>
              <w:lastRenderedPageBreak/>
              <w:t>Start Well, Live Well, Age Well: West Sussex Health and Wellbeing Strategy 2019 – 2024</w:t>
            </w:r>
          </w:p>
          <w:p w14:paraId="2685B66F" w14:textId="46180173" w:rsidR="000F5D98" w:rsidRPr="007C5D60" w:rsidRDefault="000F5D98" w:rsidP="004C3C37">
            <w:pPr>
              <w:jc w:val="both"/>
              <w:rPr>
                <w:rFonts w:ascii="Arial" w:hAnsi="Arial" w:cs="Arial"/>
                <w:b/>
                <w:bCs/>
                <w:sz w:val="20"/>
                <w:szCs w:val="20"/>
              </w:rPr>
            </w:pPr>
          </w:p>
        </w:tc>
        <w:tc>
          <w:tcPr>
            <w:tcW w:w="12757" w:type="dxa"/>
            <w:shd w:val="clear" w:color="auto" w:fill="F2F2F2" w:themeFill="background1" w:themeFillShade="F2"/>
          </w:tcPr>
          <w:p w14:paraId="466E9278" w14:textId="77777777" w:rsidR="000F5D98" w:rsidRPr="007C5D60" w:rsidRDefault="000F5D98" w:rsidP="004C3C37">
            <w:pPr>
              <w:jc w:val="both"/>
              <w:rPr>
                <w:rFonts w:ascii="Arial" w:eastAsiaTheme="minorEastAsia" w:hAnsi="Arial" w:cs="Arial"/>
                <w:sz w:val="20"/>
                <w:szCs w:val="20"/>
              </w:rPr>
            </w:pPr>
            <w:r w:rsidRPr="007C5D60">
              <w:rPr>
                <w:rFonts w:ascii="Arial" w:eastAsiaTheme="minorEastAsia" w:hAnsi="Arial" w:cs="Arial"/>
                <w:noProof/>
                <w:sz w:val="20"/>
                <w:szCs w:val="20"/>
              </w:rPr>
              <w:drawing>
                <wp:inline distT="0" distB="0" distL="0" distR="0" wp14:anchorId="77CACB40" wp14:editId="0D4D3E7B">
                  <wp:extent cx="4816257" cy="1149350"/>
                  <wp:effectExtent l="0" t="0" r="3810" b="0"/>
                  <wp:docPr id="1923704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04597" name=""/>
                          <pic:cNvPicPr/>
                        </pic:nvPicPr>
                        <pic:blipFill>
                          <a:blip r:embed="rId39"/>
                          <a:stretch>
                            <a:fillRect/>
                          </a:stretch>
                        </pic:blipFill>
                        <pic:spPr>
                          <a:xfrm>
                            <a:off x="0" y="0"/>
                            <a:ext cx="4818820" cy="1149962"/>
                          </a:xfrm>
                          <a:prstGeom prst="rect">
                            <a:avLst/>
                          </a:prstGeom>
                        </pic:spPr>
                      </pic:pic>
                    </a:graphicData>
                  </a:graphic>
                </wp:inline>
              </w:drawing>
            </w:r>
          </w:p>
          <w:p w14:paraId="4208A044" w14:textId="1222836F" w:rsidR="00A64151" w:rsidRPr="007C5D60" w:rsidRDefault="00A64151" w:rsidP="004C3C37">
            <w:pPr>
              <w:jc w:val="both"/>
              <w:rPr>
                <w:rFonts w:ascii="Arial" w:eastAsiaTheme="minorEastAsia" w:hAnsi="Arial" w:cs="Arial"/>
                <w:sz w:val="20"/>
                <w:szCs w:val="20"/>
              </w:rPr>
            </w:pPr>
            <w:r w:rsidRPr="007C5D60">
              <w:rPr>
                <w:rFonts w:ascii="Arial" w:eastAsiaTheme="minorEastAsia" w:hAnsi="Arial" w:cs="Arial"/>
                <w:noProof/>
                <w:sz w:val="20"/>
                <w:szCs w:val="20"/>
              </w:rPr>
              <w:drawing>
                <wp:inline distT="0" distB="0" distL="0" distR="0" wp14:anchorId="5118FF9B" wp14:editId="78856D05">
                  <wp:extent cx="4784942" cy="3850305"/>
                  <wp:effectExtent l="0" t="0" r="0" b="0"/>
                  <wp:docPr id="1530647097" name="Picture 153064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704" name=""/>
                          <pic:cNvPicPr/>
                        </pic:nvPicPr>
                        <pic:blipFill>
                          <a:blip r:embed="rId40"/>
                          <a:stretch>
                            <a:fillRect/>
                          </a:stretch>
                        </pic:blipFill>
                        <pic:spPr>
                          <a:xfrm>
                            <a:off x="0" y="0"/>
                            <a:ext cx="4818531" cy="3877333"/>
                          </a:xfrm>
                          <a:prstGeom prst="rect">
                            <a:avLst/>
                          </a:prstGeom>
                        </pic:spPr>
                      </pic:pic>
                    </a:graphicData>
                  </a:graphic>
                </wp:inline>
              </w:drawing>
            </w:r>
          </w:p>
          <w:p w14:paraId="1BC99FDB" w14:textId="4A3E50C5" w:rsidR="00A64151" w:rsidRPr="007C5D60" w:rsidRDefault="00A64151" w:rsidP="004C3C37">
            <w:pPr>
              <w:jc w:val="both"/>
              <w:rPr>
                <w:rFonts w:ascii="Arial" w:eastAsiaTheme="minorEastAsia" w:hAnsi="Arial" w:cs="Arial"/>
                <w:sz w:val="20"/>
                <w:szCs w:val="20"/>
              </w:rPr>
            </w:pPr>
            <w:r w:rsidRPr="007C5D60">
              <w:rPr>
                <w:rFonts w:ascii="Arial" w:eastAsiaTheme="minorEastAsia" w:hAnsi="Arial" w:cs="Arial"/>
                <w:noProof/>
                <w:sz w:val="20"/>
                <w:szCs w:val="20"/>
              </w:rPr>
              <w:lastRenderedPageBreak/>
              <w:drawing>
                <wp:inline distT="0" distB="0" distL="0" distR="0" wp14:anchorId="53AD73E6" wp14:editId="404432B2">
                  <wp:extent cx="7258423" cy="4997707"/>
                  <wp:effectExtent l="0" t="0" r="0" b="0"/>
                  <wp:docPr id="1574704033" name="Picture 157470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19935" name=""/>
                          <pic:cNvPicPr/>
                        </pic:nvPicPr>
                        <pic:blipFill>
                          <a:blip r:embed="rId41"/>
                          <a:stretch>
                            <a:fillRect/>
                          </a:stretch>
                        </pic:blipFill>
                        <pic:spPr>
                          <a:xfrm>
                            <a:off x="0" y="0"/>
                            <a:ext cx="7258423" cy="4997707"/>
                          </a:xfrm>
                          <a:prstGeom prst="rect">
                            <a:avLst/>
                          </a:prstGeom>
                        </pic:spPr>
                      </pic:pic>
                    </a:graphicData>
                  </a:graphic>
                </wp:inline>
              </w:drawing>
            </w:r>
          </w:p>
          <w:p w14:paraId="5CCACCDA" w14:textId="6762B1E6" w:rsidR="00A64151" w:rsidRPr="007C5D60" w:rsidRDefault="00A64151" w:rsidP="004C3C37">
            <w:pPr>
              <w:jc w:val="both"/>
              <w:rPr>
                <w:rFonts w:ascii="Arial" w:eastAsiaTheme="minorEastAsia" w:hAnsi="Arial" w:cs="Arial"/>
                <w:sz w:val="20"/>
                <w:szCs w:val="20"/>
              </w:rPr>
            </w:pPr>
          </w:p>
          <w:p w14:paraId="078FC0E4" w14:textId="3FB235E0" w:rsidR="00A64151" w:rsidRPr="007C5D60" w:rsidRDefault="00A64151" w:rsidP="004C3C37">
            <w:pPr>
              <w:jc w:val="both"/>
              <w:rPr>
                <w:rFonts w:ascii="Arial" w:eastAsiaTheme="minorEastAsia" w:hAnsi="Arial" w:cs="Arial"/>
                <w:sz w:val="20"/>
                <w:szCs w:val="20"/>
              </w:rPr>
            </w:pPr>
            <w:r w:rsidRPr="007C5D60">
              <w:rPr>
                <w:rFonts w:ascii="Arial" w:eastAsiaTheme="minorEastAsia" w:hAnsi="Arial" w:cs="Arial"/>
                <w:noProof/>
                <w:sz w:val="20"/>
                <w:szCs w:val="20"/>
              </w:rPr>
              <w:lastRenderedPageBreak/>
              <w:drawing>
                <wp:inline distT="0" distB="0" distL="0" distR="0" wp14:anchorId="32C997FC" wp14:editId="7AD86E91">
                  <wp:extent cx="7372729" cy="4889751"/>
                  <wp:effectExtent l="0" t="0" r="0" b="6350"/>
                  <wp:docPr id="1401130607" name="Picture 140113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14100" name=""/>
                          <pic:cNvPicPr/>
                        </pic:nvPicPr>
                        <pic:blipFill>
                          <a:blip r:embed="rId42"/>
                          <a:stretch>
                            <a:fillRect/>
                          </a:stretch>
                        </pic:blipFill>
                        <pic:spPr>
                          <a:xfrm>
                            <a:off x="0" y="0"/>
                            <a:ext cx="7372729" cy="4889751"/>
                          </a:xfrm>
                          <a:prstGeom prst="rect">
                            <a:avLst/>
                          </a:prstGeom>
                        </pic:spPr>
                      </pic:pic>
                    </a:graphicData>
                  </a:graphic>
                </wp:inline>
              </w:drawing>
            </w:r>
          </w:p>
          <w:p w14:paraId="3E160603" w14:textId="77777777" w:rsidR="00A64151" w:rsidRPr="007C5D60" w:rsidRDefault="00A64151" w:rsidP="004C3C37">
            <w:pPr>
              <w:jc w:val="both"/>
              <w:rPr>
                <w:rFonts w:ascii="Arial" w:eastAsiaTheme="minorEastAsia" w:hAnsi="Arial" w:cs="Arial"/>
                <w:sz w:val="20"/>
                <w:szCs w:val="20"/>
              </w:rPr>
            </w:pPr>
          </w:p>
          <w:p w14:paraId="769CFDDB" w14:textId="46A85D71" w:rsidR="000F5D98" w:rsidRPr="007C5D60" w:rsidRDefault="00A64151" w:rsidP="004C3C37">
            <w:pPr>
              <w:jc w:val="both"/>
              <w:rPr>
                <w:rFonts w:ascii="Arial" w:eastAsiaTheme="minorEastAsia" w:hAnsi="Arial" w:cs="Arial"/>
                <w:sz w:val="20"/>
                <w:szCs w:val="20"/>
              </w:rPr>
            </w:pPr>
            <w:r w:rsidRPr="007C5D60">
              <w:rPr>
                <w:rFonts w:ascii="Arial" w:eastAsiaTheme="minorEastAsia" w:hAnsi="Arial" w:cs="Arial"/>
                <w:noProof/>
                <w:sz w:val="20"/>
                <w:szCs w:val="20"/>
              </w:rPr>
              <w:lastRenderedPageBreak/>
              <w:drawing>
                <wp:inline distT="0" distB="0" distL="0" distR="0" wp14:anchorId="44159436" wp14:editId="0AE3C57F">
                  <wp:extent cx="7340977" cy="4819898"/>
                  <wp:effectExtent l="0" t="0" r="0" b="0"/>
                  <wp:docPr id="406721586" name="Picture 40672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43563" name=""/>
                          <pic:cNvPicPr/>
                        </pic:nvPicPr>
                        <pic:blipFill>
                          <a:blip r:embed="rId43"/>
                          <a:stretch>
                            <a:fillRect/>
                          </a:stretch>
                        </pic:blipFill>
                        <pic:spPr>
                          <a:xfrm>
                            <a:off x="0" y="0"/>
                            <a:ext cx="7340977" cy="4819898"/>
                          </a:xfrm>
                          <a:prstGeom prst="rect">
                            <a:avLst/>
                          </a:prstGeom>
                        </pic:spPr>
                      </pic:pic>
                    </a:graphicData>
                  </a:graphic>
                </wp:inline>
              </w:drawing>
            </w:r>
          </w:p>
          <w:p w14:paraId="6D6A5329" w14:textId="77777777" w:rsidR="000F5D98" w:rsidRDefault="000F5D98" w:rsidP="004C3C37">
            <w:pPr>
              <w:jc w:val="both"/>
              <w:rPr>
                <w:rFonts w:ascii="Arial" w:eastAsiaTheme="minorEastAsia" w:hAnsi="Arial" w:cs="Arial"/>
                <w:sz w:val="20"/>
                <w:szCs w:val="20"/>
              </w:rPr>
            </w:pPr>
          </w:p>
          <w:p w14:paraId="1C5C5762" w14:textId="77777777" w:rsidR="003F3325" w:rsidRDefault="003F3325" w:rsidP="004C3C37">
            <w:pPr>
              <w:jc w:val="both"/>
              <w:rPr>
                <w:rFonts w:ascii="Arial" w:eastAsiaTheme="minorEastAsia" w:hAnsi="Arial" w:cs="Arial"/>
                <w:sz w:val="20"/>
                <w:szCs w:val="20"/>
              </w:rPr>
            </w:pPr>
          </w:p>
          <w:p w14:paraId="72B4919E" w14:textId="5DAC5B77" w:rsidR="003F3325" w:rsidRPr="007C5D60" w:rsidRDefault="003F3325" w:rsidP="004C3C37">
            <w:pPr>
              <w:jc w:val="both"/>
              <w:rPr>
                <w:rFonts w:ascii="Arial" w:eastAsiaTheme="minorEastAsia" w:hAnsi="Arial" w:cs="Arial"/>
                <w:sz w:val="20"/>
                <w:szCs w:val="20"/>
              </w:rPr>
            </w:pPr>
          </w:p>
        </w:tc>
      </w:tr>
      <w:tr w:rsidR="003718D0" w:rsidRPr="007C5D60" w14:paraId="10075F0A" w14:textId="77777777" w:rsidTr="00D10977">
        <w:tc>
          <w:tcPr>
            <w:tcW w:w="2689" w:type="dxa"/>
            <w:shd w:val="clear" w:color="auto" w:fill="BFBFBF" w:themeFill="background1" w:themeFillShade="BF"/>
          </w:tcPr>
          <w:p w14:paraId="119ED504" w14:textId="77777777" w:rsidR="003718D0" w:rsidRPr="007C5D60" w:rsidRDefault="003718D0" w:rsidP="004C3C37">
            <w:pPr>
              <w:jc w:val="both"/>
              <w:rPr>
                <w:rFonts w:ascii="Arial" w:hAnsi="Arial" w:cs="Arial"/>
                <w:b/>
                <w:bCs/>
                <w:sz w:val="20"/>
                <w:szCs w:val="20"/>
              </w:rPr>
            </w:pPr>
            <w:r w:rsidRPr="007C5D60">
              <w:rPr>
                <w:rFonts w:ascii="Arial" w:hAnsi="Arial" w:cs="Arial"/>
                <w:b/>
                <w:bCs/>
                <w:sz w:val="20"/>
                <w:szCs w:val="20"/>
              </w:rPr>
              <w:lastRenderedPageBreak/>
              <w:t>Chichester Wellbeing Service</w:t>
            </w:r>
          </w:p>
          <w:p w14:paraId="56B3F7DE" w14:textId="3CB75E72" w:rsidR="003718D0" w:rsidRPr="007C5D60" w:rsidRDefault="003718D0" w:rsidP="004C3C37">
            <w:pPr>
              <w:jc w:val="both"/>
              <w:rPr>
                <w:rFonts w:ascii="Arial" w:hAnsi="Arial" w:cs="Arial"/>
                <w:b/>
                <w:bCs/>
                <w:sz w:val="20"/>
                <w:szCs w:val="20"/>
              </w:rPr>
            </w:pPr>
          </w:p>
        </w:tc>
        <w:tc>
          <w:tcPr>
            <w:tcW w:w="12757" w:type="dxa"/>
            <w:shd w:val="clear" w:color="auto" w:fill="F2F2F2" w:themeFill="background1" w:themeFillShade="F2"/>
          </w:tcPr>
          <w:p w14:paraId="0C22CBC4" w14:textId="77777777" w:rsidR="00493670" w:rsidRDefault="003718D0" w:rsidP="004C3C37">
            <w:pPr>
              <w:jc w:val="both"/>
              <w:rPr>
                <w:rFonts w:ascii="Arial" w:hAnsi="Arial" w:cs="Arial"/>
                <w:sz w:val="20"/>
                <w:szCs w:val="20"/>
              </w:rPr>
            </w:pPr>
            <w:r w:rsidRPr="007C5D60">
              <w:rPr>
                <w:rFonts w:ascii="Arial" w:hAnsi="Arial" w:cs="Arial"/>
                <w:sz w:val="20"/>
                <w:szCs w:val="20"/>
              </w:rPr>
              <w:t xml:space="preserve">All the District and Borough Councils in West Sussex are contracted by West Sussex County Council Public Health to deliver a Wellbeing service. The Wellbeing service is a universal service for adults of all ages designed to reduce the risk of cardiovascular disease, cancer, and type 2 diabetes. It targets areas of the district where deprivation has been identified, and population groups who are more likely to suffer poor health outcomes. Services focus on behaviour change and early intervention around the main causes of these diseases by supporting people to achieve a healthy weight, increase physical activity, stop smoking, reduce alcohol consumption, and reduce stress. </w:t>
            </w:r>
          </w:p>
          <w:p w14:paraId="5EBDB372" w14:textId="77777777" w:rsidR="003F3325" w:rsidRPr="007C5D60" w:rsidRDefault="003F3325" w:rsidP="004C3C37">
            <w:pPr>
              <w:jc w:val="both"/>
              <w:rPr>
                <w:rFonts w:ascii="Arial" w:hAnsi="Arial" w:cs="Arial"/>
                <w:sz w:val="20"/>
                <w:szCs w:val="20"/>
              </w:rPr>
            </w:pPr>
          </w:p>
          <w:p w14:paraId="640A4777" w14:textId="77777777" w:rsidR="00493670" w:rsidRDefault="003718D0" w:rsidP="004C3C37">
            <w:pPr>
              <w:jc w:val="both"/>
              <w:rPr>
                <w:rFonts w:ascii="Arial" w:hAnsi="Arial" w:cs="Arial"/>
                <w:sz w:val="20"/>
                <w:szCs w:val="20"/>
              </w:rPr>
            </w:pPr>
            <w:r w:rsidRPr="007C5D60">
              <w:rPr>
                <w:rFonts w:ascii="Arial" w:hAnsi="Arial" w:cs="Arial"/>
                <w:sz w:val="20"/>
                <w:szCs w:val="20"/>
              </w:rPr>
              <w:t>Throughout the pandemic the service adapted and continues to support people with their health and Wellbeing especially focusing on elements that have a greater impact on covid hospital admissions eg smoking, obesity and physical inactivity</w:t>
            </w:r>
            <w:r w:rsidR="00493670" w:rsidRPr="007C5D60">
              <w:rPr>
                <w:rFonts w:ascii="Arial" w:hAnsi="Arial" w:cs="Arial"/>
                <w:sz w:val="20"/>
                <w:szCs w:val="20"/>
              </w:rPr>
              <w:t>.</w:t>
            </w:r>
          </w:p>
          <w:p w14:paraId="5138EDCB" w14:textId="063C487C" w:rsidR="003F3325" w:rsidRPr="007C5D60" w:rsidRDefault="003F3325" w:rsidP="004C3C37">
            <w:pPr>
              <w:jc w:val="both"/>
              <w:rPr>
                <w:rFonts w:ascii="Arial" w:hAnsi="Arial" w:cs="Arial"/>
                <w:sz w:val="20"/>
                <w:szCs w:val="20"/>
              </w:rPr>
            </w:pPr>
          </w:p>
        </w:tc>
      </w:tr>
      <w:tr w:rsidR="00493670" w:rsidRPr="007C5D60" w14:paraId="4F20C9CF" w14:textId="77777777" w:rsidTr="00D10977">
        <w:tc>
          <w:tcPr>
            <w:tcW w:w="2689" w:type="dxa"/>
            <w:shd w:val="clear" w:color="auto" w:fill="BFBFBF" w:themeFill="background1" w:themeFillShade="BF"/>
          </w:tcPr>
          <w:p w14:paraId="5C66636C" w14:textId="77777777" w:rsidR="00493670" w:rsidRPr="007C5D60" w:rsidRDefault="00493670" w:rsidP="004C3C37">
            <w:pPr>
              <w:jc w:val="both"/>
              <w:rPr>
                <w:rFonts w:ascii="Arial" w:hAnsi="Arial" w:cs="Arial"/>
                <w:b/>
                <w:bCs/>
                <w:sz w:val="20"/>
                <w:szCs w:val="20"/>
              </w:rPr>
            </w:pPr>
            <w:r w:rsidRPr="007C5D60">
              <w:rPr>
                <w:rFonts w:ascii="Arial" w:hAnsi="Arial" w:cs="Arial"/>
                <w:b/>
                <w:bCs/>
                <w:sz w:val="20"/>
                <w:szCs w:val="20"/>
              </w:rPr>
              <w:t>Sport England Active Lives Data (Participation 2019 – 2022)</w:t>
            </w:r>
          </w:p>
          <w:p w14:paraId="5F0104DE" w14:textId="77777777" w:rsidR="00493670" w:rsidRPr="007C5D60" w:rsidRDefault="00493670" w:rsidP="004C3C37">
            <w:pPr>
              <w:jc w:val="both"/>
              <w:rPr>
                <w:rFonts w:ascii="Arial" w:hAnsi="Arial" w:cs="Arial"/>
                <w:b/>
                <w:bCs/>
                <w:sz w:val="20"/>
                <w:szCs w:val="20"/>
              </w:rPr>
            </w:pPr>
          </w:p>
          <w:p w14:paraId="4524A24C" w14:textId="77777777" w:rsidR="00493670" w:rsidRPr="007C5D60" w:rsidRDefault="00493670" w:rsidP="004C3C37">
            <w:pPr>
              <w:jc w:val="both"/>
              <w:rPr>
                <w:rFonts w:ascii="Arial" w:hAnsi="Arial" w:cs="Arial"/>
                <w:b/>
                <w:bCs/>
                <w:sz w:val="20"/>
                <w:szCs w:val="20"/>
              </w:rPr>
            </w:pPr>
          </w:p>
          <w:p w14:paraId="29731BCC" w14:textId="77777777" w:rsidR="00493670" w:rsidRPr="007C5D60" w:rsidRDefault="00493670" w:rsidP="004C3C37">
            <w:pPr>
              <w:jc w:val="both"/>
              <w:rPr>
                <w:rFonts w:ascii="Arial" w:hAnsi="Arial" w:cs="Arial"/>
                <w:b/>
                <w:bCs/>
                <w:sz w:val="20"/>
                <w:szCs w:val="20"/>
              </w:rPr>
            </w:pPr>
          </w:p>
          <w:p w14:paraId="3FFE20F3" w14:textId="77777777" w:rsidR="00493670" w:rsidRPr="007C5D60" w:rsidRDefault="00493670" w:rsidP="004C3C37">
            <w:pPr>
              <w:jc w:val="both"/>
              <w:rPr>
                <w:rFonts w:ascii="Arial" w:hAnsi="Arial" w:cs="Arial"/>
                <w:b/>
                <w:bCs/>
                <w:sz w:val="20"/>
                <w:szCs w:val="20"/>
              </w:rPr>
            </w:pPr>
          </w:p>
          <w:p w14:paraId="1342DAD4" w14:textId="77777777" w:rsidR="00493670" w:rsidRPr="007C5D60" w:rsidRDefault="00493670" w:rsidP="004C3C37">
            <w:pPr>
              <w:jc w:val="both"/>
              <w:rPr>
                <w:rFonts w:ascii="Arial" w:hAnsi="Arial" w:cs="Arial"/>
                <w:b/>
                <w:bCs/>
                <w:sz w:val="20"/>
                <w:szCs w:val="20"/>
              </w:rPr>
            </w:pPr>
          </w:p>
          <w:p w14:paraId="06D1B49C" w14:textId="77777777" w:rsidR="00493670" w:rsidRPr="007C5D60" w:rsidRDefault="00493670" w:rsidP="004C3C37">
            <w:pPr>
              <w:jc w:val="both"/>
              <w:rPr>
                <w:rFonts w:ascii="Arial" w:hAnsi="Arial" w:cs="Arial"/>
                <w:b/>
                <w:bCs/>
                <w:sz w:val="20"/>
                <w:szCs w:val="20"/>
              </w:rPr>
            </w:pPr>
          </w:p>
          <w:p w14:paraId="3DFA0864" w14:textId="77777777" w:rsidR="00493670" w:rsidRPr="007C5D60" w:rsidRDefault="00493670" w:rsidP="004C3C37">
            <w:pPr>
              <w:jc w:val="both"/>
              <w:rPr>
                <w:rFonts w:ascii="Arial" w:hAnsi="Arial" w:cs="Arial"/>
                <w:b/>
                <w:bCs/>
                <w:sz w:val="20"/>
                <w:szCs w:val="20"/>
              </w:rPr>
            </w:pPr>
          </w:p>
        </w:tc>
        <w:tc>
          <w:tcPr>
            <w:tcW w:w="12757" w:type="dxa"/>
            <w:shd w:val="clear" w:color="auto" w:fill="F2F2F2" w:themeFill="background1" w:themeFillShade="F2"/>
          </w:tcPr>
          <w:tbl>
            <w:tblPr>
              <w:tblW w:w="123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992"/>
              <w:gridCol w:w="2551"/>
              <w:gridCol w:w="2410"/>
              <w:gridCol w:w="2414"/>
            </w:tblGrid>
            <w:tr w:rsidR="00493670" w:rsidRPr="007C5D60" w14:paraId="4C76470B" w14:textId="77777777" w:rsidTr="0033204F">
              <w:trPr>
                <w:trHeight w:val="283"/>
              </w:trPr>
              <w:tc>
                <w:tcPr>
                  <w:tcW w:w="12367" w:type="dxa"/>
                  <w:gridSpan w:val="4"/>
                  <w:shd w:val="clear" w:color="auto" w:fill="BFBFBF" w:themeFill="background1" w:themeFillShade="BF"/>
                  <w:noWrap/>
                  <w:vAlign w:val="center"/>
                  <w:hideMark/>
                </w:tcPr>
                <w:p w14:paraId="360A83FD"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b/>
                      <w:bCs/>
                      <w:color w:val="000000"/>
                      <w:sz w:val="20"/>
                      <w:szCs w:val="20"/>
                      <w:lang w:eastAsia="en-GB"/>
                    </w:rPr>
                    <w:t>Adult Active Lives Survey Nov 21/22</w:t>
                  </w:r>
                </w:p>
              </w:tc>
            </w:tr>
            <w:tr w:rsidR="00493670" w:rsidRPr="007C5D60" w14:paraId="7B911024" w14:textId="77777777" w:rsidTr="0033204F">
              <w:trPr>
                <w:trHeight w:val="283"/>
              </w:trPr>
              <w:tc>
                <w:tcPr>
                  <w:tcW w:w="4992" w:type="dxa"/>
                  <w:shd w:val="clear" w:color="auto" w:fill="BFBFBF" w:themeFill="background1" w:themeFillShade="BF"/>
                  <w:noWrap/>
                  <w:vAlign w:val="center"/>
                  <w:hideMark/>
                </w:tcPr>
                <w:p w14:paraId="70904B6F"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 </w:t>
                  </w:r>
                  <w:r w:rsidRPr="007C5D60">
                    <w:rPr>
                      <w:rFonts w:ascii="Arial" w:eastAsia="Times New Roman" w:hAnsi="Arial" w:cs="Arial"/>
                      <w:b/>
                      <w:bCs/>
                      <w:color w:val="000000"/>
                      <w:sz w:val="20"/>
                      <w:szCs w:val="20"/>
                      <w:lang w:eastAsia="en-GB"/>
                    </w:rPr>
                    <w:t>Levels of activity (Main - 3 categories)</w:t>
                  </w:r>
                </w:p>
              </w:tc>
              <w:tc>
                <w:tcPr>
                  <w:tcW w:w="2551" w:type="dxa"/>
                  <w:shd w:val="clear" w:color="auto" w:fill="BFBFBF" w:themeFill="background1" w:themeFillShade="BF"/>
                  <w:noWrap/>
                  <w:vAlign w:val="center"/>
                  <w:hideMark/>
                </w:tcPr>
                <w:p w14:paraId="6AAAC461" w14:textId="77777777" w:rsidR="00493670" w:rsidRPr="007C5D60" w:rsidRDefault="00493670" w:rsidP="004C3C37">
                  <w:pPr>
                    <w:jc w:val="both"/>
                    <w:rPr>
                      <w:rFonts w:ascii="Arial" w:eastAsia="Times New Roman" w:hAnsi="Arial" w:cs="Arial"/>
                      <w:b/>
                      <w:bCs/>
                      <w:color w:val="000000"/>
                      <w:sz w:val="20"/>
                      <w:szCs w:val="20"/>
                      <w:lang w:eastAsia="en-GB"/>
                    </w:rPr>
                  </w:pPr>
                  <w:r w:rsidRPr="007C5D60">
                    <w:rPr>
                      <w:rFonts w:ascii="Arial" w:eastAsia="Times New Roman" w:hAnsi="Arial" w:cs="Arial"/>
                      <w:b/>
                      <w:bCs/>
                      <w:color w:val="000000"/>
                      <w:sz w:val="20"/>
                      <w:szCs w:val="20"/>
                      <w:lang w:eastAsia="en-GB"/>
                    </w:rPr>
                    <w:t>England</w:t>
                  </w:r>
                </w:p>
              </w:tc>
              <w:tc>
                <w:tcPr>
                  <w:tcW w:w="2410" w:type="dxa"/>
                  <w:shd w:val="clear" w:color="auto" w:fill="BFBFBF" w:themeFill="background1" w:themeFillShade="BF"/>
                  <w:noWrap/>
                  <w:vAlign w:val="center"/>
                  <w:hideMark/>
                </w:tcPr>
                <w:p w14:paraId="343C9C2C" w14:textId="633ABFD8" w:rsidR="00493670" w:rsidRPr="007C5D60" w:rsidRDefault="003304BC" w:rsidP="004C3C37">
                  <w:pPr>
                    <w:jc w:val="both"/>
                    <w:rPr>
                      <w:rFonts w:ascii="Arial" w:eastAsia="Times New Roman" w:hAnsi="Arial" w:cs="Arial"/>
                      <w:b/>
                      <w:bCs/>
                      <w:color w:val="000000"/>
                      <w:sz w:val="20"/>
                      <w:szCs w:val="20"/>
                      <w:lang w:eastAsia="en-GB"/>
                    </w:rPr>
                  </w:pPr>
                  <w:r w:rsidRPr="007C5D60">
                    <w:rPr>
                      <w:rFonts w:ascii="Arial" w:eastAsia="Times New Roman" w:hAnsi="Arial" w:cs="Arial"/>
                      <w:b/>
                      <w:bCs/>
                      <w:color w:val="000000"/>
                      <w:sz w:val="20"/>
                      <w:szCs w:val="20"/>
                      <w:lang w:eastAsia="en-GB"/>
                    </w:rPr>
                    <w:t xml:space="preserve">West </w:t>
                  </w:r>
                  <w:r w:rsidR="00493670" w:rsidRPr="007C5D60">
                    <w:rPr>
                      <w:rFonts w:ascii="Arial" w:eastAsia="Times New Roman" w:hAnsi="Arial" w:cs="Arial"/>
                      <w:b/>
                      <w:bCs/>
                      <w:color w:val="000000"/>
                      <w:sz w:val="20"/>
                      <w:szCs w:val="20"/>
                      <w:lang w:eastAsia="en-GB"/>
                    </w:rPr>
                    <w:t xml:space="preserve">Sussex </w:t>
                  </w:r>
                </w:p>
              </w:tc>
              <w:tc>
                <w:tcPr>
                  <w:tcW w:w="2410" w:type="dxa"/>
                  <w:shd w:val="clear" w:color="auto" w:fill="BFBFBF" w:themeFill="background1" w:themeFillShade="BF"/>
                  <w:noWrap/>
                  <w:vAlign w:val="center"/>
                  <w:hideMark/>
                </w:tcPr>
                <w:p w14:paraId="14402325" w14:textId="139D1B10" w:rsidR="00493670" w:rsidRPr="007C5D60" w:rsidRDefault="00493670" w:rsidP="004C3C37">
                  <w:pPr>
                    <w:jc w:val="both"/>
                    <w:rPr>
                      <w:rFonts w:ascii="Arial" w:eastAsia="Times New Roman" w:hAnsi="Arial" w:cs="Arial"/>
                      <w:b/>
                      <w:bCs/>
                      <w:color w:val="000000"/>
                      <w:sz w:val="20"/>
                      <w:szCs w:val="20"/>
                      <w:lang w:eastAsia="en-GB"/>
                    </w:rPr>
                  </w:pPr>
                  <w:r w:rsidRPr="007C5D60">
                    <w:rPr>
                      <w:rFonts w:ascii="Arial" w:eastAsia="Times New Roman" w:hAnsi="Arial" w:cs="Arial"/>
                      <w:b/>
                      <w:bCs/>
                      <w:color w:val="000000"/>
                      <w:sz w:val="20"/>
                      <w:szCs w:val="20"/>
                      <w:lang w:eastAsia="en-GB"/>
                    </w:rPr>
                    <w:t>Chichester District LA</w:t>
                  </w:r>
                </w:p>
              </w:tc>
            </w:tr>
            <w:tr w:rsidR="00493670" w:rsidRPr="007C5D60" w14:paraId="03B1ACD2" w14:textId="77777777" w:rsidTr="0033204F">
              <w:trPr>
                <w:trHeight w:val="283"/>
              </w:trPr>
              <w:tc>
                <w:tcPr>
                  <w:tcW w:w="4992" w:type="dxa"/>
                  <w:shd w:val="clear" w:color="auto" w:fill="auto"/>
                  <w:noWrap/>
                  <w:vAlign w:val="center"/>
                  <w:hideMark/>
                </w:tcPr>
                <w:p w14:paraId="07251CC8"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Inactive: less than 30 minutes a week</w:t>
                  </w:r>
                </w:p>
              </w:tc>
              <w:tc>
                <w:tcPr>
                  <w:tcW w:w="2551" w:type="dxa"/>
                  <w:shd w:val="clear" w:color="auto" w:fill="auto"/>
                  <w:noWrap/>
                  <w:vAlign w:val="center"/>
                  <w:hideMark/>
                </w:tcPr>
                <w:p w14:paraId="35CDE71E"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25.80%</w:t>
                  </w:r>
                </w:p>
              </w:tc>
              <w:tc>
                <w:tcPr>
                  <w:tcW w:w="2410" w:type="dxa"/>
                  <w:shd w:val="clear" w:color="auto" w:fill="auto"/>
                  <w:noWrap/>
                  <w:vAlign w:val="center"/>
                  <w:hideMark/>
                </w:tcPr>
                <w:p w14:paraId="37284829" w14:textId="3ED21B28" w:rsidR="00493670" w:rsidRPr="007C5D60" w:rsidRDefault="009E7E26"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24</w:t>
                  </w:r>
                  <w:r w:rsidR="00493670" w:rsidRPr="007C5D60">
                    <w:rPr>
                      <w:rFonts w:ascii="Arial" w:eastAsia="Times New Roman" w:hAnsi="Arial" w:cs="Arial"/>
                      <w:color w:val="000000"/>
                      <w:sz w:val="20"/>
                      <w:szCs w:val="20"/>
                      <w:lang w:eastAsia="en-GB"/>
                    </w:rPr>
                    <w:t>%</w:t>
                  </w:r>
                </w:p>
              </w:tc>
              <w:tc>
                <w:tcPr>
                  <w:tcW w:w="2410" w:type="dxa"/>
                  <w:shd w:val="clear" w:color="auto" w:fill="auto"/>
                  <w:noWrap/>
                  <w:vAlign w:val="center"/>
                  <w:hideMark/>
                </w:tcPr>
                <w:p w14:paraId="1F6513B4" w14:textId="46E1DF3A" w:rsidR="00493670" w:rsidRPr="007C5D60" w:rsidRDefault="009E7E26"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25.80</w:t>
                  </w:r>
                  <w:r w:rsidR="00B15BB4" w:rsidRPr="007C5D60">
                    <w:rPr>
                      <w:rFonts w:ascii="Arial" w:eastAsia="Times New Roman" w:hAnsi="Arial" w:cs="Arial"/>
                      <w:color w:val="000000"/>
                      <w:sz w:val="20"/>
                      <w:szCs w:val="20"/>
                      <w:lang w:eastAsia="en-GB"/>
                    </w:rPr>
                    <w:t>%</w:t>
                  </w:r>
                </w:p>
              </w:tc>
            </w:tr>
            <w:tr w:rsidR="00493670" w:rsidRPr="007C5D60" w14:paraId="3D44C93E" w14:textId="77777777" w:rsidTr="0033204F">
              <w:trPr>
                <w:trHeight w:val="283"/>
              </w:trPr>
              <w:tc>
                <w:tcPr>
                  <w:tcW w:w="4992" w:type="dxa"/>
                  <w:shd w:val="clear" w:color="auto" w:fill="auto"/>
                  <w:noWrap/>
                  <w:vAlign w:val="center"/>
                  <w:hideMark/>
                </w:tcPr>
                <w:p w14:paraId="523FB241"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Fairly active: 30-149 minutes per week</w:t>
                  </w:r>
                </w:p>
              </w:tc>
              <w:tc>
                <w:tcPr>
                  <w:tcW w:w="2551" w:type="dxa"/>
                  <w:shd w:val="clear" w:color="auto" w:fill="auto"/>
                  <w:noWrap/>
                  <w:vAlign w:val="center"/>
                  <w:hideMark/>
                </w:tcPr>
                <w:p w14:paraId="70A649C4"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11.10%</w:t>
                  </w:r>
                </w:p>
              </w:tc>
              <w:tc>
                <w:tcPr>
                  <w:tcW w:w="2410" w:type="dxa"/>
                  <w:shd w:val="clear" w:color="auto" w:fill="auto"/>
                  <w:noWrap/>
                  <w:vAlign w:val="center"/>
                  <w:hideMark/>
                </w:tcPr>
                <w:p w14:paraId="3668E275" w14:textId="52601D1C" w:rsidR="00493670" w:rsidRPr="007C5D60" w:rsidRDefault="009E7E26"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11.20</w:t>
                  </w:r>
                  <w:r w:rsidR="00493670" w:rsidRPr="007C5D60">
                    <w:rPr>
                      <w:rFonts w:ascii="Arial" w:eastAsia="Times New Roman" w:hAnsi="Arial" w:cs="Arial"/>
                      <w:color w:val="000000"/>
                      <w:sz w:val="20"/>
                      <w:szCs w:val="20"/>
                      <w:lang w:eastAsia="en-GB"/>
                    </w:rPr>
                    <w:t>%</w:t>
                  </w:r>
                </w:p>
              </w:tc>
              <w:tc>
                <w:tcPr>
                  <w:tcW w:w="2410" w:type="dxa"/>
                  <w:shd w:val="clear" w:color="auto" w:fill="auto"/>
                  <w:noWrap/>
                  <w:vAlign w:val="center"/>
                  <w:hideMark/>
                </w:tcPr>
                <w:p w14:paraId="70C47EE3" w14:textId="4F8C55EE" w:rsidR="00493670" w:rsidRPr="007C5D60" w:rsidRDefault="009E7E26"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9.20</w:t>
                  </w:r>
                  <w:r w:rsidR="00493670" w:rsidRPr="007C5D60">
                    <w:rPr>
                      <w:rFonts w:ascii="Arial" w:eastAsia="Times New Roman" w:hAnsi="Arial" w:cs="Arial"/>
                      <w:color w:val="000000"/>
                      <w:sz w:val="20"/>
                      <w:szCs w:val="20"/>
                      <w:lang w:eastAsia="en-GB"/>
                    </w:rPr>
                    <w:t>%</w:t>
                  </w:r>
                </w:p>
              </w:tc>
            </w:tr>
            <w:tr w:rsidR="00493670" w:rsidRPr="007C5D60" w14:paraId="66843217" w14:textId="77777777" w:rsidTr="0033204F">
              <w:trPr>
                <w:trHeight w:val="283"/>
              </w:trPr>
              <w:tc>
                <w:tcPr>
                  <w:tcW w:w="4992" w:type="dxa"/>
                  <w:shd w:val="clear" w:color="auto" w:fill="auto"/>
                  <w:noWrap/>
                  <w:vAlign w:val="center"/>
                  <w:hideMark/>
                </w:tcPr>
                <w:p w14:paraId="12E93641"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Active: at least 150 minutes a week</w:t>
                  </w:r>
                </w:p>
              </w:tc>
              <w:tc>
                <w:tcPr>
                  <w:tcW w:w="2551" w:type="dxa"/>
                  <w:shd w:val="clear" w:color="auto" w:fill="auto"/>
                  <w:noWrap/>
                  <w:vAlign w:val="center"/>
                  <w:hideMark/>
                </w:tcPr>
                <w:p w14:paraId="17D31037"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63.10%</w:t>
                  </w:r>
                </w:p>
              </w:tc>
              <w:tc>
                <w:tcPr>
                  <w:tcW w:w="2410" w:type="dxa"/>
                  <w:shd w:val="clear" w:color="auto" w:fill="auto"/>
                  <w:noWrap/>
                  <w:vAlign w:val="center"/>
                  <w:hideMark/>
                </w:tcPr>
                <w:p w14:paraId="1721D517" w14:textId="5AAAB7A1" w:rsidR="00493670" w:rsidRPr="007C5D60" w:rsidRDefault="009E7E26"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64.90</w:t>
                  </w:r>
                  <w:r w:rsidR="00493670" w:rsidRPr="007C5D60">
                    <w:rPr>
                      <w:rFonts w:ascii="Arial" w:eastAsia="Times New Roman" w:hAnsi="Arial" w:cs="Arial"/>
                      <w:color w:val="000000"/>
                      <w:sz w:val="20"/>
                      <w:szCs w:val="20"/>
                      <w:lang w:eastAsia="en-GB"/>
                    </w:rPr>
                    <w:t>%</w:t>
                  </w:r>
                </w:p>
              </w:tc>
              <w:tc>
                <w:tcPr>
                  <w:tcW w:w="2410" w:type="dxa"/>
                  <w:shd w:val="clear" w:color="auto" w:fill="auto"/>
                  <w:noWrap/>
                  <w:vAlign w:val="center"/>
                  <w:hideMark/>
                </w:tcPr>
                <w:p w14:paraId="07F8954C" w14:textId="53F22D49" w:rsidR="00493670" w:rsidRPr="007C5D60" w:rsidRDefault="009E7E26"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65</w:t>
                  </w:r>
                  <w:r w:rsidR="00493670" w:rsidRPr="007C5D60">
                    <w:rPr>
                      <w:rFonts w:ascii="Arial" w:eastAsia="Times New Roman" w:hAnsi="Arial" w:cs="Arial"/>
                      <w:color w:val="000000"/>
                      <w:sz w:val="20"/>
                      <w:szCs w:val="20"/>
                      <w:lang w:eastAsia="en-GB"/>
                    </w:rPr>
                    <w:t>%</w:t>
                  </w:r>
                </w:p>
              </w:tc>
            </w:tr>
          </w:tbl>
          <w:p w14:paraId="78828002" w14:textId="77777777" w:rsidR="00493670" w:rsidRPr="007C5D60" w:rsidRDefault="00493670" w:rsidP="004C3C37">
            <w:pPr>
              <w:jc w:val="both"/>
              <w:rPr>
                <w:rFonts w:ascii="Arial" w:hAnsi="Arial" w:cs="Arial"/>
                <w:sz w:val="20"/>
                <w:szCs w:val="20"/>
              </w:rPr>
            </w:pPr>
          </w:p>
          <w:tbl>
            <w:tblPr>
              <w:tblW w:w="123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992"/>
              <w:gridCol w:w="2551"/>
              <w:gridCol w:w="2410"/>
              <w:gridCol w:w="2414"/>
            </w:tblGrid>
            <w:tr w:rsidR="00493670" w:rsidRPr="007C5D60" w14:paraId="5CDC73E2" w14:textId="77777777" w:rsidTr="0033204F">
              <w:trPr>
                <w:trHeight w:val="283"/>
              </w:trPr>
              <w:tc>
                <w:tcPr>
                  <w:tcW w:w="12367" w:type="dxa"/>
                  <w:gridSpan w:val="4"/>
                  <w:shd w:val="clear" w:color="auto" w:fill="BFBFBF" w:themeFill="background1" w:themeFillShade="BF"/>
                  <w:noWrap/>
                  <w:vAlign w:val="center"/>
                  <w:hideMark/>
                </w:tcPr>
                <w:p w14:paraId="4175BCE5"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b/>
                      <w:bCs/>
                      <w:color w:val="000000"/>
                      <w:sz w:val="20"/>
                      <w:szCs w:val="20"/>
                      <w:lang w:eastAsia="en-GB"/>
                    </w:rPr>
                    <w:t>Adult Active Lives Survey Nov 20/21</w:t>
                  </w:r>
                </w:p>
              </w:tc>
            </w:tr>
            <w:tr w:rsidR="00493670" w:rsidRPr="007C5D60" w14:paraId="4B890D57" w14:textId="77777777" w:rsidTr="0033204F">
              <w:trPr>
                <w:trHeight w:val="283"/>
              </w:trPr>
              <w:tc>
                <w:tcPr>
                  <w:tcW w:w="4992" w:type="dxa"/>
                  <w:shd w:val="clear" w:color="auto" w:fill="BFBFBF" w:themeFill="background1" w:themeFillShade="BF"/>
                  <w:noWrap/>
                  <w:vAlign w:val="center"/>
                  <w:hideMark/>
                </w:tcPr>
                <w:p w14:paraId="10568503"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 </w:t>
                  </w:r>
                  <w:r w:rsidRPr="007C5D60">
                    <w:rPr>
                      <w:rFonts w:ascii="Arial" w:eastAsia="Times New Roman" w:hAnsi="Arial" w:cs="Arial"/>
                      <w:b/>
                      <w:bCs/>
                      <w:color w:val="000000"/>
                      <w:sz w:val="20"/>
                      <w:szCs w:val="20"/>
                      <w:lang w:eastAsia="en-GB"/>
                    </w:rPr>
                    <w:t>Levels of activity (Main - 3 categories)</w:t>
                  </w:r>
                </w:p>
              </w:tc>
              <w:tc>
                <w:tcPr>
                  <w:tcW w:w="2551" w:type="dxa"/>
                  <w:shd w:val="clear" w:color="auto" w:fill="BFBFBF" w:themeFill="background1" w:themeFillShade="BF"/>
                  <w:noWrap/>
                  <w:vAlign w:val="center"/>
                  <w:hideMark/>
                </w:tcPr>
                <w:p w14:paraId="62398ABF" w14:textId="77777777" w:rsidR="00493670" w:rsidRPr="007C5D60" w:rsidRDefault="00493670" w:rsidP="004C3C37">
                  <w:pPr>
                    <w:jc w:val="both"/>
                    <w:rPr>
                      <w:rFonts w:ascii="Arial" w:eastAsia="Times New Roman" w:hAnsi="Arial" w:cs="Arial"/>
                      <w:b/>
                      <w:bCs/>
                      <w:color w:val="000000"/>
                      <w:sz w:val="20"/>
                      <w:szCs w:val="20"/>
                      <w:lang w:eastAsia="en-GB"/>
                    </w:rPr>
                  </w:pPr>
                  <w:r w:rsidRPr="007C5D60">
                    <w:rPr>
                      <w:rFonts w:ascii="Arial" w:eastAsia="Times New Roman" w:hAnsi="Arial" w:cs="Arial"/>
                      <w:b/>
                      <w:bCs/>
                      <w:color w:val="000000"/>
                      <w:sz w:val="20"/>
                      <w:szCs w:val="20"/>
                      <w:lang w:eastAsia="en-GB"/>
                    </w:rPr>
                    <w:t>England</w:t>
                  </w:r>
                </w:p>
              </w:tc>
              <w:tc>
                <w:tcPr>
                  <w:tcW w:w="2410" w:type="dxa"/>
                  <w:shd w:val="clear" w:color="auto" w:fill="BFBFBF" w:themeFill="background1" w:themeFillShade="BF"/>
                  <w:noWrap/>
                  <w:vAlign w:val="center"/>
                  <w:hideMark/>
                </w:tcPr>
                <w:p w14:paraId="548CA63D" w14:textId="728BB252" w:rsidR="00493670" w:rsidRPr="007C5D60" w:rsidRDefault="003304BC" w:rsidP="004C3C37">
                  <w:pPr>
                    <w:jc w:val="both"/>
                    <w:rPr>
                      <w:rFonts w:ascii="Arial" w:eastAsia="Times New Roman" w:hAnsi="Arial" w:cs="Arial"/>
                      <w:b/>
                      <w:bCs/>
                      <w:color w:val="000000"/>
                      <w:sz w:val="20"/>
                      <w:szCs w:val="20"/>
                      <w:lang w:eastAsia="en-GB"/>
                    </w:rPr>
                  </w:pPr>
                  <w:r w:rsidRPr="007C5D60">
                    <w:rPr>
                      <w:rFonts w:ascii="Arial" w:eastAsia="Times New Roman" w:hAnsi="Arial" w:cs="Arial"/>
                      <w:b/>
                      <w:bCs/>
                      <w:color w:val="000000"/>
                      <w:sz w:val="20"/>
                      <w:szCs w:val="20"/>
                      <w:lang w:eastAsia="en-GB"/>
                    </w:rPr>
                    <w:t xml:space="preserve">West </w:t>
                  </w:r>
                  <w:r w:rsidR="00493670" w:rsidRPr="007C5D60">
                    <w:rPr>
                      <w:rFonts w:ascii="Arial" w:eastAsia="Times New Roman" w:hAnsi="Arial" w:cs="Arial"/>
                      <w:b/>
                      <w:bCs/>
                      <w:color w:val="000000"/>
                      <w:sz w:val="20"/>
                      <w:szCs w:val="20"/>
                      <w:lang w:eastAsia="en-GB"/>
                    </w:rPr>
                    <w:t xml:space="preserve">Sussex </w:t>
                  </w:r>
                </w:p>
              </w:tc>
              <w:tc>
                <w:tcPr>
                  <w:tcW w:w="2410" w:type="dxa"/>
                  <w:shd w:val="clear" w:color="auto" w:fill="BFBFBF" w:themeFill="background1" w:themeFillShade="BF"/>
                  <w:noWrap/>
                  <w:vAlign w:val="center"/>
                  <w:hideMark/>
                </w:tcPr>
                <w:p w14:paraId="32D25EBB" w14:textId="39ACBAD5" w:rsidR="00493670" w:rsidRPr="007C5D60" w:rsidRDefault="00493670" w:rsidP="004C3C37">
                  <w:pPr>
                    <w:jc w:val="both"/>
                    <w:rPr>
                      <w:rFonts w:ascii="Arial" w:eastAsia="Times New Roman" w:hAnsi="Arial" w:cs="Arial"/>
                      <w:b/>
                      <w:bCs/>
                      <w:color w:val="000000"/>
                      <w:sz w:val="20"/>
                      <w:szCs w:val="20"/>
                      <w:lang w:eastAsia="en-GB"/>
                    </w:rPr>
                  </w:pPr>
                  <w:r w:rsidRPr="007C5D60">
                    <w:rPr>
                      <w:rFonts w:ascii="Arial" w:eastAsia="Times New Roman" w:hAnsi="Arial" w:cs="Arial"/>
                      <w:b/>
                      <w:bCs/>
                      <w:color w:val="000000"/>
                      <w:sz w:val="20"/>
                      <w:szCs w:val="20"/>
                      <w:lang w:eastAsia="en-GB"/>
                    </w:rPr>
                    <w:t>Chichester District LA</w:t>
                  </w:r>
                </w:p>
              </w:tc>
            </w:tr>
            <w:tr w:rsidR="00493670" w:rsidRPr="007C5D60" w14:paraId="2E62FABB" w14:textId="77777777" w:rsidTr="0033204F">
              <w:trPr>
                <w:trHeight w:val="283"/>
              </w:trPr>
              <w:tc>
                <w:tcPr>
                  <w:tcW w:w="4992" w:type="dxa"/>
                  <w:shd w:val="clear" w:color="auto" w:fill="auto"/>
                  <w:noWrap/>
                  <w:vAlign w:val="center"/>
                  <w:hideMark/>
                </w:tcPr>
                <w:p w14:paraId="63D1A18A"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Inactive: less than 30 minutes a week</w:t>
                  </w:r>
                </w:p>
              </w:tc>
              <w:tc>
                <w:tcPr>
                  <w:tcW w:w="2551" w:type="dxa"/>
                  <w:shd w:val="clear" w:color="auto" w:fill="auto"/>
                  <w:noWrap/>
                  <w:vAlign w:val="center"/>
                  <w:hideMark/>
                </w:tcPr>
                <w:p w14:paraId="7C2F0A4A"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27.20%</w:t>
                  </w:r>
                </w:p>
              </w:tc>
              <w:tc>
                <w:tcPr>
                  <w:tcW w:w="2410" w:type="dxa"/>
                  <w:shd w:val="clear" w:color="auto" w:fill="auto"/>
                  <w:noWrap/>
                  <w:vAlign w:val="center"/>
                  <w:hideMark/>
                </w:tcPr>
                <w:p w14:paraId="33AAACF3" w14:textId="73AD650A" w:rsidR="00493670" w:rsidRPr="007C5D60" w:rsidRDefault="003304BC"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24.40%</w:t>
                  </w:r>
                </w:p>
              </w:tc>
              <w:tc>
                <w:tcPr>
                  <w:tcW w:w="2410" w:type="dxa"/>
                  <w:shd w:val="clear" w:color="auto" w:fill="auto"/>
                  <w:noWrap/>
                  <w:vAlign w:val="center"/>
                  <w:hideMark/>
                </w:tcPr>
                <w:p w14:paraId="35B9A7B1" w14:textId="6C4A4C83" w:rsidR="00493670" w:rsidRPr="007C5D60" w:rsidRDefault="00B15BB4"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19.60</w:t>
                  </w:r>
                  <w:r w:rsidR="00493670" w:rsidRPr="007C5D60">
                    <w:rPr>
                      <w:rFonts w:ascii="Arial" w:eastAsia="Times New Roman" w:hAnsi="Arial" w:cs="Arial"/>
                      <w:color w:val="000000"/>
                      <w:sz w:val="20"/>
                      <w:szCs w:val="20"/>
                      <w:lang w:eastAsia="en-GB"/>
                    </w:rPr>
                    <w:t>%</w:t>
                  </w:r>
                </w:p>
              </w:tc>
            </w:tr>
            <w:tr w:rsidR="00493670" w:rsidRPr="007C5D60" w14:paraId="523878D2" w14:textId="77777777" w:rsidTr="0033204F">
              <w:trPr>
                <w:trHeight w:val="283"/>
              </w:trPr>
              <w:tc>
                <w:tcPr>
                  <w:tcW w:w="4992" w:type="dxa"/>
                  <w:shd w:val="clear" w:color="auto" w:fill="auto"/>
                  <w:noWrap/>
                  <w:vAlign w:val="center"/>
                  <w:hideMark/>
                </w:tcPr>
                <w:p w14:paraId="2639B213"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Fairly active: 30-149 minutes per week</w:t>
                  </w:r>
                </w:p>
              </w:tc>
              <w:tc>
                <w:tcPr>
                  <w:tcW w:w="2551" w:type="dxa"/>
                  <w:shd w:val="clear" w:color="auto" w:fill="auto"/>
                  <w:noWrap/>
                  <w:vAlign w:val="center"/>
                  <w:hideMark/>
                </w:tcPr>
                <w:p w14:paraId="0E714A16"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11.50%</w:t>
                  </w:r>
                </w:p>
              </w:tc>
              <w:tc>
                <w:tcPr>
                  <w:tcW w:w="2410" w:type="dxa"/>
                  <w:shd w:val="clear" w:color="auto" w:fill="auto"/>
                  <w:noWrap/>
                  <w:vAlign w:val="center"/>
                  <w:hideMark/>
                </w:tcPr>
                <w:p w14:paraId="2B33F6E6" w14:textId="17C5B5A5" w:rsidR="00493670" w:rsidRPr="007C5D60" w:rsidRDefault="002A5BB2"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10.30%</w:t>
                  </w:r>
                </w:p>
              </w:tc>
              <w:tc>
                <w:tcPr>
                  <w:tcW w:w="2410" w:type="dxa"/>
                  <w:shd w:val="clear" w:color="auto" w:fill="auto"/>
                  <w:noWrap/>
                  <w:vAlign w:val="center"/>
                  <w:hideMark/>
                </w:tcPr>
                <w:p w14:paraId="0393A548" w14:textId="62B0C2AA"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1</w:t>
                  </w:r>
                  <w:r w:rsidR="00B15BB4" w:rsidRPr="007C5D60">
                    <w:rPr>
                      <w:rFonts w:ascii="Arial" w:eastAsia="Times New Roman" w:hAnsi="Arial" w:cs="Arial"/>
                      <w:color w:val="000000"/>
                      <w:sz w:val="20"/>
                      <w:szCs w:val="20"/>
                      <w:lang w:eastAsia="en-GB"/>
                    </w:rPr>
                    <w:t>0</w:t>
                  </w:r>
                  <w:r w:rsidRPr="007C5D60">
                    <w:rPr>
                      <w:rFonts w:ascii="Arial" w:eastAsia="Times New Roman" w:hAnsi="Arial" w:cs="Arial"/>
                      <w:color w:val="000000"/>
                      <w:sz w:val="20"/>
                      <w:szCs w:val="20"/>
                      <w:lang w:eastAsia="en-GB"/>
                    </w:rPr>
                    <w:t>.60%</w:t>
                  </w:r>
                </w:p>
              </w:tc>
            </w:tr>
            <w:tr w:rsidR="00493670" w:rsidRPr="007C5D60" w14:paraId="3748E442" w14:textId="77777777" w:rsidTr="0033204F">
              <w:trPr>
                <w:trHeight w:val="283"/>
              </w:trPr>
              <w:tc>
                <w:tcPr>
                  <w:tcW w:w="4992" w:type="dxa"/>
                  <w:shd w:val="clear" w:color="auto" w:fill="auto"/>
                  <w:noWrap/>
                  <w:vAlign w:val="center"/>
                  <w:hideMark/>
                </w:tcPr>
                <w:p w14:paraId="5B7FFCEF"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Active: at least 150 minutes a week</w:t>
                  </w:r>
                </w:p>
              </w:tc>
              <w:tc>
                <w:tcPr>
                  <w:tcW w:w="2551" w:type="dxa"/>
                  <w:shd w:val="clear" w:color="auto" w:fill="auto"/>
                  <w:noWrap/>
                  <w:vAlign w:val="center"/>
                  <w:hideMark/>
                </w:tcPr>
                <w:p w14:paraId="58174533"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61.40%</w:t>
                  </w:r>
                </w:p>
              </w:tc>
              <w:tc>
                <w:tcPr>
                  <w:tcW w:w="2410" w:type="dxa"/>
                  <w:shd w:val="clear" w:color="auto" w:fill="auto"/>
                  <w:noWrap/>
                  <w:vAlign w:val="center"/>
                  <w:hideMark/>
                </w:tcPr>
                <w:p w14:paraId="0FC69058" w14:textId="23C4AB7C" w:rsidR="00493670" w:rsidRPr="007C5D60" w:rsidRDefault="002A5BB2"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65.20</w:t>
                  </w:r>
                  <w:r w:rsidR="00493670" w:rsidRPr="007C5D60">
                    <w:rPr>
                      <w:rFonts w:ascii="Arial" w:eastAsia="Times New Roman" w:hAnsi="Arial" w:cs="Arial"/>
                      <w:color w:val="000000"/>
                      <w:sz w:val="20"/>
                      <w:szCs w:val="20"/>
                      <w:lang w:eastAsia="en-GB"/>
                    </w:rPr>
                    <w:t>%</w:t>
                  </w:r>
                </w:p>
              </w:tc>
              <w:tc>
                <w:tcPr>
                  <w:tcW w:w="2410" w:type="dxa"/>
                  <w:shd w:val="clear" w:color="auto" w:fill="auto"/>
                  <w:noWrap/>
                  <w:vAlign w:val="center"/>
                  <w:hideMark/>
                </w:tcPr>
                <w:p w14:paraId="4F9C3923" w14:textId="0E11BDBD" w:rsidR="00493670" w:rsidRPr="007C5D60" w:rsidRDefault="00B15BB4"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69</w:t>
                  </w:r>
                  <w:r w:rsidR="00493670" w:rsidRPr="007C5D60">
                    <w:rPr>
                      <w:rFonts w:ascii="Arial" w:eastAsia="Times New Roman" w:hAnsi="Arial" w:cs="Arial"/>
                      <w:color w:val="000000"/>
                      <w:sz w:val="20"/>
                      <w:szCs w:val="20"/>
                      <w:lang w:eastAsia="en-GB"/>
                    </w:rPr>
                    <w:t>.</w:t>
                  </w:r>
                  <w:r w:rsidRPr="007C5D60">
                    <w:rPr>
                      <w:rFonts w:ascii="Arial" w:eastAsia="Times New Roman" w:hAnsi="Arial" w:cs="Arial"/>
                      <w:color w:val="000000"/>
                      <w:sz w:val="20"/>
                      <w:szCs w:val="20"/>
                      <w:lang w:eastAsia="en-GB"/>
                    </w:rPr>
                    <w:t>8</w:t>
                  </w:r>
                  <w:r w:rsidR="00493670" w:rsidRPr="007C5D60">
                    <w:rPr>
                      <w:rFonts w:ascii="Arial" w:eastAsia="Times New Roman" w:hAnsi="Arial" w:cs="Arial"/>
                      <w:color w:val="000000"/>
                      <w:sz w:val="20"/>
                      <w:szCs w:val="20"/>
                      <w:lang w:eastAsia="en-GB"/>
                    </w:rPr>
                    <w:t>0%</w:t>
                  </w:r>
                </w:p>
              </w:tc>
            </w:tr>
          </w:tbl>
          <w:p w14:paraId="02698B13" w14:textId="77777777" w:rsidR="00493670" w:rsidRPr="007C5D60" w:rsidRDefault="00493670" w:rsidP="004C3C37">
            <w:pPr>
              <w:jc w:val="both"/>
              <w:rPr>
                <w:rFonts w:ascii="Arial" w:hAnsi="Arial" w:cs="Arial"/>
                <w:sz w:val="20"/>
                <w:szCs w:val="20"/>
              </w:rPr>
            </w:pPr>
          </w:p>
          <w:tbl>
            <w:tblPr>
              <w:tblW w:w="123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992"/>
              <w:gridCol w:w="2551"/>
              <w:gridCol w:w="2410"/>
              <w:gridCol w:w="2414"/>
            </w:tblGrid>
            <w:tr w:rsidR="00493670" w:rsidRPr="007C5D60" w14:paraId="2E974170" w14:textId="77777777" w:rsidTr="0033204F">
              <w:trPr>
                <w:trHeight w:val="283"/>
              </w:trPr>
              <w:tc>
                <w:tcPr>
                  <w:tcW w:w="12367" w:type="dxa"/>
                  <w:gridSpan w:val="4"/>
                  <w:shd w:val="clear" w:color="auto" w:fill="BFBFBF" w:themeFill="background1" w:themeFillShade="BF"/>
                  <w:noWrap/>
                  <w:vAlign w:val="center"/>
                  <w:hideMark/>
                </w:tcPr>
                <w:p w14:paraId="468D1CD0"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b/>
                      <w:bCs/>
                      <w:color w:val="000000"/>
                      <w:sz w:val="20"/>
                      <w:szCs w:val="20"/>
                      <w:lang w:eastAsia="en-GB"/>
                    </w:rPr>
                    <w:t>Adult Active Lives Survey Nov 19/20</w:t>
                  </w:r>
                </w:p>
              </w:tc>
            </w:tr>
            <w:tr w:rsidR="00493670" w:rsidRPr="007C5D60" w14:paraId="3660AD3B" w14:textId="77777777" w:rsidTr="0033204F">
              <w:trPr>
                <w:trHeight w:val="283"/>
              </w:trPr>
              <w:tc>
                <w:tcPr>
                  <w:tcW w:w="4992" w:type="dxa"/>
                  <w:shd w:val="clear" w:color="auto" w:fill="BFBFBF" w:themeFill="background1" w:themeFillShade="BF"/>
                  <w:noWrap/>
                  <w:vAlign w:val="center"/>
                  <w:hideMark/>
                </w:tcPr>
                <w:p w14:paraId="7BB63269"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b/>
                      <w:bCs/>
                      <w:color w:val="000000"/>
                      <w:sz w:val="20"/>
                      <w:szCs w:val="20"/>
                      <w:lang w:eastAsia="en-GB"/>
                    </w:rPr>
                    <w:t>Levels of activity (Main - 3 categories)</w:t>
                  </w:r>
                </w:p>
              </w:tc>
              <w:tc>
                <w:tcPr>
                  <w:tcW w:w="2551" w:type="dxa"/>
                  <w:shd w:val="clear" w:color="auto" w:fill="BFBFBF" w:themeFill="background1" w:themeFillShade="BF"/>
                  <w:noWrap/>
                  <w:vAlign w:val="center"/>
                  <w:hideMark/>
                </w:tcPr>
                <w:p w14:paraId="17B8E65A" w14:textId="77777777" w:rsidR="00493670" w:rsidRPr="007C5D60" w:rsidRDefault="00493670" w:rsidP="004C3C37">
                  <w:pPr>
                    <w:jc w:val="both"/>
                    <w:rPr>
                      <w:rFonts w:ascii="Arial" w:eastAsia="Times New Roman" w:hAnsi="Arial" w:cs="Arial"/>
                      <w:b/>
                      <w:bCs/>
                      <w:color w:val="000000"/>
                      <w:sz w:val="20"/>
                      <w:szCs w:val="20"/>
                      <w:lang w:eastAsia="en-GB"/>
                    </w:rPr>
                  </w:pPr>
                  <w:r w:rsidRPr="007C5D60">
                    <w:rPr>
                      <w:rFonts w:ascii="Arial" w:eastAsia="Times New Roman" w:hAnsi="Arial" w:cs="Arial"/>
                      <w:b/>
                      <w:bCs/>
                      <w:color w:val="000000"/>
                      <w:sz w:val="20"/>
                      <w:szCs w:val="20"/>
                      <w:lang w:eastAsia="en-GB"/>
                    </w:rPr>
                    <w:t>England</w:t>
                  </w:r>
                </w:p>
              </w:tc>
              <w:tc>
                <w:tcPr>
                  <w:tcW w:w="2410" w:type="dxa"/>
                  <w:shd w:val="clear" w:color="auto" w:fill="BFBFBF" w:themeFill="background1" w:themeFillShade="BF"/>
                  <w:noWrap/>
                  <w:vAlign w:val="center"/>
                  <w:hideMark/>
                </w:tcPr>
                <w:p w14:paraId="2B69B615" w14:textId="2BBC1252" w:rsidR="00493670" w:rsidRPr="007C5D60" w:rsidRDefault="003304BC" w:rsidP="004C3C37">
                  <w:pPr>
                    <w:jc w:val="both"/>
                    <w:rPr>
                      <w:rFonts w:ascii="Arial" w:eastAsia="Times New Roman" w:hAnsi="Arial" w:cs="Arial"/>
                      <w:b/>
                      <w:bCs/>
                      <w:color w:val="000000"/>
                      <w:sz w:val="20"/>
                      <w:szCs w:val="20"/>
                      <w:lang w:eastAsia="en-GB"/>
                    </w:rPr>
                  </w:pPr>
                  <w:r w:rsidRPr="007C5D60">
                    <w:rPr>
                      <w:rFonts w:ascii="Arial" w:eastAsia="Times New Roman" w:hAnsi="Arial" w:cs="Arial"/>
                      <w:b/>
                      <w:bCs/>
                      <w:color w:val="000000"/>
                      <w:sz w:val="20"/>
                      <w:szCs w:val="20"/>
                      <w:lang w:eastAsia="en-GB"/>
                    </w:rPr>
                    <w:t xml:space="preserve">West </w:t>
                  </w:r>
                  <w:r w:rsidR="00493670" w:rsidRPr="007C5D60">
                    <w:rPr>
                      <w:rFonts w:ascii="Arial" w:eastAsia="Times New Roman" w:hAnsi="Arial" w:cs="Arial"/>
                      <w:b/>
                      <w:bCs/>
                      <w:color w:val="000000"/>
                      <w:sz w:val="20"/>
                      <w:szCs w:val="20"/>
                      <w:lang w:eastAsia="en-GB"/>
                    </w:rPr>
                    <w:t xml:space="preserve">Sussex </w:t>
                  </w:r>
                </w:p>
              </w:tc>
              <w:tc>
                <w:tcPr>
                  <w:tcW w:w="2410" w:type="dxa"/>
                  <w:shd w:val="clear" w:color="auto" w:fill="BFBFBF" w:themeFill="background1" w:themeFillShade="BF"/>
                  <w:noWrap/>
                  <w:vAlign w:val="center"/>
                  <w:hideMark/>
                </w:tcPr>
                <w:p w14:paraId="117AFDA0" w14:textId="0CB78318" w:rsidR="00493670" w:rsidRPr="007C5D60" w:rsidRDefault="00493670" w:rsidP="004C3C37">
                  <w:pPr>
                    <w:jc w:val="both"/>
                    <w:rPr>
                      <w:rFonts w:ascii="Arial" w:eastAsia="Times New Roman" w:hAnsi="Arial" w:cs="Arial"/>
                      <w:b/>
                      <w:bCs/>
                      <w:color w:val="000000"/>
                      <w:sz w:val="20"/>
                      <w:szCs w:val="20"/>
                      <w:lang w:eastAsia="en-GB"/>
                    </w:rPr>
                  </w:pPr>
                  <w:r w:rsidRPr="007C5D60">
                    <w:rPr>
                      <w:rFonts w:ascii="Arial" w:eastAsia="Times New Roman" w:hAnsi="Arial" w:cs="Arial"/>
                      <w:b/>
                      <w:bCs/>
                      <w:color w:val="000000"/>
                      <w:sz w:val="20"/>
                      <w:szCs w:val="20"/>
                      <w:lang w:eastAsia="en-GB"/>
                    </w:rPr>
                    <w:t>Chichester District LA</w:t>
                  </w:r>
                </w:p>
              </w:tc>
            </w:tr>
            <w:tr w:rsidR="00493670" w:rsidRPr="007C5D60" w14:paraId="02AF6753" w14:textId="77777777" w:rsidTr="0033204F">
              <w:trPr>
                <w:trHeight w:val="283"/>
              </w:trPr>
              <w:tc>
                <w:tcPr>
                  <w:tcW w:w="4992" w:type="dxa"/>
                  <w:shd w:val="clear" w:color="auto" w:fill="auto"/>
                  <w:noWrap/>
                  <w:vAlign w:val="center"/>
                  <w:hideMark/>
                </w:tcPr>
                <w:p w14:paraId="35E27C90"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Inactive: less than 30 minutes a week</w:t>
                  </w:r>
                </w:p>
              </w:tc>
              <w:tc>
                <w:tcPr>
                  <w:tcW w:w="2551" w:type="dxa"/>
                  <w:shd w:val="clear" w:color="auto" w:fill="auto"/>
                  <w:noWrap/>
                  <w:vAlign w:val="center"/>
                  <w:hideMark/>
                </w:tcPr>
                <w:p w14:paraId="4CD168C5"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27.10%</w:t>
                  </w:r>
                </w:p>
              </w:tc>
              <w:tc>
                <w:tcPr>
                  <w:tcW w:w="2410" w:type="dxa"/>
                  <w:shd w:val="clear" w:color="auto" w:fill="auto"/>
                  <w:noWrap/>
                  <w:vAlign w:val="center"/>
                  <w:hideMark/>
                </w:tcPr>
                <w:p w14:paraId="18AD19D9" w14:textId="1FC24494" w:rsidR="00493670" w:rsidRPr="007C5D60" w:rsidRDefault="003304BC"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25.90%</w:t>
                  </w:r>
                </w:p>
              </w:tc>
              <w:tc>
                <w:tcPr>
                  <w:tcW w:w="2410" w:type="dxa"/>
                  <w:shd w:val="clear" w:color="auto" w:fill="auto"/>
                  <w:noWrap/>
                  <w:vAlign w:val="center"/>
                  <w:hideMark/>
                </w:tcPr>
                <w:p w14:paraId="43C549DC" w14:textId="1B18BA24" w:rsidR="00493670" w:rsidRPr="007C5D60" w:rsidRDefault="00B15BB4"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30</w:t>
                  </w:r>
                  <w:r w:rsidR="00493670" w:rsidRPr="007C5D60">
                    <w:rPr>
                      <w:rFonts w:ascii="Arial" w:eastAsia="Times New Roman" w:hAnsi="Arial" w:cs="Arial"/>
                      <w:color w:val="000000"/>
                      <w:sz w:val="20"/>
                      <w:szCs w:val="20"/>
                      <w:lang w:eastAsia="en-GB"/>
                    </w:rPr>
                    <w:t>.</w:t>
                  </w:r>
                  <w:r w:rsidRPr="007C5D60">
                    <w:rPr>
                      <w:rFonts w:ascii="Arial" w:eastAsia="Times New Roman" w:hAnsi="Arial" w:cs="Arial"/>
                      <w:color w:val="000000"/>
                      <w:sz w:val="20"/>
                      <w:szCs w:val="20"/>
                      <w:lang w:eastAsia="en-GB"/>
                    </w:rPr>
                    <w:t>2</w:t>
                  </w:r>
                  <w:r w:rsidR="00493670" w:rsidRPr="007C5D60">
                    <w:rPr>
                      <w:rFonts w:ascii="Arial" w:eastAsia="Times New Roman" w:hAnsi="Arial" w:cs="Arial"/>
                      <w:color w:val="000000"/>
                      <w:sz w:val="20"/>
                      <w:szCs w:val="20"/>
                      <w:lang w:eastAsia="en-GB"/>
                    </w:rPr>
                    <w:t>0%</w:t>
                  </w:r>
                </w:p>
              </w:tc>
            </w:tr>
            <w:tr w:rsidR="00493670" w:rsidRPr="007C5D60" w14:paraId="57A93A4A" w14:textId="77777777" w:rsidTr="0033204F">
              <w:trPr>
                <w:trHeight w:val="283"/>
              </w:trPr>
              <w:tc>
                <w:tcPr>
                  <w:tcW w:w="4992" w:type="dxa"/>
                  <w:shd w:val="clear" w:color="auto" w:fill="auto"/>
                  <w:noWrap/>
                  <w:vAlign w:val="center"/>
                  <w:hideMark/>
                </w:tcPr>
                <w:p w14:paraId="1E1B8BEF"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Fairly active: 30-149 minutes per week</w:t>
                  </w:r>
                </w:p>
              </w:tc>
              <w:tc>
                <w:tcPr>
                  <w:tcW w:w="2551" w:type="dxa"/>
                  <w:shd w:val="clear" w:color="auto" w:fill="auto"/>
                  <w:noWrap/>
                  <w:vAlign w:val="center"/>
                  <w:hideMark/>
                </w:tcPr>
                <w:p w14:paraId="21D40CD2"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11.50%</w:t>
                  </w:r>
                </w:p>
              </w:tc>
              <w:tc>
                <w:tcPr>
                  <w:tcW w:w="2410" w:type="dxa"/>
                  <w:shd w:val="clear" w:color="auto" w:fill="auto"/>
                  <w:noWrap/>
                  <w:vAlign w:val="center"/>
                  <w:hideMark/>
                </w:tcPr>
                <w:p w14:paraId="5EFC9939" w14:textId="0E4719B5" w:rsidR="00493670" w:rsidRPr="007C5D60" w:rsidRDefault="003304BC"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11.40</w:t>
                  </w:r>
                  <w:r w:rsidR="00493670" w:rsidRPr="007C5D60">
                    <w:rPr>
                      <w:rFonts w:ascii="Arial" w:eastAsia="Times New Roman" w:hAnsi="Arial" w:cs="Arial"/>
                      <w:color w:val="000000"/>
                      <w:sz w:val="20"/>
                      <w:szCs w:val="20"/>
                      <w:lang w:eastAsia="en-GB"/>
                    </w:rPr>
                    <w:t>%</w:t>
                  </w:r>
                </w:p>
              </w:tc>
              <w:tc>
                <w:tcPr>
                  <w:tcW w:w="2410" w:type="dxa"/>
                  <w:shd w:val="clear" w:color="auto" w:fill="auto"/>
                  <w:noWrap/>
                  <w:vAlign w:val="center"/>
                  <w:hideMark/>
                </w:tcPr>
                <w:p w14:paraId="1B8EFDBF" w14:textId="52290212" w:rsidR="00493670" w:rsidRPr="007C5D60" w:rsidRDefault="00B15BB4"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9</w:t>
                  </w:r>
                  <w:r w:rsidR="00493670" w:rsidRPr="007C5D60">
                    <w:rPr>
                      <w:rFonts w:ascii="Arial" w:eastAsia="Times New Roman" w:hAnsi="Arial" w:cs="Arial"/>
                      <w:color w:val="000000"/>
                      <w:sz w:val="20"/>
                      <w:szCs w:val="20"/>
                      <w:lang w:eastAsia="en-GB"/>
                    </w:rPr>
                    <w:t>.</w:t>
                  </w:r>
                  <w:r w:rsidRPr="007C5D60">
                    <w:rPr>
                      <w:rFonts w:ascii="Arial" w:eastAsia="Times New Roman" w:hAnsi="Arial" w:cs="Arial"/>
                      <w:color w:val="000000"/>
                      <w:sz w:val="20"/>
                      <w:szCs w:val="20"/>
                      <w:lang w:eastAsia="en-GB"/>
                    </w:rPr>
                    <w:t>3</w:t>
                  </w:r>
                  <w:r w:rsidR="00493670" w:rsidRPr="007C5D60">
                    <w:rPr>
                      <w:rFonts w:ascii="Arial" w:eastAsia="Times New Roman" w:hAnsi="Arial" w:cs="Arial"/>
                      <w:color w:val="000000"/>
                      <w:sz w:val="20"/>
                      <w:szCs w:val="20"/>
                      <w:lang w:eastAsia="en-GB"/>
                    </w:rPr>
                    <w:t>0%</w:t>
                  </w:r>
                </w:p>
              </w:tc>
            </w:tr>
            <w:tr w:rsidR="00493670" w:rsidRPr="007C5D60" w14:paraId="29D12F92" w14:textId="77777777" w:rsidTr="0033204F">
              <w:trPr>
                <w:trHeight w:val="283"/>
              </w:trPr>
              <w:tc>
                <w:tcPr>
                  <w:tcW w:w="4992" w:type="dxa"/>
                  <w:shd w:val="clear" w:color="auto" w:fill="auto"/>
                  <w:noWrap/>
                  <w:vAlign w:val="center"/>
                  <w:hideMark/>
                </w:tcPr>
                <w:p w14:paraId="122E01AD"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Active: at least 150 minutes a week</w:t>
                  </w:r>
                </w:p>
              </w:tc>
              <w:tc>
                <w:tcPr>
                  <w:tcW w:w="2551" w:type="dxa"/>
                  <w:shd w:val="clear" w:color="auto" w:fill="auto"/>
                  <w:noWrap/>
                  <w:vAlign w:val="center"/>
                  <w:hideMark/>
                </w:tcPr>
                <w:p w14:paraId="0A0306B1" w14:textId="77777777"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61.40%</w:t>
                  </w:r>
                </w:p>
              </w:tc>
              <w:tc>
                <w:tcPr>
                  <w:tcW w:w="2410" w:type="dxa"/>
                  <w:shd w:val="clear" w:color="auto" w:fill="auto"/>
                  <w:noWrap/>
                  <w:vAlign w:val="center"/>
                  <w:hideMark/>
                </w:tcPr>
                <w:p w14:paraId="31247AA9" w14:textId="7097AC17" w:rsidR="00493670" w:rsidRPr="007C5D60" w:rsidRDefault="003304BC"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62.70</w:t>
                  </w:r>
                  <w:r w:rsidR="00493670" w:rsidRPr="007C5D60">
                    <w:rPr>
                      <w:rFonts w:ascii="Arial" w:eastAsia="Times New Roman" w:hAnsi="Arial" w:cs="Arial"/>
                      <w:color w:val="000000"/>
                      <w:sz w:val="20"/>
                      <w:szCs w:val="20"/>
                      <w:lang w:eastAsia="en-GB"/>
                    </w:rPr>
                    <w:t>%</w:t>
                  </w:r>
                </w:p>
              </w:tc>
              <w:tc>
                <w:tcPr>
                  <w:tcW w:w="2410" w:type="dxa"/>
                  <w:shd w:val="clear" w:color="auto" w:fill="auto"/>
                  <w:noWrap/>
                  <w:vAlign w:val="center"/>
                  <w:hideMark/>
                </w:tcPr>
                <w:p w14:paraId="5F826E60" w14:textId="1D9B3BCF" w:rsidR="00493670" w:rsidRPr="007C5D60" w:rsidRDefault="00493670" w:rsidP="004C3C37">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6</w:t>
                  </w:r>
                  <w:r w:rsidR="00B15BB4" w:rsidRPr="007C5D60">
                    <w:rPr>
                      <w:rFonts w:ascii="Arial" w:eastAsia="Times New Roman" w:hAnsi="Arial" w:cs="Arial"/>
                      <w:color w:val="000000"/>
                      <w:sz w:val="20"/>
                      <w:szCs w:val="20"/>
                      <w:lang w:eastAsia="en-GB"/>
                    </w:rPr>
                    <w:t>0</w:t>
                  </w:r>
                  <w:r w:rsidRPr="007C5D60">
                    <w:rPr>
                      <w:rFonts w:ascii="Arial" w:eastAsia="Times New Roman" w:hAnsi="Arial" w:cs="Arial"/>
                      <w:color w:val="000000"/>
                      <w:sz w:val="20"/>
                      <w:szCs w:val="20"/>
                      <w:lang w:eastAsia="en-GB"/>
                    </w:rPr>
                    <w:t>.</w:t>
                  </w:r>
                  <w:r w:rsidR="00B15BB4" w:rsidRPr="007C5D60">
                    <w:rPr>
                      <w:rFonts w:ascii="Arial" w:eastAsia="Times New Roman" w:hAnsi="Arial" w:cs="Arial"/>
                      <w:color w:val="000000"/>
                      <w:sz w:val="20"/>
                      <w:szCs w:val="20"/>
                      <w:lang w:eastAsia="en-GB"/>
                    </w:rPr>
                    <w:t>6</w:t>
                  </w:r>
                  <w:r w:rsidRPr="007C5D60">
                    <w:rPr>
                      <w:rFonts w:ascii="Arial" w:eastAsia="Times New Roman" w:hAnsi="Arial" w:cs="Arial"/>
                      <w:color w:val="000000"/>
                      <w:sz w:val="20"/>
                      <w:szCs w:val="20"/>
                      <w:lang w:eastAsia="en-GB"/>
                    </w:rPr>
                    <w:t>0%</w:t>
                  </w:r>
                </w:p>
              </w:tc>
            </w:tr>
          </w:tbl>
          <w:p w14:paraId="591AAD95" w14:textId="77777777" w:rsidR="00493670" w:rsidRPr="007C5D60" w:rsidRDefault="00493670" w:rsidP="004C3C37">
            <w:pPr>
              <w:shd w:val="clear" w:color="auto" w:fill="F2F2F2" w:themeFill="background1" w:themeFillShade="F2"/>
              <w:jc w:val="both"/>
              <w:rPr>
                <w:rFonts w:ascii="Arial" w:hAnsi="Arial" w:cs="Arial"/>
                <w:color w:val="333333"/>
                <w:sz w:val="20"/>
                <w:szCs w:val="20"/>
              </w:rPr>
            </w:pPr>
          </w:p>
          <w:p w14:paraId="6F821A26" w14:textId="78A40EE4" w:rsidR="00493670" w:rsidRPr="007C5D60" w:rsidRDefault="00493670" w:rsidP="004C3C37">
            <w:pPr>
              <w:jc w:val="both"/>
              <w:rPr>
                <w:rFonts w:ascii="Arial" w:eastAsia="Times New Roman" w:hAnsi="Arial" w:cs="Arial"/>
                <w:sz w:val="20"/>
                <w:szCs w:val="20"/>
                <w:lang w:eastAsia="en-GB"/>
              </w:rPr>
            </w:pPr>
            <w:r w:rsidRPr="007C5D60">
              <w:rPr>
                <w:rFonts w:ascii="Arial" w:eastAsia="Times New Roman" w:hAnsi="Arial" w:cs="Arial"/>
                <w:sz w:val="20"/>
                <w:szCs w:val="20"/>
                <w:lang w:eastAsia="en-GB"/>
              </w:rPr>
              <w:t xml:space="preserve">Adults Inactive less than 30 minutes a week </w:t>
            </w:r>
            <w:r w:rsidR="0070041B" w:rsidRPr="007C5D60">
              <w:rPr>
                <w:rFonts w:ascii="Arial" w:eastAsia="Times New Roman" w:hAnsi="Arial" w:cs="Arial"/>
                <w:sz w:val="20"/>
                <w:szCs w:val="20"/>
                <w:lang w:eastAsia="en-GB"/>
              </w:rPr>
              <w:t xml:space="preserve">in Chichester District </w:t>
            </w:r>
            <w:r w:rsidRPr="007C5D60">
              <w:rPr>
                <w:rFonts w:ascii="Arial" w:eastAsia="Times New Roman" w:hAnsi="Arial" w:cs="Arial"/>
                <w:sz w:val="20"/>
                <w:szCs w:val="20"/>
                <w:lang w:eastAsia="en-GB"/>
              </w:rPr>
              <w:t xml:space="preserve">has improved from </w:t>
            </w:r>
            <w:r w:rsidR="009E7E26" w:rsidRPr="007C5D60">
              <w:rPr>
                <w:rFonts w:ascii="Arial" w:eastAsia="Times New Roman" w:hAnsi="Arial" w:cs="Arial"/>
                <w:sz w:val="20"/>
                <w:szCs w:val="20"/>
                <w:lang w:eastAsia="en-GB"/>
              </w:rPr>
              <w:t>30.20</w:t>
            </w:r>
            <w:r w:rsidRPr="007C5D60">
              <w:rPr>
                <w:rFonts w:ascii="Arial" w:eastAsia="Times New Roman" w:hAnsi="Arial" w:cs="Arial"/>
                <w:sz w:val="20"/>
                <w:szCs w:val="20"/>
                <w:lang w:eastAsia="en-GB"/>
              </w:rPr>
              <w:t xml:space="preserve">% in 2019/2020 to </w:t>
            </w:r>
            <w:r w:rsidR="009E7E26" w:rsidRPr="007C5D60">
              <w:rPr>
                <w:rFonts w:ascii="Arial" w:eastAsia="Times New Roman" w:hAnsi="Arial" w:cs="Arial"/>
                <w:sz w:val="20"/>
                <w:szCs w:val="20"/>
                <w:lang w:eastAsia="en-GB"/>
              </w:rPr>
              <w:t>19</w:t>
            </w:r>
            <w:r w:rsidRPr="007C5D60">
              <w:rPr>
                <w:rFonts w:ascii="Arial" w:eastAsia="Times New Roman" w:hAnsi="Arial" w:cs="Arial"/>
                <w:sz w:val="20"/>
                <w:szCs w:val="20"/>
                <w:lang w:eastAsia="en-GB"/>
              </w:rPr>
              <w:t>.</w:t>
            </w:r>
            <w:r w:rsidR="009E7E26" w:rsidRPr="007C5D60">
              <w:rPr>
                <w:rFonts w:ascii="Arial" w:eastAsia="Times New Roman" w:hAnsi="Arial" w:cs="Arial"/>
                <w:sz w:val="20"/>
                <w:szCs w:val="20"/>
                <w:lang w:eastAsia="en-GB"/>
              </w:rPr>
              <w:t>6</w:t>
            </w:r>
            <w:r w:rsidRPr="007C5D60">
              <w:rPr>
                <w:rFonts w:ascii="Arial" w:eastAsia="Times New Roman" w:hAnsi="Arial" w:cs="Arial"/>
                <w:sz w:val="20"/>
                <w:szCs w:val="20"/>
                <w:lang w:eastAsia="en-GB"/>
              </w:rPr>
              <w:t>0% in 2022/2023. In 2023</w:t>
            </w:r>
            <w:r w:rsidR="009E7E26" w:rsidRPr="007C5D60">
              <w:rPr>
                <w:rFonts w:ascii="Arial" w:eastAsia="Times New Roman" w:hAnsi="Arial" w:cs="Arial"/>
                <w:sz w:val="20"/>
                <w:szCs w:val="20"/>
                <w:lang w:eastAsia="en-GB"/>
              </w:rPr>
              <w:t xml:space="preserve">, Chichester </w:t>
            </w:r>
            <w:r w:rsidR="0070041B" w:rsidRPr="007C5D60">
              <w:rPr>
                <w:rFonts w:ascii="Arial" w:eastAsia="Times New Roman" w:hAnsi="Arial" w:cs="Arial"/>
                <w:sz w:val="20"/>
                <w:szCs w:val="20"/>
                <w:lang w:eastAsia="en-GB"/>
              </w:rPr>
              <w:t>Districts inactivity</w:t>
            </w:r>
            <w:r w:rsidRPr="007C5D60">
              <w:rPr>
                <w:rFonts w:ascii="Arial" w:eastAsia="Times New Roman" w:hAnsi="Arial" w:cs="Arial"/>
                <w:sz w:val="20"/>
                <w:szCs w:val="20"/>
                <w:lang w:eastAsia="en-GB"/>
              </w:rPr>
              <w:t xml:space="preserve"> was the</w:t>
            </w:r>
            <w:r w:rsidR="0070041B" w:rsidRPr="007C5D60">
              <w:rPr>
                <w:rFonts w:ascii="Arial" w:eastAsia="Times New Roman" w:hAnsi="Arial" w:cs="Arial"/>
                <w:sz w:val="20"/>
                <w:szCs w:val="20"/>
                <w:lang w:eastAsia="en-GB"/>
              </w:rPr>
              <w:t xml:space="preserve"> same as the</w:t>
            </w:r>
            <w:r w:rsidRPr="007C5D60">
              <w:rPr>
                <w:rFonts w:ascii="Arial" w:eastAsia="Times New Roman" w:hAnsi="Arial" w:cs="Arial"/>
                <w:sz w:val="20"/>
                <w:szCs w:val="20"/>
                <w:lang w:eastAsia="en-GB"/>
              </w:rPr>
              <w:t xml:space="preserve"> England average 25.80% and </w:t>
            </w:r>
            <w:r w:rsidR="0070041B" w:rsidRPr="007C5D60">
              <w:rPr>
                <w:rFonts w:ascii="Arial" w:eastAsia="Times New Roman" w:hAnsi="Arial" w:cs="Arial"/>
                <w:sz w:val="20"/>
                <w:szCs w:val="20"/>
                <w:lang w:eastAsia="en-GB"/>
              </w:rPr>
              <w:t>slightly higher</w:t>
            </w:r>
            <w:r w:rsidRPr="007C5D60">
              <w:rPr>
                <w:rFonts w:ascii="Arial" w:eastAsia="Times New Roman" w:hAnsi="Arial" w:cs="Arial"/>
                <w:sz w:val="20"/>
                <w:szCs w:val="20"/>
                <w:lang w:eastAsia="en-GB"/>
              </w:rPr>
              <w:t xml:space="preserve"> </w:t>
            </w:r>
            <w:r w:rsidR="0070041B" w:rsidRPr="007C5D60">
              <w:rPr>
                <w:rFonts w:ascii="Arial" w:eastAsia="Times New Roman" w:hAnsi="Arial" w:cs="Arial"/>
                <w:sz w:val="20"/>
                <w:szCs w:val="20"/>
                <w:lang w:eastAsia="en-GB"/>
              </w:rPr>
              <w:t xml:space="preserve">than West Sussex </w:t>
            </w:r>
            <w:r w:rsidRPr="007C5D60">
              <w:rPr>
                <w:rFonts w:ascii="Arial" w:eastAsia="Times New Roman" w:hAnsi="Arial" w:cs="Arial"/>
                <w:sz w:val="20"/>
                <w:szCs w:val="20"/>
                <w:lang w:eastAsia="en-GB"/>
              </w:rPr>
              <w:t>2</w:t>
            </w:r>
            <w:r w:rsidR="0070041B" w:rsidRPr="007C5D60">
              <w:rPr>
                <w:rFonts w:ascii="Arial" w:eastAsia="Times New Roman" w:hAnsi="Arial" w:cs="Arial"/>
                <w:sz w:val="20"/>
                <w:szCs w:val="20"/>
                <w:lang w:eastAsia="en-GB"/>
              </w:rPr>
              <w:t>4</w:t>
            </w:r>
            <w:r w:rsidRPr="007C5D60">
              <w:rPr>
                <w:rFonts w:ascii="Arial" w:eastAsia="Times New Roman" w:hAnsi="Arial" w:cs="Arial"/>
                <w:sz w:val="20"/>
                <w:szCs w:val="20"/>
                <w:lang w:eastAsia="en-GB"/>
              </w:rPr>
              <w:t>%</w:t>
            </w:r>
            <w:r w:rsidR="0070041B" w:rsidRPr="007C5D60">
              <w:rPr>
                <w:rFonts w:ascii="Arial" w:eastAsia="Times New Roman" w:hAnsi="Arial" w:cs="Arial"/>
                <w:sz w:val="20"/>
                <w:szCs w:val="20"/>
                <w:lang w:eastAsia="en-GB"/>
              </w:rPr>
              <w:t>. The Active at least 150 minutes a week was slightly higher 69.80% than the England average 63.10% and West Sussex 64.90%.</w:t>
            </w:r>
          </w:p>
          <w:p w14:paraId="43E7122B" w14:textId="77777777" w:rsidR="00493670" w:rsidRDefault="00493670" w:rsidP="004C3C37">
            <w:pPr>
              <w:jc w:val="both"/>
              <w:rPr>
                <w:rFonts w:ascii="Arial" w:eastAsia="Times New Roman" w:hAnsi="Arial" w:cs="Arial"/>
                <w:sz w:val="20"/>
                <w:szCs w:val="20"/>
                <w:lang w:eastAsia="en-GB"/>
              </w:rPr>
            </w:pPr>
          </w:p>
          <w:p w14:paraId="64118AB1" w14:textId="77777777" w:rsidR="0033204F" w:rsidRPr="007C5D60" w:rsidRDefault="0033204F" w:rsidP="004C3C37">
            <w:pPr>
              <w:jc w:val="both"/>
              <w:rPr>
                <w:rFonts w:ascii="Arial" w:eastAsia="Times New Roman" w:hAnsi="Arial" w:cs="Arial"/>
                <w:sz w:val="20"/>
                <w:szCs w:val="20"/>
                <w:lang w:eastAsia="en-GB"/>
              </w:rPr>
            </w:pPr>
          </w:p>
          <w:p w14:paraId="12B0D949" w14:textId="3D42B379" w:rsidR="00493670" w:rsidRPr="007C5D60" w:rsidRDefault="00493670" w:rsidP="004C3C37">
            <w:pPr>
              <w:shd w:val="clear" w:color="auto" w:fill="F2F2F2" w:themeFill="background1" w:themeFillShade="F2"/>
              <w:jc w:val="both"/>
              <w:rPr>
                <w:rFonts w:ascii="Arial" w:eastAsia="Times New Roman" w:hAnsi="Arial" w:cs="Arial"/>
                <w:b/>
                <w:bCs/>
                <w:sz w:val="20"/>
                <w:szCs w:val="20"/>
                <w:lang w:eastAsia="en-GB"/>
              </w:rPr>
            </w:pPr>
            <w:r w:rsidRPr="007C5D60">
              <w:rPr>
                <w:rFonts w:ascii="Arial" w:eastAsia="Times New Roman" w:hAnsi="Arial" w:cs="Arial"/>
                <w:b/>
                <w:bCs/>
                <w:sz w:val="20"/>
                <w:szCs w:val="20"/>
                <w:lang w:eastAsia="en-GB"/>
              </w:rPr>
              <w:lastRenderedPageBreak/>
              <w:t>Sport and Physical activity Levels – Children and young People in Schools Years 1 – 11 No Chichester data available</w:t>
            </w:r>
            <w:r w:rsidR="00104535" w:rsidRPr="007C5D60">
              <w:rPr>
                <w:rFonts w:ascii="Arial" w:eastAsia="Times New Roman" w:hAnsi="Arial" w:cs="Arial"/>
                <w:b/>
                <w:bCs/>
                <w:sz w:val="20"/>
                <w:szCs w:val="20"/>
                <w:lang w:eastAsia="en-GB"/>
              </w:rPr>
              <w:t xml:space="preserve"> after 2019/2020.</w:t>
            </w:r>
          </w:p>
          <w:p w14:paraId="61129076" w14:textId="77777777" w:rsidR="00EA0F3B" w:rsidRDefault="00EA0F3B" w:rsidP="004C3C37">
            <w:pPr>
              <w:shd w:val="clear" w:color="auto" w:fill="F2F2F2" w:themeFill="background1" w:themeFillShade="F2"/>
              <w:jc w:val="both"/>
              <w:rPr>
                <w:rFonts w:ascii="Arial" w:eastAsia="Times New Roman" w:hAnsi="Arial" w:cs="Arial"/>
                <w:b/>
                <w:bCs/>
                <w:sz w:val="20"/>
                <w:szCs w:val="20"/>
                <w:lang w:eastAsia="en-GB"/>
              </w:rPr>
            </w:pPr>
          </w:p>
          <w:tbl>
            <w:tblPr>
              <w:tblW w:w="122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452"/>
              <w:gridCol w:w="1418"/>
              <w:gridCol w:w="1842"/>
              <w:gridCol w:w="3544"/>
            </w:tblGrid>
            <w:tr w:rsidR="0033204F" w:rsidRPr="007C5D60" w14:paraId="3EF05AFC" w14:textId="77777777" w:rsidTr="0033204F">
              <w:trPr>
                <w:trHeight w:val="283"/>
              </w:trPr>
              <w:tc>
                <w:tcPr>
                  <w:tcW w:w="12256" w:type="dxa"/>
                  <w:gridSpan w:val="4"/>
                  <w:shd w:val="clear" w:color="auto" w:fill="BFBFBF" w:themeFill="background1" w:themeFillShade="BF"/>
                  <w:noWrap/>
                  <w:vAlign w:val="center"/>
                </w:tcPr>
                <w:p w14:paraId="4DA7F1B4" w14:textId="77777777" w:rsidR="0033204F" w:rsidRPr="007C5D60" w:rsidRDefault="0033204F" w:rsidP="0033204F">
                  <w:pPr>
                    <w:jc w:val="both"/>
                    <w:rPr>
                      <w:rFonts w:ascii="Arial" w:eastAsia="Times New Roman" w:hAnsi="Arial" w:cs="Arial"/>
                      <w:color w:val="000000"/>
                      <w:sz w:val="20"/>
                      <w:szCs w:val="20"/>
                      <w:lang w:eastAsia="en-GB"/>
                    </w:rPr>
                  </w:pPr>
                  <w:r w:rsidRPr="007C5D60">
                    <w:rPr>
                      <w:rFonts w:ascii="Arial" w:eastAsia="Times New Roman" w:hAnsi="Arial" w:cs="Arial"/>
                      <w:b/>
                      <w:bCs/>
                      <w:color w:val="000000"/>
                      <w:sz w:val="20"/>
                      <w:szCs w:val="20"/>
                      <w:lang w:eastAsia="en-GB"/>
                    </w:rPr>
                    <w:t>Children and young People in Schools Years 1 - 11 Survey Nov 19/20</w:t>
                  </w:r>
                </w:p>
              </w:tc>
            </w:tr>
            <w:tr w:rsidR="0033204F" w:rsidRPr="007C5D60" w14:paraId="3FB4142D" w14:textId="77777777" w:rsidTr="0033204F">
              <w:trPr>
                <w:trHeight w:val="283"/>
              </w:trPr>
              <w:tc>
                <w:tcPr>
                  <w:tcW w:w="5452" w:type="dxa"/>
                  <w:shd w:val="clear" w:color="auto" w:fill="BFBFBF" w:themeFill="background1" w:themeFillShade="BF"/>
                  <w:noWrap/>
                  <w:vAlign w:val="center"/>
                  <w:hideMark/>
                </w:tcPr>
                <w:p w14:paraId="25DF5229" w14:textId="77777777" w:rsidR="0033204F" w:rsidRPr="007C5D60" w:rsidRDefault="0033204F" w:rsidP="0033204F">
                  <w:pPr>
                    <w:jc w:val="both"/>
                    <w:rPr>
                      <w:rFonts w:ascii="Arial" w:eastAsia="Times New Roman" w:hAnsi="Arial" w:cs="Arial"/>
                      <w:color w:val="000000"/>
                      <w:sz w:val="20"/>
                      <w:szCs w:val="20"/>
                      <w:lang w:eastAsia="en-GB"/>
                    </w:rPr>
                  </w:pPr>
                  <w:r w:rsidRPr="007C5D60">
                    <w:rPr>
                      <w:rFonts w:ascii="Arial" w:eastAsia="Times New Roman" w:hAnsi="Arial" w:cs="Arial"/>
                      <w:b/>
                      <w:bCs/>
                      <w:color w:val="000000"/>
                      <w:sz w:val="20"/>
                      <w:szCs w:val="20"/>
                      <w:lang w:eastAsia="en-GB"/>
                    </w:rPr>
                    <w:t>Levels of activity (Main - 3 categories)</w:t>
                  </w:r>
                </w:p>
              </w:tc>
              <w:tc>
                <w:tcPr>
                  <w:tcW w:w="1418" w:type="dxa"/>
                  <w:shd w:val="clear" w:color="auto" w:fill="BFBFBF" w:themeFill="background1" w:themeFillShade="BF"/>
                  <w:noWrap/>
                  <w:vAlign w:val="center"/>
                  <w:hideMark/>
                </w:tcPr>
                <w:p w14:paraId="035FB5DB" w14:textId="77777777" w:rsidR="0033204F" w:rsidRPr="007C5D60" w:rsidRDefault="0033204F" w:rsidP="0033204F">
                  <w:pPr>
                    <w:jc w:val="both"/>
                    <w:rPr>
                      <w:rFonts w:ascii="Arial" w:eastAsia="Times New Roman" w:hAnsi="Arial" w:cs="Arial"/>
                      <w:b/>
                      <w:bCs/>
                      <w:color w:val="000000"/>
                      <w:sz w:val="20"/>
                      <w:szCs w:val="20"/>
                      <w:lang w:eastAsia="en-GB"/>
                    </w:rPr>
                  </w:pPr>
                  <w:r w:rsidRPr="007C5D60">
                    <w:rPr>
                      <w:rFonts w:ascii="Arial" w:eastAsia="Times New Roman" w:hAnsi="Arial" w:cs="Arial"/>
                      <w:b/>
                      <w:bCs/>
                      <w:color w:val="000000"/>
                      <w:sz w:val="20"/>
                      <w:szCs w:val="20"/>
                      <w:lang w:eastAsia="en-GB"/>
                    </w:rPr>
                    <w:t>England</w:t>
                  </w:r>
                </w:p>
              </w:tc>
              <w:tc>
                <w:tcPr>
                  <w:tcW w:w="1842" w:type="dxa"/>
                  <w:shd w:val="clear" w:color="auto" w:fill="BFBFBF" w:themeFill="background1" w:themeFillShade="BF"/>
                  <w:noWrap/>
                  <w:vAlign w:val="center"/>
                  <w:hideMark/>
                </w:tcPr>
                <w:p w14:paraId="09D04690" w14:textId="77777777" w:rsidR="0033204F" w:rsidRPr="007C5D60" w:rsidRDefault="0033204F" w:rsidP="0033204F">
                  <w:pPr>
                    <w:jc w:val="both"/>
                    <w:rPr>
                      <w:rFonts w:ascii="Arial" w:eastAsia="Times New Roman" w:hAnsi="Arial" w:cs="Arial"/>
                      <w:b/>
                      <w:bCs/>
                      <w:color w:val="000000"/>
                      <w:sz w:val="20"/>
                      <w:szCs w:val="20"/>
                      <w:lang w:eastAsia="en-GB"/>
                    </w:rPr>
                  </w:pPr>
                  <w:r w:rsidRPr="007C5D60">
                    <w:rPr>
                      <w:rFonts w:ascii="Arial" w:eastAsia="Times New Roman" w:hAnsi="Arial" w:cs="Arial"/>
                      <w:b/>
                      <w:bCs/>
                      <w:color w:val="000000"/>
                      <w:sz w:val="20"/>
                      <w:szCs w:val="20"/>
                      <w:lang w:eastAsia="en-GB"/>
                    </w:rPr>
                    <w:t xml:space="preserve">West Sussex </w:t>
                  </w:r>
                </w:p>
              </w:tc>
              <w:tc>
                <w:tcPr>
                  <w:tcW w:w="3544" w:type="dxa"/>
                  <w:shd w:val="clear" w:color="auto" w:fill="BFBFBF" w:themeFill="background1" w:themeFillShade="BF"/>
                  <w:noWrap/>
                  <w:vAlign w:val="center"/>
                  <w:hideMark/>
                </w:tcPr>
                <w:p w14:paraId="162FB80A" w14:textId="77777777" w:rsidR="0033204F" w:rsidRPr="007C5D60" w:rsidRDefault="0033204F" w:rsidP="0033204F">
                  <w:pPr>
                    <w:jc w:val="both"/>
                    <w:rPr>
                      <w:rFonts w:ascii="Arial" w:eastAsia="Times New Roman" w:hAnsi="Arial" w:cs="Arial"/>
                      <w:b/>
                      <w:bCs/>
                      <w:color w:val="000000"/>
                      <w:sz w:val="20"/>
                      <w:szCs w:val="20"/>
                      <w:lang w:eastAsia="en-GB"/>
                    </w:rPr>
                  </w:pPr>
                  <w:r w:rsidRPr="007C5D60">
                    <w:rPr>
                      <w:rFonts w:ascii="Arial" w:eastAsia="Times New Roman" w:hAnsi="Arial" w:cs="Arial"/>
                      <w:b/>
                      <w:bCs/>
                      <w:color w:val="000000"/>
                      <w:sz w:val="20"/>
                      <w:szCs w:val="20"/>
                      <w:lang w:eastAsia="en-GB"/>
                    </w:rPr>
                    <w:t>Chichester District LA</w:t>
                  </w:r>
                </w:p>
              </w:tc>
            </w:tr>
            <w:tr w:rsidR="0033204F" w:rsidRPr="007C5D60" w14:paraId="4D1D4163" w14:textId="77777777" w:rsidTr="0033204F">
              <w:trPr>
                <w:trHeight w:val="283"/>
              </w:trPr>
              <w:tc>
                <w:tcPr>
                  <w:tcW w:w="5452" w:type="dxa"/>
                  <w:shd w:val="clear" w:color="auto" w:fill="auto"/>
                  <w:noWrap/>
                  <w:vAlign w:val="center"/>
                  <w:hideMark/>
                </w:tcPr>
                <w:p w14:paraId="7A76D331" w14:textId="77777777" w:rsidR="0033204F" w:rsidRPr="007C5D60" w:rsidRDefault="0033204F" w:rsidP="0033204F">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Less Active: less than 30 minutes per day</w:t>
                  </w:r>
                </w:p>
              </w:tc>
              <w:tc>
                <w:tcPr>
                  <w:tcW w:w="1418" w:type="dxa"/>
                  <w:shd w:val="clear" w:color="auto" w:fill="auto"/>
                  <w:noWrap/>
                  <w:vAlign w:val="center"/>
                  <w:hideMark/>
                </w:tcPr>
                <w:p w14:paraId="3B90FEA1" w14:textId="77777777" w:rsidR="0033204F" w:rsidRPr="007C5D60" w:rsidRDefault="0033204F" w:rsidP="0033204F">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31%</w:t>
                  </w:r>
                </w:p>
              </w:tc>
              <w:tc>
                <w:tcPr>
                  <w:tcW w:w="1842" w:type="dxa"/>
                  <w:shd w:val="clear" w:color="auto" w:fill="auto"/>
                  <w:noWrap/>
                  <w:vAlign w:val="center"/>
                  <w:hideMark/>
                </w:tcPr>
                <w:p w14:paraId="44853BD5" w14:textId="77777777" w:rsidR="0033204F" w:rsidRPr="007C5D60" w:rsidRDefault="0033204F" w:rsidP="0033204F">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26%</w:t>
                  </w:r>
                </w:p>
              </w:tc>
              <w:tc>
                <w:tcPr>
                  <w:tcW w:w="3544" w:type="dxa"/>
                  <w:shd w:val="clear" w:color="auto" w:fill="auto"/>
                  <w:noWrap/>
                  <w:vAlign w:val="center"/>
                  <w:hideMark/>
                </w:tcPr>
                <w:p w14:paraId="46552FF2" w14:textId="77777777" w:rsidR="0033204F" w:rsidRPr="007C5D60" w:rsidRDefault="0033204F" w:rsidP="0033204F">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18%</w:t>
                  </w:r>
                </w:p>
              </w:tc>
            </w:tr>
            <w:tr w:rsidR="0033204F" w:rsidRPr="007C5D60" w14:paraId="0C5242CE" w14:textId="77777777" w:rsidTr="0033204F">
              <w:trPr>
                <w:trHeight w:val="283"/>
              </w:trPr>
              <w:tc>
                <w:tcPr>
                  <w:tcW w:w="5452" w:type="dxa"/>
                  <w:shd w:val="clear" w:color="auto" w:fill="auto"/>
                  <w:noWrap/>
                  <w:vAlign w:val="center"/>
                  <w:hideMark/>
                </w:tcPr>
                <w:p w14:paraId="76625112" w14:textId="77777777" w:rsidR="0033204F" w:rsidRPr="007C5D60" w:rsidRDefault="0033204F" w:rsidP="0033204F">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Fairly active: 30-59 minutes per day</w:t>
                  </w:r>
                </w:p>
              </w:tc>
              <w:tc>
                <w:tcPr>
                  <w:tcW w:w="1418" w:type="dxa"/>
                  <w:shd w:val="clear" w:color="auto" w:fill="auto"/>
                  <w:noWrap/>
                  <w:vAlign w:val="center"/>
                  <w:hideMark/>
                </w:tcPr>
                <w:p w14:paraId="34CD2523" w14:textId="77777777" w:rsidR="0033204F" w:rsidRPr="007C5D60" w:rsidRDefault="0033204F" w:rsidP="0033204F">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24%</w:t>
                  </w:r>
                </w:p>
              </w:tc>
              <w:tc>
                <w:tcPr>
                  <w:tcW w:w="1842" w:type="dxa"/>
                  <w:shd w:val="clear" w:color="auto" w:fill="auto"/>
                  <w:noWrap/>
                  <w:vAlign w:val="center"/>
                  <w:hideMark/>
                </w:tcPr>
                <w:p w14:paraId="3D168476" w14:textId="77777777" w:rsidR="0033204F" w:rsidRPr="007C5D60" w:rsidRDefault="0033204F" w:rsidP="0033204F">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26%</w:t>
                  </w:r>
                </w:p>
              </w:tc>
              <w:tc>
                <w:tcPr>
                  <w:tcW w:w="3544" w:type="dxa"/>
                  <w:shd w:val="clear" w:color="auto" w:fill="auto"/>
                  <w:noWrap/>
                  <w:vAlign w:val="center"/>
                  <w:hideMark/>
                </w:tcPr>
                <w:p w14:paraId="23E4670E" w14:textId="77777777" w:rsidR="0033204F" w:rsidRPr="007C5D60" w:rsidRDefault="0033204F" w:rsidP="0033204F">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28%</w:t>
                  </w:r>
                </w:p>
              </w:tc>
            </w:tr>
            <w:tr w:rsidR="0033204F" w:rsidRPr="007C5D60" w14:paraId="66125948" w14:textId="77777777" w:rsidTr="0033204F">
              <w:trPr>
                <w:trHeight w:val="283"/>
              </w:trPr>
              <w:tc>
                <w:tcPr>
                  <w:tcW w:w="5452" w:type="dxa"/>
                  <w:shd w:val="clear" w:color="auto" w:fill="auto"/>
                  <w:noWrap/>
                  <w:vAlign w:val="center"/>
                  <w:hideMark/>
                </w:tcPr>
                <w:p w14:paraId="4AD98D96" w14:textId="77777777" w:rsidR="0033204F" w:rsidRPr="007C5D60" w:rsidRDefault="0033204F" w:rsidP="0033204F">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Active: an average of 60 minutes per day across the week</w:t>
                  </w:r>
                </w:p>
              </w:tc>
              <w:tc>
                <w:tcPr>
                  <w:tcW w:w="1418" w:type="dxa"/>
                  <w:shd w:val="clear" w:color="auto" w:fill="auto"/>
                  <w:noWrap/>
                  <w:vAlign w:val="center"/>
                  <w:hideMark/>
                </w:tcPr>
                <w:p w14:paraId="1719888A" w14:textId="77777777" w:rsidR="0033204F" w:rsidRPr="007C5D60" w:rsidRDefault="0033204F" w:rsidP="0033204F">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45%</w:t>
                  </w:r>
                </w:p>
              </w:tc>
              <w:tc>
                <w:tcPr>
                  <w:tcW w:w="1842" w:type="dxa"/>
                  <w:shd w:val="clear" w:color="auto" w:fill="auto"/>
                  <w:noWrap/>
                  <w:vAlign w:val="center"/>
                  <w:hideMark/>
                </w:tcPr>
                <w:p w14:paraId="4997CFD4" w14:textId="77777777" w:rsidR="0033204F" w:rsidRPr="007C5D60" w:rsidRDefault="0033204F" w:rsidP="0033204F">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49%</w:t>
                  </w:r>
                </w:p>
              </w:tc>
              <w:tc>
                <w:tcPr>
                  <w:tcW w:w="3544" w:type="dxa"/>
                  <w:shd w:val="clear" w:color="auto" w:fill="auto"/>
                  <w:noWrap/>
                  <w:vAlign w:val="center"/>
                  <w:hideMark/>
                </w:tcPr>
                <w:p w14:paraId="600CCC9C" w14:textId="77777777" w:rsidR="0033204F" w:rsidRPr="007C5D60" w:rsidRDefault="0033204F" w:rsidP="0033204F">
                  <w:pPr>
                    <w:jc w:val="both"/>
                    <w:rPr>
                      <w:rFonts w:ascii="Arial" w:eastAsia="Times New Roman" w:hAnsi="Arial" w:cs="Arial"/>
                      <w:color w:val="000000"/>
                      <w:sz w:val="20"/>
                      <w:szCs w:val="20"/>
                      <w:lang w:eastAsia="en-GB"/>
                    </w:rPr>
                  </w:pPr>
                  <w:r w:rsidRPr="007C5D60">
                    <w:rPr>
                      <w:rFonts w:ascii="Arial" w:eastAsia="Times New Roman" w:hAnsi="Arial" w:cs="Arial"/>
                      <w:color w:val="000000"/>
                      <w:sz w:val="20"/>
                      <w:szCs w:val="20"/>
                      <w:lang w:eastAsia="en-GB"/>
                    </w:rPr>
                    <w:t>53%</w:t>
                  </w:r>
                </w:p>
              </w:tc>
            </w:tr>
          </w:tbl>
          <w:p w14:paraId="076D46D9" w14:textId="77777777" w:rsidR="0033204F" w:rsidRPr="007C5D60" w:rsidRDefault="0033204F" w:rsidP="004C3C37">
            <w:pPr>
              <w:shd w:val="clear" w:color="auto" w:fill="F2F2F2" w:themeFill="background1" w:themeFillShade="F2"/>
              <w:jc w:val="both"/>
              <w:rPr>
                <w:rFonts w:ascii="Arial" w:hAnsi="Arial" w:cs="Arial"/>
                <w:color w:val="333333"/>
                <w:sz w:val="20"/>
                <w:szCs w:val="20"/>
              </w:rPr>
            </w:pPr>
          </w:p>
          <w:p w14:paraId="0643A018" w14:textId="77777777" w:rsidR="0033204F" w:rsidRPr="007C5D60" w:rsidRDefault="0033204F" w:rsidP="004C3C37">
            <w:pPr>
              <w:shd w:val="clear" w:color="auto" w:fill="F2F2F2" w:themeFill="background1" w:themeFillShade="F2"/>
              <w:jc w:val="both"/>
              <w:rPr>
                <w:rFonts w:ascii="Arial" w:eastAsia="Times New Roman" w:hAnsi="Arial" w:cs="Arial"/>
                <w:sz w:val="20"/>
                <w:szCs w:val="20"/>
                <w:lang w:eastAsia="en-GB"/>
              </w:rPr>
            </w:pPr>
            <w:r w:rsidRPr="007C5D60">
              <w:rPr>
                <w:rFonts w:ascii="Arial" w:eastAsia="Times New Roman" w:hAnsi="Arial" w:cs="Arial"/>
                <w:sz w:val="20"/>
                <w:szCs w:val="20"/>
                <w:lang w:eastAsia="en-GB"/>
              </w:rPr>
              <w:t xml:space="preserve">In 2019/2020 53% of children and young people in Chichester School Years 1 – 11 were active on average 60 minutes per day. </w:t>
            </w:r>
          </w:p>
          <w:p w14:paraId="6B61611A" w14:textId="77777777" w:rsidR="0033204F" w:rsidRPr="007C5D60" w:rsidRDefault="0033204F" w:rsidP="004C3C37">
            <w:pPr>
              <w:shd w:val="clear" w:color="auto" w:fill="F2F2F2" w:themeFill="background1" w:themeFillShade="F2"/>
              <w:jc w:val="both"/>
              <w:rPr>
                <w:rFonts w:ascii="Arial" w:eastAsia="Times New Roman" w:hAnsi="Arial" w:cs="Arial"/>
                <w:sz w:val="20"/>
                <w:szCs w:val="20"/>
                <w:lang w:eastAsia="en-GB"/>
              </w:rPr>
            </w:pPr>
            <w:r w:rsidRPr="007C5D60">
              <w:rPr>
                <w:rFonts w:ascii="Arial" w:eastAsia="Times New Roman" w:hAnsi="Arial" w:cs="Arial"/>
                <w:sz w:val="20"/>
                <w:szCs w:val="20"/>
                <w:lang w:eastAsia="en-GB"/>
              </w:rPr>
              <w:t>This is higher than West Sussex 49% and England 45%.</w:t>
            </w:r>
          </w:p>
          <w:p w14:paraId="5FE5D2FA" w14:textId="77777777" w:rsidR="0033204F" w:rsidRPr="007C5D60" w:rsidRDefault="0033204F" w:rsidP="004C3C37">
            <w:pPr>
              <w:shd w:val="clear" w:color="auto" w:fill="F2F2F2" w:themeFill="background1" w:themeFillShade="F2"/>
              <w:jc w:val="both"/>
              <w:rPr>
                <w:rFonts w:ascii="Arial" w:eastAsia="Times New Roman" w:hAnsi="Arial" w:cs="Arial"/>
                <w:sz w:val="20"/>
                <w:szCs w:val="20"/>
                <w:lang w:eastAsia="en-GB"/>
              </w:rPr>
            </w:pPr>
          </w:p>
          <w:p w14:paraId="0EDBA587" w14:textId="77777777" w:rsidR="0033204F" w:rsidRPr="007C5D60" w:rsidRDefault="0033204F" w:rsidP="004C3C37">
            <w:pPr>
              <w:shd w:val="clear" w:color="auto" w:fill="F2F2F2" w:themeFill="background1" w:themeFillShade="F2"/>
              <w:jc w:val="both"/>
              <w:rPr>
                <w:rFonts w:ascii="Arial" w:eastAsia="Times New Roman" w:hAnsi="Arial" w:cs="Arial"/>
                <w:b/>
                <w:bCs/>
                <w:sz w:val="20"/>
                <w:szCs w:val="20"/>
                <w:lang w:eastAsia="en-GB"/>
              </w:rPr>
            </w:pPr>
            <w:r w:rsidRPr="007C5D60">
              <w:rPr>
                <w:rFonts w:ascii="Arial" w:eastAsia="Times New Roman" w:hAnsi="Arial" w:cs="Arial"/>
                <w:b/>
                <w:bCs/>
                <w:sz w:val="20"/>
                <w:szCs w:val="20"/>
                <w:lang w:eastAsia="en-GB"/>
              </w:rPr>
              <w:t>Chichester District Council Inactivity Map 2020/2021 LSOA</w:t>
            </w:r>
          </w:p>
          <w:p w14:paraId="3C20BDDE" w14:textId="70475785" w:rsidR="00493670" w:rsidRPr="007C5D60" w:rsidRDefault="0033204F" w:rsidP="0033204F">
            <w:pPr>
              <w:shd w:val="clear" w:color="auto" w:fill="F2F2F2" w:themeFill="background1" w:themeFillShade="F2"/>
              <w:jc w:val="both"/>
              <w:rPr>
                <w:rFonts w:ascii="Arial" w:hAnsi="Arial" w:cs="Arial"/>
                <w:sz w:val="20"/>
                <w:szCs w:val="20"/>
              </w:rPr>
            </w:pPr>
            <w:r w:rsidRPr="007C5D60">
              <w:rPr>
                <w:rFonts w:ascii="Arial" w:hAnsi="Arial" w:cs="Arial"/>
                <w:noProof/>
                <w:color w:val="333333"/>
                <w:sz w:val="20"/>
                <w:szCs w:val="20"/>
              </w:rPr>
              <w:drawing>
                <wp:inline distT="0" distB="0" distL="0" distR="0" wp14:anchorId="6E0824E5" wp14:editId="1E66C9E5">
                  <wp:extent cx="3931654" cy="3344333"/>
                  <wp:effectExtent l="0" t="0" r="0" b="8890"/>
                  <wp:docPr id="1192971714" name="Picture 119297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43723" name=""/>
                          <pic:cNvPicPr/>
                        </pic:nvPicPr>
                        <pic:blipFill>
                          <a:blip r:embed="rId44"/>
                          <a:stretch>
                            <a:fillRect/>
                          </a:stretch>
                        </pic:blipFill>
                        <pic:spPr>
                          <a:xfrm>
                            <a:off x="0" y="0"/>
                            <a:ext cx="3944085" cy="3354907"/>
                          </a:xfrm>
                          <a:prstGeom prst="rect">
                            <a:avLst/>
                          </a:prstGeom>
                        </pic:spPr>
                      </pic:pic>
                    </a:graphicData>
                  </a:graphic>
                </wp:inline>
              </w:drawing>
            </w:r>
          </w:p>
        </w:tc>
      </w:tr>
      <w:tr w:rsidR="00393C50" w:rsidRPr="007C5D60" w14:paraId="0FF91081" w14:textId="77777777" w:rsidTr="00D10977">
        <w:tc>
          <w:tcPr>
            <w:tcW w:w="2689" w:type="dxa"/>
            <w:shd w:val="clear" w:color="auto" w:fill="BFBFBF" w:themeFill="background1" w:themeFillShade="BF"/>
          </w:tcPr>
          <w:p w14:paraId="154ADC8B" w14:textId="6793FE96" w:rsidR="00393C50" w:rsidRPr="007C5D60" w:rsidRDefault="00393C50" w:rsidP="004C3C37">
            <w:pPr>
              <w:jc w:val="both"/>
              <w:rPr>
                <w:rFonts w:ascii="Arial" w:hAnsi="Arial" w:cs="Arial"/>
                <w:b/>
                <w:bCs/>
                <w:sz w:val="20"/>
                <w:szCs w:val="20"/>
              </w:rPr>
            </w:pPr>
            <w:r w:rsidRPr="007C5D60">
              <w:rPr>
                <w:rFonts w:ascii="Arial" w:hAnsi="Arial" w:cs="Arial"/>
                <w:b/>
                <w:bCs/>
                <w:sz w:val="20"/>
                <w:szCs w:val="20"/>
              </w:rPr>
              <w:lastRenderedPageBreak/>
              <w:t>Active Sussex Strategy</w:t>
            </w:r>
            <w:r w:rsidR="00536D71" w:rsidRPr="007C5D60">
              <w:rPr>
                <w:rFonts w:ascii="Arial" w:hAnsi="Arial" w:cs="Arial"/>
                <w:b/>
                <w:bCs/>
                <w:sz w:val="20"/>
                <w:szCs w:val="20"/>
              </w:rPr>
              <w:t xml:space="preserve"> 2023 –</w:t>
            </w:r>
            <w:r w:rsidR="000F5D98" w:rsidRPr="007C5D60">
              <w:rPr>
                <w:rFonts w:ascii="Arial" w:hAnsi="Arial" w:cs="Arial"/>
                <w:b/>
                <w:bCs/>
                <w:sz w:val="20"/>
                <w:szCs w:val="20"/>
              </w:rPr>
              <w:t xml:space="preserve"> </w:t>
            </w:r>
            <w:r w:rsidR="00536D71" w:rsidRPr="007C5D60">
              <w:rPr>
                <w:rFonts w:ascii="Arial" w:hAnsi="Arial" w:cs="Arial"/>
                <w:b/>
                <w:bCs/>
                <w:sz w:val="20"/>
                <w:szCs w:val="20"/>
              </w:rPr>
              <w:t>2028 – Getting Sussex moving</w:t>
            </w:r>
          </w:p>
        </w:tc>
        <w:tc>
          <w:tcPr>
            <w:tcW w:w="12757" w:type="dxa"/>
            <w:shd w:val="clear" w:color="auto" w:fill="F2F2F2" w:themeFill="background1" w:themeFillShade="F2"/>
          </w:tcPr>
          <w:p w14:paraId="09A89630" w14:textId="173EBB0C" w:rsidR="00393C50" w:rsidRPr="007C5D60" w:rsidRDefault="00393C50" w:rsidP="004C3C37">
            <w:pPr>
              <w:pStyle w:val="NormalWeb"/>
              <w:shd w:val="clear" w:color="auto" w:fill="F2F2F2" w:themeFill="background1" w:themeFillShade="F2"/>
              <w:spacing w:before="0" w:beforeAutospacing="0" w:after="0" w:afterAutospacing="0"/>
              <w:jc w:val="both"/>
              <w:rPr>
                <w:rFonts w:ascii="Arial" w:hAnsi="Arial" w:cs="Arial"/>
                <w:color w:val="333333"/>
                <w:sz w:val="20"/>
                <w:szCs w:val="20"/>
              </w:rPr>
            </w:pPr>
          </w:p>
          <w:p w14:paraId="6D6DCA8D" w14:textId="358B512C" w:rsidR="00393C50" w:rsidRPr="007C5D60" w:rsidRDefault="00536D71" w:rsidP="004C3C37">
            <w:pPr>
              <w:pStyle w:val="NormalWeb"/>
              <w:shd w:val="clear" w:color="auto" w:fill="F2F2F2" w:themeFill="background1" w:themeFillShade="F2"/>
              <w:spacing w:before="0" w:beforeAutospacing="0" w:after="0" w:afterAutospacing="0"/>
              <w:jc w:val="both"/>
              <w:rPr>
                <w:rFonts w:ascii="Arial" w:hAnsi="Arial" w:cs="Arial"/>
                <w:color w:val="333333"/>
                <w:sz w:val="20"/>
                <w:szCs w:val="20"/>
              </w:rPr>
            </w:pPr>
            <w:r w:rsidRPr="007C5D60">
              <w:rPr>
                <w:rFonts w:ascii="Arial" w:hAnsi="Arial" w:cs="Arial"/>
                <w:noProof/>
                <w:color w:val="333333"/>
                <w:sz w:val="20"/>
                <w:szCs w:val="20"/>
              </w:rPr>
              <w:drawing>
                <wp:inline distT="0" distB="0" distL="0" distR="0" wp14:anchorId="3CB5D7C8" wp14:editId="2723E27C">
                  <wp:extent cx="3765744" cy="4286470"/>
                  <wp:effectExtent l="0" t="0" r="6350" b="0"/>
                  <wp:docPr id="1711668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68485" name=""/>
                          <pic:cNvPicPr/>
                        </pic:nvPicPr>
                        <pic:blipFill>
                          <a:blip r:embed="rId45"/>
                          <a:stretch>
                            <a:fillRect/>
                          </a:stretch>
                        </pic:blipFill>
                        <pic:spPr>
                          <a:xfrm>
                            <a:off x="0" y="0"/>
                            <a:ext cx="3765744" cy="4286470"/>
                          </a:xfrm>
                          <a:prstGeom prst="rect">
                            <a:avLst/>
                          </a:prstGeom>
                        </pic:spPr>
                      </pic:pic>
                    </a:graphicData>
                  </a:graphic>
                </wp:inline>
              </w:drawing>
            </w:r>
          </w:p>
          <w:p w14:paraId="367F8131" w14:textId="77777777" w:rsidR="00393C50" w:rsidRPr="007C5D60" w:rsidRDefault="00393C50" w:rsidP="004C3C37">
            <w:pPr>
              <w:pStyle w:val="NormalWeb"/>
              <w:shd w:val="clear" w:color="auto" w:fill="F2F2F2" w:themeFill="background1" w:themeFillShade="F2"/>
              <w:spacing w:before="0" w:beforeAutospacing="0" w:after="0" w:afterAutospacing="0"/>
              <w:jc w:val="both"/>
              <w:rPr>
                <w:rFonts w:ascii="Arial" w:hAnsi="Arial" w:cs="Arial"/>
                <w:color w:val="333333"/>
                <w:sz w:val="20"/>
                <w:szCs w:val="20"/>
              </w:rPr>
            </w:pPr>
          </w:p>
          <w:p w14:paraId="196B7A29" w14:textId="77777777" w:rsidR="00393C50" w:rsidRPr="007C5D60" w:rsidRDefault="00393C50" w:rsidP="004C3C37">
            <w:pPr>
              <w:pStyle w:val="NormalWeb"/>
              <w:shd w:val="clear" w:color="auto" w:fill="F2F2F2" w:themeFill="background1" w:themeFillShade="F2"/>
              <w:spacing w:before="0" w:beforeAutospacing="0" w:after="0" w:afterAutospacing="0"/>
              <w:jc w:val="both"/>
              <w:rPr>
                <w:rFonts w:ascii="Arial" w:hAnsi="Arial" w:cs="Arial"/>
                <w:color w:val="333333"/>
                <w:sz w:val="20"/>
                <w:szCs w:val="20"/>
              </w:rPr>
            </w:pPr>
          </w:p>
          <w:p w14:paraId="1546C458" w14:textId="777E04B4" w:rsidR="00393C50" w:rsidRPr="007C5D60" w:rsidRDefault="00536D71" w:rsidP="004C3C37">
            <w:pPr>
              <w:pStyle w:val="NormalWeb"/>
              <w:shd w:val="clear" w:color="auto" w:fill="F2F2F2" w:themeFill="background1" w:themeFillShade="F2"/>
              <w:spacing w:before="0" w:beforeAutospacing="0" w:after="0" w:afterAutospacing="0"/>
              <w:jc w:val="both"/>
              <w:rPr>
                <w:rFonts w:ascii="Arial" w:hAnsi="Arial" w:cs="Arial"/>
                <w:color w:val="333333"/>
                <w:sz w:val="20"/>
                <w:szCs w:val="20"/>
              </w:rPr>
            </w:pPr>
            <w:r w:rsidRPr="007C5D60">
              <w:rPr>
                <w:rFonts w:ascii="Arial" w:hAnsi="Arial" w:cs="Arial"/>
                <w:noProof/>
                <w:color w:val="333333"/>
                <w:sz w:val="20"/>
                <w:szCs w:val="20"/>
              </w:rPr>
              <w:lastRenderedPageBreak/>
              <w:drawing>
                <wp:inline distT="0" distB="0" distL="0" distR="0" wp14:anchorId="38876520" wp14:editId="65CE1F07">
                  <wp:extent cx="7938693" cy="2336800"/>
                  <wp:effectExtent l="0" t="0" r="5715" b="6350"/>
                  <wp:docPr id="221465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65840" name=""/>
                          <pic:cNvPicPr/>
                        </pic:nvPicPr>
                        <pic:blipFill>
                          <a:blip r:embed="rId46"/>
                          <a:stretch>
                            <a:fillRect/>
                          </a:stretch>
                        </pic:blipFill>
                        <pic:spPr>
                          <a:xfrm>
                            <a:off x="0" y="0"/>
                            <a:ext cx="7952038" cy="2340728"/>
                          </a:xfrm>
                          <a:prstGeom prst="rect">
                            <a:avLst/>
                          </a:prstGeom>
                        </pic:spPr>
                      </pic:pic>
                    </a:graphicData>
                  </a:graphic>
                </wp:inline>
              </w:drawing>
            </w:r>
          </w:p>
          <w:p w14:paraId="7DC57C31" w14:textId="77777777" w:rsidR="00393C50" w:rsidRPr="007C5D60" w:rsidRDefault="00393C50" w:rsidP="004C3C37">
            <w:pPr>
              <w:pStyle w:val="NormalWeb"/>
              <w:shd w:val="clear" w:color="auto" w:fill="F2F2F2" w:themeFill="background1" w:themeFillShade="F2"/>
              <w:spacing w:before="0" w:beforeAutospacing="0" w:after="0" w:afterAutospacing="0"/>
              <w:jc w:val="both"/>
              <w:rPr>
                <w:rFonts w:ascii="Arial" w:hAnsi="Arial" w:cs="Arial"/>
                <w:color w:val="333333"/>
                <w:sz w:val="20"/>
                <w:szCs w:val="20"/>
              </w:rPr>
            </w:pPr>
          </w:p>
          <w:p w14:paraId="044F8C64" w14:textId="6C630FF0" w:rsidR="00393C50" w:rsidRPr="007C5D60" w:rsidRDefault="00536D71" w:rsidP="004C3C37">
            <w:pPr>
              <w:pStyle w:val="NormalWeb"/>
              <w:shd w:val="clear" w:color="auto" w:fill="F2F2F2" w:themeFill="background1" w:themeFillShade="F2"/>
              <w:spacing w:before="0" w:beforeAutospacing="0" w:after="0" w:afterAutospacing="0"/>
              <w:jc w:val="both"/>
              <w:rPr>
                <w:rFonts w:ascii="Arial" w:hAnsi="Arial" w:cs="Arial"/>
                <w:color w:val="333333"/>
                <w:sz w:val="20"/>
                <w:szCs w:val="20"/>
              </w:rPr>
            </w:pPr>
            <w:r w:rsidRPr="007C5D60">
              <w:rPr>
                <w:rFonts w:ascii="Arial" w:hAnsi="Arial" w:cs="Arial"/>
                <w:noProof/>
                <w:color w:val="333333"/>
                <w:sz w:val="20"/>
                <w:szCs w:val="20"/>
              </w:rPr>
              <w:lastRenderedPageBreak/>
              <w:drawing>
                <wp:inline distT="0" distB="0" distL="0" distR="0" wp14:anchorId="2F675B68" wp14:editId="409A9066">
                  <wp:extent cx="7716551" cy="4114800"/>
                  <wp:effectExtent l="0" t="0" r="0" b="0"/>
                  <wp:docPr id="665376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76713" name=""/>
                          <pic:cNvPicPr/>
                        </pic:nvPicPr>
                        <pic:blipFill>
                          <a:blip r:embed="rId47"/>
                          <a:stretch>
                            <a:fillRect/>
                          </a:stretch>
                        </pic:blipFill>
                        <pic:spPr>
                          <a:xfrm>
                            <a:off x="0" y="0"/>
                            <a:ext cx="7719000" cy="4116106"/>
                          </a:xfrm>
                          <a:prstGeom prst="rect">
                            <a:avLst/>
                          </a:prstGeom>
                        </pic:spPr>
                      </pic:pic>
                    </a:graphicData>
                  </a:graphic>
                </wp:inline>
              </w:drawing>
            </w:r>
          </w:p>
          <w:p w14:paraId="01CE1183" w14:textId="77777777" w:rsidR="00393C50" w:rsidRPr="007C5D60" w:rsidRDefault="00393C50" w:rsidP="004C3C37">
            <w:pPr>
              <w:pStyle w:val="NormalWeb"/>
              <w:shd w:val="clear" w:color="auto" w:fill="F2F2F2" w:themeFill="background1" w:themeFillShade="F2"/>
              <w:spacing w:before="0" w:beforeAutospacing="0" w:after="0" w:afterAutospacing="0"/>
              <w:jc w:val="both"/>
              <w:rPr>
                <w:rFonts w:ascii="Arial" w:hAnsi="Arial" w:cs="Arial"/>
                <w:color w:val="333333"/>
                <w:sz w:val="20"/>
                <w:szCs w:val="20"/>
              </w:rPr>
            </w:pPr>
          </w:p>
          <w:p w14:paraId="7CBF2F20" w14:textId="77777777" w:rsidR="00536D71" w:rsidRPr="007C5D60" w:rsidRDefault="00536D71" w:rsidP="004C3C37">
            <w:pPr>
              <w:pStyle w:val="NormalWeb"/>
              <w:shd w:val="clear" w:color="auto" w:fill="F2F2F2" w:themeFill="background1" w:themeFillShade="F2"/>
              <w:spacing w:before="0" w:beforeAutospacing="0" w:after="0" w:afterAutospacing="0"/>
              <w:jc w:val="both"/>
              <w:rPr>
                <w:rFonts w:ascii="Arial" w:hAnsi="Arial" w:cs="Arial"/>
                <w:color w:val="333333"/>
                <w:sz w:val="20"/>
                <w:szCs w:val="20"/>
              </w:rPr>
            </w:pPr>
          </w:p>
          <w:p w14:paraId="3D2421BB" w14:textId="77777777" w:rsidR="00536D71" w:rsidRPr="007C5D60" w:rsidRDefault="00536D71" w:rsidP="004C3C37">
            <w:pPr>
              <w:pStyle w:val="NormalWeb"/>
              <w:shd w:val="clear" w:color="auto" w:fill="F2F2F2" w:themeFill="background1" w:themeFillShade="F2"/>
              <w:spacing w:before="0" w:beforeAutospacing="0" w:after="0" w:afterAutospacing="0"/>
              <w:jc w:val="both"/>
              <w:rPr>
                <w:rFonts w:ascii="Arial" w:hAnsi="Arial" w:cs="Arial"/>
                <w:color w:val="333333"/>
                <w:sz w:val="20"/>
                <w:szCs w:val="20"/>
              </w:rPr>
            </w:pPr>
          </w:p>
          <w:p w14:paraId="57DDFDD5" w14:textId="22D13C0A" w:rsidR="00536D71" w:rsidRPr="007C5D60" w:rsidRDefault="00536D71" w:rsidP="004C3C37">
            <w:pPr>
              <w:pStyle w:val="NormalWeb"/>
              <w:shd w:val="clear" w:color="auto" w:fill="F2F2F2" w:themeFill="background1" w:themeFillShade="F2"/>
              <w:spacing w:before="0" w:beforeAutospacing="0" w:after="0" w:afterAutospacing="0"/>
              <w:jc w:val="both"/>
              <w:rPr>
                <w:rFonts w:ascii="Arial" w:hAnsi="Arial" w:cs="Arial"/>
                <w:color w:val="333333"/>
                <w:sz w:val="20"/>
                <w:szCs w:val="20"/>
              </w:rPr>
            </w:pPr>
            <w:r w:rsidRPr="007C5D60">
              <w:rPr>
                <w:rFonts w:ascii="Arial" w:hAnsi="Arial" w:cs="Arial"/>
                <w:noProof/>
                <w:color w:val="333333"/>
                <w:sz w:val="20"/>
                <w:szCs w:val="20"/>
              </w:rPr>
              <w:lastRenderedPageBreak/>
              <w:drawing>
                <wp:inline distT="0" distB="0" distL="0" distR="0" wp14:anchorId="4FF9057A" wp14:editId="07B62EF2">
                  <wp:extent cx="7836535" cy="4128851"/>
                  <wp:effectExtent l="0" t="0" r="0" b="5080"/>
                  <wp:docPr id="2088922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22035" name=""/>
                          <pic:cNvPicPr/>
                        </pic:nvPicPr>
                        <pic:blipFill>
                          <a:blip r:embed="rId48"/>
                          <a:stretch>
                            <a:fillRect/>
                          </a:stretch>
                        </pic:blipFill>
                        <pic:spPr>
                          <a:xfrm>
                            <a:off x="0" y="0"/>
                            <a:ext cx="7841701" cy="4131573"/>
                          </a:xfrm>
                          <a:prstGeom prst="rect">
                            <a:avLst/>
                          </a:prstGeom>
                        </pic:spPr>
                      </pic:pic>
                    </a:graphicData>
                  </a:graphic>
                </wp:inline>
              </w:drawing>
            </w:r>
          </w:p>
          <w:p w14:paraId="4BA249A1" w14:textId="77777777" w:rsidR="00536D71" w:rsidRPr="007C5D60" w:rsidRDefault="00536D71" w:rsidP="004C3C37">
            <w:pPr>
              <w:pStyle w:val="NormalWeb"/>
              <w:shd w:val="clear" w:color="auto" w:fill="F2F2F2" w:themeFill="background1" w:themeFillShade="F2"/>
              <w:spacing w:before="0" w:beforeAutospacing="0" w:after="0" w:afterAutospacing="0"/>
              <w:jc w:val="both"/>
              <w:rPr>
                <w:rFonts w:ascii="Arial" w:hAnsi="Arial" w:cs="Arial"/>
                <w:color w:val="333333"/>
                <w:sz w:val="20"/>
                <w:szCs w:val="20"/>
              </w:rPr>
            </w:pPr>
          </w:p>
          <w:p w14:paraId="1DF48B31" w14:textId="77777777" w:rsidR="00493670" w:rsidRPr="007C5D60" w:rsidRDefault="00493670" w:rsidP="004C3C37">
            <w:pPr>
              <w:pStyle w:val="NormalWeb"/>
              <w:shd w:val="clear" w:color="auto" w:fill="F2F2F2" w:themeFill="background1" w:themeFillShade="F2"/>
              <w:spacing w:before="0" w:beforeAutospacing="0" w:after="0" w:afterAutospacing="0"/>
              <w:jc w:val="both"/>
              <w:rPr>
                <w:rFonts w:ascii="Arial" w:hAnsi="Arial" w:cs="Arial"/>
                <w:color w:val="333333"/>
                <w:sz w:val="20"/>
                <w:szCs w:val="20"/>
              </w:rPr>
            </w:pPr>
          </w:p>
          <w:p w14:paraId="2F90583E" w14:textId="77777777" w:rsidR="00493670" w:rsidRPr="007C5D60" w:rsidRDefault="00493670" w:rsidP="004C3C37">
            <w:pPr>
              <w:pStyle w:val="NormalWeb"/>
              <w:shd w:val="clear" w:color="auto" w:fill="F2F2F2" w:themeFill="background1" w:themeFillShade="F2"/>
              <w:spacing w:before="0" w:beforeAutospacing="0" w:after="0" w:afterAutospacing="0"/>
              <w:jc w:val="both"/>
              <w:rPr>
                <w:rFonts w:ascii="Arial" w:hAnsi="Arial" w:cs="Arial"/>
                <w:color w:val="333333"/>
                <w:sz w:val="20"/>
                <w:szCs w:val="20"/>
              </w:rPr>
            </w:pPr>
          </w:p>
          <w:p w14:paraId="4AAE85C5" w14:textId="77777777" w:rsidR="00493670" w:rsidRPr="007C5D60" w:rsidRDefault="00493670" w:rsidP="004C3C37">
            <w:pPr>
              <w:pStyle w:val="NormalWeb"/>
              <w:shd w:val="clear" w:color="auto" w:fill="F2F2F2" w:themeFill="background1" w:themeFillShade="F2"/>
              <w:spacing w:before="0" w:beforeAutospacing="0" w:after="0" w:afterAutospacing="0"/>
              <w:jc w:val="both"/>
              <w:rPr>
                <w:rFonts w:ascii="Arial" w:hAnsi="Arial" w:cs="Arial"/>
                <w:color w:val="333333"/>
                <w:sz w:val="20"/>
                <w:szCs w:val="20"/>
              </w:rPr>
            </w:pPr>
          </w:p>
          <w:p w14:paraId="7AE08B4B" w14:textId="77777777" w:rsidR="00493670" w:rsidRPr="007C5D60" w:rsidRDefault="00493670" w:rsidP="004C3C37">
            <w:pPr>
              <w:pStyle w:val="NormalWeb"/>
              <w:shd w:val="clear" w:color="auto" w:fill="F2F2F2" w:themeFill="background1" w:themeFillShade="F2"/>
              <w:spacing w:before="0" w:beforeAutospacing="0" w:after="0" w:afterAutospacing="0"/>
              <w:jc w:val="both"/>
              <w:rPr>
                <w:rFonts w:ascii="Arial" w:hAnsi="Arial" w:cs="Arial"/>
                <w:color w:val="333333"/>
                <w:sz w:val="20"/>
                <w:szCs w:val="20"/>
              </w:rPr>
            </w:pPr>
          </w:p>
          <w:p w14:paraId="73FB6FB3" w14:textId="647FAB31" w:rsidR="00493670" w:rsidRPr="007C5D60" w:rsidRDefault="00493670" w:rsidP="004C3C37">
            <w:pPr>
              <w:pStyle w:val="NormalWeb"/>
              <w:shd w:val="clear" w:color="auto" w:fill="F2F2F2" w:themeFill="background1" w:themeFillShade="F2"/>
              <w:spacing w:before="0" w:beforeAutospacing="0" w:after="0" w:afterAutospacing="0"/>
              <w:jc w:val="both"/>
              <w:rPr>
                <w:rFonts w:ascii="Arial" w:hAnsi="Arial" w:cs="Arial"/>
                <w:color w:val="333333"/>
                <w:sz w:val="20"/>
                <w:szCs w:val="20"/>
              </w:rPr>
            </w:pPr>
          </w:p>
        </w:tc>
      </w:tr>
      <w:tr w:rsidR="00393C50" w:rsidRPr="007C5D60" w14:paraId="389E8956" w14:textId="77777777" w:rsidTr="00D10977">
        <w:tc>
          <w:tcPr>
            <w:tcW w:w="2689" w:type="dxa"/>
            <w:shd w:val="clear" w:color="auto" w:fill="BFBFBF" w:themeFill="background1" w:themeFillShade="BF"/>
          </w:tcPr>
          <w:p w14:paraId="4C8F549D" w14:textId="77777777" w:rsidR="00393C50" w:rsidRPr="007C5D60" w:rsidRDefault="00393C50" w:rsidP="004C3C37">
            <w:pPr>
              <w:ind w:left="32"/>
              <w:jc w:val="both"/>
              <w:rPr>
                <w:rFonts w:ascii="Arial" w:hAnsi="Arial" w:cs="Arial"/>
                <w:b/>
                <w:bCs/>
                <w:sz w:val="20"/>
                <w:szCs w:val="20"/>
              </w:rPr>
            </w:pPr>
            <w:r w:rsidRPr="007C5D60">
              <w:rPr>
                <w:rFonts w:ascii="Arial" w:hAnsi="Arial" w:cs="Arial"/>
                <w:b/>
                <w:bCs/>
                <w:sz w:val="20"/>
                <w:szCs w:val="20"/>
              </w:rPr>
              <w:lastRenderedPageBreak/>
              <w:t>Chichester Climate Change Action Plan</w:t>
            </w:r>
          </w:p>
          <w:p w14:paraId="2669BC6B" w14:textId="028E523B" w:rsidR="00393C50" w:rsidRPr="007C5D60" w:rsidRDefault="00393C50" w:rsidP="004C3C37">
            <w:pPr>
              <w:ind w:left="32"/>
              <w:jc w:val="both"/>
              <w:rPr>
                <w:rFonts w:ascii="Arial" w:hAnsi="Arial" w:cs="Arial"/>
                <w:b/>
                <w:bCs/>
                <w:sz w:val="20"/>
                <w:szCs w:val="20"/>
              </w:rPr>
            </w:pPr>
          </w:p>
        </w:tc>
        <w:tc>
          <w:tcPr>
            <w:tcW w:w="12757" w:type="dxa"/>
            <w:shd w:val="clear" w:color="auto" w:fill="F2F2F2" w:themeFill="background1" w:themeFillShade="F2"/>
          </w:tcPr>
          <w:p w14:paraId="6BFF687E" w14:textId="77777777" w:rsidR="00393C50" w:rsidRPr="0033204F" w:rsidRDefault="00393C50" w:rsidP="0033204F">
            <w:pPr>
              <w:jc w:val="both"/>
              <w:rPr>
                <w:rFonts w:ascii="Arial" w:eastAsia="Times New Roman" w:hAnsi="Arial" w:cs="Arial"/>
                <w:sz w:val="20"/>
                <w:szCs w:val="20"/>
                <w:lang w:eastAsia="en-GB"/>
              </w:rPr>
            </w:pPr>
            <w:r w:rsidRPr="0033204F">
              <w:rPr>
                <w:rFonts w:ascii="Arial" w:eastAsia="Times New Roman" w:hAnsi="Arial" w:cs="Arial"/>
                <w:sz w:val="20"/>
                <w:szCs w:val="20"/>
                <w:lang w:eastAsia="en-GB"/>
              </w:rPr>
              <w:t xml:space="preserve">The council declared a climate emergency in July 2019. Local Plan policies are just one part of the local response to tackling this issue, ensuring that new developments in the plan area both mitigate climate change by contributing to a reduction in greenhouse gas emissions, and are adapted to the demands of a changing climate. </w:t>
            </w:r>
          </w:p>
          <w:p w14:paraId="239A97B6" w14:textId="77777777" w:rsidR="00393C50" w:rsidRPr="0033204F" w:rsidRDefault="00393C50" w:rsidP="0033204F">
            <w:pPr>
              <w:jc w:val="both"/>
              <w:rPr>
                <w:rFonts w:ascii="Arial" w:eastAsia="Times New Roman" w:hAnsi="Arial" w:cs="Arial"/>
                <w:sz w:val="20"/>
                <w:szCs w:val="20"/>
                <w:lang w:eastAsia="en-GB"/>
              </w:rPr>
            </w:pPr>
          </w:p>
          <w:p w14:paraId="29351D77" w14:textId="77777777" w:rsidR="00393C50" w:rsidRPr="0033204F" w:rsidRDefault="00393C50" w:rsidP="0033204F">
            <w:pPr>
              <w:jc w:val="both"/>
              <w:rPr>
                <w:rFonts w:ascii="Arial" w:eastAsia="Times New Roman" w:hAnsi="Arial" w:cs="Arial"/>
                <w:sz w:val="20"/>
                <w:szCs w:val="20"/>
                <w:lang w:eastAsia="en-GB"/>
              </w:rPr>
            </w:pPr>
            <w:r w:rsidRPr="0033204F">
              <w:rPr>
                <w:rFonts w:ascii="Arial" w:eastAsia="Times New Roman" w:hAnsi="Arial" w:cs="Arial"/>
                <w:sz w:val="20"/>
                <w:szCs w:val="20"/>
                <w:lang w:eastAsia="en-GB"/>
              </w:rPr>
              <w:t xml:space="preserve">The council is also progressing and delivering a Climate Emergency Action Plan separately to the Local Plan process – the Action Plan seeks to deliver a 10% reduction in greenhouse gas emissions year on year from 2019 to 2025 (representing a 47% reduction overall), both for the Council’s own operations and for the whole district. </w:t>
            </w:r>
          </w:p>
          <w:p w14:paraId="36A523B6" w14:textId="77777777" w:rsidR="00393C50" w:rsidRPr="0033204F" w:rsidRDefault="00393C50" w:rsidP="0033204F">
            <w:pPr>
              <w:jc w:val="both"/>
              <w:rPr>
                <w:rFonts w:ascii="Arial" w:eastAsia="Times New Roman" w:hAnsi="Arial" w:cs="Arial"/>
                <w:sz w:val="20"/>
                <w:szCs w:val="20"/>
                <w:lang w:eastAsia="en-GB"/>
              </w:rPr>
            </w:pPr>
          </w:p>
          <w:p w14:paraId="73A297B3" w14:textId="77777777" w:rsidR="00393C50" w:rsidRPr="0033204F" w:rsidRDefault="00393C50" w:rsidP="0033204F">
            <w:pPr>
              <w:jc w:val="both"/>
              <w:rPr>
                <w:rFonts w:ascii="Arial" w:eastAsia="Times New Roman" w:hAnsi="Arial" w:cs="Arial"/>
                <w:sz w:val="20"/>
                <w:szCs w:val="20"/>
                <w:lang w:eastAsia="en-GB"/>
              </w:rPr>
            </w:pPr>
            <w:r w:rsidRPr="0033204F">
              <w:rPr>
                <w:rFonts w:ascii="Arial" w:eastAsia="Times New Roman" w:hAnsi="Arial" w:cs="Arial"/>
                <w:sz w:val="20"/>
                <w:szCs w:val="20"/>
                <w:lang w:eastAsia="en-GB"/>
              </w:rPr>
              <w:t xml:space="preserve">This is just the first step – a more challenging target will be set beyond that to contribute towards the Government objective of net zero by 2050. </w:t>
            </w:r>
          </w:p>
          <w:p w14:paraId="60339178" w14:textId="77777777" w:rsidR="00393C50" w:rsidRPr="0033204F" w:rsidRDefault="00393C50" w:rsidP="0033204F">
            <w:pPr>
              <w:jc w:val="both"/>
              <w:rPr>
                <w:rFonts w:ascii="Arial" w:eastAsia="Times New Roman" w:hAnsi="Arial" w:cs="Arial"/>
                <w:sz w:val="20"/>
                <w:szCs w:val="20"/>
                <w:lang w:eastAsia="en-GB"/>
              </w:rPr>
            </w:pPr>
          </w:p>
          <w:p w14:paraId="2348B7A4" w14:textId="77777777" w:rsidR="00393C50" w:rsidRPr="0033204F" w:rsidRDefault="00393C50" w:rsidP="0033204F">
            <w:pPr>
              <w:jc w:val="both"/>
              <w:rPr>
                <w:rFonts w:ascii="Arial" w:eastAsia="Times New Roman" w:hAnsi="Arial" w:cs="Arial"/>
                <w:sz w:val="20"/>
                <w:szCs w:val="20"/>
                <w:lang w:eastAsia="en-GB"/>
              </w:rPr>
            </w:pPr>
            <w:r w:rsidRPr="0033204F">
              <w:rPr>
                <w:rFonts w:ascii="Arial" w:eastAsia="Times New Roman" w:hAnsi="Arial" w:cs="Arial"/>
                <w:sz w:val="20"/>
                <w:szCs w:val="20"/>
                <w:lang w:eastAsia="en-GB"/>
              </w:rPr>
              <w:t>All proposals for new development should be considered in the context of a climate emergency. In the Chichester plan area, the likelihood of sea level rise and increased risk of flooding is a key consideration, alongside other impacts such as higher temperatures, water scarcity and more extreme weather events. Flood risk will be considered using the council’s latest Strategic Flood Risk Assessment together with any more recent information from the Environment Agency. Targets for CO2 emissions, fabric energy efficiency, primary energy rates and building emissions rates for new and existing buildings are set through Building Regulations.</w:t>
            </w:r>
          </w:p>
          <w:p w14:paraId="416E1EC0" w14:textId="4F65F306" w:rsidR="0033204F" w:rsidRPr="007C5D60" w:rsidRDefault="0033204F" w:rsidP="004C3C37">
            <w:pPr>
              <w:pStyle w:val="NormalWeb"/>
              <w:shd w:val="clear" w:color="auto" w:fill="F2F2F2" w:themeFill="background1" w:themeFillShade="F2"/>
              <w:spacing w:before="0" w:beforeAutospacing="0" w:after="0" w:afterAutospacing="0"/>
              <w:jc w:val="both"/>
              <w:rPr>
                <w:rFonts w:ascii="Arial" w:hAnsi="Arial" w:cs="Arial"/>
                <w:sz w:val="20"/>
                <w:szCs w:val="20"/>
              </w:rPr>
            </w:pPr>
          </w:p>
        </w:tc>
      </w:tr>
    </w:tbl>
    <w:p w14:paraId="4C11450D" w14:textId="393BC49C" w:rsidR="005B2AF9" w:rsidRPr="007C5D60" w:rsidRDefault="005B2AF9" w:rsidP="004C3C37">
      <w:pPr>
        <w:jc w:val="both"/>
        <w:rPr>
          <w:rFonts w:ascii="Arial" w:hAnsi="Arial" w:cs="Arial"/>
          <w:color w:val="000000" w:themeColor="text1"/>
          <w:sz w:val="2"/>
          <w:szCs w:val="22"/>
        </w:rPr>
      </w:pPr>
    </w:p>
    <w:sectPr w:rsidR="005B2AF9" w:rsidRPr="007C5D60" w:rsidSect="00B4384D">
      <w:headerReference w:type="even" r:id="rId49"/>
      <w:headerReference w:type="default" r:id="rId50"/>
      <w:footerReference w:type="even" r:id="rId51"/>
      <w:footerReference w:type="default" r:id="rId52"/>
      <w:headerReference w:type="first" r:id="rId53"/>
      <w:footerReference w:type="first" r:id="rId54"/>
      <w:pgSz w:w="16840" w:h="11900" w:orient="landscape"/>
      <w:pgMar w:top="720" w:right="720" w:bottom="720" w:left="720"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1FC51" w14:textId="77777777" w:rsidR="00086699" w:rsidRDefault="00086699" w:rsidP="00FE64F6">
      <w:r>
        <w:separator/>
      </w:r>
    </w:p>
  </w:endnote>
  <w:endnote w:type="continuationSeparator" w:id="0">
    <w:p w14:paraId="200A28EE" w14:textId="77777777" w:rsidR="00086699" w:rsidRDefault="00086699" w:rsidP="00FE6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198C" w14:textId="77777777" w:rsidR="00C656B5" w:rsidRDefault="00C656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223933"/>
      <w:docPartObj>
        <w:docPartGallery w:val="Page Numbers (Bottom of Page)"/>
        <w:docPartUnique/>
      </w:docPartObj>
    </w:sdtPr>
    <w:sdtEndPr>
      <w:rPr>
        <w:rFonts w:ascii="Arial" w:hAnsi="Arial" w:cs="Arial"/>
        <w:b/>
        <w:noProof/>
        <w:sz w:val="20"/>
      </w:rPr>
    </w:sdtEndPr>
    <w:sdtContent>
      <w:p w14:paraId="74418CCD" w14:textId="77777777" w:rsidR="00D419E2" w:rsidRPr="0004127E" w:rsidRDefault="00D419E2" w:rsidP="000348B8">
        <w:pPr>
          <w:pStyle w:val="Footer"/>
          <w:jc w:val="right"/>
          <w:rPr>
            <w:rFonts w:ascii="Arial" w:hAnsi="Arial" w:cs="Arial"/>
            <w:b/>
            <w:sz w:val="20"/>
          </w:rPr>
        </w:pPr>
        <w:r w:rsidRPr="0004127E">
          <w:rPr>
            <w:rFonts w:ascii="Arial" w:hAnsi="Arial" w:cs="Arial"/>
            <w:b/>
            <w:sz w:val="20"/>
          </w:rPr>
          <w:fldChar w:fldCharType="begin"/>
        </w:r>
        <w:r w:rsidRPr="0004127E">
          <w:rPr>
            <w:rFonts w:ascii="Arial" w:hAnsi="Arial" w:cs="Arial"/>
            <w:b/>
            <w:sz w:val="20"/>
          </w:rPr>
          <w:instrText xml:space="preserve"> PAGE   \* MERGEFORMAT </w:instrText>
        </w:r>
        <w:r w:rsidRPr="0004127E">
          <w:rPr>
            <w:rFonts w:ascii="Arial" w:hAnsi="Arial" w:cs="Arial"/>
            <w:b/>
            <w:sz w:val="20"/>
          </w:rPr>
          <w:fldChar w:fldCharType="separate"/>
        </w:r>
        <w:r>
          <w:rPr>
            <w:rFonts w:ascii="Arial" w:hAnsi="Arial" w:cs="Arial"/>
            <w:b/>
            <w:noProof/>
            <w:sz w:val="20"/>
          </w:rPr>
          <w:t>16</w:t>
        </w:r>
        <w:r w:rsidRPr="0004127E">
          <w:rPr>
            <w:rFonts w:ascii="Arial" w:hAnsi="Arial" w:cs="Arial"/>
            <w:b/>
            <w:noProof/>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A2002" w14:textId="77777777" w:rsidR="00C656B5" w:rsidRDefault="00C65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8E60A" w14:textId="77777777" w:rsidR="00086699" w:rsidRDefault="00086699" w:rsidP="00FE64F6">
      <w:r>
        <w:separator/>
      </w:r>
    </w:p>
  </w:footnote>
  <w:footnote w:type="continuationSeparator" w:id="0">
    <w:p w14:paraId="45CCE7FF" w14:textId="77777777" w:rsidR="00086699" w:rsidRDefault="00086699" w:rsidP="00FE64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8A46" w14:textId="77777777" w:rsidR="00C656B5" w:rsidRDefault="00C65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LL"/>
      <w:tblW w:w="0" w:type="auto"/>
      <w:tblLook w:val="04A0" w:firstRow="1" w:lastRow="0" w:firstColumn="1" w:lastColumn="0" w:noHBand="0" w:noVBand="1"/>
    </w:tblPr>
    <w:tblGrid>
      <w:gridCol w:w="15398"/>
    </w:tblGrid>
    <w:tr w:rsidR="000348B8" w14:paraId="3D51469D" w14:textId="77777777" w:rsidTr="00011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8" w:type="dxa"/>
          <w:tcBorders>
            <w:top w:val="single" w:sz="4" w:space="0" w:color="auto"/>
            <w:bottom w:val="single" w:sz="4" w:space="0" w:color="auto"/>
          </w:tcBorders>
          <w:shd w:val="clear" w:color="auto" w:fill="auto"/>
        </w:tcPr>
        <w:p w14:paraId="0B75030F" w14:textId="77777777" w:rsidR="000348B8" w:rsidRDefault="000348B8" w:rsidP="000348B8">
          <w:pPr>
            <w:pStyle w:val="Header"/>
            <w:rPr>
              <w:b w:val="0"/>
            </w:rPr>
          </w:pPr>
        </w:p>
        <w:p w14:paraId="2302FE9D" w14:textId="285956AD" w:rsidR="000348B8" w:rsidRPr="00587147" w:rsidRDefault="00C656B5" w:rsidP="000348B8">
          <w:pPr>
            <w:pStyle w:val="Header"/>
            <w:rPr>
              <w:b w:val="0"/>
              <w:bCs/>
            </w:rPr>
          </w:pPr>
          <w:r>
            <w:rPr>
              <w:b w:val="0"/>
              <w:bCs/>
              <w:sz w:val="32"/>
              <w:szCs w:val="40"/>
            </w:rPr>
            <w:t>Chichester District Council</w:t>
          </w:r>
        </w:p>
        <w:p w14:paraId="44EE8E4C" w14:textId="77777777" w:rsidR="000348B8" w:rsidRPr="00587147" w:rsidRDefault="000348B8" w:rsidP="000348B8">
          <w:pPr>
            <w:pStyle w:val="Header"/>
            <w:rPr>
              <w:b w:val="0"/>
              <w:i/>
              <w:iCs/>
              <w:sz w:val="26"/>
              <w:szCs w:val="26"/>
            </w:rPr>
          </w:pPr>
          <w:r>
            <w:rPr>
              <w:i/>
              <w:iCs/>
              <w:sz w:val="26"/>
              <w:szCs w:val="26"/>
            </w:rPr>
            <w:t>Strategic Leisure Needs Assessment</w:t>
          </w:r>
        </w:p>
        <w:p w14:paraId="0ED5DB78" w14:textId="77777777" w:rsidR="000348B8" w:rsidRDefault="000348B8" w:rsidP="000348B8">
          <w:pPr>
            <w:pStyle w:val="Header"/>
          </w:pPr>
        </w:p>
      </w:tc>
    </w:tr>
  </w:tbl>
  <w:p w14:paraId="6483A1AD" w14:textId="77777777" w:rsidR="00D419E2" w:rsidRPr="00B4384D" w:rsidRDefault="00D419E2" w:rsidP="00B438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34BE" w14:textId="77777777" w:rsidR="00C656B5" w:rsidRDefault="00C65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0780E"/>
    <w:multiLevelType w:val="hybridMultilevel"/>
    <w:tmpl w:val="358814EA"/>
    <w:lvl w:ilvl="0" w:tplc="B38A4F8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D53607"/>
    <w:multiLevelType w:val="hybridMultilevel"/>
    <w:tmpl w:val="E1BA37A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9094D73"/>
    <w:multiLevelType w:val="hybridMultilevel"/>
    <w:tmpl w:val="EA402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4E2EFE"/>
    <w:multiLevelType w:val="hybridMultilevel"/>
    <w:tmpl w:val="03DC5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23A6C"/>
    <w:multiLevelType w:val="hybridMultilevel"/>
    <w:tmpl w:val="7518BAA2"/>
    <w:lvl w:ilvl="0" w:tplc="50C4BE30">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B51E75"/>
    <w:multiLevelType w:val="multilevel"/>
    <w:tmpl w:val="66FC5D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7E73980"/>
    <w:multiLevelType w:val="hybridMultilevel"/>
    <w:tmpl w:val="2ED86488"/>
    <w:lvl w:ilvl="0" w:tplc="4AFC00A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FCC0FA9"/>
    <w:multiLevelType w:val="hybridMultilevel"/>
    <w:tmpl w:val="CC5C7D1A"/>
    <w:lvl w:ilvl="0" w:tplc="08090001">
      <w:start w:val="1"/>
      <w:numFmt w:val="bullet"/>
      <w:lvlText w:val=""/>
      <w:lvlJc w:val="left"/>
      <w:pPr>
        <w:ind w:left="456" w:hanging="456"/>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0545F22"/>
    <w:multiLevelType w:val="hybridMultilevel"/>
    <w:tmpl w:val="6C08D026"/>
    <w:lvl w:ilvl="0" w:tplc="01DE02F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10E5718"/>
    <w:multiLevelType w:val="hybridMultilevel"/>
    <w:tmpl w:val="0868F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328CF"/>
    <w:multiLevelType w:val="hybridMultilevel"/>
    <w:tmpl w:val="195A00E2"/>
    <w:lvl w:ilvl="0" w:tplc="460CC83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5207173"/>
    <w:multiLevelType w:val="multilevel"/>
    <w:tmpl w:val="156E9F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99F01F8"/>
    <w:multiLevelType w:val="hybridMultilevel"/>
    <w:tmpl w:val="4218F47A"/>
    <w:lvl w:ilvl="0" w:tplc="9EAA7BF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024EFE"/>
    <w:multiLevelType w:val="hybridMultilevel"/>
    <w:tmpl w:val="72EEAB54"/>
    <w:lvl w:ilvl="0" w:tplc="3D3CB130">
      <w:start w:val="1"/>
      <w:numFmt w:val="decimal"/>
      <w:lvlText w:val="%1)"/>
      <w:lvlJc w:val="left"/>
      <w:pPr>
        <w:ind w:left="644" w:hanging="360"/>
      </w:pPr>
      <w:rPr>
        <w:rFonts w:hint="default"/>
        <w:b/>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385422A"/>
    <w:multiLevelType w:val="hybridMultilevel"/>
    <w:tmpl w:val="2648EA8C"/>
    <w:lvl w:ilvl="0" w:tplc="8EBEB752">
      <w:numFmt w:val="bullet"/>
      <w:lvlText w:val="•"/>
      <w:lvlJc w:val="left"/>
      <w:pPr>
        <w:ind w:left="360" w:hanging="360"/>
      </w:pPr>
      <w:rPr>
        <w:rFonts w:ascii="Calibri" w:eastAsiaTheme="minorHAnsi" w:hAnsi="Calibri" w:cs="Calibri" w:hint="default"/>
        <w:i/>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677A75"/>
    <w:multiLevelType w:val="hybridMultilevel"/>
    <w:tmpl w:val="E982B3C2"/>
    <w:lvl w:ilvl="0" w:tplc="A94AF854">
      <w:start w:val="1"/>
      <w:numFmt w:val="decimal"/>
      <w:lvlText w:val="%1."/>
      <w:lvlJc w:val="left"/>
      <w:pPr>
        <w:ind w:left="360" w:hanging="360"/>
      </w:pPr>
      <w:rPr>
        <w:rFonts w:ascii="Arial" w:hAnsi="Arial" w:cs="Arial" w:hint="default"/>
        <w:b/>
        <w:bCs/>
        <w:sz w:val="20"/>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F475A5D"/>
    <w:multiLevelType w:val="hybridMultilevel"/>
    <w:tmpl w:val="BE125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3A3487"/>
    <w:multiLevelType w:val="hybridMultilevel"/>
    <w:tmpl w:val="23027C58"/>
    <w:lvl w:ilvl="0" w:tplc="DD5814C2">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5551CA0"/>
    <w:multiLevelType w:val="hybridMultilevel"/>
    <w:tmpl w:val="9FD2D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B065A55"/>
    <w:multiLevelType w:val="hybridMultilevel"/>
    <w:tmpl w:val="5A029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834EFC"/>
    <w:multiLevelType w:val="hybridMultilevel"/>
    <w:tmpl w:val="22C65868"/>
    <w:lvl w:ilvl="0" w:tplc="FDDC899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ED01462"/>
    <w:multiLevelType w:val="hybridMultilevel"/>
    <w:tmpl w:val="1F58F374"/>
    <w:lvl w:ilvl="0" w:tplc="6BCA9400">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7FD2A18"/>
    <w:multiLevelType w:val="hybridMultilevel"/>
    <w:tmpl w:val="4BD23EB8"/>
    <w:lvl w:ilvl="0" w:tplc="A0D0FE4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6E7D1B"/>
    <w:multiLevelType w:val="hybridMultilevel"/>
    <w:tmpl w:val="14380B24"/>
    <w:lvl w:ilvl="0" w:tplc="2CDC70EC">
      <w:start w:val="1"/>
      <w:numFmt w:val="bullet"/>
      <w:pStyle w:val="ColorfulList-Accent12"/>
      <w:lvlText w:val=""/>
      <w:lvlJc w:val="left"/>
      <w:pPr>
        <w:ind w:left="720" w:hanging="360"/>
      </w:pPr>
      <w:rPr>
        <w:rFonts w:ascii="Symbol" w:hAnsi="Symbol" w:hint="default"/>
        <w:color w:val="538135" w:themeColor="accent6" w:themeShade="BF"/>
        <w:sz w:val="22"/>
        <w:szCs w:val="22"/>
      </w:rPr>
    </w:lvl>
    <w:lvl w:ilvl="1" w:tplc="04090003">
      <w:start w:val="1"/>
      <w:numFmt w:val="bullet"/>
      <w:lvlText w:val="o"/>
      <w:lvlJc w:val="left"/>
      <w:pPr>
        <w:ind w:left="1440" w:hanging="360"/>
      </w:pPr>
      <w:rPr>
        <w:rFonts w:ascii="Courier New" w:hAnsi="Courier New" w:cs="Courier New" w:hint="default"/>
      </w:rPr>
    </w:lvl>
    <w:lvl w:ilvl="2" w:tplc="D2C425F0">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2A489A"/>
    <w:multiLevelType w:val="hybridMultilevel"/>
    <w:tmpl w:val="172EAF24"/>
    <w:lvl w:ilvl="0" w:tplc="9BAEDEF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C91549C"/>
    <w:multiLevelType w:val="multilevel"/>
    <w:tmpl w:val="6492D2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6D661F14"/>
    <w:multiLevelType w:val="hybridMultilevel"/>
    <w:tmpl w:val="83780374"/>
    <w:lvl w:ilvl="0" w:tplc="BC664FF4">
      <w:start w:val="1"/>
      <w:numFmt w:val="low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6863AB7"/>
    <w:multiLevelType w:val="hybridMultilevel"/>
    <w:tmpl w:val="9F8AE6E8"/>
    <w:lvl w:ilvl="0" w:tplc="08090001">
      <w:start w:val="1"/>
      <w:numFmt w:val="bullet"/>
      <w:lvlText w:val=""/>
      <w:lvlJc w:val="left"/>
      <w:pPr>
        <w:ind w:left="720" w:hanging="360"/>
      </w:pPr>
      <w:rPr>
        <w:rFonts w:ascii="Symbol" w:hAnsi="Symbol" w:hint="default"/>
      </w:rPr>
    </w:lvl>
    <w:lvl w:ilvl="1" w:tplc="13AC2FBC">
      <w:start w:val="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5428A2"/>
    <w:multiLevelType w:val="hybridMultilevel"/>
    <w:tmpl w:val="2C2E2950"/>
    <w:lvl w:ilvl="0" w:tplc="487662D8">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BA70160"/>
    <w:multiLevelType w:val="hybridMultilevel"/>
    <w:tmpl w:val="FDA65704"/>
    <w:lvl w:ilvl="0" w:tplc="AA32DF5C">
      <w:start w:val="1"/>
      <w:numFmt w:val="decimal"/>
      <w:lvlText w:val="%1."/>
      <w:lvlJc w:val="left"/>
      <w:pPr>
        <w:ind w:left="345" w:hanging="360"/>
      </w:pPr>
      <w:rPr>
        <w:rFonts w:hint="default"/>
        <w:b/>
        <w:bCs/>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30" w15:restartNumberingAfterBreak="0">
    <w:nsid w:val="7C464D0B"/>
    <w:multiLevelType w:val="hybridMultilevel"/>
    <w:tmpl w:val="BE06A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C70168F"/>
    <w:multiLevelType w:val="hybridMultilevel"/>
    <w:tmpl w:val="245AD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AF7255"/>
    <w:multiLevelType w:val="hybridMultilevel"/>
    <w:tmpl w:val="128A770E"/>
    <w:lvl w:ilvl="0" w:tplc="323CB504">
      <w:numFmt w:val="bullet"/>
      <w:lvlText w:val="·"/>
      <w:lvlJc w:val="left"/>
      <w:pPr>
        <w:ind w:left="456" w:hanging="456"/>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E1C53BA"/>
    <w:multiLevelType w:val="hybridMultilevel"/>
    <w:tmpl w:val="6D90A29A"/>
    <w:lvl w:ilvl="0" w:tplc="707CC196">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091729423">
    <w:abstractNumId w:val="23"/>
  </w:num>
  <w:num w:numId="2" w16cid:durableId="1769882539">
    <w:abstractNumId w:val="1"/>
  </w:num>
  <w:num w:numId="3" w16cid:durableId="1196849739">
    <w:abstractNumId w:val="22"/>
  </w:num>
  <w:num w:numId="4" w16cid:durableId="912861783">
    <w:abstractNumId w:val="2"/>
  </w:num>
  <w:num w:numId="5" w16cid:durableId="1230504273">
    <w:abstractNumId w:val="12"/>
  </w:num>
  <w:num w:numId="6" w16cid:durableId="619188979">
    <w:abstractNumId w:val="15"/>
  </w:num>
  <w:num w:numId="7" w16cid:durableId="563878893">
    <w:abstractNumId w:val="30"/>
  </w:num>
  <w:num w:numId="8" w16cid:durableId="367800949">
    <w:abstractNumId w:val="28"/>
  </w:num>
  <w:num w:numId="9" w16cid:durableId="1925645467">
    <w:abstractNumId w:val="19"/>
  </w:num>
  <w:num w:numId="10" w16cid:durableId="1534263735">
    <w:abstractNumId w:val="27"/>
  </w:num>
  <w:num w:numId="11" w16cid:durableId="541475787">
    <w:abstractNumId w:val="3"/>
  </w:num>
  <w:num w:numId="12" w16cid:durableId="1964850693">
    <w:abstractNumId w:val="31"/>
  </w:num>
  <w:num w:numId="13" w16cid:durableId="1388070417">
    <w:abstractNumId w:val="29"/>
  </w:num>
  <w:num w:numId="14" w16cid:durableId="1018701648">
    <w:abstractNumId w:val="11"/>
  </w:num>
  <w:num w:numId="15" w16cid:durableId="463472143">
    <w:abstractNumId w:val="25"/>
  </w:num>
  <w:num w:numId="16" w16cid:durableId="1399013299">
    <w:abstractNumId w:val="5"/>
  </w:num>
  <w:num w:numId="17" w16cid:durableId="1450705755">
    <w:abstractNumId w:val="14"/>
  </w:num>
  <w:num w:numId="18" w16cid:durableId="1053693928">
    <w:abstractNumId w:val="18"/>
  </w:num>
  <w:num w:numId="19" w16cid:durableId="1401176805">
    <w:abstractNumId w:val="8"/>
  </w:num>
  <w:num w:numId="20" w16cid:durableId="255407774">
    <w:abstractNumId w:val="4"/>
  </w:num>
  <w:num w:numId="21" w16cid:durableId="1895502908">
    <w:abstractNumId w:val="33"/>
  </w:num>
  <w:num w:numId="22" w16cid:durableId="1973946647">
    <w:abstractNumId w:val="6"/>
  </w:num>
  <w:num w:numId="23" w16cid:durableId="862523060">
    <w:abstractNumId w:val="20"/>
  </w:num>
  <w:num w:numId="24" w16cid:durableId="788088117">
    <w:abstractNumId w:val="13"/>
  </w:num>
  <w:num w:numId="25" w16cid:durableId="1075511918">
    <w:abstractNumId w:val="26"/>
  </w:num>
  <w:num w:numId="26" w16cid:durableId="1794248895">
    <w:abstractNumId w:val="0"/>
  </w:num>
  <w:num w:numId="27" w16cid:durableId="155805951">
    <w:abstractNumId w:val="21"/>
  </w:num>
  <w:num w:numId="28" w16cid:durableId="1852911484">
    <w:abstractNumId w:val="10"/>
  </w:num>
  <w:num w:numId="29" w16cid:durableId="2052145565">
    <w:abstractNumId w:val="17"/>
  </w:num>
  <w:num w:numId="30" w16cid:durableId="1407074499">
    <w:abstractNumId w:val="24"/>
  </w:num>
  <w:num w:numId="31" w16cid:durableId="144320365">
    <w:abstractNumId w:val="16"/>
  </w:num>
  <w:num w:numId="32" w16cid:durableId="346907641">
    <w:abstractNumId w:val="9"/>
  </w:num>
  <w:num w:numId="33" w16cid:durableId="1203205158">
    <w:abstractNumId w:val="32"/>
  </w:num>
  <w:num w:numId="34" w16cid:durableId="1792359863">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AF9"/>
    <w:rsid w:val="0000372E"/>
    <w:rsid w:val="0000684C"/>
    <w:rsid w:val="000104CA"/>
    <w:rsid w:val="0001716D"/>
    <w:rsid w:val="000251CF"/>
    <w:rsid w:val="0002642A"/>
    <w:rsid w:val="000327E1"/>
    <w:rsid w:val="000348B8"/>
    <w:rsid w:val="0004127E"/>
    <w:rsid w:val="000558BB"/>
    <w:rsid w:val="00061117"/>
    <w:rsid w:val="00062C73"/>
    <w:rsid w:val="000631FD"/>
    <w:rsid w:val="00066D1F"/>
    <w:rsid w:val="00083D86"/>
    <w:rsid w:val="00085A51"/>
    <w:rsid w:val="00086699"/>
    <w:rsid w:val="0009346C"/>
    <w:rsid w:val="000A7F3E"/>
    <w:rsid w:val="000D5999"/>
    <w:rsid w:val="000E1153"/>
    <w:rsid w:val="000E1A3F"/>
    <w:rsid w:val="000F31F8"/>
    <w:rsid w:val="000F5D98"/>
    <w:rsid w:val="00101DF3"/>
    <w:rsid w:val="00102CF0"/>
    <w:rsid w:val="00104535"/>
    <w:rsid w:val="00114247"/>
    <w:rsid w:val="00120053"/>
    <w:rsid w:val="00122AD1"/>
    <w:rsid w:val="001245D7"/>
    <w:rsid w:val="00125B5A"/>
    <w:rsid w:val="00127E09"/>
    <w:rsid w:val="00137A0A"/>
    <w:rsid w:val="00141CE7"/>
    <w:rsid w:val="001441C1"/>
    <w:rsid w:val="001801BC"/>
    <w:rsid w:val="0018626A"/>
    <w:rsid w:val="001870D1"/>
    <w:rsid w:val="0019040F"/>
    <w:rsid w:val="001A2850"/>
    <w:rsid w:val="001A5C91"/>
    <w:rsid w:val="001A60D3"/>
    <w:rsid w:val="001B1E8C"/>
    <w:rsid w:val="001B67BF"/>
    <w:rsid w:val="001B706F"/>
    <w:rsid w:val="001C30B5"/>
    <w:rsid w:val="001D3D52"/>
    <w:rsid w:val="001D48D0"/>
    <w:rsid w:val="001E0F3B"/>
    <w:rsid w:val="001F0327"/>
    <w:rsid w:val="001F31E3"/>
    <w:rsid w:val="001F63CF"/>
    <w:rsid w:val="00200D15"/>
    <w:rsid w:val="002169B8"/>
    <w:rsid w:val="002231A6"/>
    <w:rsid w:val="002263C8"/>
    <w:rsid w:val="0023568E"/>
    <w:rsid w:val="002376F2"/>
    <w:rsid w:val="00247900"/>
    <w:rsid w:val="0025348F"/>
    <w:rsid w:val="0026166A"/>
    <w:rsid w:val="00274055"/>
    <w:rsid w:val="002772AA"/>
    <w:rsid w:val="002864EC"/>
    <w:rsid w:val="002A08FE"/>
    <w:rsid w:val="002A11B6"/>
    <w:rsid w:val="002A5BB2"/>
    <w:rsid w:val="002B1165"/>
    <w:rsid w:val="002B52A2"/>
    <w:rsid w:val="002C412D"/>
    <w:rsid w:val="002C4B94"/>
    <w:rsid w:val="002D138C"/>
    <w:rsid w:val="002D5B90"/>
    <w:rsid w:val="002F3418"/>
    <w:rsid w:val="00302C04"/>
    <w:rsid w:val="00304AE4"/>
    <w:rsid w:val="00304F8E"/>
    <w:rsid w:val="00305165"/>
    <w:rsid w:val="00307A6E"/>
    <w:rsid w:val="0031194C"/>
    <w:rsid w:val="003304BC"/>
    <w:rsid w:val="0033085F"/>
    <w:rsid w:val="003310C0"/>
    <w:rsid w:val="0033204F"/>
    <w:rsid w:val="00333E15"/>
    <w:rsid w:val="00335C91"/>
    <w:rsid w:val="003360E2"/>
    <w:rsid w:val="003403B7"/>
    <w:rsid w:val="0034704E"/>
    <w:rsid w:val="003500F6"/>
    <w:rsid w:val="0035469D"/>
    <w:rsid w:val="00362EE6"/>
    <w:rsid w:val="00365EFA"/>
    <w:rsid w:val="00367538"/>
    <w:rsid w:val="00370A17"/>
    <w:rsid w:val="003718D0"/>
    <w:rsid w:val="003767A2"/>
    <w:rsid w:val="00393C50"/>
    <w:rsid w:val="0039648C"/>
    <w:rsid w:val="003A24A9"/>
    <w:rsid w:val="003A3569"/>
    <w:rsid w:val="003A4852"/>
    <w:rsid w:val="003B163D"/>
    <w:rsid w:val="003B293E"/>
    <w:rsid w:val="003B6806"/>
    <w:rsid w:val="003D27C8"/>
    <w:rsid w:val="003E54F5"/>
    <w:rsid w:val="003F14C9"/>
    <w:rsid w:val="003F3325"/>
    <w:rsid w:val="00413513"/>
    <w:rsid w:val="00416A7F"/>
    <w:rsid w:val="00416AA0"/>
    <w:rsid w:val="004261A5"/>
    <w:rsid w:val="0043471E"/>
    <w:rsid w:val="004356DE"/>
    <w:rsid w:val="00446BFB"/>
    <w:rsid w:val="00455A86"/>
    <w:rsid w:val="00464C6D"/>
    <w:rsid w:val="004651D4"/>
    <w:rsid w:val="00473FC1"/>
    <w:rsid w:val="00474238"/>
    <w:rsid w:val="00493445"/>
    <w:rsid w:val="00493670"/>
    <w:rsid w:val="0049509B"/>
    <w:rsid w:val="004954C2"/>
    <w:rsid w:val="004A20B6"/>
    <w:rsid w:val="004B31B6"/>
    <w:rsid w:val="004B429B"/>
    <w:rsid w:val="004C1DC1"/>
    <w:rsid w:val="004C3C37"/>
    <w:rsid w:val="004D2D79"/>
    <w:rsid w:val="004D548C"/>
    <w:rsid w:val="004D7C00"/>
    <w:rsid w:val="004E2D84"/>
    <w:rsid w:val="004E3342"/>
    <w:rsid w:val="004F101B"/>
    <w:rsid w:val="004F4BFF"/>
    <w:rsid w:val="00503124"/>
    <w:rsid w:val="00510995"/>
    <w:rsid w:val="0051673E"/>
    <w:rsid w:val="00517872"/>
    <w:rsid w:val="00522567"/>
    <w:rsid w:val="00523022"/>
    <w:rsid w:val="00536D71"/>
    <w:rsid w:val="005449EB"/>
    <w:rsid w:val="00547B18"/>
    <w:rsid w:val="00551EA0"/>
    <w:rsid w:val="0055437A"/>
    <w:rsid w:val="0055558D"/>
    <w:rsid w:val="00564202"/>
    <w:rsid w:val="005658E4"/>
    <w:rsid w:val="00567AAF"/>
    <w:rsid w:val="00567B40"/>
    <w:rsid w:val="00580DDD"/>
    <w:rsid w:val="00595A49"/>
    <w:rsid w:val="005964EF"/>
    <w:rsid w:val="005A318D"/>
    <w:rsid w:val="005A3BE4"/>
    <w:rsid w:val="005A3F11"/>
    <w:rsid w:val="005A63AC"/>
    <w:rsid w:val="005B2AF9"/>
    <w:rsid w:val="005C343A"/>
    <w:rsid w:val="005C53FC"/>
    <w:rsid w:val="005C5853"/>
    <w:rsid w:val="005C6B6D"/>
    <w:rsid w:val="005D3B59"/>
    <w:rsid w:val="005E3DA7"/>
    <w:rsid w:val="005E5065"/>
    <w:rsid w:val="005F602A"/>
    <w:rsid w:val="005F6F0F"/>
    <w:rsid w:val="006329CA"/>
    <w:rsid w:val="0063770B"/>
    <w:rsid w:val="00640695"/>
    <w:rsid w:val="00652784"/>
    <w:rsid w:val="0065500A"/>
    <w:rsid w:val="0065618A"/>
    <w:rsid w:val="00660B00"/>
    <w:rsid w:val="0066483E"/>
    <w:rsid w:val="006675DE"/>
    <w:rsid w:val="00673CCF"/>
    <w:rsid w:val="006815E0"/>
    <w:rsid w:val="00687687"/>
    <w:rsid w:val="00690CCA"/>
    <w:rsid w:val="00693070"/>
    <w:rsid w:val="006C1761"/>
    <w:rsid w:val="006C6E79"/>
    <w:rsid w:val="006D5FF7"/>
    <w:rsid w:val="006D7B65"/>
    <w:rsid w:val="00700103"/>
    <w:rsid w:val="0070041B"/>
    <w:rsid w:val="00700546"/>
    <w:rsid w:val="0070682D"/>
    <w:rsid w:val="00714214"/>
    <w:rsid w:val="00726241"/>
    <w:rsid w:val="0073007E"/>
    <w:rsid w:val="0073313A"/>
    <w:rsid w:val="0074061F"/>
    <w:rsid w:val="00744B3C"/>
    <w:rsid w:val="007671A1"/>
    <w:rsid w:val="0076764B"/>
    <w:rsid w:val="00777D6F"/>
    <w:rsid w:val="007823A8"/>
    <w:rsid w:val="00785B21"/>
    <w:rsid w:val="007944B9"/>
    <w:rsid w:val="007A4549"/>
    <w:rsid w:val="007C2630"/>
    <w:rsid w:val="007C5981"/>
    <w:rsid w:val="007C5D60"/>
    <w:rsid w:val="007D24D9"/>
    <w:rsid w:val="007D7EA7"/>
    <w:rsid w:val="007E24C7"/>
    <w:rsid w:val="00810832"/>
    <w:rsid w:val="008220EB"/>
    <w:rsid w:val="0083334C"/>
    <w:rsid w:val="008357E7"/>
    <w:rsid w:val="00835B36"/>
    <w:rsid w:val="0086064B"/>
    <w:rsid w:val="00861B22"/>
    <w:rsid w:val="00863771"/>
    <w:rsid w:val="00867807"/>
    <w:rsid w:val="008821AA"/>
    <w:rsid w:val="008834EE"/>
    <w:rsid w:val="00887EB3"/>
    <w:rsid w:val="008947B7"/>
    <w:rsid w:val="00894D74"/>
    <w:rsid w:val="008A0D72"/>
    <w:rsid w:val="008A15FC"/>
    <w:rsid w:val="008A6B8B"/>
    <w:rsid w:val="008B326F"/>
    <w:rsid w:val="008D210F"/>
    <w:rsid w:val="008D3ED0"/>
    <w:rsid w:val="008E0B61"/>
    <w:rsid w:val="008E4460"/>
    <w:rsid w:val="008F06DA"/>
    <w:rsid w:val="008F3F17"/>
    <w:rsid w:val="008F78E9"/>
    <w:rsid w:val="00930646"/>
    <w:rsid w:val="0093155F"/>
    <w:rsid w:val="00941FB7"/>
    <w:rsid w:val="00945035"/>
    <w:rsid w:val="00953791"/>
    <w:rsid w:val="009561EB"/>
    <w:rsid w:val="009563F1"/>
    <w:rsid w:val="00960CEF"/>
    <w:rsid w:val="00963E33"/>
    <w:rsid w:val="0096720D"/>
    <w:rsid w:val="00970820"/>
    <w:rsid w:val="009738E6"/>
    <w:rsid w:val="00980146"/>
    <w:rsid w:val="00981FD5"/>
    <w:rsid w:val="0098662F"/>
    <w:rsid w:val="009870CD"/>
    <w:rsid w:val="009902C7"/>
    <w:rsid w:val="00992774"/>
    <w:rsid w:val="0099650D"/>
    <w:rsid w:val="009967FF"/>
    <w:rsid w:val="009A129D"/>
    <w:rsid w:val="009A325D"/>
    <w:rsid w:val="009A56F2"/>
    <w:rsid w:val="009C1844"/>
    <w:rsid w:val="009C3812"/>
    <w:rsid w:val="009D4187"/>
    <w:rsid w:val="009E4432"/>
    <w:rsid w:val="009E7E26"/>
    <w:rsid w:val="009F2B1F"/>
    <w:rsid w:val="009F32A5"/>
    <w:rsid w:val="00A10528"/>
    <w:rsid w:val="00A14A31"/>
    <w:rsid w:val="00A163C7"/>
    <w:rsid w:val="00A21841"/>
    <w:rsid w:val="00A23584"/>
    <w:rsid w:val="00A37715"/>
    <w:rsid w:val="00A47D1C"/>
    <w:rsid w:val="00A63122"/>
    <w:rsid w:val="00A64151"/>
    <w:rsid w:val="00A65836"/>
    <w:rsid w:val="00A65F73"/>
    <w:rsid w:val="00A67A60"/>
    <w:rsid w:val="00A71171"/>
    <w:rsid w:val="00A760DA"/>
    <w:rsid w:val="00A82F4D"/>
    <w:rsid w:val="00A83ACD"/>
    <w:rsid w:val="00A97857"/>
    <w:rsid w:val="00AC1EAA"/>
    <w:rsid w:val="00AC547E"/>
    <w:rsid w:val="00AC62EB"/>
    <w:rsid w:val="00AD4CE1"/>
    <w:rsid w:val="00AD6E2A"/>
    <w:rsid w:val="00AD6F8E"/>
    <w:rsid w:val="00AE61E6"/>
    <w:rsid w:val="00AF14DA"/>
    <w:rsid w:val="00AF17C9"/>
    <w:rsid w:val="00AF2446"/>
    <w:rsid w:val="00B007D4"/>
    <w:rsid w:val="00B06760"/>
    <w:rsid w:val="00B10B94"/>
    <w:rsid w:val="00B10EEB"/>
    <w:rsid w:val="00B13C0F"/>
    <w:rsid w:val="00B15214"/>
    <w:rsid w:val="00B15BB4"/>
    <w:rsid w:val="00B16326"/>
    <w:rsid w:val="00B208E1"/>
    <w:rsid w:val="00B238E4"/>
    <w:rsid w:val="00B32D19"/>
    <w:rsid w:val="00B3377F"/>
    <w:rsid w:val="00B415E5"/>
    <w:rsid w:val="00B4384D"/>
    <w:rsid w:val="00B67A18"/>
    <w:rsid w:val="00B81C9E"/>
    <w:rsid w:val="00B931D8"/>
    <w:rsid w:val="00B97DE1"/>
    <w:rsid w:val="00BA713D"/>
    <w:rsid w:val="00BB1E94"/>
    <w:rsid w:val="00BC09ED"/>
    <w:rsid w:val="00BC1225"/>
    <w:rsid w:val="00BC19AE"/>
    <w:rsid w:val="00BC510B"/>
    <w:rsid w:val="00BC64A3"/>
    <w:rsid w:val="00BF0895"/>
    <w:rsid w:val="00BF4994"/>
    <w:rsid w:val="00BF4E6C"/>
    <w:rsid w:val="00BF7BD9"/>
    <w:rsid w:val="00C017E2"/>
    <w:rsid w:val="00C07D61"/>
    <w:rsid w:val="00C1356E"/>
    <w:rsid w:val="00C144B0"/>
    <w:rsid w:val="00C16AE7"/>
    <w:rsid w:val="00C20B0E"/>
    <w:rsid w:val="00C22400"/>
    <w:rsid w:val="00C23E8E"/>
    <w:rsid w:val="00C248C9"/>
    <w:rsid w:val="00C44025"/>
    <w:rsid w:val="00C44DF6"/>
    <w:rsid w:val="00C5115E"/>
    <w:rsid w:val="00C61DD1"/>
    <w:rsid w:val="00C656B5"/>
    <w:rsid w:val="00C664A0"/>
    <w:rsid w:val="00C73B42"/>
    <w:rsid w:val="00C74E84"/>
    <w:rsid w:val="00C74FD1"/>
    <w:rsid w:val="00C8468A"/>
    <w:rsid w:val="00C863E8"/>
    <w:rsid w:val="00C92CBA"/>
    <w:rsid w:val="00CB6CA0"/>
    <w:rsid w:val="00CC09BC"/>
    <w:rsid w:val="00CC2B35"/>
    <w:rsid w:val="00CC7F13"/>
    <w:rsid w:val="00CD532F"/>
    <w:rsid w:val="00CF18AA"/>
    <w:rsid w:val="00CF2909"/>
    <w:rsid w:val="00CF348F"/>
    <w:rsid w:val="00D00CF9"/>
    <w:rsid w:val="00D0552E"/>
    <w:rsid w:val="00D066D9"/>
    <w:rsid w:val="00D10977"/>
    <w:rsid w:val="00D1317E"/>
    <w:rsid w:val="00D2275D"/>
    <w:rsid w:val="00D419E2"/>
    <w:rsid w:val="00D43D01"/>
    <w:rsid w:val="00D540AE"/>
    <w:rsid w:val="00D57C73"/>
    <w:rsid w:val="00D610B5"/>
    <w:rsid w:val="00D76331"/>
    <w:rsid w:val="00D86894"/>
    <w:rsid w:val="00D9267C"/>
    <w:rsid w:val="00DA1B96"/>
    <w:rsid w:val="00DA7F45"/>
    <w:rsid w:val="00DB4C1D"/>
    <w:rsid w:val="00DB5868"/>
    <w:rsid w:val="00DC0681"/>
    <w:rsid w:val="00DE01D1"/>
    <w:rsid w:val="00DF3F7B"/>
    <w:rsid w:val="00E10084"/>
    <w:rsid w:val="00E104E2"/>
    <w:rsid w:val="00E110B2"/>
    <w:rsid w:val="00E20D3B"/>
    <w:rsid w:val="00E31C97"/>
    <w:rsid w:val="00E33D0C"/>
    <w:rsid w:val="00E352A5"/>
    <w:rsid w:val="00E40294"/>
    <w:rsid w:val="00E46E44"/>
    <w:rsid w:val="00E659E0"/>
    <w:rsid w:val="00E677AB"/>
    <w:rsid w:val="00E74CBA"/>
    <w:rsid w:val="00E75A13"/>
    <w:rsid w:val="00E7644E"/>
    <w:rsid w:val="00E849E6"/>
    <w:rsid w:val="00E9265E"/>
    <w:rsid w:val="00EA0F3B"/>
    <w:rsid w:val="00EA4A85"/>
    <w:rsid w:val="00EA75A5"/>
    <w:rsid w:val="00EB4209"/>
    <w:rsid w:val="00EB434F"/>
    <w:rsid w:val="00EB7884"/>
    <w:rsid w:val="00EC48B2"/>
    <w:rsid w:val="00EC6949"/>
    <w:rsid w:val="00ED3E3D"/>
    <w:rsid w:val="00ED63D3"/>
    <w:rsid w:val="00EE285D"/>
    <w:rsid w:val="00EE58D4"/>
    <w:rsid w:val="00EE7CFA"/>
    <w:rsid w:val="00EF1F3C"/>
    <w:rsid w:val="00EF3311"/>
    <w:rsid w:val="00F04A20"/>
    <w:rsid w:val="00F20FE8"/>
    <w:rsid w:val="00F260E0"/>
    <w:rsid w:val="00F3075F"/>
    <w:rsid w:val="00F3257C"/>
    <w:rsid w:val="00F32EB3"/>
    <w:rsid w:val="00F37AC4"/>
    <w:rsid w:val="00F40EDA"/>
    <w:rsid w:val="00F4307C"/>
    <w:rsid w:val="00F50818"/>
    <w:rsid w:val="00F51A51"/>
    <w:rsid w:val="00F53DE4"/>
    <w:rsid w:val="00F53EA1"/>
    <w:rsid w:val="00F54A66"/>
    <w:rsid w:val="00F56068"/>
    <w:rsid w:val="00F56916"/>
    <w:rsid w:val="00F62D91"/>
    <w:rsid w:val="00F652FA"/>
    <w:rsid w:val="00F665E8"/>
    <w:rsid w:val="00F85EA0"/>
    <w:rsid w:val="00F95014"/>
    <w:rsid w:val="00FA0988"/>
    <w:rsid w:val="00FA25A2"/>
    <w:rsid w:val="00FA2FFC"/>
    <w:rsid w:val="00FA3199"/>
    <w:rsid w:val="00FA4365"/>
    <w:rsid w:val="00FB59A6"/>
    <w:rsid w:val="00FB694C"/>
    <w:rsid w:val="00FC43FE"/>
    <w:rsid w:val="00FC56E4"/>
    <w:rsid w:val="00FD0CC4"/>
    <w:rsid w:val="00FD3900"/>
    <w:rsid w:val="00FE64F6"/>
    <w:rsid w:val="00FF06E6"/>
    <w:rsid w:val="00FF1150"/>
    <w:rsid w:val="00FF1DF5"/>
    <w:rsid w:val="00FF1F47"/>
    <w:rsid w:val="00FF3090"/>
    <w:rsid w:val="00FF47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D4601"/>
  <w15:docId w15:val="{17DD8426-8938-4875-8367-E8C1CFB9E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3"/>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3E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Subsection"/>
    <w:basedOn w:val="Heading3"/>
    <w:next w:val="Normal"/>
    <w:link w:val="Heading2Char"/>
    <w:uiPriority w:val="9"/>
    <w:qFormat/>
    <w:rsid w:val="00E20D3B"/>
    <w:pPr>
      <w:keepNext w:val="0"/>
      <w:keepLines w:val="0"/>
      <w:widowControl w:val="0"/>
      <w:spacing w:before="0"/>
      <w:ind w:left="567"/>
      <w:jc w:val="both"/>
      <w:outlineLvl w:val="1"/>
    </w:pPr>
    <w:rPr>
      <w:rFonts w:ascii="Arial" w:eastAsia="Times New Roman" w:hAnsi="Arial" w:cs="Arial"/>
      <w:smallCaps/>
      <w:color w:val="538135" w:themeColor="accent6" w:themeShade="BF"/>
      <w:w w:val="90"/>
      <w:kern w:val="28"/>
      <w:sz w:val="28"/>
      <w:szCs w:val="28"/>
      <w:lang w:val="en-US"/>
    </w:rPr>
  </w:style>
  <w:style w:type="paragraph" w:styleId="Heading3">
    <w:name w:val="heading 3"/>
    <w:basedOn w:val="Normal"/>
    <w:next w:val="Normal"/>
    <w:link w:val="Heading3Char"/>
    <w:uiPriority w:val="9"/>
    <w:semiHidden/>
    <w:unhideWhenUsed/>
    <w:qFormat/>
    <w:rsid w:val="00E20D3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6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82F4D"/>
    <w:pPr>
      <w:spacing w:before="100" w:beforeAutospacing="1" w:after="100" w:afterAutospacing="1"/>
    </w:pPr>
    <w:rPr>
      <w:rFonts w:ascii="Times New Roman" w:eastAsia="Times New Roman" w:hAnsi="Times New Roman" w:cs="Times New Roman"/>
    </w:rPr>
  </w:style>
  <w:style w:type="paragraph" w:customStyle="1" w:styleId="ColorfulList-Accent12">
    <w:name w:val="Colorful List - Accent 12"/>
    <w:basedOn w:val="Normal"/>
    <w:qFormat/>
    <w:rsid w:val="00F95014"/>
    <w:pPr>
      <w:numPr>
        <w:numId w:val="1"/>
      </w:numPr>
      <w:tabs>
        <w:tab w:val="left" w:pos="1134"/>
      </w:tabs>
      <w:contextualSpacing/>
      <w:jc w:val="both"/>
    </w:pPr>
    <w:rPr>
      <w:rFonts w:ascii="Arial" w:eastAsia="Times New Roman" w:hAnsi="Arial" w:cs="Arial"/>
      <w:b/>
      <w:color w:val="212120"/>
      <w:kern w:val="28"/>
      <w:sz w:val="22"/>
      <w:szCs w:val="22"/>
    </w:rPr>
  </w:style>
  <w:style w:type="paragraph" w:styleId="ListParagraph">
    <w:name w:val="List Paragraph"/>
    <w:aliases w:val="All text list Paragraph,Dot pt,F5 List Paragraph,List Paragraph1,Numbered Para 1,List Paragraph Char Char Char,Indicator Text,Bullet Points,MAIN CONTENT,Bullet 1,List Paragraph12,List Paragraph2"/>
    <w:basedOn w:val="Normal"/>
    <w:link w:val="ListParagraphChar"/>
    <w:uiPriority w:val="34"/>
    <w:qFormat/>
    <w:rsid w:val="00F95014"/>
    <w:pPr>
      <w:ind w:left="720"/>
    </w:pPr>
    <w:rPr>
      <w:rFonts w:ascii="Times New Roman" w:eastAsia="Times New Roman" w:hAnsi="Times New Roman" w:cs="Times New Roman"/>
      <w:color w:val="212120"/>
      <w:kern w:val="28"/>
      <w:sz w:val="20"/>
      <w:szCs w:val="20"/>
    </w:rPr>
  </w:style>
  <w:style w:type="character" w:customStyle="1" w:styleId="ListParagraphChar">
    <w:name w:val="List Paragraph Char"/>
    <w:aliases w:val="All text list Paragraph Char,Dot pt Char,F5 List Paragraph Char,List Paragraph1 Char,Numbered Para 1 Char,List Paragraph Char Char Char Char,Indicator Text Char,Bullet Points Char,MAIN CONTENT Char,Bullet 1 Char,List Paragraph12 Char"/>
    <w:basedOn w:val="DefaultParagraphFont"/>
    <w:link w:val="ListParagraph"/>
    <w:uiPriority w:val="34"/>
    <w:rsid w:val="00F95014"/>
    <w:rPr>
      <w:rFonts w:ascii="Times New Roman" w:eastAsia="Times New Roman" w:hAnsi="Times New Roman" w:cs="Times New Roman"/>
      <w:color w:val="212120"/>
      <w:kern w:val="28"/>
      <w:sz w:val="20"/>
      <w:szCs w:val="20"/>
    </w:rPr>
  </w:style>
  <w:style w:type="character" w:customStyle="1" w:styleId="Heading2Char">
    <w:name w:val="Heading 2 Char"/>
    <w:aliases w:val="Subsection Char"/>
    <w:basedOn w:val="DefaultParagraphFont"/>
    <w:link w:val="Heading2"/>
    <w:uiPriority w:val="9"/>
    <w:rsid w:val="00E20D3B"/>
    <w:rPr>
      <w:rFonts w:ascii="Arial" w:eastAsia="Times New Roman" w:hAnsi="Arial" w:cs="Arial"/>
      <w:smallCaps/>
      <w:color w:val="538135" w:themeColor="accent6" w:themeShade="BF"/>
      <w:w w:val="90"/>
      <w:kern w:val="28"/>
      <w:sz w:val="28"/>
      <w:szCs w:val="28"/>
      <w:lang w:val="en-US"/>
    </w:rPr>
  </w:style>
  <w:style w:type="table" w:styleId="LightGrid-Accent4">
    <w:name w:val="Light Grid Accent 4"/>
    <w:basedOn w:val="TableNormal"/>
    <w:uiPriority w:val="63"/>
    <w:rsid w:val="00E20D3B"/>
    <w:rPr>
      <w:rFonts w:ascii="Times New Roman" w:eastAsia="Times New Roman" w:hAnsi="Times New Roman" w:cs="Times New Roman"/>
      <w:sz w:val="20"/>
      <w:szCs w:val="20"/>
      <w:lang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Heading3Char">
    <w:name w:val="Heading 3 Char"/>
    <w:basedOn w:val="DefaultParagraphFont"/>
    <w:link w:val="Heading3"/>
    <w:uiPriority w:val="9"/>
    <w:semiHidden/>
    <w:rsid w:val="00E20D3B"/>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FE64F6"/>
    <w:pPr>
      <w:tabs>
        <w:tab w:val="center" w:pos="4513"/>
        <w:tab w:val="right" w:pos="9026"/>
      </w:tabs>
    </w:pPr>
  </w:style>
  <w:style w:type="character" w:customStyle="1" w:styleId="HeaderChar">
    <w:name w:val="Header Char"/>
    <w:basedOn w:val="DefaultParagraphFont"/>
    <w:link w:val="Header"/>
    <w:uiPriority w:val="99"/>
    <w:rsid w:val="00FE64F6"/>
  </w:style>
  <w:style w:type="paragraph" w:styleId="Footer">
    <w:name w:val="footer"/>
    <w:basedOn w:val="Normal"/>
    <w:link w:val="FooterChar"/>
    <w:uiPriority w:val="99"/>
    <w:unhideWhenUsed/>
    <w:rsid w:val="00FE64F6"/>
    <w:pPr>
      <w:tabs>
        <w:tab w:val="center" w:pos="4513"/>
        <w:tab w:val="right" w:pos="9026"/>
      </w:tabs>
    </w:pPr>
  </w:style>
  <w:style w:type="character" w:customStyle="1" w:styleId="FooterChar">
    <w:name w:val="Footer Char"/>
    <w:basedOn w:val="DefaultParagraphFont"/>
    <w:link w:val="Footer"/>
    <w:uiPriority w:val="99"/>
    <w:rsid w:val="00FE64F6"/>
  </w:style>
  <w:style w:type="paragraph" w:customStyle="1" w:styleId="Contents">
    <w:name w:val="Contents"/>
    <w:basedOn w:val="Normal"/>
    <w:link w:val="ContentsChar"/>
    <w:qFormat/>
    <w:rsid w:val="00FE64F6"/>
    <w:pPr>
      <w:widowControl w:val="0"/>
      <w:jc w:val="both"/>
    </w:pPr>
    <w:rPr>
      <w:rFonts w:ascii="Arial" w:eastAsia="Times New Roman" w:hAnsi="Arial" w:cs="Times New Roman"/>
      <w:smallCaps/>
      <w:color w:val="0070C0"/>
      <w:w w:val="90"/>
      <w:kern w:val="28"/>
      <w:sz w:val="44"/>
      <w:szCs w:val="44"/>
      <w:lang w:val="x-none"/>
    </w:rPr>
  </w:style>
  <w:style w:type="character" w:customStyle="1" w:styleId="ContentsChar">
    <w:name w:val="Contents Char"/>
    <w:link w:val="Contents"/>
    <w:rsid w:val="00FE64F6"/>
    <w:rPr>
      <w:rFonts w:ascii="Arial" w:eastAsia="Times New Roman" w:hAnsi="Arial" w:cs="Times New Roman"/>
      <w:smallCaps/>
      <w:color w:val="0070C0"/>
      <w:w w:val="90"/>
      <w:kern w:val="28"/>
      <w:sz w:val="44"/>
      <w:szCs w:val="44"/>
      <w:lang w:val="x-none"/>
    </w:rPr>
  </w:style>
  <w:style w:type="character" w:styleId="CommentReference">
    <w:name w:val="annotation reference"/>
    <w:basedOn w:val="DefaultParagraphFont"/>
    <w:uiPriority w:val="99"/>
    <w:semiHidden/>
    <w:unhideWhenUsed/>
    <w:rsid w:val="00F53DE4"/>
    <w:rPr>
      <w:sz w:val="16"/>
      <w:szCs w:val="16"/>
    </w:rPr>
  </w:style>
  <w:style w:type="paragraph" w:styleId="CommentText">
    <w:name w:val="annotation text"/>
    <w:basedOn w:val="Normal"/>
    <w:link w:val="CommentTextChar"/>
    <w:uiPriority w:val="99"/>
    <w:semiHidden/>
    <w:unhideWhenUsed/>
    <w:rsid w:val="00F53DE4"/>
    <w:rPr>
      <w:sz w:val="20"/>
      <w:szCs w:val="20"/>
    </w:rPr>
  </w:style>
  <w:style w:type="character" w:customStyle="1" w:styleId="CommentTextChar">
    <w:name w:val="Comment Text Char"/>
    <w:basedOn w:val="DefaultParagraphFont"/>
    <w:link w:val="CommentText"/>
    <w:uiPriority w:val="99"/>
    <w:semiHidden/>
    <w:rsid w:val="00F53DE4"/>
    <w:rPr>
      <w:sz w:val="20"/>
      <w:szCs w:val="20"/>
    </w:rPr>
  </w:style>
  <w:style w:type="paragraph" w:styleId="CommentSubject">
    <w:name w:val="annotation subject"/>
    <w:basedOn w:val="CommentText"/>
    <w:next w:val="CommentText"/>
    <w:link w:val="CommentSubjectChar"/>
    <w:uiPriority w:val="99"/>
    <w:semiHidden/>
    <w:unhideWhenUsed/>
    <w:rsid w:val="00F53DE4"/>
    <w:rPr>
      <w:b/>
      <w:bCs/>
    </w:rPr>
  </w:style>
  <w:style w:type="character" w:customStyle="1" w:styleId="CommentSubjectChar">
    <w:name w:val="Comment Subject Char"/>
    <w:basedOn w:val="CommentTextChar"/>
    <w:link w:val="CommentSubject"/>
    <w:uiPriority w:val="99"/>
    <w:semiHidden/>
    <w:rsid w:val="00F53DE4"/>
    <w:rPr>
      <w:b/>
      <w:bCs/>
      <w:sz w:val="20"/>
      <w:szCs w:val="20"/>
    </w:rPr>
  </w:style>
  <w:style w:type="paragraph" w:styleId="BalloonText">
    <w:name w:val="Balloon Text"/>
    <w:basedOn w:val="Normal"/>
    <w:link w:val="BalloonTextChar"/>
    <w:uiPriority w:val="99"/>
    <w:semiHidden/>
    <w:unhideWhenUsed/>
    <w:rsid w:val="00F53DE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53DE4"/>
    <w:rPr>
      <w:rFonts w:ascii="Times New Roman" w:hAnsi="Times New Roman" w:cs="Times New Roman"/>
      <w:sz w:val="18"/>
      <w:szCs w:val="18"/>
    </w:rPr>
  </w:style>
  <w:style w:type="character" w:customStyle="1" w:styleId="apple-converted-space">
    <w:name w:val="apple-converted-space"/>
    <w:basedOn w:val="DefaultParagraphFont"/>
    <w:rsid w:val="00F53DE4"/>
  </w:style>
  <w:style w:type="character" w:styleId="Hyperlink">
    <w:name w:val="Hyperlink"/>
    <w:basedOn w:val="DefaultParagraphFont"/>
    <w:uiPriority w:val="99"/>
    <w:unhideWhenUsed/>
    <w:rsid w:val="00F53DE4"/>
    <w:rPr>
      <w:color w:val="0000FF"/>
      <w:u w:val="single"/>
    </w:rPr>
  </w:style>
  <w:style w:type="character" w:customStyle="1" w:styleId="unicode">
    <w:name w:val="unicode"/>
    <w:basedOn w:val="DefaultParagraphFont"/>
    <w:rsid w:val="00C23E8E"/>
  </w:style>
  <w:style w:type="character" w:customStyle="1" w:styleId="Heading1Char">
    <w:name w:val="Heading 1 Char"/>
    <w:basedOn w:val="DefaultParagraphFont"/>
    <w:link w:val="Heading1"/>
    <w:uiPriority w:val="9"/>
    <w:rsid w:val="00C23E8E"/>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C23E8E"/>
  </w:style>
  <w:style w:type="table" w:customStyle="1" w:styleId="TableGrid18">
    <w:name w:val="TableGrid18"/>
    <w:rsid w:val="00D540AE"/>
    <w:rPr>
      <w:rFonts w:eastAsiaTheme="minorEastAsia"/>
      <w:sz w:val="22"/>
      <w:szCs w:val="22"/>
      <w:lang w:eastAsia="en-GB"/>
    </w:rPr>
    <w:tblPr>
      <w:tblCellMar>
        <w:top w:w="0" w:type="dxa"/>
        <w:left w:w="0" w:type="dxa"/>
        <w:bottom w:w="0" w:type="dxa"/>
        <w:right w:w="0" w:type="dxa"/>
      </w:tblCellMar>
    </w:tblPr>
  </w:style>
  <w:style w:type="table" w:customStyle="1" w:styleId="TableGrid0">
    <w:name w:val="TableGrid"/>
    <w:rsid w:val="00D540AE"/>
    <w:rPr>
      <w:rFonts w:eastAsiaTheme="minorEastAsia"/>
      <w:sz w:val="22"/>
      <w:szCs w:val="22"/>
      <w:lang w:eastAsia="en-GB"/>
    </w:rPr>
    <w:tblPr>
      <w:tblCellMar>
        <w:top w:w="0" w:type="dxa"/>
        <w:left w:w="0" w:type="dxa"/>
        <w:bottom w:w="0" w:type="dxa"/>
        <w:right w:w="0" w:type="dxa"/>
      </w:tblCellMar>
    </w:tblPr>
  </w:style>
  <w:style w:type="table" w:customStyle="1" w:styleId="TableGrid2">
    <w:name w:val="TableGrid2"/>
    <w:rsid w:val="00D540AE"/>
    <w:rPr>
      <w:rFonts w:eastAsiaTheme="minorEastAsia"/>
      <w:sz w:val="22"/>
      <w:szCs w:val="22"/>
      <w:lang w:eastAsia="en-GB"/>
    </w:rPr>
    <w:tblPr>
      <w:tblCellMar>
        <w:top w:w="0" w:type="dxa"/>
        <w:left w:w="0" w:type="dxa"/>
        <w:bottom w:w="0" w:type="dxa"/>
        <w:right w:w="0" w:type="dxa"/>
      </w:tblCellMar>
    </w:tblPr>
  </w:style>
  <w:style w:type="table" w:customStyle="1" w:styleId="TableGrid30">
    <w:name w:val="TableGrid30"/>
    <w:rsid w:val="00D540AE"/>
    <w:rPr>
      <w:rFonts w:eastAsiaTheme="minorEastAsia"/>
      <w:sz w:val="22"/>
      <w:szCs w:val="22"/>
      <w:lang w:eastAsia="en-GB"/>
    </w:rPr>
    <w:tblPr>
      <w:tblCellMar>
        <w:top w:w="0" w:type="dxa"/>
        <w:left w:w="0" w:type="dxa"/>
        <w:bottom w:w="0" w:type="dxa"/>
        <w:right w:w="0" w:type="dxa"/>
      </w:tblCellMar>
    </w:tblPr>
  </w:style>
  <w:style w:type="paragraph" w:customStyle="1" w:styleId="ocsinumberingparagraphs">
    <w:name w:val="ocsi_numbering_paragraphs"/>
    <w:basedOn w:val="Normal"/>
    <w:link w:val="ocsinumberingparagraphsChar"/>
    <w:qFormat/>
    <w:rsid w:val="00EF1F3C"/>
    <w:pPr>
      <w:tabs>
        <w:tab w:val="left" w:pos="794"/>
      </w:tabs>
      <w:spacing w:before="120" w:after="120" w:line="280" w:lineRule="exact"/>
    </w:pPr>
    <w:rPr>
      <w:rFonts w:ascii="Arial Unicode MS" w:eastAsia="Times New Roman" w:hAnsi="Arial Unicode MS" w:cs="Times New Roman"/>
      <w:sz w:val="20"/>
      <w:szCs w:val="20"/>
      <w:lang w:eastAsia="zh-TW"/>
    </w:rPr>
  </w:style>
  <w:style w:type="character" w:customStyle="1" w:styleId="ocsinumberingparagraphsChar">
    <w:name w:val="ocsi_numbering_paragraphs Char"/>
    <w:link w:val="ocsinumberingparagraphs"/>
    <w:rsid w:val="00EF1F3C"/>
    <w:rPr>
      <w:rFonts w:ascii="Arial Unicode MS" w:eastAsia="Times New Roman" w:hAnsi="Arial Unicode MS" w:cs="Times New Roman"/>
      <w:sz w:val="20"/>
      <w:szCs w:val="20"/>
      <w:lang w:eastAsia="zh-TW"/>
    </w:rPr>
  </w:style>
  <w:style w:type="character" w:styleId="UnresolvedMention">
    <w:name w:val="Unresolved Mention"/>
    <w:basedOn w:val="DefaultParagraphFont"/>
    <w:uiPriority w:val="99"/>
    <w:semiHidden/>
    <w:unhideWhenUsed/>
    <w:rsid w:val="00A63122"/>
    <w:rPr>
      <w:color w:val="605E5C"/>
      <w:shd w:val="clear" w:color="auto" w:fill="E1DFDD"/>
    </w:rPr>
  </w:style>
  <w:style w:type="character" w:styleId="Strong">
    <w:name w:val="Strong"/>
    <w:basedOn w:val="DefaultParagraphFont"/>
    <w:uiPriority w:val="22"/>
    <w:qFormat/>
    <w:rsid w:val="00652784"/>
    <w:rPr>
      <w:b/>
      <w:bCs/>
    </w:rPr>
  </w:style>
  <w:style w:type="table" w:customStyle="1" w:styleId="SLL">
    <w:name w:val="SLL"/>
    <w:basedOn w:val="TableNormal"/>
    <w:uiPriority w:val="99"/>
    <w:rsid w:val="000348B8"/>
    <w:rPr>
      <w:rFonts w:ascii="Arial" w:hAnsi="Arial"/>
      <w:kern w:val="2"/>
      <w:sz w:val="20"/>
      <w14:ligatures w14:val="standardContextual"/>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Row">
      <w:pPr>
        <w:jc w:val="left"/>
      </w:pPr>
      <w:rPr>
        <w:b/>
      </w:rPr>
      <w:tblPr/>
      <w:tcPr>
        <w:tcBorders>
          <w:top w:val="nil"/>
          <w:left w:val="nil"/>
          <w:bottom w:val="nil"/>
          <w:right w:val="nil"/>
          <w:insideH w:val="nil"/>
          <w:insideV w:val="nil"/>
          <w:tl2br w:val="nil"/>
          <w:tr2bl w:val="nil"/>
        </w:tcBorders>
        <w:shd w:val="clear" w:color="auto" w:fill="BFBFBF" w:themeFill="background1" w:themeFillShade="BF"/>
      </w:tcPr>
    </w:tblStylePr>
    <w:tblStylePr w:type="lastRow">
      <w:tblPr/>
      <w:tcPr>
        <w:shd w:val="clear" w:color="auto" w:fill="BFBFBF" w:themeFill="background1" w:themeFillShade="BF"/>
      </w:tcPr>
    </w:tblStylePr>
    <w:tblStylePr w:type="firstCol">
      <w:rPr>
        <w:b/>
      </w:rPr>
      <w:tblPr/>
      <w:tcPr>
        <w:shd w:val="clear" w:color="auto" w:fill="BFBFBF" w:themeFill="background1" w:themeFillShade="BF"/>
      </w:tcPr>
    </w:tblStylePr>
  </w:style>
  <w:style w:type="paragraph" w:styleId="BodyText">
    <w:name w:val="Body Text"/>
    <w:aliases w:val="Document,bt,Body Text2,Body New,Report,1body,BodText,body text,Body Txt,contents,POLICY TITLE,ubric"/>
    <w:basedOn w:val="Normal"/>
    <w:link w:val="BodyTextChar"/>
    <w:uiPriority w:val="99"/>
    <w:unhideWhenUsed/>
    <w:rsid w:val="00567B40"/>
    <w:pPr>
      <w:overflowPunct w:val="0"/>
      <w:autoSpaceDE w:val="0"/>
      <w:autoSpaceDN w:val="0"/>
      <w:adjustRightInd w:val="0"/>
      <w:spacing w:after="120"/>
      <w:textAlignment w:val="baseline"/>
    </w:pPr>
    <w:rPr>
      <w:rFonts w:ascii="Tahoma" w:eastAsia="Times New Roman" w:hAnsi="Tahoma" w:cs="Tahoma"/>
      <w:sz w:val="20"/>
      <w:szCs w:val="20"/>
      <w:lang w:val="en-US"/>
    </w:rPr>
  </w:style>
  <w:style w:type="character" w:customStyle="1" w:styleId="BodyTextChar">
    <w:name w:val="Body Text Char"/>
    <w:aliases w:val="Document Char,bt Char,Body Text2 Char,Body New Char,Report Char,1body Char,BodText Char,body text Char,Body Txt Char,contents Char,POLICY TITLE Char,ubric Char"/>
    <w:basedOn w:val="DefaultParagraphFont"/>
    <w:link w:val="BodyText"/>
    <w:uiPriority w:val="99"/>
    <w:rsid w:val="00567B40"/>
    <w:rPr>
      <w:rFonts w:ascii="Tahoma" w:eastAsia="Times New Roman" w:hAnsi="Tahoma" w:cs="Tahoma"/>
      <w:sz w:val="20"/>
      <w:szCs w:val="20"/>
      <w:lang w:val="en-US"/>
    </w:rPr>
  </w:style>
  <w:style w:type="table" w:customStyle="1" w:styleId="TableGrid10">
    <w:name w:val="Table Grid10"/>
    <w:basedOn w:val="TableNormal"/>
    <w:next w:val="TableGrid"/>
    <w:uiPriority w:val="59"/>
    <w:rsid w:val="00567B40"/>
    <w:rPr>
      <w:rFonts w:ascii="Times" w:eastAsia="Times" w:hAnsi="Time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67B40"/>
    <w:rPr>
      <w:rFonts w:ascii="Times" w:eastAsia="Times" w:hAnsi="Time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1197">
      <w:bodyDiv w:val="1"/>
      <w:marLeft w:val="0"/>
      <w:marRight w:val="0"/>
      <w:marTop w:val="0"/>
      <w:marBottom w:val="0"/>
      <w:divBdr>
        <w:top w:val="none" w:sz="0" w:space="0" w:color="auto"/>
        <w:left w:val="none" w:sz="0" w:space="0" w:color="auto"/>
        <w:bottom w:val="none" w:sz="0" w:space="0" w:color="auto"/>
        <w:right w:val="none" w:sz="0" w:space="0" w:color="auto"/>
      </w:divBdr>
    </w:div>
    <w:div w:id="41752434">
      <w:bodyDiv w:val="1"/>
      <w:marLeft w:val="0"/>
      <w:marRight w:val="0"/>
      <w:marTop w:val="0"/>
      <w:marBottom w:val="0"/>
      <w:divBdr>
        <w:top w:val="none" w:sz="0" w:space="0" w:color="auto"/>
        <w:left w:val="none" w:sz="0" w:space="0" w:color="auto"/>
        <w:bottom w:val="none" w:sz="0" w:space="0" w:color="auto"/>
        <w:right w:val="none" w:sz="0" w:space="0" w:color="auto"/>
      </w:divBdr>
      <w:divsChild>
        <w:div w:id="554051660">
          <w:marLeft w:val="0"/>
          <w:marRight w:val="0"/>
          <w:marTop w:val="0"/>
          <w:marBottom w:val="0"/>
          <w:divBdr>
            <w:top w:val="none" w:sz="0" w:space="0" w:color="auto"/>
            <w:left w:val="none" w:sz="0" w:space="0" w:color="auto"/>
            <w:bottom w:val="none" w:sz="0" w:space="0" w:color="auto"/>
            <w:right w:val="none" w:sz="0" w:space="0" w:color="auto"/>
          </w:divBdr>
          <w:divsChild>
            <w:div w:id="2100440148">
              <w:marLeft w:val="0"/>
              <w:marRight w:val="0"/>
              <w:marTop w:val="0"/>
              <w:marBottom w:val="0"/>
              <w:divBdr>
                <w:top w:val="none" w:sz="0" w:space="0" w:color="auto"/>
                <w:left w:val="none" w:sz="0" w:space="0" w:color="auto"/>
                <w:bottom w:val="none" w:sz="0" w:space="0" w:color="auto"/>
                <w:right w:val="none" w:sz="0" w:space="0" w:color="auto"/>
              </w:divBdr>
              <w:divsChild>
                <w:div w:id="333192027">
                  <w:marLeft w:val="0"/>
                  <w:marRight w:val="0"/>
                  <w:marTop w:val="0"/>
                  <w:marBottom w:val="0"/>
                  <w:divBdr>
                    <w:top w:val="none" w:sz="0" w:space="0" w:color="auto"/>
                    <w:left w:val="none" w:sz="0" w:space="0" w:color="auto"/>
                    <w:bottom w:val="none" w:sz="0" w:space="0" w:color="auto"/>
                    <w:right w:val="none" w:sz="0" w:space="0" w:color="auto"/>
                  </w:divBdr>
                  <w:divsChild>
                    <w:div w:id="188783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49877">
      <w:bodyDiv w:val="1"/>
      <w:marLeft w:val="0"/>
      <w:marRight w:val="0"/>
      <w:marTop w:val="0"/>
      <w:marBottom w:val="0"/>
      <w:divBdr>
        <w:top w:val="none" w:sz="0" w:space="0" w:color="auto"/>
        <w:left w:val="none" w:sz="0" w:space="0" w:color="auto"/>
        <w:bottom w:val="none" w:sz="0" w:space="0" w:color="auto"/>
        <w:right w:val="none" w:sz="0" w:space="0" w:color="auto"/>
      </w:divBdr>
      <w:divsChild>
        <w:div w:id="1857378699">
          <w:marLeft w:val="0"/>
          <w:marRight w:val="0"/>
          <w:marTop w:val="0"/>
          <w:marBottom w:val="0"/>
          <w:divBdr>
            <w:top w:val="none" w:sz="0" w:space="0" w:color="auto"/>
            <w:left w:val="none" w:sz="0" w:space="0" w:color="auto"/>
            <w:bottom w:val="none" w:sz="0" w:space="0" w:color="auto"/>
            <w:right w:val="none" w:sz="0" w:space="0" w:color="auto"/>
          </w:divBdr>
          <w:divsChild>
            <w:div w:id="333384800">
              <w:marLeft w:val="0"/>
              <w:marRight w:val="0"/>
              <w:marTop w:val="0"/>
              <w:marBottom w:val="0"/>
              <w:divBdr>
                <w:top w:val="none" w:sz="0" w:space="0" w:color="auto"/>
                <w:left w:val="none" w:sz="0" w:space="0" w:color="auto"/>
                <w:bottom w:val="none" w:sz="0" w:space="0" w:color="auto"/>
                <w:right w:val="none" w:sz="0" w:space="0" w:color="auto"/>
              </w:divBdr>
              <w:divsChild>
                <w:div w:id="801537247">
                  <w:marLeft w:val="0"/>
                  <w:marRight w:val="0"/>
                  <w:marTop w:val="0"/>
                  <w:marBottom w:val="0"/>
                  <w:divBdr>
                    <w:top w:val="none" w:sz="0" w:space="0" w:color="auto"/>
                    <w:left w:val="none" w:sz="0" w:space="0" w:color="auto"/>
                    <w:bottom w:val="none" w:sz="0" w:space="0" w:color="auto"/>
                    <w:right w:val="none" w:sz="0" w:space="0" w:color="auto"/>
                  </w:divBdr>
                </w:div>
              </w:divsChild>
            </w:div>
            <w:div w:id="997686086">
              <w:marLeft w:val="0"/>
              <w:marRight w:val="0"/>
              <w:marTop w:val="0"/>
              <w:marBottom w:val="0"/>
              <w:divBdr>
                <w:top w:val="none" w:sz="0" w:space="0" w:color="auto"/>
                <w:left w:val="none" w:sz="0" w:space="0" w:color="auto"/>
                <w:bottom w:val="none" w:sz="0" w:space="0" w:color="auto"/>
                <w:right w:val="none" w:sz="0" w:space="0" w:color="auto"/>
              </w:divBdr>
              <w:divsChild>
                <w:div w:id="1674188693">
                  <w:marLeft w:val="0"/>
                  <w:marRight w:val="0"/>
                  <w:marTop w:val="0"/>
                  <w:marBottom w:val="0"/>
                  <w:divBdr>
                    <w:top w:val="none" w:sz="0" w:space="0" w:color="auto"/>
                    <w:left w:val="none" w:sz="0" w:space="0" w:color="auto"/>
                    <w:bottom w:val="none" w:sz="0" w:space="0" w:color="auto"/>
                    <w:right w:val="none" w:sz="0" w:space="0" w:color="auto"/>
                  </w:divBdr>
                </w:div>
              </w:divsChild>
            </w:div>
            <w:div w:id="1332176350">
              <w:marLeft w:val="0"/>
              <w:marRight w:val="0"/>
              <w:marTop w:val="0"/>
              <w:marBottom w:val="0"/>
              <w:divBdr>
                <w:top w:val="none" w:sz="0" w:space="0" w:color="auto"/>
                <w:left w:val="none" w:sz="0" w:space="0" w:color="auto"/>
                <w:bottom w:val="none" w:sz="0" w:space="0" w:color="auto"/>
                <w:right w:val="none" w:sz="0" w:space="0" w:color="auto"/>
              </w:divBdr>
              <w:divsChild>
                <w:div w:id="155493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92647">
          <w:marLeft w:val="0"/>
          <w:marRight w:val="0"/>
          <w:marTop w:val="0"/>
          <w:marBottom w:val="0"/>
          <w:divBdr>
            <w:top w:val="none" w:sz="0" w:space="0" w:color="auto"/>
            <w:left w:val="none" w:sz="0" w:space="0" w:color="auto"/>
            <w:bottom w:val="none" w:sz="0" w:space="0" w:color="auto"/>
            <w:right w:val="none" w:sz="0" w:space="0" w:color="auto"/>
          </w:divBdr>
          <w:divsChild>
            <w:div w:id="1784111507">
              <w:marLeft w:val="0"/>
              <w:marRight w:val="0"/>
              <w:marTop w:val="0"/>
              <w:marBottom w:val="0"/>
              <w:divBdr>
                <w:top w:val="none" w:sz="0" w:space="0" w:color="auto"/>
                <w:left w:val="none" w:sz="0" w:space="0" w:color="auto"/>
                <w:bottom w:val="none" w:sz="0" w:space="0" w:color="auto"/>
                <w:right w:val="none" w:sz="0" w:space="0" w:color="auto"/>
              </w:divBdr>
              <w:divsChild>
                <w:div w:id="1525359651">
                  <w:marLeft w:val="0"/>
                  <w:marRight w:val="0"/>
                  <w:marTop w:val="0"/>
                  <w:marBottom w:val="0"/>
                  <w:divBdr>
                    <w:top w:val="none" w:sz="0" w:space="0" w:color="auto"/>
                    <w:left w:val="none" w:sz="0" w:space="0" w:color="auto"/>
                    <w:bottom w:val="none" w:sz="0" w:space="0" w:color="auto"/>
                    <w:right w:val="none" w:sz="0" w:space="0" w:color="auto"/>
                  </w:divBdr>
                </w:div>
              </w:divsChild>
            </w:div>
            <w:div w:id="1866672036">
              <w:marLeft w:val="0"/>
              <w:marRight w:val="0"/>
              <w:marTop w:val="0"/>
              <w:marBottom w:val="0"/>
              <w:divBdr>
                <w:top w:val="none" w:sz="0" w:space="0" w:color="auto"/>
                <w:left w:val="none" w:sz="0" w:space="0" w:color="auto"/>
                <w:bottom w:val="none" w:sz="0" w:space="0" w:color="auto"/>
                <w:right w:val="none" w:sz="0" w:space="0" w:color="auto"/>
              </w:divBdr>
              <w:divsChild>
                <w:div w:id="1050954790">
                  <w:marLeft w:val="0"/>
                  <w:marRight w:val="0"/>
                  <w:marTop w:val="0"/>
                  <w:marBottom w:val="0"/>
                  <w:divBdr>
                    <w:top w:val="none" w:sz="0" w:space="0" w:color="auto"/>
                    <w:left w:val="none" w:sz="0" w:space="0" w:color="auto"/>
                    <w:bottom w:val="none" w:sz="0" w:space="0" w:color="auto"/>
                    <w:right w:val="none" w:sz="0" w:space="0" w:color="auto"/>
                  </w:divBdr>
                </w:div>
              </w:divsChild>
            </w:div>
            <w:div w:id="1913661865">
              <w:marLeft w:val="0"/>
              <w:marRight w:val="0"/>
              <w:marTop w:val="0"/>
              <w:marBottom w:val="0"/>
              <w:divBdr>
                <w:top w:val="none" w:sz="0" w:space="0" w:color="auto"/>
                <w:left w:val="none" w:sz="0" w:space="0" w:color="auto"/>
                <w:bottom w:val="none" w:sz="0" w:space="0" w:color="auto"/>
                <w:right w:val="none" w:sz="0" w:space="0" w:color="auto"/>
              </w:divBdr>
              <w:divsChild>
                <w:div w:id="154344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6456">
      <w:bodyDiv w:val="1"/>
      <w:marLeft w:val="0"/>
      <w:marRight w:val="0"/>
      <w:marTop w:val="0"/>
      <w:marBottom w:val="0"/>
      <w:divBdr>
        <w:top w:val="none" w:sz="0" w:space="0" w:color="auto"/>
        <w:left w:val="none" w:sz="0" w:space="0" w:color="auto"/>
        <w:bottom w:val="none" w:sz="0" w:space="0" w:color="auto"/>
        <w:right w:val="none" w:sz="0" w:space="0" w:color="auto"/>
      </w:divBdr>
    </w:div>
    <w:div w:id="159852490">
      <w:bodyDiv w:val="1"/>
      <w:marLeft w:val="0"/>
      <w:marRight w:val="0"/>
      <w:marTop w:val="0"/>
      <w:marBottom w:val="0"/>
      <w:divBdr>
        <w:top w:val="none" w:sz="0" w:space="0" w:color="auto"/>
        <w:left w:val="none" w:sz="0" w:space="0" w:color="auto"/>
        <w:bottom w:val="none" w:sz="0" w:space="0" w:color="auto"/>
        <w:right w:val="none" w:sz="0" w:space="0" w:color="auto"/>
      </w:divBdr>
    </w:div>
    <w:div w:id="196352482">
      <w:bodyDiv w:val="1"/>
      <w:marLeft w:val="0"/>
      <w:marRight w:val="0"/>
      <w:marTop w:val="0"/>
      <w:marBottom w:val="0"/>
      <w:divBdr>
        <w:top w:val="none" w:sz="0" w:space="0" w:color="auto"/>
        <w:left w:val="none" w:sz="0" w:space="0" w:color="auto"/>
        <w:bottom w:val="none" w:sz="0" w:space="0" w:color="auto"/>
        <w:right w:val="none" w:sz="0" w:space="0" w:color="auto"/>
      </w:divBdr>
    </w:div>
    <w:div w:id="246548595">
      <w:bodyDiv w:val="1"/>
      <w:marLeft w:val="0"/>
      <w:marRight w:val="0"/>
      <w:marTop w:val="0"/>
      <w:marBottom w:val="0"/>
      <w:divBdr>
        <w:top w:val="none" w:sz="0" w:space="0" w:color="auto"/>
        <w:left w:val="none" w:sz="0" w:space="0" w:color="auto"/>
        <w:bottom w:val="none" w:sz="0" w:space="0" w:color="auto"/>
        <w:right w:val="none" w:sz="0" w:space="0" w:color="auto"/>
      </w:divBdr>
    </w:div>
    <w:div w:id="267204212">
      <w:bodyDiv w:val="1"/>
      <w:marLeft w:val="0"/>
      <w:marRight w:val="0"/>
      <w:marTop w:val="0"/>
      <w:marBottom w:val="0"/>
      <w:divBdr>
        <w:top w:val="none" w:sz="0" w:space="0" w:color="auto"/>
        <w:left w:val="none" w:sz="0" w:space="0" w:color="auto"/>
        <w:bottom w:val="none" w:sz="0" w:space="0" w:color="auto"/>
        <w:right w:val="none" w:sz="0" w:space="0" w:color="auto"/>
      </w:divBdr>
    </w:div>
    <w:div w:id="325861934">
      <w:bodyDiv w:val="1"/>
      <w:marLeft w:val="0"/>
      <w:marRight w:val="0"/>
      <w:marTop w:val="0"/>
      <w:marBottom w:val="0"/>
      <w:divBdr>
        <w:top w:val="none" w:sz="0" w:space="0" w:color="auto"/>
        <w:left w:val="none" w:sz="0" w:space="0" w:color="auto"/>
        <w:bottom w:val="none" w:sz="0" w:space="0" w:color="auto"/>
        <w:right w:val="none" w:sz="0" w:space="0" w:color="auto"/>
      </w:divBdr>
      <w:divsChild>
        <w:div w:id="312565310">
          <w:marLeft w:val="0"/>
          <w:marRight w:val="0"/>
          <w:marTop w:val="0"/>
          <w:marBottom w:val="0"/>
          <w:divBdr>
            <w:top w:val="none" w:sz="0" w:space="0" w:color="auto"/>
            <w:left w:val="none" w:sz="0" w:space="0" w:color="auto"/>
            <w:bottom w:val="none" w:sz="0" w:space="0" w:color="auto"/>
            <w:right w:val="none" w:sz="0" w:space="0" w:color="auto"/>
          </w:divBdr>
          <w:divsChild>
            <w:div w:id="514156275">
              <w:marLeft w:val="0"/>
              <w:marRight w:val="0"/>
              <w:marTop w:val="0"/>
              <w:marBottom w:val="0"/>
              <w:divBdr>
                <w:top w:val="none" w:sz="0" w:space="0" w:color="auto"/>
                <w:left w:val="none" w:sz="0" w:space="0" w:color="auto"/>
                <w:bottom w:val="none" w:sz="0" w:space="0" w:color="auto"/>
                <w:right w:val="none" w:sz="0" w:space="0" w:color="auto"/>
              </w:divBdr>
              <w:divsChild>
                <w:div w:id="2070956658">
                  <w:marLeft w:val="0"/>
                  <w:marRight w:val="0"/>
                  <w:marTop w:val="0"/>
                  <w:marBottom w:val="0"/>
                  <w:divBdr>
                    <w:top w:val="none" w:sz="0" w:space="0" w:color="auto"/>
                    <w:left w:val="none" w:sz="0" w:space="0" w:color="auto"/>
                    <w:bottom w:val="none" w:sz="0" w:space="0" w:color="auto"/>
                    <w:right w:val="none" w:sz="0" w:space="0" w:color="auto"/>
                  </w:divBdr>
                </w:div>
              </w:divsChild>
            </w:div>
            <w:div w:id="1411198627">
              <w:marLeft w:val="0"/>
              <w:marRight w:val="0"/>
              <w:marTop w:val="0"/>
              <w:marBottom w:val="0"/>
              <w:divBdr>
                <w:top w:val="none" w:sz="0" w:space="0" w:color="auto"/>
                <w:left w:val="none" w:sz="0" w:space="0" w:color="auto"/>
                <w:bottom w:val="none" w:sz="0" w:space="0" w:color="auto"/>
                <w:right w:val="none" w:sz="0" w:space="0" w:color="auto"/>
              </w:divBdr>
              <w:divsChild>
                <w:div w:id="11191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32623">
      <w:bodyDiv w:val="1"/>
      <w:marLeft w:val="0"/>
      <w:marRight w:val="0"/>
      <w:marTop w:val="0"/>
      <w:marBottom w:val="0"/>
      <w:divBdr>
        <w:top w:val="none" w:sz="0" w:space="0" w:color="auto"/>
        <w:left w:val="none" w:sz="0" w:space="0" w:color="auto"/>
        <w:bottom w:val="none" w:sz="0" w:space="0" w:color="auto"/>
        <w:right w:val="none" w:sz="0" w:space="0" w:color="auto"/>
      </w:divBdr>
    </w:div>
    <w:div w:id="356583306">
      <w:bodyDiv w:val="1"/>
      <w:marLeft w:val="0"/>
      <w:marRight w:val="0"/>
      <w:marTop w:val="0"/>
      <w:marBottom w:val="0"/>
      <w:divBdr>
        <w:top w:val="none" w:sz="0" w:space="0" w:color="auto"/>
        <w:left w:val="none" w:sz="0" w:space="0" w:color="auto"/>
        <w:bottom w:val="none" w:sz="0" w:space="0" w:color="auto"/>
        <w:right w:val="none" w:sz="0" w:space="0" w:color="auto"/>
      </w:divBdr>
    </w:div>
    <w:div w:id="389039988">
      <w:bodyDiv w:val="1"/>
      <w:marLeft w:val="0"/>
      <w:marRight w:val="0"/>
      <w:marTop w:val="0"/>
      <w:marBottom w:val="0"/>
      <w:divBdr>
        <w:top w:val="none" w:sz="0" w:space="0" w:color="auto"/>
        <w:left w:val="none" w:sz="0" w:space="0" w:color="auto"/>
        <w:bottom w:val="none" w:sz="0" w:space="0" w:color="auto"/>
        <w:right w:val="none" w:sz="0" w:space="0" w:color="auto"/>
      </w:divBdr>
    </w:div>
    <w:div w:id="415175554">
      <w:bodyDiv w:val="1"/>
      <w:marLeft w:val="0"/>
      <w:marRight w:val="0"/>
      <w:marTop w:val="0"/>
      <w:marBottom w:val="0"/>
      <w:divBdr>
        <w:top w:val="none" w:sz="0" w:space="0" w:color="auto"/>
        <w:left w:val="none" w:sz="0" w:space="0" w:color="auto"/>
        <w:bottom w:val="none" w:sz="0" w:space="0" w:color="auto"/>
        <w:right w:val="none" w:sz="0" w:space="0" w:color="auto"/>
      </w:divBdr>
    </w:div>
    <w:div w:id="450242999">
      <w:bodyDiv w:val="1"/>
      <w:marLeft w:val="0"/>
      <w:marRight w:val="0"/>
      <w:marTop w:val="0"/>
      <w:marBottom w:val="0"/>
      <w:divBdr>
        <w:top w:val="none" w:sz="0" w:space="0" w:color="auto"/>
        <w:left w:val="none" w:sz="0" w:space="0" w:color="auto"/>
        <w:bottom w:val="none" w:sz="0" w:space="0" w:color="auto"/>
        <w:right w:val="none" w:sz="0" w:space="0" w:color="auto"/>
      </w:divBdr>
    </w:div>
    <w:div w:id="451945018">
      <w:bodyDiv w:val="1"/>
      <w:marLeft w:val="0"/>
      <w:marRight w:val="0"/>
      <w:marTop w:val="0"/>
      <w:marBottom w:val="0"/>
      <w:divBdr>
        <w:top w:val="none" w:sz="0" w:space="0" w:color="auto"/>
        <w:left w:val="none" w:sz="0" w:space="0" w:color="auto"/>
        <w:bottom w:val="none" w:sz="0" w:space="0" w:color="auto"/>
        <w:right w:val="none" w:sz="0" w:space="0" w:color="auto"/>
      </w:divBdr>
      <w:divsChild>
        <w:div w:id="297690390">
          <w:marLeft w:val="0"/>
          <w:marRight w:val="0"/>
          <w:marTop w:val="0"/>
          <w:marBottom w:val="0"/>
          <w:divBdr>
            <w:top w:val="none" w:sz="0" w:space="0" w:color="auto"/>
            <w:left w:val="none" w:sz="0" w:space="0" w:color="auto"/>
            <w:bottom w:val="none" w:sz="0" w:space="0" w:color="auto"/>
            <w:right w:val="none" w:sz="0" w:space="0" w:color="auto"/>
          </w:divBdr>
          <w:divsChild>
            <w:div w:id="598218557">
              <w:marLeft w:val="0"/>
              <w:marRight w:val="0"/>
              <w:marTop w:val="0"/>
              <w:marBottom w:val="0"/>
              <w:divBdr>
                <w:top w:val="none" w:sz="0" w:space="0" w:color="auto"/>
                <w:left w:val="none" w:sz="0" w:space="0" w:color="auto"/>
                <w:bottom w:val="none" w:sz="0" w:space="0" w:color="auto"/>
                <w:right w:val="none" w:sz="0" w:space="0" w:color="auto"/>
              </w:divBdr>
              <w:divsChild>
                <w:div w:id="949170057">
                  <w:marLeft w:val="0"/>
                  <w:marRight w:val="0"/>
                  <w:marTop w:val="0"/>
                  <w:marBottom w:val="0"/>
                  <w:divBdr>
                    <w:top w:val="none" w:sz="0" w:space="0" w:color="auto"/>
                    <w:left w:val="none" w:sz="0" w:space="0" w:color="auto"/>
                    <w:bottom w:val="none" w:sz="0" w:space="0" w:color="auto"/>
                    <w:right w:val="none" w:sz="0" w:space="0" w:color="auto"/>
                  </w:divBdr>
                  <w:divsChild>
                    <w:div w:id="17152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34015">
      <w:bodyDiv w:val="1"/>
      <w:marLeft w:val="0"/>
      <w:marRight w:val="0"/>
      <w:marTop w:val="0"/>
      <w:marBottom w:val="0"/>
      <w:divBdr>
        <w:top w:val="none" w:sz="0" w:space="0" w:color="auto"/>
        <w:left w:val="none" w:sz="0" w:space="0" w:color="auto"/>
        <w:bottom w:val="none" w:sz="0" w:space="0" w:color="auto"/>
        <w:right w:val="none" w:sz="0" w:space="0" w:color="auto"/>
      </w:divBdr>
      <w:divsChild>
        <w:div w:id="523590726">
          <w:marLeft w:val="0"/>
          <w:marRight w:val="0"/>
          <w:marTop w:val="0"/>
          <w:marBottom w:val="0"/>
          <w:divBdr>
            <w:top w:val="none" w:sz="0" w:space="0" w:color="auto"/>
            <w:left w:val="none" w:sz="0" w:space="0" w:color="auto"/>
            <w:bottom w:val="none" w:sz="0" w:space="0" w:color="auto"/>
            <w:right w:val="none" w:sz="0" w:space="0" w:color="auto"/>
          </w:divBdr>
          <w:divsChild>
            <w:div w:id="686833009">
              <w:marLeft w:val="0"/>
              <w:marRight w:val="0"/>
              <w:marTop w:val="0"/>
              <w:marBottom w:val="0"/>
              <w:divBdr>
                <w:top w:val="none" w:sz="0" w:space="0" w:color="auto"/>
                <w:left w:val="none" w:sz="0" w:space="0" w:color="auto"/>
                <w:bottom w:val="none" w:sz="0" w:space="0" w:color="auto"/>
                <w:right w:val="none" w:sz="0" w:space="0" w:color="auto"/>
              </w:divBdr>
              <w:divsChild>
                <w:div w:id="416945458">
                  <w:marLeft w:val="0"/>
                  <w:marRight w:val="0"/>
                  <w:marTop w:val="0"/>
                  <w:marBottom w:val="0"/>
                  <w:divBdr>
                    <w:top w:val="none" w:sz="0" w:space="0" w:color="auto"/>
                    <w:left w:val="none" w:sz="0" w:space="0" w:color="auto"/>
                    <w:bottom w:val="none" w:sz="0" w:space="0" w:color="auto"/>
                    <w:right w:val="none" w:sz="0" w:space="0" w:color="auto"/>
                  </w:divBdr>
                  <w:divsChild>
                    <w:div w:id="5185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80154">
          <w:marLeft w:val="0"/>
          <w:marRight w:val="0"/>
          <w:marTop w:val="0"/>
          <w:marBottom w:val="0"/>
          <w:divBdr>
            <w:top w:val="none" w:sz="0" w:space="0" w:color="auto"/>
            <w:left w:val="none" w:sz="0" w:space="0" w:color="auto"/>
            <w:bottom w:val="none" w:sz="0" w:space="0" w:color="auto"/>
            <w:right w:val="none" w:sz="0" w:space="0" w:color="auto"/>
          </w:divBdr>
          <w:divsChild>
            <w:div w:id="1436092977">
              <w:marLeft w:val="0"/>
              <w:marRight w:val="0"/>
              <w:marTop w:val="0"/>
              <w:marBottom w:val="0"/>
              <w:divBdr>
                <w:top w:val="none" w:sz="0" w:space="0" w:color="auto"/>
                <w:left w:val="none" w:sz="0" w:space="0" w:color="auto"/>
                <w:bottom w:val="none" w:sz="0" w:space="0" w:color="auto"/>
                <w:right w:val="none" w:sz="0" w:space="0" w:color="auto"/>
              </w:divBdr>
              <w:divsChild>
                <w:div w:id="1921676881">
                  <w:marLeft w:val="0"/>
                  <w:marRight w:val="0"/>
                  <w:marTop w:val="0"/>
                  <w:marBottom w:val="0"/>
                  <w:divBdr>
                    <w:top w:val="none" w:sz="0" w:space="0" w:color="auto"/>
                    <w:left w:val="none" w:sz="0" w:space="0" w:color="auto"/>
                    <w:bottom w:val="none" w:sz="0" w:space="0" w:color="auto"/>
                    <w:right w:val="none" w:sz="0" w:space="0" w:color="auto"/>
                  </w:divBdr>
                  <w:divsChild>
                    <w:div w:id="39214219">
                      <w:marLeft w:val="0"/>
                      <w:marRight w:val="0"/>
                      <w:marTop w:val="0"/>
                      <w:marBottom w:val="0"/>
                      <w:divBdr>
                        <w:top w:val="none" w:sz="0" w:space="0" w:color="auto"/>
                        <w:left w:val="none" w:sz="0" w:space="0" w:color="auto"/>
                        <w:bottom w:val="none" w:sz="0" w:space="0" w:color="auto"/>
                        <w:right w:val="none" w:sz="0" w:space="0" w:color="auto"/>
                      </w:divBdr>
                    </w:div>
                    <w:div w:id="1750881470">
                      <w:marLeft w:val="0"/>
                      <w:marRight w:val="0"/>
                      <w:marTop w:val="0"/>
                      <w:marBottom w:val="0"/>
                      <w:divBdr>
                        <w:top w:val="none" w:sz="0" w:space="0" w:color="auto"/>
                        <w:left w:val="none" w:sz="0" w:space="0" w:color="auto"/>
                        <w:bottom w:val="none" w:sz="0" w:space="0" w:color="auto"/>
                        <w:right w:val="none" w:sz="0" w:space="0" w:color="auto"/>
                      </w:divBdr>
                    </w:div>
                    <w:div w:id="726494649">
                      <w:marLeft w:val="0"/>
                      <w:marRight w:val="0"/>
                      <w:marTop w:val="0"/>
                      <w:marBottom w:val="0"/>
                      <w:divBdr>
                        <w:top w:val="none" w:sz="0" w:space="0" w:color="auto"/>
                        <w:left w:val="none" w:sz="0" w:space="0" w:color="auto"/>
                        <w:bottom w:val="none" w:sz="0" w:space="0" w:color="auto"/>
                        <w:right w:val="none" w:sz="0" w:space="0" w:color="auto"/>
                      </w:divBdr>
                    </w:div>
                  </w:divsChild>
                </w:div>
                <w:div w:id="82982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7330">
          <w:marLeft w:val="0"/>
          <w:marRight w:val="0"/>
          <w:marTop w:val="0"/>
          <w:marBottom w:val="0"/>
          <w:divBdr>
            <w:top w:val="none" w:sz="0" w:space="0" w:color="auto"/>
            <w:left w:val="none" w:sz="0" w:space="0" w:color="auto"/>
            <w:bottom w:val="none" w:sz="0" w:space="0" w:color="auto"/>
            <w:right w:val="none" w:sz="0" w:space="0" w:color="auto"/>
          </w:divBdr>
          <w:divsChild>
            <w:div w:id="1689598514">
              <w:marLeft w:val="0"/>
              <w:marRight w:val="0"/>
              <w:marTop w:val="0"/>
              <w:marBottom w:val="0"/>
              <w:divBdr>
                <w:top w:val="none" w:sz="0" w:space="0" w:color="auto"/>
                <w:left w:val="none" w:sz="0" w:space="0" w:color="auto"/>
                <w:bottom w:val="none" w:sz="0" w:space="0" w:color="auto"/>
                <w:right w:val="none" w:sz="0" w:space="0" w:color="auto"/>
              </w:divBdr>
              <w:divsChild>
                <w:div w:id="1741781323">
                  <w:marLeft w:val="0"/>
                  <w:marRight w:val="0"/>
                  <w:marTop w:val="0"/>
                  <w:marBottom w:val="120"/>
                  <w:divBdr>
                    <w:top w:val="none" w:sz="0" w:space="0" w:color="auto"/>
                    <w:left w:val="none" w:sz="0" w:space="0" w:color="auto"/>
                    <w:bottom w:val="none" w:sz="0" w:space="0" w:color="auto"/>
                    <w:right w:val="none" w:sz="0" w:space="0" w:color="auto"/>
                  </w:divBdr>
                </w:div>
                <w:div w:id="202907402">
                  <w:marLeft w:val="0"/>
                  <w:marRight w:val="0"/>
                  <w:marTop w:val="240"/>
                  <w:marBottom w:val="240"/>
                  <w:divBdr>
                    <w:top w:val="none" w:sz="0" w:space="0" w:color="auto"/>
                    <w:left w:val="single" w:sz="24" w:space="12" w:color="542A44"/>
                    <w:bottom w:val="none" w:sz="0" w:space="0" w:color="auto"/>
                    <w:right w:val="none" w:sz="0" w:space="0" w:color="auto"/>
                  </w:divBdr>
                  <w:divsChild>
                    <w:div w:id="1333949543">
                      <w:marLeft w:val="0"/>
                      <w:marRight w:val="0"/>
                      <w:marTop w:val="480"/>
                      <w:marBottom w:val="0"/>
                      <w:divBdr>
                        <w:top w:val="none" w:sz="0" w:space="0" w:color="auto"/>
                        <w:left w:val="none" w:sz="0" w:space="0" w:color="auto"/>
                        <w:bottom w:val="none" w:sz="0" w:space="0" w:color="auto"/>
                        <w:right w:val="none" w:sz="0" w:space="0" w:color="auto"/>
                      </w:divBdr>
                    </w:div>
                    <w:div w:id="110750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700889">
              <w:marLeft w:val="0"/>
              <w:marRight w:val="0"/>
              <w:marTop w:val="0"/>
              <w:marBottom w:val="0"/>
              <w:divBdr>
                <w:top w:val="none" w:sz="0" w:space="0" w:color="auto"/>
                <w:left w:val="none" w:sz="0" w:space="0" w:color="auto"/>
                <w:bottom w:val="none" w:sz="0" w:space="0" w:color="auto"/>
                <w:right w:val="none" w:sz="0" w:space="0" w:color="auto"/>
              </w:divBdr>
              <w:divsChild>
                <w:div w:id="1125539205">
                  <w:marLeft w:val="0"/>
                  <w:marRight w:val="0"/>
                  <w:marTop w:val="0"/>
                  <w:marBottom w:val="0"/>
                  <w:divBdr>
                    <w:top w:val="none" w:sz="0" w:space="0" w:color="auto"/>
                    <w:left w:val="none" w:sz="0" w:space="0" w:color="auto"/>
                    <w:bottom w:val="none" w:sz="0" w:space="0" w:color="auto"/>
                    <w:right w:val="none" w:sz="0" w:space="0" w:color="auto"/>
                  </w:divBdr>
                  <w:divsChild>
                    <w:div w:id="529487562">
                      <w:marLeft w:val="0"/>
                      <w:marRight w:val="0"/>
                      <w:marTop w:val="0"/>
                      <w:marBottom w:val="0"/>
                      <w:divBdr>
                        <w:top w:val="none" w:sz="0" w:space="0" w:color="auto"/>
                        <w:left w:val="none" w:sz="0" w:space="0" w:color="auto"/>
                        <w:bottom w:val="none" w:sz="0" w:space="0" w:color="auto"/>
                        <w:right w:val="none" w:sz="0" w:space="0" w:color="auto"/>
                      </w:divBdr>
                    </w:div>
                    <w:div w:id="2085104681">
                      <w:marLeft w:val="0"/>
                      <w:marRight w:val="0"/>
                      <w:marTop w:val="0"/>
                      <w:marBottom w:val="0"/>
                      <w:divBdr>
                        <w:top w:val="none" w:sz="0" w:space="0" w:color="auto"/>
                        <w:left w:val="none" w:sz="0" w:space="0" w:color="auto"/>
                        <w:bottom w:val="none" w:sz="0" w:space="0" w:color="auto"/>
                        <w:right w:val="none" w:sz="0" w:space="0" w:color="auto"/>
                      </w:divBdr>
                      <w:divsChild>
                        <w:div w:id="1585720353">
                          <w:marLeft w:val="0"/>
                          <w:marRight w:val="0"/>
                          <w:marTop w:val="480"/>
                          <w:marBottom w:val="0"/>
                          <w:divBdr>
                            <w:top w:val="none" w:sz="0" w:space="0" w:color="auto"/>
                            <w:left w:val="none" w:sz="0" w:space="0" w:color="auto"/>
                            <w:bottom w:val="none" w:sz="0" w:space="0" w:color="auto"/>
                            <w:right w:val="none" w:sz="0" w:space="0" w:color="auto"/>
                          </w:divBdr>
                          <w:divsChild>
                            <w:div w:id="911156830">
                              <w:marLeft w:val="0"/>
                              <w:marRight w:val="0"/>
                              <w:marTop w:val="0"/>
                              <w:marBottom w:val="0"/>
                              <w:divBdr>
                                <w:top w:val="none" w:sz="0" w:space="0" w:color="auto"/>
                                <w:left w:val="none" w:sz="0" w:space="0" w:color="auto"/>
                                <w:bottom w:val="none" w:sz="0" w:space="0" w:color="auto"/>
                                <w:right w:val="none" w:sz="0" w:space="0" w:color="auto"/>
                              </w:divBdr>
                            </w:div>
                            <w:div w:id="10685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582916">
          <w:marLeft w:val="0"/>
          <w:marRight w:val="0"/>
          <w:marTop w:val="0"/>
          <w:marBottom w:val="0"/>
          <w:divBdr>
            <w:top w:val="none" w:sz="0" w:space="0" w:color="auto"/>
            <w:left w:val="none" w:sz="0" w:space="0" w:color="auto"/>
            <w:bottom w:val="none" w:sz="0" w:space="0" w:color="auto"/>
            <w:right w:val="none" w:sz="0" w:space="0" w:color="auto"/>
          </w:divBdr>
          <w:divsChild>
            <w:div w:id="838542780">
              <w:marLeft w:val="0"/>
              <w:marRight w:val="0"/>
              <w:marTop w:val="0"/>
              <w:marBottom w:val="0"/>
              <w:divBdr>
                <w:top w:val="none" w:sz="0" w:space="0" w:color="auto"/>
                <w:left w:val="none" w:sz="0" w:space="0" w:color="auto"/>
                <w:bottom w:val="none" w:sz="0" w:space="0" w:color="auto"/>
                <w:right w:val="none" w:sz="0" w:space="0" w:color="auto"/>
              </w:divBdr>
              <w:divsChild>
                <w:div w:id="404228031">
                  <w:marLeft w:val="0"/>
                  <w:marRight w:val="0"/>
                  <w:marTop w:val="0"/>
                  <w:marBottom w:val="120"/>
                  <w:divBdr>
                    <w:top w:val="none" w:sz="0" w:space="0" w:color="auto"/>
                    <w:left w:val="none" w:sz="0" w:space="0" w:color="auto"/>
                    <w:bottom w:val="none" w:sz="0" w:space="0" w:color="auto"/>
                    <w:right w:val="none" w:sz="0" w:space="0" w:color="auto"/>
                  </w:divBdr>
                </w:div>
              </w:divsChild>
            </w:div>
            <w:div w:id="889923075">
              <w:marLeft w:val="0"/>
              <w:marRight w:val="0"/>
              <w:marTop w:val="0"/>
              <w:marBottom w:val="0"/>
              <w:divBdr>
                <w:top w:val="none" w:sz="0" w:space="0" w:color="auto"/>
                <w:left w:val="none" w:sz="0" w:space="0" w:color="auto"/>
                <w:bottom w:val="none" w:sz="0" w:space="0" w:color="auto"/>
                <w:right w:val="none" w:sz="0" w:space="0" w:color="auto"/>
              </w:divBdr>
              <w:divsChild>
                <w:div w:id="1445998613">
                  <w:marLeft w:val="0"/>
                  <w:marRight w:val="0"/>
                  <w:marTop w:val="0"/>
                  <w:marBottom w:val="0"/>
                  <w:divBdr>
                    <w:top w:val="none" w:sz="0" w:space="0" w:color="auto"/>
                    <w:left w:val="none" w:sz="0" w:space="0" w:color="auto"/>
                    <w:bottom w:val="none" w:sz="0" w:space="0" w:color="auto"/>
                    <w:right w:val="none" w:sz="0" w:space="0" w:color="auto"/>
                  </w:divBdr>
                  <w:divsChild>
                    <w:div w:id="1039166430">
                      <w:marLeft w:val="0"/>
                      <w:marRight w:val="0"/>
                      <w:marTop w:val="0"/>
                      <w:marBottom w:val="0"/>
                      <w:divBdr>
                        <w:top w:val="none" w:sz="0" w:space="0" w:color="auto"/>
                        <w:left w:val="none" w:sz="0" w:space="0" w:color="auto"/>
                        <w:bottom w:val="none" w:sz="0" w:space="0" w:color="auto"/>
                        <w:right w:val="none" w:sz="0" w:space="0" w:color="auto"/>
                      </w:divBdr>
                    </w:div>
                    <w:div w:id="183397566">
                      <w:marLeft w:val="0"/>
                      <w:marRight w:val="0"/>
                      <w:marTop w:val="0"/>
                      <w:marBottom w:val="0"/>
                      <w:divBdr>
                        <w:top w:val="none" w:sz="0" w:space="0" w:color="auto"/>
                        <w:left w:val="none" w:sz="0" w:space="0" w:color="auto"/>
                        <w:bottom w:val="none" w:sz="0" w:space="0" w:color="auto"/>
                        <w:right w:val="none" w:sz="0" w:space="0" w:color="auto"/>
                      </w:divBdr>
                      <w:divsChild>
                        <w:div w:id="14303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705979">
          <w:marLeft w:val="0"/>
          <w:marRight w:val="0"/>
          <w:marTop w:val="0"/>
          <w:marBottom w:val="0"/>
          <w:divBdr>
            <w:top w:val="none" w:sz="0" w:space="0" w:color="auto"/>
            <w:left w:val="none" w:sz="0" w:space="0" w:color="auto"/>
            <w:bottom w:val="none" w:sz="0" w:space="0" w:color="auto"/>
            <w:right w:val="none" w:sz="0" w:space="0" w:color="auto"/>
          </w:divBdr>
          <w:divsChild>
            <w:div w:id="1710883001">
              <w:marLeft w:val="0"/>
              <w:marRight w:val="0"/>
              <w:marTop w:val="0"/>
              <w:marBottom w:val="0"/>
              <w:divBdr>
                <w:top w:val="none" w:sz="0" w:space="0" w:color="auto"/>
                <w:left w:val="none" w:sz="0" w:space="0" w:color="auto"/>
                <w:bottom w:val="none" w:sz="0" w:space="0" w:color="auto"/>
                <w:right w:val="none" w:sz="0" w:space="0" w:color="auto"/>
              </w:divBdr>
              <w:divsChild>
                <w:div w:id="481506464">
                  <w:marLeft w:val="0"/>
                  <w:marRight w:val="0"/>
                  <w:marTop w:val="0"/>
                  <w:marBottom w:val="0"/>
                  <w:divBdr>
                    <w:top w:val="none" w:sz="0" w:space="0" w:color="auto"/>
                    <w:left w:val="none" w:sz="0" w:space="0" w:color="auto"/>
                    <w:bottom w:val="none" w:sz="0" w:space="0" w:color="auto"/>
                    <w:right w:val="none" w:sz="0" w:space="0" w:color="auto"/>
                  </w:divBdr>
                  <w:divsChild>
                    <w:div w:id="23362180">
                      <w:marLeft w:val="0"/>
                      <w:marRight w:val="0"/>
                      <w:marTop w:val="0"/>
                      <w:marBottom w:val="120"/>
                      <w:divBdr>
                        <w:top w:val="none" w:sz="0" w:space="0" w:color="auto"/>
                        <w:left w:val="none" w:sz="0" w:space="0" w:color="auto"/>
                        <w:bottom w:val="none" w:sz="0" w:space="0" w:color="auto"/>
                        <w:right w:val="none" w:sz="0" w:space="0" w:color="auto"/>
                      </w:divBdr>
                    </w:div>
                    <w:div w:id="11720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39198">
          <w:marLeft w:val="0"/>
          <w:marRight w:val="0"/>
          <w:marTop w:val="0"/>
          <w:marBottom w:val="0"/>
          <w:divBdr>
            <w:top w:val="none" w:sz="0" w:space="0" w:color="auto"/>
            <w:left w:val="none" w:sz="0" w:space="0" w:color="auto"/>
            <w:bottom w:val="none" w:sz="0" w:space="0" w:color="auto"/>
            <w:right w:val="none" w:sz="0" w:space="0" w:color="auto"/>
          </w:divBdr>
          <w:divsChild>
            <w:div w:id="285934462">
              <w:marLeft w:val="0"/>
              <w:marRight w:val="0"/>
              <w:marTop w:val="0"/>
              <w:marBottom w:val="0"/>
              <w:divBdr>
                <w:top w:val="none" w:sz="0" w:space="0" w:color="auto"/>
                <w:left w:val="none" w:sz="0" w:space="0" w:color="auto"/>
                <w:bottom w:val="none" w:sz="0" w:space="0" w:color="auto"/>
                <w:right w:val="none" w:sz="0" w:space="0" w:color="auto"/>
              </w:divBdr>
              <w:divsChild>
                <w:div w:id="1528061925">
                  <w:marLeft w:val="0"/>
                  <w:marRight w:val="0"/>
                  <w:marTop w:val="0"/>
                  <w:marBottom w:val="960"/>
                  <w:divBdr>
                    <w:top w:val="none" w:sz="0" w:space="0" w:color="auto"/>
                    <w:left w:val="none" w:sz="0" w:space="0" w:color="auto"/>
                    <w:bottom w:val="none" w:sz="0" w:space="0" w:color="auto"/>
                    <w:right w:val="none" w:sz="0" w:space="0" w:color="auto"/>
                  </w:divBdr>
                  <w:divsChild>
                    <w:div w:id="2113698991">
                      <w:marLeft w:val="0"/>
                      <w:marRight w:val="0"/>
                      <w:marTop w:val="0"/>
                      <w:marBottom w:val="0"/>
                      <w:divBdr>
                        <w:top w:val="none" w:sz="0" w:space="0" w:color="auto"/>
                        <w:left w:val="none" w:sz="0" w:space="0" w:color="auto"/>
                        <w:bottom w:val="none" w:sz="0" w:space="0" w:color="auto"/>
                        <w:right w:val="none" w:sz="0" w:space="0" w:color="auto"/>
                      </w:divBdr>
                      <w:divsChild>
                        <w:div w:id="1151367917">
                          <w:marLeft w:val="0"/>
                          <w:marRight w:val="0"/>
                          <w:marTop w:val="0"/>
                          <w:marBottom w:val="0"/>
                          <w:divBdr>
                            <w:top w:val="none" w:sz="0" w:space="0" w:color="auto"/>
                            <w:left w:val="none" w:sz="0" w:space="0" w:color="auto"/>
                            <w:bottom w:val="none" w:sz="0" w:space="0" w:color="auto"/>
                            <w:right w:val="none" w:sz="0" w:space="0" w:color="auto"/>
                          </w:divBdr>
                        </w:div>
                      </w:divsChild>
                    </w:div>
                    <w:div w:id="1848977340">
                      <w:marLeft w:val="0"/>
                      <w:marRight w:val="0"/>
                      <w:marTop w:val="0"/>
                      <w:marBottom w:val="0"/>
                      <w:divBdr>
                        <w:top w:val="none" w:sz="0" w:space="0" w:color="auto"/>
                        <w:left w:val="none" w:sz="0" w:space="0" w:color="auto"/>
                        <w:bottom w:val="none" w:sz="0" w:space="0" w:color="auto"/>
                        <w:right w:val="none" w:sz="0" w:space="0" w:color="auto"/>
                      </w:divBdr>
                    </w:div>
                  </w:divsChild>
                </w:div>
                <w:div w:id="1178010201">
                  <w:marLeft w:val="0"/>
                  <w:marRight w:val="0"/>
                  <w:marTop w:val="960"/>
                  <w:marBottom w:val="960"/>
                  <w:divBdr>
                    <w:top w:val="none" w:sz="0" w:space="0" w:color="auto"/>
                    <w:left w:val="none" w:sz="0" w:space="0" w:color="auto"/>
                    <w:bottom w:val="none" w:sz="0" w:space="0" w:color="auto"/>
                    <w:right w:val="none" w:sz="0" w:space="0" w:color="auto"/>
                  </w:divBdr>
                  <w:divsChild>
                    <w:div w:id="809857904">
                      <w:marLeft w:val="0"/>
                      <w:marRight w:val="0"/>
                      <w:marTop w:val="0"/>
                      <w:marBottom w:val="0"/>
                      <w:divBdr>
                        <w:top w:val="none" w:sz="0" w:space="0" w:color="auto"/>
                        <w:left w:val="none" w:sz="0" w:space="0" w:color="auto"/>
                        <w:bottom w:val="none" w:sz="0" w:space="0" w:color="auto"/>
                        <w:right w:val="none" w:sz="0" w:space="0" w:color="auto"/>
                      </w:divBdr>
                      <w:divsChild>
                        <w:div w:id="379787484">
                          <w:marLeft w:val="0"/>
                          <w:marRight w:val="0"/>
                          <w:marTop w:val="480"/>
                          <w:marBottom w:val="480"/>
                          <w:divBdr>
                            <w:top w:val="none" w:sz="0" w:space="0" w:color="auto"/>
                            <w:left w:val="none" w:sz="0" w:space="0" w:color="auto"/>
                            <w:bottom w:val="none" w:sz="0" w:space="0" w:color="auto"/>
                            <w:right w:val="none" w:sz="0" w:space="0" w:color="auto"/>
                          </w:divBdr>
                          <w:divsChild>
                            <w:div w:id="144511818">
                              <w:marLeft w:val="0"/>
                              <w:marRight w:val="0"/>
                              <w:marTop w:val="0"/>
                              <w:marBottom w:val="0"/>
                              <w:divBdr>
                                <w:top w:val="none" w:sz="0" w:space="0" w:color="auto"/>
                                <w:left w:val="none" w:sz="0" w:space="0" w:color="auto"/>
                                <w:bottom w:val="none" w:sz="0" w:space="0" w:color="auto"/>
                                <w:right w:val="none" w:sz="0" w:space="0" w:color="auto"/>
                              </w:divBdr>
                            </w:div>
                            <w:div w:id="146560233">
                              <w:marLeft w:val="0"/>
                              <w:marRight w:val="0"/>
                              <w:marTop w:val="0"/>
                              <w:marBottom w:val="0"/>
                              <w:divBdr>
                                <w:top w:val="none" w:sz="0" w:space="0" w:color="auto"/>
                                <w:left w:val="none" w:sz="0" w:space="0" w:color="auto"/>
                                <w:bottom w:val="none" w:sz="0" w:space="0" w:color="auto"/>
                                <w:right w:val="none" w:sz="0" w:space="0" w:color="auto"/>
                              </w:divBdr>
                              <w:divsChild>
                                <w:div w:id="59835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03418739">
                      <w:marLeft w:val="0"/>
                      <w:marRight w:val="0"/>
                      <w:marTop w:val="0"/>
                      <w:marBottom w:val="0"/>
                      <w:divBdr>
                        <w:top w:val="none" w:sz="0" w:space="0" w:color="auto"/>
                        <w:left w:val="none" w:sz="0" w:space="0" w:color="auto"/>
                        <w:bottom w:val="none" w:sz="0" w:space="0" w:color="auto"/>
                        <w:right w:val="none" w:sz="0" w:space="0" w:color="auto"/>
                      </w:divBdr>
                      <w:divsChild>
                        <w:div w:id="2031907519">
                          <w:marLeft w:val="0"/>
                          <w:marRight w:val="0"/>
                          <w:marTop w:val="480"/>
                          <w:marBottom w:val="480"/>
                          <w:divBdr>
                            <w:top w:val="none" w:sz="0" w:space="0" w:color="auto"/>
                            <w:left w:val="none" w:sz="0" w:space="0" w:color="auto"/>
                            <w:bottom w:val="none" w:sz="0" w:space="0" w:color="auto"/>
                            <w:right w:val="none" w:sz="0" w:space="0" w:color="auto"/>
                          </w:divBdr>
                          <w:divsChild>
                            <w:div w:id="869881701">
                              <w:marLeft w:val="0"/>
                              <w:marRight w:val="0"/>
                              <w:marTop w:val="0"/>
                              <w:marBottom w:val="0"/>
                              <w:divBdr>
                                <w:top w:val="none" w:sz="0" w:space="0" w:color="auto"/>
                                <w:left w:val="none" w:sz="0" w:space="0" w:color="auto"/>
                                <w:bottom w:val="none" w:sz="0" w:space="0" w:color="auto"/>
                                <w:right w:val="none" w:sz="0" w:space="0" w:color="auto"/>
                              </w:divBdr>
                            </w:div>
                            <w:div w:id="651716355">
                              <w:marLeft w:val="0"/>
                              <w:marRight w:val="0"/>
                              <w:marTop w:val="0"/>
                              <w:marBottom w:val="0"/>
                              <w:divBdr>
                                <w:top w:val="none" w:sz="0" w:space="0" w:color="auto"/>
                                <w:left w:val="none" w:sz="0" w:space="0" w:color="auto"/>
                                <w:bottom w:val="none" w:sz="0" w:space="0" w:color="auto"/>
                                <w:right w:val="none" w:sz="0" w:space="0" w:color="auto"/>
                              </w:divBdr>
                              <w:divsChild>
                                <w:div w:id="191319452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00223478">
                      <w:marLeft w:val="0"/>
                      <w:marRight w:val="0"/>
                      <w:marTop w:val="0"/>
                      <w:marBottom w:val="0"/>
                      <w:divBdr>
                        <w:top w:val="none" w:sz="0" w:space="0" w:color="auto"/>
                        <w:left w:val="none" w:sz="0" w:space="0" w:color="auto"/>
                        <w:bottom w:val="none" w:sz="0" w:space="0" w:color="auto"/>
                        <w:right w:val="none" w:sz="0" w:space="0" w:color="auto"/>
                      </w:divBdr>
                      <w:divsChild>
                        <w:div w:id="1296064971">
                          <w:marLeft w:val="0"/>
                          <w:marRight w:val="0"/>
                          <w:marTop w:val="480"/>
                          <w:marBottom w:val="480"/>
                          <w:divBdr>
                            <w:top w:val="none" w:sz="0" w:space="0" w:color="auto"/>
                            <w:left w:val="none" w:sz="0" w:space="0" w:color="auto"/>
                            <w:bottom w:val="none" w:sz="0" w:space="0" w:color="auto"/>
                            <w:right w:val="none" w:sz="0" w:space="0" w:color="auto"/>
                          </w:divBdr>
                          <w:divsChild>
                            <w:div w:id="602808402">
                              <w:marLeft w:val="0"/>
                              <w:marRight w:val="0"/>
                              <w:marTop w:val="0"/>
                              <w:marBottom w:val="0"/>
                              <w:divBdr>
                                <w:top w:val="none" w:sz="0" w:space="0" w:color="auto"/>
                                <w:left w:val="none" w:sz="0" w:space="0" w:color="auto"/>
                                <w:bottom w:val="none" w:sz="0" w:space="0" w:color="auto"/>
                                <w:right w:val="none" w:sz="0" w:space="0" w:color="auto"/>
                              </w:divBdr>
                            </w:div>
                            <w:div w:id="2073188564">
                              <w:marLeft w:val="0"/>
                              <w:marRight w:val="0"/>
                              <w:marTop w:val="0"/>
                              <w:marBottom w:val="0"/>
                              <w:divBdr>
                                <w:top w:val="none" w:sz="0" w:space="0" w:color="auto"/>
                                <w:left w:val="none" w:sz="0" w:space="0" w:color="auto"/>
                                <w:bottom w:val="none" w:sz="0" w:space="0" w:color="auto"/>
                                <w:right w:val="none" w:sz="0" w:space="0" w:color="auto"/>
                              </w:divBdr>
                              <w:divsChild>
                                <w:div w:id="569067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22736387">
                      <w:marLeft w:val="0"/>
                      <w:marRight w:val="0"/>
                      <w:marTop w:val="0"/>
                      <w:marBottom w:val="0"/>
                      <w:divBdr>
                        <w:top w:val="none" w:sz="0" w:space="0" w:color="auto"/>
                        <w:left w:val="none" w:sz="0" w:space="0" w:color="auto"/>
                        <w:bottom w:val="none" w:sz="0" w:space="0" w:color="auto"/>
                        <w:right w:val="none" w:sz="0" w:space="0" w:color="auto"/>
                      </w:divBdr>
                      <w:divsChild>
                        <w:div w:id="397636605">
                          <w:marLeft w:val="0"/>
                          <w:marRight w:val="0"/>
                          <w:marTop w:val="480"/>
                          <w:marBottom w:val="480"/>
                          <w:divBdr>
                            <w:top w:val="none" w:sz="0" w:space="0" w:color="auto"/>
                            <w:left w:val="none" w:sz="0" w:space="0" w:color="auto"/>
                            <w:bottom w:val="none" w:sz="0" w:space="0" w:color="auto"/>
                            <w:right w:val="none" w:sz="0" w:space="0" w:color="auto"/>
                          </w:divBdr>
                          <w:divsChild>
                            <w:div w:id="1698696013">
                              <w:marLeft w:val="0"/>
                              <w:marRight w:val="0"/>
                              <w:marTop w:val="0"/>
                              <w:marBottom w:val="0"/>
                              <w:divBdr>
                                <w:top w:val="none" w:sz="0" w:space="0" w:color="auto"/>
                                <w:left w:val="none" w:sz="0" w:space="0" w:color="auto"/>
                                <w:bottom w:val="none" w:sz="0" w:space="0" w:color="auto"/>
                                <w:right w:val="none" w:sz="0" w:space="0" w:color="auto"/>
                              </w:divBdr>
                            </w:div>
                            <w:div w:id="523054067">
                              <w:marLeft w:val="0"/>
                              <w:marRight w:val="0"/>
                              <w:marTop w:val="0"/>
                              <w:marBottom w:val="0"/>
                              <w:divBdr>
                                <w:top w:val="none" w:sz="0" w:space="0" w:color="auto"/>
                                <w:left w:val="none" w:sz="0" w:space="0" w:color="auto"/>
                                <w:bottom w:val="none" w:sz="0" w:space="0" w:color="auto"/>
                                <w:right w:val="none" w:sz="0" w:space="0" w:color="auto"/>
                              </w:divBdr>
                              <w:divsChild>
                                <w:div w:id="5414094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4932473">
                      <w:marLeft w:val="0"/>
                      <w:marRight w:val="0"/>
                      <w:marTop w:val="0"/>
                      <w:marBottom w:val="0"/>
                      <w:divBdr>
                        <w:top w:val="none" w:sz="0" w:space="0" w:color="auto"/>
                        <w:left w:val="none" w:sz="0" w:space="0" w:color="auto"/>
                        <w:bottom w:val="none" w:sz="0" w:space="0" w:color="auto"/>
                        <w:right w:val="none" w:sz="0" w:space="0" w:color="auto"/>
                      </w:divBdr>
                      <w:divsChild>
                        <w:div w:id="1264076215">
                          <w:marLeft w:val="0"/>
                          <w:marRight w:val="0"/>
                          <w:marTop w:val="480"/>
                          <w:marBottom w:val="480"/>
                          <w:divBdr>
                            <w:top w:val="none" w:sz="0" w:space="0" w:color="auto"/>
                            <w:left w:val="none" w:sz="0" w:space="0" w:color="auto"/>
                            <w:bottom w:val="none" w:sz="0" w:space="0" w:color="auto"/>
                            <w:right w:val="none" w:sz="0" w:space="0" w:color="auto"/>
                          </w:divBdr>
                          <w:divsChild>
                            <w:div w:id="689376549">
                              <w:marLeft w:val="0"/>
                              <w:marRight w:val="0"/>
                              <w:marTop w:val="0"/>
                              <w:marBottom w:val="0"/>
                              <w:divBdr>
                                <w:top w:val="none" w:sz="0" w:space="0" w:color="auto"/>
                                <w:left w:val="none" w:sz="0" w:space="0" w:color="auto"/>
                                <w:bottom w:val="none" w:sz="0" w:space="0" w:color="auto"/>
                                <w:right w:val="none" w:sz="0" w:space="0" w:color="auto"/>
                              </w:divBdr>
                            </w:div>
                            <w:div w:id="1921792293">
                              <w:marLeft w:val="0"/>
                              <w:marRight w:val="0"/>
                              <w:marTop w:val="0"/>
                              <w:marBottom w:val="0"/>
                              <w:divBdr>
                                <w:top w:val="none" w:sz="0" w:space="0" w:color="auto"/>
                                <w:left w:val="none" w:sz="0" w:space="0" w:color="auto"/>
                                <w:bottom w:val="none" w:sz="0" w:space="0" w:color="auto"/>
                                <w:right w:val="none" w:sz="0" w:space="0" w:color="auto"/>
                              </w:divBdr>
                              <w:divsChild>
                                <w:div w:id="14188208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1756682">
              <w:marLeft w:val="0"/>
              <w:marRight w:val="0"/>
              <w:marTop w:val="0"/>
              <w:marBottom w:val="0"/>
              <w:divBdr>
                <w:top w:val="none" w:sz="0" w:space="0" w:color="auto"/>
                <w:left w:val="none" w:sz="0" w:space="0" w:color="auto"/>
                <w:bottom w:val="none" w:sz="0" w:space="0" w:color="auto"/>
                <w:right w:val="none" w:sz="0" w:space="0" w:color="auto"/>
              </w:divBdr>
              <w:divsChild>
                <w:div w:id="1037199704">
                  <w:marLeft w:val="0"/>
                  <w:marRight w:val="0"/>
                  <w:marTop w:val="480"/>
                  <w:marBottom w:val="480"/>
                  <w:divBdr>
                    <w:top w:val="none" w:sz="0" w:space="0" w:color="auto"/>
                    <w:left w:val="none" w:sz="0" w:space="0" w:color="auto"/>
                    <w:bottom w:val="none" w:sz="0" w:space="0" w:color="auto"/>
                    <w:right w:val="none" w:sz="0" w:space="0" w:color="auto"/>
                  </w:divBdr>
                  <w:divsChild>
                    <w:div w:id="318923187">
                      <w:marLeft w:val="0"/>
                      <w:marRight w:val="0"/>
                      <w:marTop w:val="0"/>
                      <w:marBottom w:val="0"/>
                      <w:divBdr>
                        <w:top w:val="none" w:sz="0" w:space="0" w:color="auto"/>
                        <w:left w:val="none" w:sz="0" w:space="0" w:color="auto"/>
                        <w:bottom w:val="none" w:sz="0" w:space="0" w:color="auto"/>
                        <w:right w:val="none" w:sz="0" w:space="0" w:color="auto"/>
                      </w:divBdr>
                      <w:divsChild>
                        <w:div w:id="1793984256">
                          <w:marLeft w:val="0"/>
                          <w:marRight w:val="0"/>
                          <w:marTop w:val="0"/>
                          <w:marBottom w:val="0"/>
                          <w:divBdr>
                            <w:top w:val="none" w:sz="0" w:space="0" w:color="auto"/>
                            <w:left w:val="none" w:sz="0" w:space="0" w:color="auto"/>
                            <w:bottom w:val="none" w:sz="0" w:space="0" w:color="auto"/>
                            <w:right w:val="none" w:sz="0" w:space="0" w:color="auto"/>
                          </w:divBdr>
                          <w:divsChild>
                            <w:div w:id="1859268174">
                              <w:marLeft w:val="0"/>
                              <w:marRight w:val="0"/>
                              <w:marTop w:val="240"/>
                              <w:marBottom w:val="240"/>
                              <w:divBdr>
                                <w:top w:val="none" w:sz="0" w:space="0" w:color="auto"/>
                                <w:left w:val="single" w:sz="24" w:space="12" w:color="E21924"/>
                                <w:bottom w:val="none" w:sz="0" w:space="0" w:color="auto"/>
                                <w:right w:val="none" w:sz="0" w:space="0" w:color="auto"/>
                              </w:divBdr>
                              <w:divsChild>
                                <w:div w:id="113446503">
                                  <w:marLeft w:val="0"/>
                                  <w:marRight w:val="0"/>
                                  <w:marTop w:val="480"/>
                                  <w:marBottom w:val="0"/>
                                  <w:divBdr>
                                    <w:top w:val="none" w:sz="0" w:space="0" w:color="auto"/>
                                    <w:left w:val="none" w:sz="0" w:space="0" w:color="auto"/>
                                    <w:bottom w:val="none" w:sz="0" w:space="0" w:color="auto"/>
                                    <w:right w:val="none" w:sz="0" w:space="0" w:color="auto"/>
                                  </w:divBdr>
                                </w:div>
                                <w:div w:id="40206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033936">
          <w:marLeft w:val="0"/>
          <w:marRight w:val="0"/>
          <w:marTop w:val="0"/>
          <w:marBottom w:val="0"/>
          <w:divBdr>
            <w:top w:val="none" w:sz="0" w:space="0" w:color="auto"/>
            <w:left w:val="none" w:sz="0" w:space="0" w:color="auto"/>
            <w:bottom w:val="none" w:sz="0" w:space="0" w:color="auto"/>
            <w:right w:val="none" w:sz="0" w:space="0" w:color="auto"/>
          </w:divBdr>
          <w:divsChild>
            <w:div w:id="1273323788">
              <w:marLeft w:val="0"/>
              <w:marRight w:val="0"/>
              <w:marTop w:val="0"/>
              <w:marBottom w:val="0"/>
              <w:divBdr>
                <w:top w:val="none" w:sz="0" w:space="0" w:color="auto"/>
                <w:left w:val="none" w:sz="0" w:space="0" w:color="auto"/>
                <w:bottom w:val="none" w:sz="0" w:space="0" w:color="auto"/>
                <w:right w:val="none" w:sz="0" w:space="0" w:color="auto"/>
              </w:divBdr>
              <w:divsChild>
                <w:div w:id="1450852479">
                  <w:marLeft w:val="0"/>
                  <w:marRight w:val="0"/>
                  <w:marTop w:val="0"/>
                  <w:marBottom w:val="120"/>
                  <w:divBdr>
                    <w:top w:val="none" w:sz="0" w:space="0" w:color="auto"/>
                    <w:left w:val="none" w:sz="0" w:space="0" w:color="auto"/>
                    <w:bottom w:val="none" w:sz="0" w:space="0" w:color="auto"/>
                    <w:right w:val="none" w:sz="0" w:space="0" w:color="auto"/>
                  </w:divBdr>
                </w:div>
                <w:div w:id="209878414">
                  <w:marLeft w:val="0"/>
                  <w:marRight w:val="0"/>
                  <w:marTop w:val="0"/>
                  <w:marBottom w:val="0"/>
                  <w:divBdr>
                    <w:top w:val="none" w:sz="0" w:space="0" w:color="auto"/>
                    <w:left w:val="none" w:sz="0" w:space="0" w:color="auto"/>
                    <w:bottom w:val="none" w:sz="0" w:space="0" w:color="auto"/>
                    <w:right w:val="none" w:sz="0" w:space="0" w:color="auto"/>
                  </w:divBdr>
                  <w:divsChild>
                    <w:div w:id="2143693909">
                      <w:marLeft w:val="0"/>
                      <w:marRight w:val="0"/>
                      <w:marTop w:val="0"/>
                      <w:marBottom w:val="0"/>
                      <w:divBdr>
                        <w:top w:val="none" w:sz="0" w:space="0" w:color="auto"/>
                        <w:left w:val="none" w:sz="0" w:space="0" w:color="auto"/>
                        <w:bottom w:val="none" w:sz="0" w:space="0" w:color="auto"/>
                        <w:right w:val="none" w:sz="0" w:space="0" w:color="auto"/>
                      </w:divBdr>
                      <w:divsChild>
                        <w:div w:id="1976369509">
                          <w:marLeft w:val="0"/>
                          <w:marRight w:val="0"/>
                          <w:marTop w:val="0"/>
                          <w:marBottom w:val="0"/>
                          <w:divBdr>
                            <w:top w:val="none" w:sz="0" w:space="0" w:color="auto"/>
                            <w:left w:val="none" w:sz="0" w:space="0" w:color="auto"/>
                            <w:bottom w:val="none" w:sz="0" w:space="0" w:color="auto"/>
                            <w:right w:val="none" w:sz="0" w:space="0" w:color="auto"/>
                          </w:divBdr>
                        </w:div>
                        <w:div w:id="111679479">
                          <w:marLeft w:val="0"/>
                          <w:marRight w:val="0"/>
                          <w:marTop w:val="0"/>
                          <w:marBottom w:val="0"/>
                          <w:divBdr>
                            <w:top w:val="none" w:sz="0" w:space="0" w:color="auto"/>
                            <w:left w:val="none" w:sz="0" w:space="0" w:color="auto"/>
                            <w:bottom w:val="none" w:sz="0" w:space="0" w:color="auto"/>
                            <w:right w:val="none" w:sz="0" w:space="0" w:color="auto"/>
                          </w:divBdr>
                        </w:div>
                      </w:divsChild>
                    </w:div>
                    <w:div w:id="361128453">
                      <w:marLeft w:val="0"/>
                      <w:marRight w:val="0"/>
                      <w:marTop w:val="0"/>
                      <w:marBottom w:val="0"/>
                      <w:divBdr>
                        <w:top w:val="none" w:sz="0" w:space="0" w:color="auto"/>
                        <w:left w:val="none" w:sz="0" w:space="0" w:color="auto"/>
                        <w:bottom w:val="none" w:sz="0" w:space="0" w:color="auto"/>
                        <w:right w:val="none" w:sz="0" w:space="0" w:color="auto"/>
                      </w:divBdr>
                      <w:divsChild>
                        <w:div w:id="1064447826">
                          <w:marLeft w:val="0"/>
                          <w:marRight w:val="0"/>
                          <w:marTop w:val="0"/>
                          <w:marBottom w:val="0"/>
                          <w:divBdr>
                            <w:top w:val="none" w:sz="0" w:space="0" w:color="auto"/>
                            <w:left w:val="none" w:sz="0" w:space="0" w:color="auto"/>
                            <w:bottom w:val="none" w:sz="0" w:space="0" w:color="auto"/>
                            <w:right w:val="none" w:sz="0" w:space="0" w:color="auto"/>
                          </w:divBdr>
                          <w:divsChild>
                            <w:div w:id="245657051">
                              <w:marLeft w:val="0"/>
                              <w:marRight w:val="0"/>
                              <w:marTop w:val="0"/>
                              <w:marBottom w:val="0"/>
                              <w:divBdr>
                                <w:top w:val="none" w:sz="0" w:space="0" w:color="auto"/>
                                <w:left w:val="none" w:sz="0" w:space="0" w:color="auto"/>
                                <w:bottom w:val="none" w:sz="0" w:space="0" w:color="auto"/>
                                <w:right w:val="none" w:sz="0" w:space="0" w:color="auto"/>
                              </w:divBdr>
                              <w:divsChild>
                                <w:div w:id="1487239343">
                                  <w:marLeft w:val="0"/>
                                  <w:marRight w:val="0"/>
                                  <w:marTop w:val="480"/>
                                  <w:marBottom w:val="480"/>
                                  <w:divBdr>
                                    <w:top w:val="none" w:sz="0" w:space="0" w:color="auto"/>
                                    <w:left w:val="none" w:sz="0" w:space="0" w:color="auto"/>
                                    <w:bottom w:val="none" w:sz="0" w:space="0" w:color="auto"/>
                                    <w:right w:val="none" w:sz="0" w:space="0" w:color="auto"/>
                                  </w:divBdr>
                                  <w:divsChild>
                                    <w:div w:id="1301034802">
                                      <w:marLeft w:val="0"/>
                                      <w:marRight w:val="0"/>
                                      <w:marTop w:val="0"/>
                                      <w:marBottom w:val="0"/>
                                      <w:divBdr>
                                        <w:top w:val="none" w:sz="0" w:space="0" w:color="auto"/>
                                        <w:left w:val="none" w:sz="0" w:space="0" w:color="auto"/>
                                        <w:bottom w:val="none" w:sz="0" w:space="0" w:color="auto"/>
                                        <w:right w:val="none" w:sz="0" w:space="0" w:color="auto"/>
                                      </w:divBdr>
                                    </w:div>
                                    <w:div w:id="1059550665">
                                      <w:marLeft w:val="0"/>
                                      <w:marRight w:val="0"/>
                                      <w:marTop w:val="0"/>
                                      <w:marBottom w:val="0"/>
                                      <w:divBdr>
                                        <w:top w:val="none" w:sz="0" w:space="0" w:color="auto"/>
                                        <w:left w:val="none" w:sz="0" w:space="0" w:color="auto"/>
                                        <w:bottom w:val="none" w:sz="0" w:space="0" w:color="auto"/>
                                        <w:right w:val="none" w:sz="0" w:space="0" w:color="auto"/>
                                      </w:divBdr>
                                      <w:divsChild>
                                        <w:div w:id="668042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56473291">
                              <w:marLeft w:val="0"/>
                              <w:marRight w:val="0"/>
                              <w:marTop w:val="0"/>
                              <w:marBottom w:val="0"/>
                              <w:divBdr>
                                <w:top w:val="none" w:sz="0" w:space="0" w:color="auto"/>
                                <w:left w:val="none" w:sz="0" w:space="0" w:color="auto"/>
                                <w:bottom w:val="none" w:sz="0" w:space="0" w:color="auto"/>
                                <w:right w:val="none" w:sz="0" w:space="0" w:color="auto"/>
                              </w:divBdr>
                              <w:divsChild>
                                <w:div w:id="1149781955">
                                  <w:marLeft w:val="0"/>
                                  <w:marRight w:val="0"/>
                                  <w:marTop w:val="480"/>
                                  <w:marBottom w:val="480"/>
                                  <w:divBdr>
                                    <w:top w:val="none" w:sz="0" w:space="0" w:color="auto"/>
                                    <w:left w:val="none" w:sz="0" w:space="0" w:color="auto"/>
                                    <w:bottom w:val="none" w:sz="0" w:space="0" w:color="auto"/>
                                    <w:right w:val="none" w:sz="0" w:space="0" w:color="auto"/>
                                  </w:divBdr>
                                  <w:divsChild>
                                    <w:div w:id="522591160">
                                      <w:marLeft w:val="0"/>
                                      <w:marRight w:val="0"/>
                                      <w:marTop w:val="0"/>
                                      <w:marBottom w:val="0"/>
                                      <w:divBdr>
                                        <w:top w:val="none" w:sz="0" w:space="0" w:color="auto"/>
                                        <w:left w:val="none" w:sz="0" w:space="0" w:color="auto"/>
                                        <w:bottom w:val="none" w:sz="0" w:space="0" w:color="auto"/>
                                        <w:right w:val="none" w:sz="0" w:space="0" w:color="auto"/>
                                      </w:divBdr>
                                    </w:div>
                                    <w:div w:id="587690981">
                                      <w:marLeft w:val="0"/>
                                      <w:marRight w:val="0"/>
                                      <w:marTop w:val="0"/>
                                      <w:marBottom w:val="0"/>
                                      <w:divBdr>
                                        <w:top w:val="none" w:sz="0" w:space="0" w:color="auto"/>
                                        <w:left w:val="none" w:sz="0" w:space="0" w:color="auto"/>
                                        <w:bottom w:val="none" w:sz="0" w:space="0" w:color="auto"/>
                                        <w:right w:val="none" w:sz="0" w:space="0" w:color="auto"/>
                                      </w:divBdr>
                                      <w:divsChild>
                                        <w:div w:id="426844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77539334">
                          <w:marLeft w:val="0"/>
                          <w:marRight w:val="0"/>
                          <w:marTop w:val="0"/>
                          <w:marBottom w:val="0"/>
                          <w:divBdr>
                            <w:top w:val="none" w:sz="0" w:space="0" w:color="auto"/>
                            <w:left w:val="none" w:sz="0" w:space="0" w:color="auto"/>
                            <w:bottom w:val="none" w:sz="0" w:space="0" w:color="auto"/>
                            <w:right w:val="none" w:sz="0" w:space="0" w:color="auto"/>
                          </w:divBdr>
                          <w:divsChild>
                            <w:div w:id="1033188080">
                              <w:marLeft w:val="0"/>
                              <w:marRight w:val="0"/>
                              <w:marTop w:val="0"/>
                              <w:marBottom w:val="0"/>
                              <w:divBdr>
                                <w:top w:val="none" w:sz="0" w:space="0" w:color="auto"/>
                                <w:left w:val="none" w:sz="0" w:space="0" w:color="auto"/>
                                <w:bottom w:val="none" w:sz="0" w:space="0" w:color="auto"/>
                                <w:right w:val="none" w:sz="0" w:space="0" w:color="auto"/>
                              </w:divBdr>
                              <w:divsChild>
                                <w:div w:id="1151796029">
                                  <w:marLeft w:val="0"/>
                                  <w:marRight w:val="0"/>
                                  <w:marTop w:val="480"/>
                                  <w:marBottom w:val="480"/>
                                  <w:divBdr>
                                    <w:top w:val="none" w:sz="0" w:space="0" w:color="auto"/>
                                    <w:left w:val="none" w:sz="0" w:space="0" w:color="auto"/>
                                    <w:bottom w:val="none" w:sz="0" w:space="0" w:color="auto"/>
                                    <w:right w:val="none" w:sz="0" w:space="0" w:color="auto"/>
                                  </w:divBdr>
                                  <w:divsChild>
                                    <w:div w:id="2094080481">
                                      <w:marLeft w:val="0"/>
                                      <w:marRight w:val="0"/>
                                      <w:marTop w:val="0"/>
                                      <w:marBottom w:val="0"/>
                                      <w:divBdr>
                                        <w:top w:val="none" w:sz="0" w:space="0" w:color="auto"/>
                                        <w:left w:val="none" w:sz="0" w:space="0" w:color="auto"/>
                                        <w:bottom w:val="none" w:sz="0" w:space="0" w:color="auto"/>
                                        <w:right w:val="none" w:sz="0" w:space="0" w:color="auto"/>
                                      </w:divBdr>
                                    </w:div>
                                    <w:div w:id="1746606701">
                                      <w:marLeft w:val="0"/>
                                      <w:marRight w:val="0"/>
                                      <w:marTop w:val="0"/>
                                      <w:marBottom w:val="0"/>
                                      <w:divBdr>
                                        <w:top w:val="none" w:sz="0" w:space="0" w:color="auto"/>
                                        <w:left w:val="none" w:sz="0" w:space="0" w:color="auto"/>
                                        <w:bottom w:val="none" w:sz="0" w:space="0" w:color="auto"/>
                                        <w:right w:val="none" w:sz="0" w:space="0" w:color="auto"/>
                                      </w:divBdr>
                                      <w:divsChild>
                                        <w:div w:id="14863876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42224836">
                              <w:marLeft w:val="0"/>
                              <w:marRight w:val="0"/>
                              <w:marTop w:val="0"/>
                              <w:marBottom w:val="0"/>
                              <w:divBdr>
                                <w:top w:val="none" w:sz="0" w:space="0" w:color="auto"/>
                                <w:left w:val="none" w:sz="0" w:space="0" w:color="auto"/>
                                <w:bottom w:val="none" w:sz="0" w:space="0" w:color="auto"/>
                                <w:right w:val="none" w:sz="0" w:space="0" w:color="auto"/>
                              </w:divBdr>
                              <w:divsChild>
                                <w:div w:id="717238904">
                                  <w:marLeft w:val="0"/>
                                  <w:marRight w:val="0"/>
                                  <w:marTop w:val="480"/>
                                  <w:marBottom w:val="480"/>
                                  <w:divBdr>
                                    <w:top w:val="none" w:sz="0" w:space="0" w:color="auto"/>
                                    <w:left w:val="none" w:sz="0" w:space="0" w:color="auto"/>
                                    <w:bottom w:val="none" w:sz="0" w:space="0" w:color="auto"/>
                                    <w:right w:val="none" w:sz="0" w:space="0" w:color="auto"/>
                                  </w:divBdr>
                                  <w:divsChild>
                                    <w:div w:id="646738367">
                                      <w:marLeft w:val="0"/>
                                      <w:marRight w:val="0"/>
                                      <w:marTop w:val="0"/>
                                      <w:marBottom w:val="0"/>
                                      <w:divBdr>
                                        <w:top w:val="none" w:sz="0" w:space="0" w:color="auto"/>
                                        <w:left w:val="none" w:sz="0" w:space="0" w:color="auto"/>
                                        <w:bottom w:val="none" w:sz="0" w:space="0" w:color="auto"/>
                                        <w:right w:val="none" w:sz="0" w:space="0" w:color="auto"/>
                                      </w:divBdr>
                                    </w:div>
                                    <w:div w:id="660891997">
                                      <w:marLeft w:val="0"/>
                                      <w:marRight w:val="0"/>
                                      <w:marTop w:val="0"/>
                                      <w:marBottom w:val="0"/>
                                      <w:divBdr>
                                        <w:top w:val="none" w:sz="0" w:space="0" w:color="auto"/>
                                        <w:left w:val="none" w:sz="0" w:space="0" w:color="auto"/>
                                        <w:bottom w:val="none" w:sz="0" w:space="0" w:color="auto"/>
                                        <w:right w:val="none" w:sz="0" w:space="0" w:color="auto"/>
                                      </w:divBdr>
                                      <w:divsChild>
                                        <w:div w:id="14831556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93014">
          <w:marLeft w:val="0"/>
          <w:marRight w:val="0"/>
          <w:marTop w:val="0"/>
          <w:marBottom w:val="0"/>
          <w:divBdr>
            <w:top w:val="none" w:sz="0" w:space="0" w:color="auto"/>
            <w:left w:val="none" w:sz="0" w:space="0" w:color="auto"/>
            <w:bottom w:val="none" w:sz="0" w:space="0" w:color="auto"/>
            <w:right w:val="none" w:sz="0" w:space="0" w:color="auto"/>
          </w:divBdr>
          <w:divsChild>
            <w:div w:id="2050765506">
              <w:marLeft w:val="0"/>
              <w:marRight w:val="0"/>
              <w:marTop w:val="0"/>
              <w:marBottom w:val="0"/>
              <w:divBdr>
                <w:top w:val="none" w:sz="0" w:space="0" w:color="auto"/>
                <w:left w:val="none" w:sz="0" w:space="0" w:color="auto"/>
                <w:bottom w:val="none" w:sz="0" w:space="0" w:color="auto"/>
                <w:right w:val="none" w:sz="0" w:space="0" w:color="auto"/>
              </w:divBdr>
              <w:divsChild>
                <w:div w:id="858008902">
                  <w:marLeft w:val="0"/>
                  <w:marRight w:val="0"/>
                  <w:marTop w:val="0"/>
                  <w:marBottom w:val="0"/>
                  <w:divBdr>
                    <w:top w:val="none" w:sz="0" w:space="0" w:color="auto"/>
                    <w:left w:val="none" w:sz="0" w:space="0" w:color="auto"/>
                    <w:bottom w:val="none" w:sz="0" w:space="0" w:color="auto"/>
                    <w:right w:val="none" w:sz="0" w:space="0" w:color="auto"/>
                  </w:divBdr>
                  <w:divsChild>
                    <w:div w:id="18938869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100177259">
          <w:marLeft w:val="0"/>
          <w:marRight w:val="0"/>
          <w:marTop w:val="0"/>
          <w:marBottom w:val="0"/>
          <w:divBdr>
            <w:top w:val="none" w:sz="0" w:space="0" w:color="auto"/>
            <w:left w:val="none" w:sz="0" w:space="0" w:color="auto"/>
            <w:bottom w:val="none" w:sz="0" w:space="0" w:color="auto"/>
            <w:right w:val="none" w:sz="0" w:space="0" w:color="auto"/>
          </w:divBdr>
          <w:divsChild>
            <w:div w:id="1040515956">
              <w:marLeft w:val="0"/>
              <w:marRight w:val="0"/>
              <w:marTop w:val="0"/>
              <w:marBottom w:val="0"/>
              <w:divBdr>
                <w:top w:val="none" w:sz="0" w:space="0" w:color="auto"/>
                <w:left w:val="none" w:sz="0" w:space="0" w:color="auto"/>
                <w:bottom w:val="none" w:sz="0" w:space="0" w:color="auto"/>
                <w:right w:val="none" w:sz="0" w:space="0" w:color="auto"/>
              </w:divBdr>
              <w:divsChild>
                <w:div w:id="858549766">
                  <w:marLeft w:val="0"/>
                  <w:marRight w:val="0"/>
                  <w:marTop w:val="0"/>
                  <w:marBottom w:val="120"/>
                  <w:divBdr>
                    <w:top w:val="none" w:sz="0" w:space="0" w:color="auto"/>
                    <w:left w:val="none" w:sz="0" w:space="0" w:color="auto"/>
                    <w:bottom w:val="none" w:sz="0" w:space="0" w:color="auto"/>
                    <w:right w:val="none" w:sz="0" w:space="0" w:color="auto"/>
                  </w:divBdr>
                </w:div>
                <w:div w:id="1466197894">
                  <w:marLeft w:val="0"/>
                  <w:marRight w:val="0"/>
                  <w:marTop w:val="0"/>
                  <w:marBottom w:val="0"/>
                  <w:divBdr>
                    <w:top w:val="none" w:sz="0" w:space="0" w:color="auto"/>
                    <w:left w:val="none" w:sz="0" w:space="0" w:color="auto"/>
                    <w:bottom w:val="none" w:sz="0" w:space="0" w:color="auto"/>
                    <w:right w:val="none" w:sz="0" w:space="0" w:color="auto"/>
                  </w:divBdr>
                  <w:divsChild>
                    <w:div w:id="704909412">
                      <w:marLeft w:val="0"/>
                      <w:marRight w:val="0"/>
                      <w:marTop w:val="0"/>
                      <w:marBottom w:val="0"/>
                      <w:divBdr>
                        <w:top w:val="none" w:sz="0" w:space="0" w:color="auto"/>
                        <w:left w:val="none" w:sz="0" w:space="0" w:color="auto"/>
                        <w:bottom w:val="none" w:sz="0" w:space="0" w:color="auto"/>
                        <w:right w:val="none" w:sz="0" w:space="0" w:color="auto"/>
                      </w:divBdr>
                      <w:divsChild>
                        <w:div w:id="268707111">
                          <w:marLeft w:val="0"/>
                          <w:marRight w:val="0"/>
                          <w:marTop w:val="0"/>
                          <w:marBottom w:val="0"/>
                          <w:divBdr>
                            <w:top w:val="none" w:sz="0" w:space="0" w:color="auto"/>
                            <w:left w:val="none" w:sz="0" w:space="0" w:color="auto"/>
                            <w:bottom w:val="none" w:sz="0" w:space="0" w:color="auto"/>
                            <w:right w:val="none" w:sz="0" w:space="0" w:color="auto"/>
                          </w:divBdr>
                        </w:div>
                        <w:div w:id="1330016101">
                          <w:marLeft w:val="0"/>
                          <w:marRight w:val="0"/>
                          <w:marTop w:val="0"/>
                          <w:marBottom w:val="0"/>
                          <w:divBdr>
                            <w:top w:val="none" w:sz="0" w:space="0" w:color="auto"/>
                            <w:left w:val="none" w:sz="0" w:space="0" w:color="auto"/>
                            <w:bottom w:val="none" w:sz="0" w:space="0" w:color="auto"/>
                            <w:right w:val="none" w:sz="0" w:space="0" w:color="auto"/>
                          </w:divBdr>
                        </w:div>
                      </w:divsChild>
                    </w:div>
                    <w:div w:id="1659767634">
                      <w:marLeft w:val="0"/>
                      <w:marRight w:val="0"/>
                      <w:marTop w:val="0"/>
                      <w:marBottom w:val="0"/>
                      <w:divBdr>
                        <w:top w:val="none" w:sz="0" w:space="0" w:color="auto"/>
                        <w:left w:val="none" w:sz="0" w:space="0" w:color="auto"/>
                        <w:bottom w:val="none" w:sz="0" w:space="0" w:color="auto"/>
                        <w:right w:val="none" w:sz="0" w:space="0" w:color="auto"/>
                      </w:divBdr>
                    </w:div>
                  </w:divsChild>
                </w:div>
                <w:div w:id="455635277">
                  <w:marLeft w:val="0"/>
                  <w:marRight w:val="0"/>
                  <w:marTop w:val="240"/>
                  <w:marBottom w:val="240"/>
                  <w:divBdr>
                    <w:top w:val="none" w:sz="0" w:space="0" w:color="auto"/>
                    <w:left w:val="single" w:sz="24" w:space="12" w:color="E21924"/>
                    <w:bottom w:val="none" w:sz="0" w:space="0" w:color="auto"/>
                    <w:right w:val="none" w:sz="0" w:space="0" w:color="auto"/>
                  </w:divBdr>
                  <w:divsChild>
                    <w:div w:id="348025738">
                      <w:marLeft w:val="0"/>
                      <w:marRight w:val="0"/>
                      <w:marTop w:val="480"/>
                      <w:marBottom w:val="0"/>
                      <w:divBdr>
                        <w:top w:val="none" w:sz="0" w:space="0" w:color="auto"/>
                        <w:left w:val="none" w:sz="0" w:space="0" w:color="auto"/>
                        <w:bottom w:val="none" w:sz="0" w:space="0" w:color="auto"/>
                        <w:right w:val="none" w:sz="0" w:space="0" w:color="auto"/>
                      </w:divBdr>
                    </w:div>
                    <w:div w:id="2412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46866">
          <w:marLeft w:val="0"/>
          <w:marRight w:val="0"/>
          <w:marTop w:val="0"/>
          <w:marBottom w:val="0"/>
          <w:divBdr>
            <w:top w:val="none" w:sz="0" w:space="0" w:color="auto"/>
            <w:left w:val="none" w:sz="0" w:space="0" w:color="auto"/>
            <w:bottom w:val="none" w:sz="0" w:space="0" w:color="auto"/>
            <w:right w:val="none" w:sz="0" w:space="0" w:color="auto"/>
          </w:divBdr>
          <w:divsChild>
            <w:div w:id="1328825755">
              <w:marLeft w:val="0"/>
              <w:marRight w:val="0"/>
              <w:marTop w:val="0"/>
              <w:marBottom w:val="0"/>
              <w:divBdr>
                <w:top w:val="none" w:sz="0" w:space="0" w:color="auto"/>
                <w:left w:val="none" w:sz="0" w:space="0" w:color="auto"/>
                <w:bottom w:val="none" w:sz="0" w:space="0" w:color="auto"/>
                <w:right w:val="none" w:sz="0" w:space="0" w:color="auto"/>
              </w:divBdr>
              <w:divsChild>
                <w:div w:id="764809282">
                  <w:marLeft w:val="0"/>
                  <w:marRight w:val="0"/>
                  <w:marTop w:val="0"/>
                  <w:marBottom w:val="0"/>
                  <w:divBdr>
                    <w:top w:val="none" w:sz="0" w:space="0" w:color="auto"/>
                    <w:left w:val="none" w:sz="0" w:space="0" w:color="auto"/>
                    <w:bottom w:val="none" w:sz="0" w:space="0" w:color="auto"/>
                    <w:right w:val="none" w:sz="0" w:space="0" w:color="auto"/>
                  </w:divBdr>
                  <w:divsChild>
                    <w:div w:id="257369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96473484">
          <w:marLeft w:val="0"/>
          <w:marRight w:val="0"/>
          <w:marTop w:val="0"/>
          <w:marBottom w:val="0"/>
          <w:divBdr>
            <w:top w:val="none" w:sz="0" w:space="0" w:color="auto"/>
            <w:left w:val="none" w:sz="0" w:space="0" w:color="auto"/>
            <w:bottom w:val="none" w:sz="0" w:space="0" w:color="auto"/>
            <w:right w:val="none" w:sz="0" w:space="0" w:color="auto"/>
          </w:divBdr>
          <w:divsChild>
            <w:div w:id="1038968430">
              <w:marLeft w:val="0"/>
              <w:marRight w:val="0"/>
              <w:marTop w:val="0"/>
              <w:marBottom w:val="0"/>
              <w:divBdr>
                <w:top w:val="none" w:sz="0" w:space="0" w:color="auto"/>
                <w:left w:val="none" w:sz="0" w:space="0" w:color="auto"/>
                <w:bottom w:val="none" w:sz="0" w:space="0" w:color="auto"/>
                <w:right w:val="none" w:sz="0" w:space="0" w:color="auto"/>
              </w:divBdr>
              <w:divsChild>
                <w:div w:id="369232528">
                  <w:marLeft w:val="0"/>
                  <w:marRight w:val="0"/>
                  <w:marTop w:val="0"/>
                  <w:marBottom w:val="0"/>
                  <w:divBdr>
                    <w:top w:val="none" w:sz="0" w:space="0" w:color="auto"/>
                    <w:left w:val="none" w:sz="0" w:space="0" w:color="auto"/>
                    <w:bottom w:val="none" w:sz="0" w:space="0" w:color="auto"/>
                    <w:right w:val="none" w:sz="0" w:space="0" w:color="auto"/>
                  </w:divBdr>
                  <w:divsChild>
                    <w:div w:id="691105206">
                      <w:marLeft w:val="0"/>
                      <w:marRight w:val="0"/>
                      <w:marTop w:val="0"/>
                      <w:marBottom w:val="120"/>
                      <w:divBdr>
                        <w:top w:val="none" w:sz="0" w:space="0" w:color="auto"/>
                        <w:left w:val="none" w:sz="0" w:space="0" w:color="auto"/>
                        <w:bottom w:val="none" w:sz="0" w:space="0" w:color="auto"/>
                        <w:right w:val="none" w:sz="0" w:space="0" w:color="auto"/>
                      </w:divBdr>
                    </w:div>
                    <w:div w:id="140274666">
                      <w:marLeft w:val="0"/>
                      <w:marRight w:val="0"/>
                      <w:marTop w:val="0"/>
                      <w:marBottom w:val="0"/>
                      <w:divBdr>
                        <w:top w:val="none" w:sz="0" w:space="0" w:color="auto"/>
                        <w:left w:val="none" w:sz="0" w:space="0" w:color="auto"/>
                        <w:bottom w:val="none" w:sz="0" w:space="0" w:color="auto"/>
                        <w:right w:val="none" w:sz="0" w:space="0" w:color="auto"/>
                      </w:divBdr>
                      <w:divsChild>
                        <w:div w:id="1835022557">
                          <w:marLeft w:val="0"/>
                          <w:marRight w:val="0"/>
                          <w:marTop w:val="0"/>
                          <w:marBottom w:val="0"/>
                          <w:divBdr>
                            <w:top w:val="none" w:sz="0" w:space="0" w:color="auto"/>
                            <w:left w:val="none" w:sz="0" w:space="0" w:color="auto"/>
                            <w:bottom w:val="none" w:sz="0" w:space="0" w:color="auto"/>
                            <w:right w:val="none" w:sz="0" w:space="0" w:color="auto"/>
                          </w:divBdr>
                          <w:divsChild>
                            <w:div w:id="2210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55873">
          <w:marLeft w:val="0"/>
          <w:marRight w:val="0"/>
          <w:marTop w:val="0"/>
          <w:marBottom w:val="0"/>
          <w:divBdr>
            <w:top w:val="none" w:sz="0" w:space="0" w:color="auto"/>
            <w:left w:val="none" w:sz="0" w:space="0" w:color="auto"/>
            <w:bottom w:val="none" w:sz="0" w:space="0" w:color="auto"/>
            <w:right w:val="none" w:sz="0" w:space="0" w:color="auto"/>
          </w:divBdr>
          <w:divsChild>
            <w:div w:id="474838581">
              <w:marLeft w:val="0"/>
              <w:marRight w:val="0"/>
              <w:marTop w:val="0"/>
              <w:marBottom w:val="0"/>
              <w:divBdr>
                <w:top w:val="none" w:sz="0" w:space="0" w:color="auto"/>
                <w:left w:val="none" w:sz="0" w:space="0" w:color="auto"/>
                <w:bottom w:val="none" w:sz="0" w:space="0" w:color="auto"/>
                <w:right w:val="none" w:sz="0" w:space="0" w:color="auto"/>
              </w:divBdr>
              <w:divsChild>
                <w:div w:id="514655858">
                  <w:marLeft w:val="0"/>
                  <w:marRight w:val="0"/>
                  <w:marTop w:val="0"/>
                  <w:marBottom w:val="120"/>
                  <w:divBdr>
                    <w:top w:val="none" w:sz="0" w:space="0" w:color="auto"/>
                    <w:left w:val="none" w:sz="0" w:space="0" w:color="auto"/>
                    <w:bottom w:val="none" w:sz="0" w:space="0" w:color="auto"/>
                    <w:right w:val="none" w:sz="0" w:space="0" w:color="auto"/>
                  </w:divBdr>
                </w:div>
                <w:div w:id="1804348286">
                  <w:marLeft w:val="-225"/>
                  <w:marRight w:val="-225"/>
                  <w:marTop w:val="0"/>
                  <w:marBottom w:val="960"/>
                  <w:divBdr>
                    <w:top w:val="none" w:sz="0" w:space="0" w:color="auto"/>
                    <w:left w:val="none" w:sz="0" w:space="0" w:color="auto"/>
                    <w:bottom w:val="none" w:sz="0" w:space="0" w:color="auto"/>
                    <w:right w:val="none" w:sz="0" w:space="0" w:color="auto"/>
                  </w:divBdr>
                  <w:divsChild>
                    <w:div w:id="2098556545">
                      <w:marLeft w:val="0"/>
                      <w:marRight w:val="0"/>
                      <w:marTop w:val="0"/>
                      <w:marBottom w:val="0"/>
                      <w:divBdr>
                        <w:top w:val="none" w:sz="0" w:space="0" w:color="auto"/>
                        <w:left w:val="none" w:sz="0" w:space="0" w:color="auto"/>
                        <w:bottom w:val="none" w:sz="0" w:space="0" w:color="auto"/>
                        <w:right w:val="none" w:sz="0" w:space="0" w:color="auto"/>
                      </w:divBdr>
                      <w:divsChild>
                        <w:div w:id="522328133">
                          <w:marLeft w:val="0"/>
                          <w:marRight w:val="0"/>
                          <w:marTop w:val="0"/>
                          <w:marBottom w:val="0"/>
                          <w:divBdr>
                            <w:top w:val="none" w:sz="0" w:space="0" w:color="auto"/>
                            <w:left w:val="none" w:sz="0" w:space="0" w:color="auto"/>
                            <w:bottom w:val="none" w:sz="0" w:space="0" w:color="auto"/>
                            <w:right w:val="none" w:sz="0" w:space="0" w:color="auto"/>
                          </w:divBdr>
                          <w:divsChild>
                            <w:div w:id="1231422022">
                              <w:marLeft w:val="0"/>
                              <w:marRight w:val="0"/>
                              <w:marTop w:val="0"/>
                              <w:marBottom w:val="240"/>
                              <w:divBdr>
                                <w:top w:val="none" w:sz="0" w:space="0" w:color="auto"/>
                                <w:left w:val="none" w:sz="0" w:space="0" w:color="auto"/>
                                <w:bottom w:val="none" w:sz="0" w:space="0" w:color="auto"/>
                                <w:right w:val="none" w:sz="0" w:space="0" w:color="auto"/>
                              </w:divBdr>
                            </w:div>
                            <w:div w:id="816385779">
                              <w:marLeft w:val="0"/>
                              <w:marRight w:val="0"/>
                              <w:marTop w:val="0"/>
                              <w:marBottom w:val="0"/>
                              <w:divBdr>
                                <w:top w:val="none" w:sz="0" w:space="0" w:color="auto"/>
                                <w:left w:val="none" w:sz="0" w:space="0" w:color="auto"/>
                                <w:bottom w:val="none" w:sz="0" w:space="0" w:color="auto"/>
                                <w:right w:val="none" w:sz="0" w:space="0" w:color="auto"/>
                              </w:divBdr>
                              <w:divsChild>
                                <w:div w:id="1157452085">
                                  <w:marLeft w:val="0"/>
                                  <w:marRight w:val="0"/>
                                  <w:marTop w:val="0"/>
                                  <w:marBottom w:val="0"/>
                                  <w:divBdr>
                                    <w:top w:val="none" w:sz="0" w:space="0" w:color="auto"/>
                                    <w:left w:val="none" w:sz="0" w:space="0" w:color="auto"/>
                                    <w:bottom w:val="none" w:sz="0" w:space="0" w:color="auto"/>
                                    <w:right w:val="none" w:sz="0" w:space="0" w:color="auto"/>
                                  </w:divBdr>
                                </w:div>
                                <w:div w:id="18644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58939">
                  <w:marLeft w:val="0"/>
                  <w:marRight w:val="0"/>
                  <w:marTop w:val="480"/>
                  <w:marBottom w:val="480"/>
                  <w:divBdr>
                    <w:top w:val="none" w:sz="0" w:space="0" w:color="auto"/>
                    <w:left w:val="none" w:sz="0" w:space="0" w:color="auto"/>
                    <w:bottom w:val="none" w:sz="0" w:space="0" w:color="auto"/>
                    <w:right w:val="none" w:sz="0" w:space="0" w:color="auto"/>
                  </w:divBdr>
                  <w:divsChild>
                    <w:div w:id="58023320">
                      <w:marLeft w:val="0"/>
                      <w:marRight w:val="0"/>
                      <w:marTop w:val="0"/>
                      <w:marBottom w:val="0"/>
                      <w:divBdr>
                        <w:top w:val="none" w:sz="0" w:space="0" w:color="auto"/>
                        <w:left w:val="none" w:sz="0" w:space="0" w:color="auto"/>
                        <w:bottom w:val="none" w:sz="0" w:space="0" w:color="auto"/>
                        <w:right w:val="none" w:sz="0" w:space="0" w:color="auto"/>
                      </w:divBdr>
                      <w:divsChild>
                        <w:div w:id="89550245">
                          <w:marLeft w:val="0"/>
                          <w:marRight w:val="0"/>
                          <w:marTop w:val="0"/>
                          <w:marBottom w:val="0"/>
                          <w:divBdr>
                            <w:top w:val="none" w:sz="0" w:space="0" w:color="auto"/>
                            <w:left w:val="none" w:sz="0" w:space="0" w:color="auto"/>
                            <w:bottom w:val="none" w:sz="0" w:space="0" w:color="auto"/>
                            <w:right w:val="none" w:sz="0" w:space="0" w:color="auto"/>
                          </w:divBdr>
                          <w:divsChild>
                            <w:div w:id="320235491">
                              <w:marLeft w:val="0"/>
                              <w:marRight w:val="0"/>
                              <w:marTop w:val="0"/>
                              <w:marBottom w:val="120"/>
                              <w:divBdr>
                                <w:top w:val="none" w:sz="0" w:space="0" w:color="auto"/>
                                <w:left w:val="none" w:sz="0" w:space="0" w:color="auto"/>
                                <w:bottom w:val="none" w:sz="0" w:space="0" w:color="auto"/>
                                <w:right w:val="none" w:sz="0" w:space="0" w:color="auto"/>
                              </w:divBdr>
                            </w:div>
                            <w:div w:id="1147895036">
                              <w:marLeft w:val="0"/>
                              <w:marRight w:val="0"/>
                              <w:marTop w:val="0"/>
                              <w:marBottom w:val="0"/>
                              <w:divBdr>
                                <w:top w:val="none" w:sz="0" w:space="0" w:color="auto"/>
                                <w:left w:val="none" w:sz="0" w:space="0" w:color="auto"/>
                                <w:bottom w:val="none" w:sz="0" w:space="0" w:color="auto"/>
                                <w:right w:val="none" w:sz="0" w:space="0" w:color="auto"/>
                              </w:divBdr>
                              <w:divsChild>
                                <w:div w:id="1262451074">
                                  <w:marLeft w:val="0"/>
                                  <w:marRight w:val="0"/>
                                  <w:marTop w:val="0"/>
                                  <w:marBottom w:val="0"/>
                                  <w:divBdr>
                                    <w:top w:val="none" w:sz="0" w:space="0" w:color="auto"/>
                                    <w:left w:val="none" w:sz="0" w:space="0" w:color="auto"/>
                                    <w:bottom w:val="none" w:sz="0" w:space="0" w:color="auto"/>
                                    <w:right w:val="none" w:sz="0" w:space="0" w:color="auto"/>
                                  </w:divBdr>
                                  <w:divsChild>
                                    <w:div w:id="177504234">
                                      <w:marLeft w:val="0"/>
                                      <w:marRight w:val="0"/>
                                      <w:marTop w:val="0"/>
                                      <w:marBottom w:val="0"/>
                                      <w:divBdr>
                                        <w:top w:val="none" w:sz="0" w:space="0" w:color="auto"/>
                                        <w:left w:val="none" w:sz="0" w:space="0" w:color="auto"/>
                                        <w:bottom w:val="none" w:sz="0" w:space="0" w:color="auto"/>
                                        <w:right w:val="none" w:sz="0" w:space="0" w:color="auto"/>
                                      </w:divBdr>
                                    </w:div>
                                    <w:div w:id="1517958880">
                                      <w:marLeft w:val="0"/>
                                      <w:marRight w:val="0"/>
                                      <w:marTop w:val="0"/>
                                      <w:marBottom w:val="0"/>
                                      <w:divBdr>
                                        <w:top w:val="none" w:sz="0" w:space="0" w:color="auto"/>
                                        <w:left w:val="none" w:sz="0" w:space="0" w:color="auto"/>
                                        <w:bottom w:val="none" w:sz="0" w:space="0" w:color="auto"/>
                                        <w:right w:val="none" w:sz="0" w:space="0" w:color="auto"/>
                                      </w:divBdr>
                                    </w:div>
                                  </w:divsChild>
                                </w:div>
                                <w:div w:id="770855591">
                                  <w:marLeft w:val="0"/>
                                  <w:marRight w:val="0"/>
                                  <w:marTop w:val="0"/>
                                  <w:marBottom w:val="0"/>
                                  <w:divBdr>
                                    <w:top w:val="none" w:sz="0" w:space="0" w:color="auto"/>
                                    <w:left w:val="none" w:sz="0" w:space="0" w:color="auto"/>
                                    <w:bottom w:val="none" w:sz="0" w:space="0" w:color="auto"/>
                                    <w:right w:val="none" w:sz="0" w:space="0" w:color="auto"/>
                                  </w:divBdr>
                                  <w:divsChild>
                                    <w:div w:id="307394472">
                                      <w:marLeft w:val="0"/>
                                      <w:marRight w:val="0"/>
                                      <w:marTop w:val="0"/>
                                      <w:marBottom w:val="0"/>
                                      <w:divBdr>
                                        <w:top w:val="none" w:sz="0" w:space="0" w:color="auto"/>
                                        <w:left w:val="none" w:sz="0" w:space="0" w:color="auto"/>
                                        <w:bottom w:val="none" w:sz="0" w:space="0" w:color="auto"/>
                                        <w:right w:val="none" w:sz="0" w:space="0" w:color="auto"/>
                                      </w:divBdr>
                                    </w:div>
                                    <w:div w:id="129983830">
                                      <w:marLeft w:val="0"/>
                                      <w:marRight w:val="0"/>
                                      <w:marTop w:val="0"/>
                                      <w:marBottom w:val="0"/>
                                      <w:divBdr>
                                        <w:top w:val="none" w:sz="0" w:space="0" w:color="auto"/>
                                        <w:left w:val="none" w:sz="0" w:space="0" w:color="auto"/>
                                        <w:bottom w:val="none" w:sz="0" w:space="0" w:color="auto"/>
                                        <w:right w:val="none" w:sz="0" w:space="0" w:color="auto"/>
                                      </w:divBdr>
                                    </w:div>
                                  </w:divsChild>
                                </w:div>
                                <w:div w:id="1625769881">
                                  <w:marLeft w:val="0"/>
                                  <w:marRight w:val="0"/>
                                  <w:marTop w:val="0"/>
                                  <w:marBottom w:val="0"/>
                                  <w:divBdr>
                                    <w:top w:val="none" w:sz="0" w:space="0" w:color="auto"/>
                                    <w:left w:val="none" w:sz="0" w:space="0" w:color="auto"/>
                                    <w:bottom w:val="none" w:sz="0" w:space="0" w:color="auto"/>
                                    <w:right w:val="none" w:sz="0" w:space="0" w:color="auto"/>
                                  </w:divBdr>
                                  <w:divsChild>
                                    <w:div w:id="1810777407">
                                      <w:marLeft w:val="0"/>
                                      <w:marRight w:val="0"/>
                                      <w:marTop w:val="0"/>
                                      <w:marBottom w:val="0"/>
                                      <w:divBdr>
                                        <w:top w:val="none" w:sz="0" w:space="0" w:color="auto"/>
                                        <w:left w:val="none" w:sz="0" w:space="0" w:color="auto"/>
                                        <w:bottom w:val="none" w:sz="0" w:space="0" w:color="auto"/>
                                        <w:right w:val="none" w:sz="0" w:space="0" w:color="auto"/>
                                      </w:divBdr>
                                    </w:div>
                                    <w:div w:id="3640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855388">
          <w:marLeft w:val="0"/>
          <w:marRight w:val="0"/>
          <w:marTop w:val="0"/>
          <w:marBottom w:val="0"/>
          <w:divBdr>
            <w:top w:val="none" w:sz="0" w:space="0" w:color="auto"/>
            <w:left w:val="none" w:sz="0" w:space="0" w:color="auto"/>
            <w:bottom w:val="none" w:sz="0" w:space="0" w:color="auto"/>
            <w:right w:val="none" w:sz="0" w:space="0" w:color="auto"/>
          </w:divBdr>
          <w:divsChild>
            <w:div w:id="792987390">
              <w:marLeft w:val="0"/>
              <w:marRight w:val="0"/>
              <w:marTop w:val="0"/>
              <w:marBottom w:val="0"/>
              <w:divBdr>
                <w:top w:val="none" w:sz="0" w:space="0" w:color="auto"/>
                <w:left w:val="none" w:sz="0" w:space="0" w:color="auto"/>
                <w:bottom w:val="none" w:sz="0" w:space="0" w:color="auto"/>
                <w:right w:val="none" w:sz="0" w:space="0" w:color="auto"/>
              </w:divBdr>
              <w:divsChild>
                <w:div w:id="2037928667">
                  <w:marLeft w:val="0"/>
                  <w:marRight w:val="0"/>
                  <w:marTop w:val="0"/>
                  <w:marBottom w:val="0"/>
                  <w:divBdr>
                    <w:top w:val="none" w:sz="0" w:space="0" w:color="auto"/>
                    <w:left w:val="none" w:sz="0" w:space="0" w:color="auto"/>
                    <w:bottom w:val="none" w:sz="0" w:space="0" w:color="auto"/>
                    <w:right w:val="none" w:sz="0" w:space="0" w:color="auto"/>
                  </w:divBdr>
                  <w:divsChild>
                    <w:div w:id="931081959">
                      <w:marLeft w:val="0"/>
                      <w:marRight w:val="0"/>
                      <w:marTop w:val="0"/>
                      <w:marBottom w:val="0"/>
                      <w:divBdr>
                        <w:top w:val="none" w:sz="0" w:space="0" w:color="auto"/>
                        <w:left w:val="none" w:sz="0" w:space="0" w:color="auto"/>
                        <w:bottom w:val="none" w:sz="0" w:space="0" w:color="auto"/>
                        <w:right w:val="none" w:sz="0" w:space="0" w:color="auto"/>
                      </w:divBdr>
                      <w:divsChild>
                        <w:div w:id="1583031643">
                          <w:marLeft w:val="0"/>
                          <w:marRight w:val="0"/>
                          <w:marTop w:val="0"/>
                          <w:marBottom w:val="120"/>
                          <w:divBdr>
                            <w:top w:val="none" w:sz="0" w:space="0" w:color="auto"/>
                            <w:left w:val="none" w:sz="0" w:space="0" w:color="auto"/>
                            <w:bottom w:val="none" w:sz="0" w:space="0" w:color="auto"/>
                            <w:right w:val="none" w:sz="0" w:space="0" w:color="auto"/>
                          </w:divBdr>
                          <w:divsChild>
                            <w:div w:id="4711022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172563">
      <w:bodyDiv w:val="1"/>
      <w:marLeft w:val="0"/>
      <w:marRight w:val="0"/>
      <w:marTop w:val="0"/>
      <w:marBottom w:val="0"/>
      <w:divBdr>
        <w:top w:val="none" w:sz="0" w:space="0" w:color="auto"/>
        <w:left w:val="none" w:sz="0" w:space="0" w:color="auto"/>
        <w:bottom w:val="none" w:sz="0" w:space="0" w:color="auto"/>
        <w:right w:val="none" w:sz="0" w:space="0" w:color="auto"/>
      </w:divBdr>
      <w:divsChild>
        <w:div w:id="276447184">
          <w:marLeft w:val="0"/>
          <w:marRight w:val="0"/>
          <w:marTop w:val="0"/>
          <w:marBottom w:val="0"/>
          <w:divBdr>
            <w:top w:val="none" w:sz="0" w:space="0" w:color="auto"/>
            <w:left w:val="none" w:sz="0" w:space="0" w:color="auto"/>
            <w:bottom w:val="none" w:sz="0" w:space="0" w:color="auto"/>
            <w:right w:val="none" w:sz="0" w:space="0" w:color="auto"/>
          </w:divBdr>
          <w:divsChild>
            <w:div w:id="148327322">
              <w:marLeft w:val="0"/>
              <w:marRight w:val="0"/>
              <w:marTop w:val="0"/>
              <w:marBottom w:val="0"/>
              <w:divBdr>
                <w:top w:val="none" w:sz="0" w:space="0" w:color="auto"/>
                <w:left w:val="none" w:sz="0" w:space="0" w:color="auto"/>
                <w:bottom w:val="none" w:sz="0" w:space="0" w:color="auto"/>
                <w:right w:val="none" w:sz="0" w:space="0" w:color="auto"/>
              </w:divBdr>
              <w:divsChild>
                <w:div w:id="1367828651">
                  <w:marLeft w:val="0"/>
                  <w:marRight w:val="0"/>
                  <w:marTop w:val="0"/>
                  <w:marBottom w:val="0"/>
                  <w:divBdr>
                    <w:top w:val="none" w:sz="0" w:space="0" w:color="auto"/>
                    <w:left w:val="none" w:sz="0" w:space="0" w:color="auto"/>
                    <w:bottom w:val="none" w:sz="0" w:space="0" w:color="auto"/>
                    <w:right w:val="none" w:sz="0" w:space="0" w:color="auto"/>
                  </w:divBdr>
                </w:div>
              </w:divsChild>
            </w:div>
            <w:div w:id="166335005">
              <w:marLeft w:val="0"/>
              <w:marRight w:val="0"/>
              <w:marTop w:val="0"/>
              <w:marBottom w:val="0"/>
              <w:divBdr>
                <w:top w:val="none" w:sz="0" w:space="0" w:color="auto"/>
                <w:left w:val="none" w:sz="0" w:space="0" w:color="auto"/>
                <w:bottom w:val="none" w:sz="0" w:space="0" w:color="auto"/>
                <w:right w:val="none" w:sz="0" w:space="0" w:color="auto"/>
              </w:divBdr>
              <w:divsChild>
                <w:div w:id="1748190033">
                  <w:marLeft w:val="0"/>
                  <w:marRight w:val="0"/>
                  <w:marTop w:val="0"/>
                  <w:marBottom w:val="0"/>
                  <w:divBdr>
                    <w:top w:val="none" w:sz="0" w:space="0" w:color="auto"/>
                    <w:left w:val="none" w:sz="0" w:space="0" w:color="auto"/>
                    <w:bottom w:val="none" w:sz="0" w:space="0" w:color="auto"/>
                    <w:right w:val="none" w:sz="0" w:space="0" w:color="auto"/>
                  </w:divBdr>
                </w:div>
              </w:divsChild>
            </w:div>
            <w:div w:id="324212976">
              <w:marLeft w:val="0"/>
              <w:marRight w:val="0"/>
              <w:marTop w:val="0"/>
              <w:marBottom w:val="0"/>
              <w:divBdr>
                <w:top w:val="none" w:sz="0" w:space="0" w:color="auto"/>
                <w:left w:val="none" w:sz="0" w:space="0" w:color="auto"/>
                <w:bottom w:val="none" w:sz="0" w:space="0" w:color="auto"/>
                <w:right w:val="none" w:sz="0" w:space="0" w:color="auto"/>
              </w:divBdr>
              <w:divsChild>
                <w:div w:id="915943441">
                  <w:marLeft w:val="0"/>
                  <w:marRight w:val="0"/>
                  <w:marTop w:val="0"/>
                  <w:marBottom w:val="0"/>
                  <w:divBdr>
                    <w:top w:val="none" w:sz="0" w:space="0" w:color="auto"/>
                    <w:left w:val="none" w:sz="0" w:space="0" w:color="auto"/>
                    <w:bottom w:val="none" w:sz="0" w:space="0" w:color="auto"/>
                    <w:right w:val="none" w:sz="0" w:space="0" w:color="auto"/>
                  </w:divBdr>
                </w:div>
              </w:divsChild>
            </w:div>
            <w:div w:id="391271255">
              <w:marLeft w:val="0"/>
              <w:marRight w:val="0"/>
              <w:marTop w:val="0"/>
              <w:marBottom w:val="0"/>
              <w:divBdr>
                <w:top w:val="none" w:sz="0" w:space="0" w:color="auto"/>
                <w:left w:val="none" w:sz="0" w:space="0" w:color="auto"/>
                <w:bottom w:val="none" w:sz="0" w:space="0" w:color="auto"/>
                <w:right w:val="none" w:sz="0" w:space="0" w:color="auto"/>
              </w:divBdr>
              <w:divsChild>
                <w:div w:id="2122410095">
                  <w:marLeft w:val="0"/>
                  <w:marRight w:val="0"/>
                  <w:marTop w:val="0"/>
                  <w:marBottom w:val="0"/>
                  <w:divBdr>
                    <w:top w:val="none" w:sz="0" w:space="0" w:color="auto"/>
                    <w:left w:val="none" w:sz="0" w:space="0" w:color="auto"/>
                    <w:bottom w:val="none" w:sz="0" w:space="0" w:color="auto"/>
                    <w:right w:val="none" w:sz="0" w:space="0" w:color="auto"/>
                  </w:divBdr>
                </w:div>
              </w:divsChild>
            </w:div>
            <w:div w:id="474182838">
              <w:marLeft w:val="0"/>
              <w:marRight w:val="0"/>
              <w:marTop w:val="0"/>
              <w:marBottom w:val="0"/>
              <w:divBdr>
                <w:top w:val="none" w:sz="0" w:space="0" w:color="auto"/>
                <w:left w:val="none" w:sz="0" w:space="0" w:color="auto"/>
                <w:bottom w:val="none" w:sz="0" w:space="0" w:color="auto"/>
                <w:right w:val="none" w:sz="0" w:space="0" w:color="auto"/>
              </w:divBdr>
              <w:divsChild>
                <w:div w:id="912130579">
                  <w:marLeft w:val="0"/>
                  <w:marRight w:val="0"/>
                  <w:marTop w:val="0"/>
                  <w:marBottom w:val="0"/>
                  <w:divBdr>
                    <w:top w:val="none" w:sz="0" w:space="0" w:color="auto"/>
                    <w:left w:val="none" w:sz="0" w:space="0" w:color="auto"/>
                    <w:bottom w:val="none" w:sz="0" w:space="0" w:color="auto"/>
                    <w:right w:val="none" w:sz="0" w:space="0" w:color="auto"/>
                  </w:divBdr>
                </w:div>
              </w:divsChild>
            </w:div>
            <w:div w:id="486015298">
              <w:marLeft w:val="0"/>
              <w:marRight w:val="0"/>
              <w:marTop w:val="0"/>
              <w:marBottom w:val="0"/>
              <w:divBdr>
                <w:top w:val="none" w:sz="0" w:space="0" w:color="auto"/>
                <w:left w:val="none" w:sz="0" w:space="0" w:color="auto"/>
                <w:bottom w:val="none" w:sz="0" w:space="0" w:color="auto"/>
                <w:right w:val="none" w:sz="0" w:space="0" w:color="auto"/>
              </w:divBdr>
              <w:divsChild>
                <w:div w:id="1054349855">
                  <w:marLeft w:val="0"/>
                  <w:marRight w:val="0"/>
                  <w:marTop w:val="0"/>
                  <w:marBottom w:val="0"/>
                  <w:divBdr>
                    <w:top w:val="none" w:sz="0" w:space="0" w:color="auto"/>
                    <w:left w:val="none" w:sz="0" w:space="0" w:color="auto"/>
                    <w:bottom w:val="none" w:sz="0" w:space="0" w:color="auto"/>
                    <w:right w:val="none" w:sz="0" w:space="0" w:color="auto"/>
                  </w:divBdr>
                </w:div>
              </w:divsChild>
            </w:div>
            <w:div w:id="508565430">
              <w:marLeft w:val="0"/>
              <w:marRight w:val="0"/>
              <w:marTop w:val="0"/>
              <w:marBottom w:val="0"/>
              <w:divBdr>
                <w:top w:val="none" w:sz="0" w:space="0" w:color="auto"/>
                <w:left w:val="none" w:sz="0" w:space="0" w:color="auto"/>
                <w:bottom w:val="none" w:sz="0" w:space="0" w:color="auto"/>
                <w:right w:val="none" w:sz="0" w:space="0" w:color="auto"/>
              </w:divBdr>
              <w:divsChild>
                <w:div w:id="1192843498">
                  <w:marLeft w:val="0"/>
                  <w:marRight w:val="0"/>
                  <w:marTop w:val="0"/>
                  <w:marBottom w:val="0"/>
                  <w:divBdr>
                    <w:top w:val="none" w:sz="0" w:space="0" w:color="auto"/>
                    <w:left w:val="none" w:sz="0" w:space="0" w:color="auto"/>
                    <w:bottom w:val="none" w:sz="0" w:space="0" w:color="auto"/>
                    <w:right w:val="none" w:sz="0" w:space="0" w:color="auto"/>
                  </w:divBdr>
                </w:div>
              </w:divsChild>
            </w:div>
            <w:div w:id="527960284">
              <w:marLeft w:val="0"/>
              <w:marRight w:val="0"/>
              <w:marTop w:val="0"/>
              <w:marBottom w:val="0"/>
              <w:divBdr>
                <w:top w:val="none" w:sz="0" w:space="0" w:color="auto"/>
                <w:left w:val="none" w:sz="0" w:space="0" w:color="auto"/>
                <w:bottom w:val="none" w:sz="0" w:space="0" w:color="auto"/>
                <w:right w:val="none" w:sz="0" w:space="0" w:color="auto"/>
              </w:divBdr>
              <w:divsChild>
                <w:div w:id="1743020907">
                  <w:marLeft w:val="0"/>
                  <w:marRight w:val="0"/>
                  <w:marTop w:val="0"/>
                  <w:marBottom w:val="0"/>
                  <w:divBdr>
                    <w:top w:val="none" w:sz="0" w:space="0" w:color="auto"/>
                    <w:left w:val="none" w:sz="0" w:space="0" w:color="auto"/>
                    <w:bottom w:val="none" w:sz="0" w:space="0" w:color="auto"/>
                    <w:right w:val="none" w:sz="0" w:space="0" w:color="auto"/>
                  </w:divBdr>
                </w:div>
              </w:divsChild>
            </w:div>
            <w:div w:id="553587728">
              <w:marLeft w:val="0"/>
              <w:marRight w:val="0"/>
              <w:marTop w:val="0"/>
              <w:marBottom w:val="0"/>
              <w:divBdr>
                <w:top w:val="none" w:sz="0" w:space="0" w:color="auto"/>
                <w:left w:val="none" w:sz="0" w:space="0" w:color="auto"/>
                <w:bottom w:val="none" w:sz="0" w:space="0" w:color="auto"/>
                <w:right w:val="none" w:sz="0" w:space="0" w:color="auto"/>
              </w:divBdr>
              <w:divsChild>
                <w:div w:id="932132752">
                  <w:marLeft w:val="0"/>
                  <w:marRight w:val="0"/>
                  <w:marTop w:val="0"/>
                  <w:marBottom w:val="0"/>
                  <w:divBdr>
                    <w:top w:val="none" w:sz="0" w:space="0" w:color="auto"/>
                    <w:left w:val="none" w:sz="0" w:space="0" w:color="auto"/>
                    <w:bottom w:val="none" w:sz="0" w:space="0" w:color="auto"/>
                    <w:right w:val="none" w:sz="0" w:space="0" w:color="auto"/>
                  </w:divBdr>
                </w:div>
              </w:divsChild>
            </w:div>
            <w:div w:id="640500727">
              <w:marLeft w:val="0"/>
              <w:marRight w:val="0"/>
              <w:marTop w:val="0"/>
              <w:marBottom w:val="0"/>
              <w:divBdr>
                <w:top w:val="none" w:sz="0" w:space="0" w:color="auto"/>
                <w:left w:val="none" w:sz="0" w:space="0" w:color="auto"/>
                <w:bottom w:val="none" w:sz="0" w:space="0" w:color="auto"/>
                <w:right w:val="none" w:sz="0" w:space="0" w:color="auto"/>
              </w:divBdr>
              <w:divsChild>
                <w:div w:id="1831404368">
                  <w:marLeft w:val="0"/>
                  <w:marRight w:val="0"/>
                  <w:marTop w:val="0"/>
                  <w:marBottom w:val="0"/>
                  <w:divBdr>
                    <w:top w:val="none" w:sz="0" w:space="0" w:color="auto"/>
                    <w:left w:val="none" w:sz="0" w:space="0" w:color="auto"/>
                    <w:bottom w:val="none" w:sz="0" w:space="0" w:color="auto"/>
                    <w:right w:val="none" w:sz="0" w:space="0" w:color="auto"/>
                  </w:divBdr>
                </w:div>
              </w:divsChild>
            </w:div>
            <w:div w:id="731269098">
              <w:marLeft w:val="0"/>
              <w:marRight w:val="0"/>
              <w:marTop w:val="0"/>
              <w:marBottom w:val="0"/>
              <w:divBdr>
                <w:top w:val="none" w:sz="0" w:space="0" w:color="auto"/>
                <w:left w:val="none" w:sz="0" w:space="0" w:color="auto"/>
                <w:bottom w:val="none" w:sz="0" w:space="0" w:color="auto"/>
                <w:right w:val="none" w:sz="0" w:space="0" w:color="auto"/>
              </w:divBdr>
              <w:divsChild>
                <w:div w:id="1627420918">
                  <w:marLeft w:val="0"/>
                  <w:marRight w:val="0"/>
                  <w:marTop w:val="0"/>
                  <w:marBottom w:val="0"/>
                  <w:divBdr>
                    <w:top w:val="none" w:sz="0" w:space="0" w:color="auto"/>
                    <w:left w:val="none" w:sz="0" w:space="0" w:color="auto"/>
                    <w:bottom w:val="none" w:sz="0" w:space="0" w:color="auto"/>
                    <w:right w:val="none" w:sz="0" w:space="0" w:color="auto"/>
                  </w:divBdr>
                </w:div>
              </w:divsChild>
            </w:div>
            <w:div w:id="763456974">
              <w:marLeft w:val="0"/>
              <w:marRight w:val="0"/>
              <w:marTop w:val="0"/>
              <w:marBottom w:val="0"/>
              <w:divBdr>
                <w:top w:val="none" w:sz="0" w:space="0" w:color="auto"/>
                <w:left w:val="none" w:sz="0" w:space="0" w:color="auto"/>
                <w:bottom w:val="none" w:sz="0" w:space="0" w:color="auto"/>
                <w:right w:val="none" w:sz="0" w:space="0" w:color="auto"/>
              </w:divBdr>
              <w:divsChild>
                <w:div w:id="1769349263">
                  <w:marLeft w:val="0"/>
                  <w:marRight w:val="0"/>
                  <w:marTop w:val="0"/>
                  <w:marBottom w:val="0"/>
                  <w:divBdr>
                    <w:top w:val="none" w:sz="0" w:space="0" w:color="auto"/>
                    <w:left w:val="none" w:sz="0" w:space="0" w:color="auto"/>
                    <w:bottom w:val="none" w:sz="0" w:space="0" w:color="auto"/>
                    <w:right w:val="none" w:sz="0" w:space="0" w:color="auto"/>
                  </w:divBdr>
                </w:div>
              </w:divsChild>
            </w:div>
            <w:div w:id="976759637">
              <w:marLeft w:val="0"/>
              <w:marRight w:val="0"/>
              <w:marTop w:val="0"/>
              <w:marBottom w:val="0"/>
              <w:divBdr>
                <w:top w:val="none" w:sz="0" w:space="0" w:color="auto"/>
                <w:left w:val="none" w:sz="0" w:space="0" w:color="auto"/>
                <w:bottom w:val="none" w:sz="0" w:space="0" w:color="auto"/>
                <w:right w:val="none" w:sz="0" w:space="0" w:color="auto"/>
              </w:divBdr>
              <w:divsChild>
                <w:div w:id="740248272">
                  <w:marLeft w:val="0"/>
                  <w:marRight w:val="0"/>
                  <w:marTop w:val="0"/>
                  <w:marBottom w:val="0"/>
                  <w:divBdr>
                    <w:top w:val="none" w:sz="0" w:space="0" w:color="auto"/>
                    <w:left w:val="none" w:sz="0" w:space="0" w:color="auto"/>
                    <w:bottom w:val="none" w:sz="0" w:space="0" w:color="auto"/>
                    <w:right w:val="none" w:sz="0" w:space="0" w:color="auto"/>
                  </w:divBdr>
                </w:div>
              </w:divsChild>
            </w:div>
            <w:div w:id="1004163947">
              <w:marLeft w:val="0"/>
              <w:marRight w:val="0"/>
              <w:marTop w:val="0"/>
              <w:marBottom w:val="0"/>
              <w:divBdr>
                <w:top w:val="none" w:sz="0" w:space="0" w:color="auto"/>
                <w:left w:val="none" w:sz="0" w:space="0" w:color="auto"/>
                <w:bottom w:val="none" w:sz="0" w:space="0" w:color="auto"/>
                <w:right w:val="none" w:sz="0" w:space="0" w:color="auto"/>
              </w:divBdr>
              <w:divsChild>
                <w:div w:id="1646009734">
                  <w:marLeft w:val="0"/>
                  <w:marRight w:val="0"/>
                  <w:marTop w:val="0"/>
                  <w:marBottom w:val="0"/>
                  <w:divBdr>
                    <w:top w:val="none" w:sz="0" w:space="0" w:color="auto"/>
                    <w:left w:val="none" w:sz="0" w:space="0" w:color="auto"/>
                    <w:bottom w:val="none" w:sz="0" w:space="0" w:color="auto"/>
                    <w:right w:val="none" w:sz="0" w:space="0" w:color="auto"/>
                  </w:divBdr>
                </w:div>
              </w:divsChild>
            </w:div>
            <w:div w:id="1097218682">
              <w:marLeft w:val="0"/>
              <w:marRight w:val="0"/>
              <w:marTop w:val="0"/>
              <w:marBottom w:val="0"/>
              <w:divBdr>
                <w:top w:val="none" w:sz="0" w:space="0" w:color="auto"/>
                <w:left w:val="none" w:sz="0" w:space="0" w:color="auto"/>
                <w:bottom w:val="none" w:sz="0" w:space="0" w:color="auto"/>
                <w:right w:val="none" w:sz="0" w:space="0" w:color="auto"/>
              </w:divBdr>
              <w:divsChild>
                <w:div w:id="1735196874">
                  <w:marLeft w:val="0"/>
                  <w:marRight w:val="0"/>
                  <w:marTop w:val="0"/>
                  <w:marBottom w:val="0"/>
                  <w:divBdr>
                    <w:top w:val="none" w:sz="0" w:space="0" w:color="auto"/>
                    <w:left w:val="none" w:sz="0" w:space="0" w:color="auto"/>
                    <w:bottom w:val="none" w:sz="0" w:space="0" w:color="auto"/>
                    <w:right w:val="none" w:sz="0" w:space="0" w:color="auto"/>
                  </w:divBdr>
                </w:div>
              </w:divsChild>
            </w:div>
            <w:div w:id="1146312572">
              <w:marLeft w:val="0"/>
              <w:marRight w:val="0"/>
              <w:marTop w:val="0"/>
              <w:marBottom w:val="0"/>
              <w:divBdr>
                <w:top w:val="none" w:sz="0" w:space="0" w:color="auto"/>
                <w:left w:val="none" w:sz="0" w:space="0" w:color="auto"/>
                <w:bottom w:val="none" w:sz="0" w:space="0" w:color="auto"/>
                <w:right w:val="none" w:sz="0" w:space="0" w:color="auto"/>
              </w:divBdr>
              <w:divsChild>
                <w:div w:id="1277643406">
                  <w:marLeft w:val="0"/>
                  <w:marRight w:val="0"/>
                  <w:marTop w:val="0"/>
                  <w:marBottom w:val="0"/>
                  <w:divBdr>
                    <w:top w:val="none" w:sz="0" w:space="0" w:color="auto"/>
                    <w:left w:val="none" w:sz="0" w:space="0" w:color="auto"/>
                    <w:bottom w:val="none" w:sz="0" w:space="0" w:color="auto"/>
                    <w:right w:val="none" w:sz="0" w:space="0" w:color="auto"/>
                  </w:divBdr>
                </w:div>
              </w:divsChild>
            </w:div>
            <w:div w:id="1394348708">
              <w:marLeft w:val="0"/>
              <w:marRight w:val="0"/>
              <w:marTop w:val="0"/>
              <w:marBottom w:val="0"/>
              <w:divBdr>
                <w:top w:val="none" w:sz="0" w:space="0" w:color="auto"/>
                <w:left w:val="none" w:sz="0" w:space="0" w:color="auto"/>
                <w:bottom w:val="none" w:sz="0" w:space="0" w:color="auto"/>
                <w:right w:val="none" w:sz="0" w:space="0" w:color="auto"/>
              </w:divBdr>
              <w:divsChild>
                <w:div w:id="908081351">
                  <w:marLeft w:val="0"/>
                  <w:marRight w:val="0"/>
                  <w:marTop w:val="0"/>
                  <w:marBottom w:val="0"/>
                  <w:divBdr>
                    <w:top w:val="none" w:sz="0" w:space="0" w:color="auto"/>
                    <w:left w:val="none" w:sz="0" w:space="0" w:color="auto"/>
                    <w:bottom w:val="none" w:sz="0" w:space="0" w:color="auto"/>
                    <w:right w:val="none" w:sz="0" w:space="0" w:color="auto"/>
                  </w:divBdr>
                </w:div>
              </w:divsChild>
            </w:div>
            <w:div w:id="1405251383">
              <w:marLeft w:val="0"/>
              <w:marRight w:val="0"/>
              <w:marTop w:val="0"/>
              <w:marBottom w:val="0"/>
              <w:divBdr>
                <w:top w:val="none" w:sz="0" w:space="0" w:color="auto"/>
                <w:left w:val="none" w:sz="0" w:space="0" w:color="auto"/>
                <w:bottom w:val="none" w:sz="0" w:space="0" w:color="auto"/>
                <w:right w:val="none" w:sz="0" w:space="0" w:color="auto"/>
              </w:divBdr>
              <w:divsChild>
                <w:div w:id="1937667936">
                  <w:marLeft w:val="0"/>
                  <w:marRight w:val="0"/>
                  <w:marTop w:val="0"/>
                  <w:marBottom w:val="0"/>
                  <w:divBdr>
                    <w:top w:val="none" w:sz="0" w:space="0" w:color="auto"/>
                    <w:left w:val="none" w:sz="0" w:space="0" w:color="auto"/>
                    <w:bottom w:val="none" w:sz="0" w:space="0" w:color="auto"/>
                    <w:right w:val="none" w:sz="0" w:space="0" w:color="auto"/>
                  </w:divBdr>
                </w:div>
              </w:divsChild>
            </w:div>
            <w:div w:id="1414888025">
              <w:marLeft w:val="0"/>
              <w:marRight w:val="0"/>
              <w:marTop w:val="0"/>
              <w:marBottom w:val="0"/>
              <w:divBdr>
                <w:top w:val="none" w:sz="0" w:space="0" w:color="auto"/>
                <w:left w:val="none" w:sz="0" w:space="0" w:color="auto"/>
                <w:bottom w:val="none" w:sz="0" w:space="0" w:color="auto"/>
                <w:right w:val="none" w:sz="0" w:space="0" w:color="auto"/>
              </w:divBdr>
              <w:divsChild>
                <w:div w:id="2019579545">
                  <w:marLeft w:val="0"/>
                  <w:marRight w:val="0"/>
                  <w:marTop w:val="0"/>
                  <w:marBottom w:val="0"/>
                  <w:divBdr>
                    <w:top w:val="none" w:sz="0" w:space="0" w:color="auto"/>
                    <w:left w:val="none" w:sz="0" w:space="0" w:color="auto"/>
                    <w:bottom w:val="none" w:sz="0" w:space="0" w:color="auto"/>
                    <w:right w:val="none" w:sz="0" w:space="0" w:color="auto"/>
                  </w:divBdr>
                </w:div>
              </w:divsChild>
            </w:div>
            <w:div w:id="1466850961">
              <w:marLeft w:val="0"/>
              <w:marRight w:val="0"/>
              <w:marTop w:val="0"/>
              <w:marBottom w:val="0"/>
              <w:divBdr>
                <w:top w:val="none" w:sz="0" w:space="0" w:color="auto"/>
                <w:left w:val="none" w:sz="0" w:space="0" w:color="auto"/>
                <w:bottom w:val="none" w:sz="0" w:space="0" w:color="auto"/>
                <w:right w:val="none" w:sz="0" w:space="0" w:color="auto"/>
              </w:divBdr>
              <w:divsChild>
                <w:div w:id="931930880">
                  <w:marLeft w:val="0"/>
                  <w:marRight w:val="0"/>
                  <w:marTop w:val="0"/>
                  <w:marBottom w:val="0"/>
                  <w:divBdr>
                    <w:top w:val="none" w:sz="0" w:space="0" w:color="auto"/>
                    <w:left w:val="none" w:sz="0" w:space="0" w:color="auto"/>
                    <w:bottom w:val="none" w:sz="0" w:space="0" w:color="auto"/>
                    <w:right w:val="none" w:sz="0" w:space="0" w:color="auto"/>
                  </w:divBdr>
                </w:div>
              </w:divsChild>
            </w:div>
            <w:div w:id="1471169186">
              <w:marLeft w:val="0"/>
              <w:marRight w:val="0"/>
              <w:marTop w:val="0"/>
              <w:marBottom w:val="0"/>
              <w:divBdr>
                <w:top w:val="none" w:sz="0" w:space="0" w:color="auto"/>
                <w:left w:val="none" w:sz="0" w:space="0" w:color="auto"/>
                <w:bottom w:val="none" w:sz="0" w:space="0" w:color="auto"/>
                <w:right w:val="none" w:sz="0" w:space="0" w:color="auto"/>
              </w:divBdr>
              <w:divsChild>
                <w:div w:id="1106121641">
                  <w:marLeft w:val="0"/>
                  <w:marRight w:val="0"/>
                  <w:marTop w:val="0"/>
                  <w:marBottom w:val="0"/>
                  <w:divBdr>
                    <w:top w:val="none" w:sz="0" w:space="0" w:color="auto"/>
                    <w:left w:val="none" w:sz="0" w:space="0" w:color="auto"/>
                    <w:bottom w:val="none" w:sz="0" w:space="0" w:color="auto"/>
                    <w:right w:val="none" w:sz="0" w:space="0" w:color="auto"/>
                  </w:divBdr>
                </w:div>
              </w:divsChild>
            </w:div>
            <w:div w:id="1510095754">
              <w:marLeft w:val="0"/>
              <w:marRight w:val="0"/>
              <w:marTop w:val="0"/>
              <w:marBottom w:val="0"/>
              <w:divBdr>
                <w:top w:val="none" w:sz="0" w:space="0" w:color="auto"/>
                <w:left w:val="none" w:sz="0" w:space="0" w:color="auto"/>
                <w:bottom w:val="none" w:sz="0" w:space="0" w:color="auto"/>
                <w:right w:val="none" w:sz="0" w:space="0" w:color="auto"/>
              </w:divBdr>
              <w:divsChild>
                <w:div w:id="89160044">
                  <w:marLeft w:val="0"/>
                  <w:marRight w:val="0"/>
                  <w:marTop w:val="0"/>
                  <w:marBottom w:val="0"/>
                  <w:divBdr>
                    <w:top w:val="none" w:sz="0" w:space="0" w:color="auto"/>
                    <w:left w:val="none" w:sz="0" w:space="0" w:color="auto"/>
                    <w:bottom w:val="none" w:sz="0" w:space="0" w:color="auto"/>
                    <w:right w:val="none" w:sz="0" w:space="0" w:color="auto"/>
                  </w:divBdr>
                </w:div>
              </w:divsChild>
            </w:div>
            <w:div w:id="1589077481">
              <w:marLeft w:val="0"/>
              <w:marRight w:val="0"/>
              <w:marTop w:val="0"/>
              <w:marBottom w:val="0"/>
              <w:divBdr>
                <w:top w:val="none" w:sz="0" w:space="0" w:color="auto"/>
                <w:left w:val="none" w:sz="0" w:space="0" w:color="auto"/>
                <w:bottom w:val="none" w:sz="0" w:space="0" w:color="auto"/>
                <w:right w:val="none" w:sz="0" w:space="0" w:color="auto"/>
              </w:divBdr>
              <w:divsChild>
                <w:div w:id="1567258154">
                  <w:marLeft w:val="0"/>
                  <w:marRight w:val="0"/>
                  <w:marTop w:val="0"/>
                  <w:marBottom w:val="0"/>
                  <w:divBdr>
                    <w:top w:val="none" w:sz="0" w:space="0" w:color="auto"/>
                    <w:left w:val="none" w:sz="0" w:space="0" w:color="auto"/>
                    <w:bottom w:val="none" w:sz="0" w:space="0" w:color="auto"/>
                    <w:right w:val="none" w:sz="0" w:space="0" w:color="auto"/>
                  </w:divBdr>
                </w:div>
              </w:divsChild>
            </w:div>
            <w:div w:id="1683047788">
              <w:marLeft w:val="0"/>
              <w:marRight w:val="0"/>
              <w:marTop w:val="0"/>
              <w:marBottom w:val="0"/>
              <w:divBdr>
                <w:top w:val="none" w:sz="0" w:space="0" w:color="auto"/>
                <w:left w:val="none" w:sz="0" w:space="0" w:color="auto"/>
                <w:bottom w:val="none" w:sz="0" w:space="0" w:color="auto"/>
                <w:right w:val="none" w:sz="0" w:space="0" w:color="auto"/>
              </w:divBdr>
              <w:divsChild>
                <w:div w:id="772170708">
                  <w:marLeft w:val="0"/>
                  <w:marRight w:val="0"/>
                  <w:marTop w:val="0"/>
                  <w:marBottom w:val="0"/>
                  <w:divBdr>
                    <w:top w:val="none" w:sz="0" w:space="0" w:color="auto"/>
                    <w:left w:val="none" w:sz="0" w:space="0" w:color="auto"/>
                    <w:bottom w:val="none" w:sz="0" w:space="0" w:color="auto"/>
                    <w:right w:val="none" w:sz="0" w:space="0" w:color="auto"/>
                  </w:divBdr>
                </w:div>
              </w:divsChild>
            </w:div>
            <w:div w:id="1885018388">
              <w:marLeft w:val="0"/>
              <w:marRight w:val="0"/>
              <w:marTop w:val="0"/>
              <w:marBottom w:val="0"/>
              <w:divBdr>
                <w:top w:val="none" w:sz="0" w:space="0" w:color="auto"/>
                <w:left w:val="none" w:sz="0" w:space="0" w:color="auto"/>
                <w:bottom w:val="none" w:sz="0" w:space="0" w:color="auto"/>
                <w:right w:val="none" w:sz="0" w:space="0" w:color="auto"/>
              </w:divBdr>
              <w:divsChild>
                <w:div w:id="1957985321">
                  <w:marLeft w:val="0"/>
                  <w:marRight w:val="0"/>
                  <w:marTop w:val="0"/>
                  <w:marBottom w:val="0"/>
                  <w:divBdr>
                    <w:top w:val="none" w:sz="0" w:space="0" w:color="auto"/>
                    <w:left w:val="none" w:sz="0" w:space="0" w:color="auto"/>
                    <w:bottom w:val="none" w:sz="0" w:space="0" w:color="auto"/>
                    <w:right w:val="none" w:sz="0" w:space="0" w:color="auto"/>
                  </w:divBdr>
                </w:div>
              </w:divsChild>
            </w:div>
            <w:div w:id="1917931426">
              <w:marLeft w:val="0"/>
              <w:marRight w:val="0"/>
              <w:marTop w:val="0"/>
              <w:marBottom w:val="0"/>
              <w:divBdr>
                <w:top w:val="none" w:sz="0" w:space="0" w:color="auto"/>
                <w:left w:val="none" w:sz="0" w:space="0" w:color="auto"/>
                <w:bottom w:val="none" w:sz="0" w:space="0" w:color="auto"/>
                <w:right w:val="none" w:sz="0" w:space="0" w:color="auto"/>
              </w:divBdr>
              <w:divsChild>
                <w:div w:id="263608693">
                  <w:marLeft w:val="0"/>
                  <w:marRight w:val="0"/>
                  <w:marTop w:val="0"/>
                  <w:marBottom w:val="0"/>
                  <w:divBdr>
                    <w:top w:val="none" w:sz="0" w:space="0" w:color="auto"/>
                    <w:left w:val="none" w:sz="0" w:space="0" w:color="auto"/>
                    <w:bottom w:val="none" w:sz="0" w:space="0" w:color="auto"/>
                    <w:right w:val="none" w:sz="0" w:space="0" w:color="auto"/>
                  </w:divBdr>
                </w:div>
              </w:divsChild>
            </w:div>
            <w:div w:id="1955481913">
              <w:marLeft w:val="0"/>
              <w:marRight w:val="0"/>
              <w:marTop w:val="0"/>
              <w:marBottom w:val="0"/>
              <w:divBdr>
                <w:top w:val="none" w:sz="0" w:space="0" w:color="auto"/>
                <w:left w:val="none" w:sz="0" w:space="0" w:color="auto"/>
                <w:bottom w:val="none" w:sz="0" w:space="0" w:color="auto"/>
                <w:right w:val="none" w:sz="0" w:space="0" w:color="auto"/>
              </w:divBdr>
              <w:divsChild>
                <w:div w:id="1650209805">
                  <w:marLeft w:val="0"/>
                  <w:marRight w:val="0"/>
                  <w:marTop w:val="0"/>
                  <w:marBottom w:val="0"/>
                  <w:divBdr>
                    <w:top w:val="none" w:sz="0" w:space="0" w:color="auto"/>
                    <w:left w:val="none" w:sz="0" w:space="0" w:color="auto"/>
                    <w:bottom w:val="none" w:sz="0" w:space="0" w:color="auto"/>
                    <w:right w:val="none" w:sz="0" w:space="0" w:color="auto"/>
                  </w:divBdr>
                </w:div>
              </w:divsChild>
            </w:div>
            <w:div w:id="2054040940">
              <w:marLeft w:val="0"/>
              <w:marRight w:val="0"/>
              <w:marTop w:val="0"/>
              <w:marBottom w:val="0"/>
              <w:divBdr>
                <w:top w:val="none" w:sz="0" w:space="0" w:color="auto"/>
                <w:left w:val="none" w:sz="0" w:space="0" w:color="auto"/>
                <w:bottom w:val="none" w:sz="0" w:space="0" w:color="auto"/>
                <w:right w:val="none" w:sz="0" w:space="0" w:color="auto"/>
              </w:divBdr>
              <w:divsChild>
                <w:div w:id="1382830259">
                  <w:marLeft w:val="0"/>
                  <w:marRight w:val="0"/>
                  <w:marTop w:val="0"/>
                  <w:marBottom w:val="0"/>
                  <w:divBdr>
                    <w:top w:val="none" w:sz="0" w:space="0" w:color="auto"/>
                    <w:left w:val="none" w:sz="0" w:space="0" w:color="auto"/>
                    <w:bottom w:val="none" w:sz="0" w:space="0" w:color="auto"/>
                    <w:right w:val="none" w:sz="0" w:space="0" w:color="auto"/>
                  </w:divBdr>
                </w:div>
              </w:divsChild>
            </w:div>
            <w:div w:id="2077123526">
              <w:marLeft w:val="0"/>
              <w:marRight w:val="0"/>
              <w:marTop w:val="0"/>
              <w:marBottom w:val="0"/>
              <w:divBdr>
                <w:top w:val="none" w:sz="0" w:space="0" w:color="auto"/>
                <w:left w:val="none" w:sz="0" w:space="0" w:color="auto"/>
                <w:bottom w:val="none" w:sz="0" w:space="0" w:color="auto"/>
                <w:right w:val="none" w:sz="0" w:space="0" w:color="auto"/>
              </w:divBdr>
              <w:divsChild>
                <w:div w:id="3204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95031">
      <w:bodyDiv w:val="1"/>
      <w:marLeft w:val="0"/>
      <w:marRight w:val="0"/>
      <w:marTop w:val="0"/>
      <w:marBottom w:val="0"/>
      <w:divBdr>
        <w:top w:val="none" w:sz="0" w:space="0" w:color="auto"/>
        <w:left w:val="none" w:sz="0" w:space="0" w:color="auto"/>
        <w:bottom w:val="none" w:sz="0" w:space="0" w:color="auto"/>
        <w:right w:val="none" w:sz="0" w:space="0" w:color="auto"/>
      </w:divBdr>
      <w:divsChild>
        <w:div w:id="2034259414">
          <w:marLeft w:val="0"/>
          <w:marRight w:val="0"/>
          <w:marTop w:val="0"/>
          <w:marBottom w:val="0"/>
          <w:divBdr>
            <w:top w:val="none" w:sz="0" w:space="0" w:color="auto"/>
            <w:left w:val="none" w:sz="0" w:space="0" w:color="auto"/>
            <w:bottom w:val="none" w:sz="0" w:space="0" w:color="auto"/>
            <w:right w:val="none" w:sz="0" w:space="0" w:color="auto"/>
          </w:divBdr>
          <w:divsChild>
            <w:div w:id="729156518">
              <w:marLeft w:val="0"/>
              <w:marRight w:val="0"/>
              <w:marTop w:val="0"/>
              <w:marBottom w:val="0"/>
              <w:divBdr>
                <w:top w:val="none" w:sz="0" w:space="0" w:color="auto"/>
                <w:left w:val="none" w:sz="0" w:space="0" w:color="auto"/>
                <w:bottom w:val="none" w:sz="0" w:space="0" w:color="auto"/>
                <w:right w:val="none" w:sz="0" w:space="0" w:color="auto"/>
              </w:divBdr>
              <w:divsChild>
                <w:div w:id="936134866">
                  <w:marLeft w:val="0"/>
                  <w:marRight w:val="0"/>
                  <w:marTop w:val="0"/>
                  <w:marBottom w:val="0"/>
                  <w:divBdr>
                    <w:top w:val="none" w:sz="0" w:space="0" w:color="auto"/>
                    <w:left w:val="none" w:sz="0" w:space="0" w:color="auto"/>
                    <w:bottom w:val="none" w:sz="0" w:space="0" w:color="auto"/>
                    <w:right w:val="none" w:sz="0" w:space="0" w:color="auto"/>
                  </w:divBdr>
                  <w:divsChild>
                    <w:div w:id="19204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551093">
      <w:bodyDiv w:val="1"/>
      <w:marLeft w:val="0"/>
      <w:marRight w:val="0"/>
      <w:marTop w:val="0"/>
      <w:marBottom w:val="0"/>
      <w:divBdr>
        <w:top w:val="none" w:sz="0" w:space="0" w:color="auto"/>
        <w:left w:val="none" w:sz="0" w:space="0" w:color="auto"/>
        <w:bottom w:val="none" w:sz="0" w:space="0" w:color="auto"/>
        <w:right w:val="none" w:sz="0" w:space="0" w:color="auto"/>
      </w:divBdr>
      <w:divsChild>
        <w:div w:id="1288119833">
          <w:marLeft w:val="0"/>
          <w:marRight w:val="0"/>
          <w:marTop w:val="0"/>
          <w:marBottom w:val="0"/>
          <w:divBdr>
            <w:top w:val="none" w:sz="0" w:space="0" w:color="auto"/>
            <w:left w:val="none" w:sz="0" w:space="0" w:color="auto"/>
            <w:bottom w:val="none" w:sz="0" w:space="0" w:color="auto"/>
            <w:right w:val="none" w:sz="0" w:space="0" w:color="auto"/>
          </w:divBdr>
          <w:divsChild>
            <w:div w:id="144782205">
              <w:marLeft w:val="0"/>
              <w:marRight w:val="0"/>
              <w:marTop w:val="0"/>
              <w:marBottom w:val="0"/>
              <w:divBdr>
                <w:top w:val="none" w:sz="0" w:space="0" w:color="auto"/>
                <w:left w:val="none" w:sz="0" w:space="0" w:color="auto"/>
                <w:bottom w:val="none" w:sz="0" w:space="0" w:color="auto"/>
                <w:right w:val="none" w:sz="0" w:space="0" w:color="auto"/>
              </w:divBdr>
              <w:divsChild>
                <w:div w:id="2039433241">
                  <w:marLeft w:val="0"/>
                  <w:marRight w:val="0"/>
                  <w:marTop w:val="0"/>
                  <w:marBottom w:val="0"/>
                  <w:divBdr>
                    <w:top w:val="none" w:sz="0" w:space="0" w:color="auto"/>
                    <w:left w:val="none" w:sz="0" w:space="0" w:color="auto"/>
                    <w:bottom w:val="none" w:sz="0" w:space="0" w:color="auto"/>
                    <w:right w:val="none" w:sz="0" w:space="0" w:color="auto"/>
                  </w:divBdr>
                  <w:divsChild>
                    <w:div w:id="49128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609608">
      <w:bodyDiv w:val="1"/>
      <w:marLeft w:val="0"/>
      <w:marRight w:val="0"/>
      <w:marTop w:val="0"/>
      <w:marBottom w:val="0"/>
      <w:divBdr>
        <w:top w:val="none" w:sz="0" w:space="0" w:color="auto"/>
        <w:left w:val="none" w:sz="0" w:space="0" w:color="auto"/>
        <w:bottom w:val="none" w:sz="0" w:space="0" w:color="auto"/>
        <w:right w:val="none" w:sz="0" w:space="0" w:color="auto"/>
      </w:divBdr>
    </w:div>
    <w:div w:id="617760845">
      <w:bodyDiv w:val="1"/>
      <w:marLeft w:val="0"/>
      <w:marRight w:val="0"/>
      <w:marTop w:val="0"/>
      <w:marBottom w:val="0"/>
      <w:divBdr>
        <w:top w:val="none" w:sz="0" w:space="0" w:color="auto"/>
        <w:left w:val="none" w:sz="0" w:space="0" w:color="auto"/>
        <w:bottom w:val="none" w:sz="0" w:space="0" w:color="auto"/>
        <w:right w:val="none" w:sz="0" w:space="0" w:color="auto"/>
      </w:divBdr>
    </w:div>
    <w:div w:id="628125697">
      <w:bodyDiv w:val="1"/>
      <w:marLeft w:val="0"/>
      <w:marRight w:val="0"/>
      <w:marTop w:val="0"/>
      <w:marBottom w:val="0"/>
      <w:divBdr>
        <w:top w:val="none" w:sz="0" w:space="0" w:color="auto"/>
        <w:left w:val="none" w:sz="0" w:space="0" w:color="auto"/>
        <w:bottom w:val="none" w:sz="0" w:space="0" w:color="auto"/>
        <w:right w:val="none" w:sz="0" w:space="0" w:color="auto"/>
      </w:divBdr>
      <w:divsChild>
        <w:div w:id="449125592">
          <w:marLeft w:val="0"/>
          <w:marRight w:val="0"/>
          <w:marTop w:val="0"/>
          <w:marBottom w:val="0"/>
          <w:divBdr>
            <w:top w:val="none" w:sz="0" w:space="0" w:color="auto"/>
            <w:left w:val="none" w:sz="0" w:space="0" w:color="auto"/>
            <w:bottom w:val="none" w:sz="0" w:space="0" w:color="auto"/>
            <w:right w:val="none" w:sz="0" w:space="0" w:color="auto"/>
          </w:divBdr>
          <w:divsChild>
            <w:div w:id="799147329">
              <w:marLeft w:val="0"/>
              <w:marRight w:val="0"/>
              <w:marTop w:val="0"/>
              <w:marBottom w:val="0"/>
              <w:divBdr>
                <w:top w:val="none" w:sz="0" w:space="0" w:color="auto"/>
                <w:left w:val="none" w:sz="0" w:space="0" w:color="auto"/>
                <w:bottom w:val="none" w:sz="0" w:space="0" w:color="auto"/>
                <w:right w:val="none" w:sz="0" w:space="0" w:color="auto"/>
              </w:divBdr>
              <w:divsChild>
                <w:div w:id="1071003760">
                  <w:marLeft w:val="0"/>
                  <w:marRight w:val="0"/>
                  <w:marTop w:val="0"/>
                  <w:marBottom w:val="0"/>
                  <w:divBdr>
                    <w:top w:val="none" w:sz="0" w:space="0" w:color="auto"/>
                    <w:left w:val="none" w:sz="0" w:space="0" w:color="auto"/>
                    <w:bottom w:val="none" w:sz="0" w:space="0" w:color="auto"/>
                    <w:right w:val="none" w:sz="0" w:space="0" w:color="auto"/>
                  </w:divBdr>
                  <w:divsChild>
                    <w:div w:id="1517422964">
                      <w:marLeft w:val="0"/>
                      <w:marRight w:val="0"/>
                      <w:marTop w:val="0"/>
                      <w:marBottom w:val="0"/>
                      <w:divBdr>
                        <w:top w:val="none" w:sz="0" w:space="0" w:color="auto"/>
                        <w:left w:val="none" w:sz="0" w:space="0" w:color="auto"/>
                        <w:bottom w:val="none" w:sz="0" w:space="0" w:color="auto"/>
                        <w:right w:val="none" w:sz="0" w:space="0" w:color="auto"/>
                      </w:divBdr>
                    </w:div>
                  </w:divsChild>
                </w:div>
                <w:div w:id="1938520639">
                  <w:marLeft w:val="0"/>
                  <w:marRight w:val="0"/>
                  <w:marTop w:val="0"/>
                  <w:marBottom w:val="0"/>
                  <w:divBdr>
                    <w:top w:val="none" w:sz="0" w:space="0" w:color="auto"/>
                    <w:left w:val="none" w:sz="0" w:space="0" w:color="auto"/>
                    <w:bottom w:val="none" w:sz="0" w:space="0" w:color="auto"/>
                    <w:right w:val="none" w:sz="0" w:space="0" w:color="auto"/>
                  </w:divBdr>
                  <w:divsChild>
                    <w:div w:id="14348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171752">
      <w:bodyDiv w:val="1"/>
      <w:marLeft w:val="0"/>
      <w:marRight w:val="0"/>
      <w:marTop w:val="0"/>
      <w:marBottom w:val="0"/>
      <w:divBdr>
        <w:top w:val="none" w:sz="0" w:space="0" w:color="auto"/>
        <w:left w:val="none" w:sz="0" w:space="0" w:color="auto"/>
        <w:bottom w:val="none" w:sz="0" w:space="0" w:color="auto"/>
        <w:right w:val="none" w:sz="0" w:space="0" w:color="auto"/>
      </w:divBdr>
    </w:div>
    <w:div w:id="674382952">
      <w:bodyDiv w:val="1"/>
      <w:marLeft w:val="0"/>
      <w:marRight w:val="0"/>
      <w:marTop w:val="0"/>
      <w:marBottom w:val="0"/>
      <w:divBdr>
        <w:top w:val="none" w:sz="0" w:space="0" w:color="auto"/>
        <w:left w:val="none" w:sz="0" w:space="0" w:color="auto"/>
        <w:bottom w:val="none" w:sz="0" w:space="0" w:color="auto"/>
        <w:right w:val="none" w:sz="0" w:space="0" w:color="auto"/>
      </w:divBdr>
      <w:divsChild>
        <w:div w:id="208690934">
          <w:marLeft w:val="0"/>
          <w:marRight w:val="0"/>
          <w:marTop w:val="0"/>
          <w:marBottom w:val="0"/>
          <w:divBdr>
            <w:top w:val="none" w:sz="0" w:space="0" w:color="auto"/>
            <w:left w:val="none" w:sz="0" w:space="0" w:color="auto"/>
            <w:bottom w:val="none" w:sz="0" w:space="0" w:color="auto"/>
            <w:right w:val="none" w:sz="0" w:space="0" w:color="auto"/>
          </w:divBdr>
          <w:divsChild>
            <w:div w:id="833110751">
              <w:marLeft w:val="0"/>
              <w:marRight w:val="0"/>
              <w:marTop w:val="0"/>
              <w:marBottom w:val="0"/>
              <w:divBdr>
                <w:top w:val="none" w:sz="0" w:space="0" w:color="auto"/>
                <w:left w:val="none" w:sz="0" w:space="0" w:color="auto"/>
                <w:bottom w:val="none" w:sz="0" w:space="0" w:color="auto"/>
                <w:right w:val="none" w:sz="0" w:space="0" w:color="auto"/>
              </w:divBdr>
              <w:divsChild>
                <w:div w:id="1812408087">
                  <w:marLeft w:val="0"/>
                  <w:marRight w:val="0"/>
                  <w:marTop w:val="0"/>
                  <w:marBottom w:val="0"/>
                  <w:divBdr>
                    <w:top w:val="none" w:sz="0" w:space="0" w:color="auto"/>
                    <w:left w:val="none" w:sz="0" w:space="0" w:color="auto"/>
                    <w:bottom w:val="none" w:sz="0" w:space="0" w:color="auto"/>
                    <w:right w:val="none" w:sz="0" w:space="0" w:color="auto"/>
                  </w:divBdr>
                  <w:divsChild>
                    <w:div w:id="118563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879899">
      <w:bodyDiv w:val="1"/>
      <w:marLeft w:val="0"/>
      <w:marRight w:val="0"/>
      <w:marTop w:val="0"/>
      <w:marBottom w:val="0"/>
      <w:divBdr>
        <w:top w:val="none" w:sz="0" w:space="0" w:color="auto"/>
        <w:left w:val="none" w:sz="0" w:space="0" w:color="auto"/>
        <w:bottom w:val="none" w:sz="0" w:space="0" w:color="auto"/>
        <w:right w:val="none" w:sz="0" w:space="0" w:color="auto"/>
      </w:divBdr>
      <w:divsChild>
        <w:div w:id="1965310685">
          <w:marLeft w:val="0"/>
          <w:marRight w:val="0"/>
          <w:marTop w:val="0"/>
          <w:marBottom w:val="0"/>
          <w:divBdr>
            <w:top w:val="none" w:sz="0" w:space="0" w:color="auto"/>
            <w:left w:val="none" w:sz="0" w:space="0" w:color="auto"/>
            <w:bottom w:val="none" w:sz="0" w:space="0" w:color="auto"/>
            <w:right w:val="none" w:sz="0" w:space="0" w:color="auto"/>
          </w:divBdr>
          <w:divsChild>
            <w:div w:id="372537559">
              <w:marLeft w:val="0"/>
              <w:marRight w:val="0"/>
              <w:marTop w:val="0"/>
              <w:marBottom w:val="0"/>
              <w:divBdr>
                <w:top w:val="none" w:sz="0" w:space="0" w:color="auto"/>
                <w:left w:val="none" w:sz="0" w:space="0" w:color="auto"/>
                <w:bottom w:val="none" w:sz="0" w:space="0" w:color="auto"/>
                <w:right w:val="none" w:sz="0" w:space="0" w:color="auto"/>
              </w:divBdr>
              <w:divsChild>
                <w:div w:id="2088066525">
                  <w:marLeft w:val="0"/>
                  <w:marRight w:val="0"/>
                  <w:marTop w:val="0"/>
                  <w:marBottom w:val="0"/>
                  <w:divBdr>
                    <w:top w:val="none" w:sz="0" w:space="0" w:color="auto"/>
                    <w:left w:val="none" w:sz="0" w:space="0" w:color="auto"/>
                    <w:bottom w:val="none" w:sz="0" w:space="0" w:color="auto"/>
                    <w:right w:val="none" w:sz="0" w:space="0" w:color="auto"/>
                  </w:divBdr>
                  <w:divsChild>
                    <w:div w:id="116840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079708">
      <w:bodyDiv w:val="1"/>
      <w:marLeft w:val="0"/>
      <w:marRight w:val="0"/>
      <w:marTop w:val="0"/>
      <w:marBottom w:val="0"/>
      <w:divBdr>
        <w:top w:val="none" w:sz="0" w:space="0" w:color="auto"/>
        <w:left w:val="none" w:sz="0" w:space="0" w:color="auto"/>
        <w:bottom w:val="none" w:sz="0" w:space="0" w:color="auto"/>
        <w:right w:val="none" w:sz="0" w:space="0" w:color="auto"/>
      </w:divBdr>
      <w:divsChild>
        <w:div w:id="1434520177">
          <w:marLeft w:val="0"/>
          <w:marRight w:val="0"/>
          <w:marTop w:val="0"/>
          <w:marBottom w:val="0"/>
          <w:divBdr>
            <w:top w:val="none" w:sz="0" w:space="0" w:color="auto"/>
            <w:left w:val="none" w:sz="0" w:space="0" w:color="auto"/>
            <w:bottom w:val="none" w:sz="0" w:space="0" w:color="auto"/>
            <w:right w:val="none" w:sz="0" w:space="0" w:color="auto"/>
          </w:divBdr>
          <w:divsChild>
            <w:div w:id="1676608988">
              <w:marLeft w:val="0"/>
              <w:marRight w:val="0"/>
              <w:marTop w:val="0"/>
              <w:marBottom w:val="0"/>
              <w:divBdr>
                <w:top w:val="none" w:sz="0" w:space="0" w:color="auto"/>
                <w:left w:val="none" w:sz="0" w:space="0" w:color="auto"/>
                <w:bottom w:val="none" w:sz="0" w:space="0" w:color="auto"/>
                <w:right w:val="none" w:sz="0" w:space="0" w:color="auto"/>
              </w:divBdr>
              <w:divsChild>
                <w:div w:id="1471435120">
                  <w:marLeft w:val="0"/>
                  <w:marRight w:val="0"/>
                  <w:marTop w:val="0"/>
                  <w:marBottom w:val="0"/>
                  <w:divBdr>
                    <w:top w:val="none" w:sz="0" w:space="0" w:color="auto"/>
                    <w:left w:val="none" w:sz="0" w:space="0" w:color="auto"/>
                    <w:bottom w:val="none" w:sz="0" w:space="0" w:color="auto"/>
                    <w:right w:val="none" w:sz="0" w:space="0" w:color="auto"/>
                  </w:divBdr>
                  <w:divsChild>
                    <w:div w:id="20903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0167">
      <w:bodyDiv w:val="1"/>
      <w:marLeft w:val="0"/>
      <w:marRight w:val="0"/>
      <w:marTop w:val="0"/>
      <w:marBottom w:val="0"/>
      <w:divBdr>
        <w:top w:val="none" w:sz="0" w:space="0" w:color="auto"/>
        <w:left w:val="none" w:sz="0" w:space="0" w:color="auto"/>
        <w:bottom w:val="none" w:sz="0" w:space="0" w:color="auto"/>
        <w:right w:val="none" w:sz="0" w:space="0" w:color="auto"/>
      </w:divBdr>
    </w:div>
    <w:div w:id="753009632">
      <w:bodyDiv w:val="1"/>
      <w:marLeft w:val="0"/>
      <w:marRight w:val="0"/>
      <w:marTop w:val="0"/>
      <w:marBottom w:val="0"/>
      <w:divBdr>
        <w:top w:val="none" w:sz="0" w:space="0" w:color="auto"/>
        <w:left w:val="none" w:sz="0" w:space="0" w:color="auto"/>
        <w:bottom w:val="none" w:sz="0" w:space="0" w:color="auto"/>
        <w:right w:val="none" w:sz="0" w:space="0" w:color="auto"/>
      </w:divBdr>
    </w:div>
    <w:div w:id="776604071">
      <w:bodyDiv w:val="1"/>
      <w:marLeft w:val="0"/>
      <w:marRight w:val="0"/>
      <w:marTop w:val="0"/>
      <w:marBottom w:val="0"/>
      <w:divBdr>
        <w:top w:val="none" w:sz="0" w:space="0" w:color="auto"/>
        <w:left w:val="none" w:sz="0" w:space="0" w:color="auto"/>
        <w:bottom w:val="none" w:sz="0" w:space="0" w:color="auto"/>
        <w:right w:val="none" w:sz="0" w:space="0" w:color="auto"/>
      </w:divBdr>
      <w:divsChild>
        <w:div w:id="741410234">
          <w:marLeft w:val="0"/>
          <w:marRight w:val="0"/>
          <w:marTop w:val="0"/>
          <w:marBottom w:val="0"/>
          <w:divBdr>
            <w:top w:val="none" w:sz="0" w:space="0" w:color="auto"/>
            <w:left w:val="none" w:sz="0" w:space="0" w:color="auto"/>
            <w:bottom w:val="none" w:sz="0" w:space="0" w:color="auto"/>
            <w:right w:val="none" w:sz="0" w:space="0" w:color="auto"/>
          </w:divBdr>
          <w:divsChild>
            <w:div w:id="33972419">
              <w:marLeft w:val="0"/>
              <w:marRight w:val="0"/>
              <w:marTop w:val="0"/>
              <w:marBottom w:val="0"/>
              <w:divBdr>
                <w:top w:val="none" w:sz="0" w:space="0" w:color="auto"/>
                <w:left w:val="none" w:sz="0" w:space="0" w:color="auto"/>
                <w:bottom w:val="none" w:sz="0" w:space="0" w:color="auto"/>
                <w:right w:val="none" w:sz="0" w:space="0" w:color="auto"/>
              </w:divBdr>
              <w:divsChild>
                <w:div w:id="1057898117">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178088">
      <w:bodyDiv w:val="1"/>
      <w:marLeft w:val="0"/>
      <w:marRight w:val="0"/>
      <w:marTop w:val="0"/>
      <w:marBottom w:val="0"/>
      <w:divBdr>
        <w:top w:val="none" w:sz="0" w:space="0" w:color="auto"/>
        <w:left w:val="none" w:sz="0" w:space="0" w:color="auto"/>
        <w:bottom w:val="none" w:sz="0" w:space="0" w:color="auto"/>
        <w:right w:val="none" w:sz="0" w:space="0" w:color="auto"/>
      </w:divBdr>
      <w:divsChild>
        <w:div w:id="1438599861">
          <w:marLeft w:val="0"/>
          <w:marRight w:val="0"/>
          <w:marTop w:val="0"/>
          <w:marBottom w:val="0"/>
          <w:divBdr>
            <w:top w:val="none" w:sz="0" w:space="0" w:color="auto"/>
            <w:left w:val="none" w:sz="0" w:space="0" w:color="auto"/>
            <w:bottom w:val="none" w:sz="0" w:space="0" w:color="auto"/>
            <w:right w:val="none" w:sz="0" w:space="0" w:color="auto"/>
          </w:divBdr>
          <w:divsChild>
            <w:div w:id="170265166">
              <w:marLeft w:val="0"/>
              <w:marRight w:val="0"/>
              <w:marTop w:val="0"/>
              <w:marBottom w:val="0"/>
              <w:divBdr>
                <w:top w:val="none" w:sz="0" w:space="0" w:color="auto"/>
                <w:left w:val="none" w:sz="0" w:space="0" w:color="auto"/>
                <w:bottom w:val="none" w:sz="0" w:space="0" w:color="auto"/>
                <w:right w:val="none" w:sz="0" w:space="0" w:color="auto"/>
              </w:divBdr>
              <w:divsChild>
                <w:div w:id="1992899959">
                  <w:marLeft w:val="0"/>
                  <w:marRight w:val="0"/>
                  <w:marTop w:val="0"/>
                  <w:marBottom w:val="0"/>
                  <w:divBdr>
                    <w:top w:val="none" w:sz="0" w:space="0" w:color="auto"/>
                    <w:left w:val="none" w:sz="0" w:space="0" w:color="auto"/>
                    <w:bottom w:val="none" w:sz="0" w:space="0" w:color="auto"/>
                    <w:right w:val="none" w:sz="0" w:space="0" w:color="auto"/>
                  </w:divBdr>
                  <w:divsChild>
                    <w:div w:id="113163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91000">
      <w:bodyDiv w:val="1"/>
      <w:marLeft w:val="0"/>
      <w:marRight w:val="0"/>
      <w:marTop w:val="0"/>
      <w:marBottom w:val="0"/>
      <w:divBdr>
        <w:top w:val="none" w:sz="0" w:space="0" w:color="auto"/>
        <w:left w:val="none" w:sz="0" w:space="0" w:color="auto"/>
        <w:bottom w:val="none" w:sz="0" w:space="0" w:color="auto"/>
        <w:right w:val="none" w:sz="0" w:space="0" w:color="auto"/>
      </w:divBdr>
    </w:div>
    <w:div w:id="936015427">
      <w:bodyDiv w:val="1"/>
      <w:marLeft w:val="0"/>
      <w:marRight w:val="0"/>
      <w:marTop w:val="0"/>
      <w:marBottom w:val="0"/>
      <w:divBdr>
        <w:top w:val="none" w:sz="0" w:space="0" w:color="auto"/>
        <w:left w:val="none" w:sz="0" w:space="0" w:color="auto"/>
        <w:bottom w:val="none" w:sz="0" w:space="0" w:color="auto"/>
        <w:right w:val="none" w:sz="0" w:space="0" w:color="auto"/>
      </w:divBdr>
      <w:divsChild>
        <w:div w:id="2064910525">
          <w:marLeft w:val="0"/>
          <w:marRight w:val="0"/>
          <w:marTop w:val="0"/>
          <w:marBottom w:val="0"/>
          <w:divBdr>
            <w:top w:val="none" w:sz="0" w:space="0" w:color="auto"/>
            <w:left w:val="none" w:sz="0" w:space="0" w:color="auto"/>
            <w:bottom w:val="none" w:sz="0" w:space="0" w:color="auto"/>
            <w:right w:val="none" w:sz="0" w:space="0" w:color="auto"/>
          </w:divBdr>
          <w:divsChild>
            <w:div w:id="595871025">
              <w:marLeft w:val="0"/>
              <w:marRight w:val="0"/>
              <w:marTop w:val="0"/>
              <w:marBottom w:val="0"/>
              <w:divBdr>
                <w:top w:val="none" w:sz="0" w:space="0" w:color="auto"/>
                <w:left w:val="none" w:sz="0" w:space="0" w:color="auto"/>
                <w:bottom w:val="none" w:sz="0" w:space="0" w:color="auto"/>
                <w:right w:val="none" w:sz="0" w:space="0" w:color="auto"/>
              </w:divBdr>
              <w:divsChild>
                <w:div w:id="1120152386">
                  <w:marLeft w:val="0"/>
                  <w:marRight w:val="0"/>
                  <w:marTop w:val="0"/>
                  <w:marBottom w:val="0"/>
                  <w:divBdr>
                    <w:top w:val="none" w:sz="0" w:space="0" w:color="auto"/>
                    <w:left w:val="none" w:sz="0" w:space="0" w:color="auto"/>
                    <w:bottom w:val="none" w:sz="0" w:space="0" w:color="auto"/>
                    <w:right w:val="none" w:sz="0" w:space="0" w:color="auto"/>
                  </w:divBdr>
                  <w:divsChild>
                    <w:div w:id="108464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5191">
      <w:bodyDiv w:val="1"/>
      <w:marLeft w:val="0"/>
      <w:marRight w:val="0"/>
      <w:marTop w:val="0"/>
      <w:marBottom w:val="0"/>
      <w:divBdr>
        <w:top w:val="none" w:sz="0" w:space="0" w:color="auto"/>
        <w:left w:val="none" w:sz="0" w:space="0" w:color="auto"/>
        <w:bottom w:val="none" w:sz="0" w:space="0" w:color="auto"/>
        <w:right w:val="none" w:sz="0" w:space="0" w:color="auto"/>
      </w:divBdr>
      <w:divsChild>
        <w:div w:id="62723536">
          <w:marLeft w:val="0"/>
          <w:marRight w:val="0"/>
          <w:marTop w:val="0"/>
          <w:marBottom w:val="0"/>
          <w:divBdr>
            <w:top w:val="none" w:sz="0" w:space="0" w:color="auto"/>
            <w:left w:val="none" w:sz="0" w:space="0" w:color="auto"/>
            <w:bottom w:val="none" w:sz="0" w:space="0" w:color="auto"/>
            <w:right w:val="none" w:sz="0" w:space="0" w:color="auto"/>
          </w:divBdr>
        </w:div>
        <w:div w:id="260919218">
          <w:marLeft w:val="0"/>
          <w:marRight w:val="0"/>
          <w:marTop w:val="0"/>
          <w:marBottom w:val="0"/>
          <w:divBdr>
            <w:top w:val="none" w:sz="0" w:space="0" w:color="auto"/>
            <w:left w:val="none" w:sz="0" w:space="0" w:color="auto"/>
            <w:bottom w:val="none" w:sz="0" w:space="0" w:color="auto"/>
            <w:right w:val="none" w:sz="0" w:space="0" w:color="auto"/>
          </w:divBdr>
        </w:div>
        <w:div w:id="1364594695">
          <w:marLeft w:val="0"/>
          <w:marRight w:val="0"/>
          <w:marTop w:val="0"/>
          <w:marBottom w:val="0"/>
          <w:divBdr>
            <w:top w:val="none" w:sz="0" w:space="0" w:color="auto"/>
            <w:left w:val="none" w:sz="0" w:space="0" w:color="auto"/>
            <w:bottom w:val="none" w:sz="0" w:space="0" w:color="auto"/>
            <w:right w:val="none" w:sz="0" w:space="0" w:color="auto"/>
          </w:divBdr>
        </w:div>
        <w:div w:id="1804616663">
          <w:marLeft w:val="0"/>
          <w:marRight w:val="0"/>
          <w:marTop w:val="0"/>
          <w:marBottom w:val="0"/>
          <w:divBdr>
            <w:top w:val="none" w:sz="0" w:space="0" w:color="auto"/>
            <w:left w:val="none" w:sz="0" w:space="0" w:color="auto"/>
            <w:bottom w:val="none" w:sz="0" w:space="0" w:color="auto"/>
            <w:right w:val="none" w:sz="0" w:space="0" w:color="auto"/>
          </w:divBdr>
        </w:div>
      </w:divsChild>
    </w:div>
    <w:div w:id="978925087">
      <w:bodyDiv w:val="1"/>
      <w:marLeft w:val="0"/>
      <w:marRight w:val="0"/>
      <w:marTop w:val="0"/>
      <w:marBottom w:val="0"/>
      <w:divBdr>
        <w:top w:val="none" w:sz="0" w:space="0" w:color="auto"/>
        <w:left w:val="none" w:sz="0" w:space="0" w:color="auto"/>
        <w:bottom w:val="none" w:sz="0" w:space="0" w:color="auto"/>
        <w:right w:val="none" w:sz="0" w:space="0" w:color="auto"/>
      </w:divBdr>
    </w:div>
    <w:div w:id="1004162395">
      <w:bodyDiv w:val="1"/>
      <w:marLeft w:val="0"/>
      <w:marRight w:val="0"/>
      <w:marTop w:val="0"/>
      <w:marBottom w:val="0"/>
      <w:divBdr>
        <w:top w:val="none" w:sz="0" w:space="0" w:color="auto"/>
        <w:left w:val="none" w:sz="0" w:space="0" w:color="auto"/>
        <w:bottom w:val="none" w:sz="0" w:space="0" w:color="auto"/>
        <w:right w:val="none" w:sz="0" w:space="0" w:color="auto"/>
      </w:divBdr>
      <w:divsChild>
        <w:div w:id="168063864">
          <w:marLeft w:val="0"/>
          <w:marRight w:val="0"/>
          <w:marTop w:val="0"/>
          <w:marBottom w:val="0"/>
          <w:divBdr>
            <w:top w:val="none" w:sz="0" w:space="0" w:color="auto"/>
            <w:left w:val="none" w:sz="0" w:space="0" w:color="auto"/>
            <w:bottom w:val="none" w:sz="0" w:space="0" w:color="auto"/>
            <w:right w:val="none" w:sz="0" w:space="0" w:color="auto"/>
          </w:divBdr>
          <w:divsChild>
            <w:div w:id="191265584">
              <w:marLeft w:val="0"/>
              <w:marRight w:val="0"/>
              <w:marTop w:val="0"/>
              <w:marBottom w:val="0"/>
              <w:divBdr>
                <w:top w:val="none" w:sz="0" w:space="0" w:color="auto"/>
                <w:left w:val="none" w:sz="0" w:space="0" w:color="auto"/>
                <w:bottom w:val="none" w:sz="0" w:space="0" w:color="auto"/>
                <w:right w:val="none" w:sz="0" w:space="0" w:color="auto"/>
              </w:divBdr>
              <w:divsChild>
                <w:div w:id="202061124">
                  <w:marLeft w:val="0"/>
                  <w:marRight w:val="0"/>
                  <w:marTop w:val="0"/>
                  <w:marBottom w:val="0"/>
                  <w:divBdr>
                    <w:top w:val="none" w:sz="0" w:space="0" w:color="auto"/>
                    <w:left w:val="none" w:sz="0" w:space="0" w:color="auto"/>
                    <w:bottom w:val="none" w:sz="0" w:space="0" w:color="auto"/>
                    <w:right w:val="none" w:sz="0" w:space="0" w:color="auto"/>
                  </w:divBdr>
                </w:div>
              </w:divsChild>
            </w:div>
            <w:div w:id="325206027">
              <w:marLeft w:val="0"/>
              <w:marRight w:val="0"/>
              <w:marTop w:val="0"/>
              <w:marBottom w:val="0"/>
              <w:divBdr>
                <w:top w:val="none" w:sz="0" w:space="0" w:color="auto"/>
                <w:left w:val="none" w:sz="0" w:space="0" w:color="auto"/>
                <w:bottom w:val="none" w:sz="0" w:space="0" w:color="auto"/>
                <w:right w:val="none" w:sz="0" w:space="0" w:color="auto"/>
              </w:divBdr>
              <w:divsChild>
                <w:div w:id="1760517974">
                  <w:marLeft w:val="0"/>
                  <w:marRight w:val="0"/>
                  <w:marTop w:val="0"/>
                  <w:marBottom w:val="0"/>
                  <w:divBdr>
                    <w:top w:val="none" w:sz="0" w:space="0" w:color="auto"/>
                    <w:left w:val="none" w:sz="0" w:space="0" w:color="auto"/>
                    <w:bottom w:val="none" w:sz="0" w:space="0" w:color="auto"/>
                    <w:right w:val="none" w:sz="0" w:space="0" w:color="auto"/>
                  </w:divBdr>
                </w:div>
              </w:divsChild>
            </w:div>
            <w:div w:id="328600006">
              <w:marLeft w:val="0"/>
              <w:marRight w:val="0"/>
              <w:marTop w:val="0"/>
              <w:marBottom w:val="0"/>
              <w:divBdr>
                <w:top w:val="none" w:sz="0" w:space="0" w:color="auto"/>
                <w:left w:val="none" w:sz="0" w:space="0" w:color="auto"/>
                <w:bottom w:val="none" w:sz="0" w:space="0" w:color="auto"/>
                <w:right w:val="none" w:sz="0" w:space="0" w:color="auto"/>
              </w:divBdr>
              <w:divsChild>
                <w:div w:id="128548299">
                  <w:marLeft w:val="0"/>
                  <w:marRight w:val="0"/>
                  <w:marTop w:val="0"/>
                  <w:marBottom w:val="0"/>
                  <w:divBdr>
                    <w:top w:val="none" w:sz="0" w:space="0" w:color="auto"/>
                    <w:left w:val="none" w:sz="0" w:space="0" w:color="auto"/>
                    <w:bottom w:val="none" w:sz="0" w:space="0" w:color="auto"/>
                    <w:right w:val="none" w:sz="0" w:space="0" w:color="auto"/>
                  </w:divBdr>
                </w:div>
              </w:divsChild>
            </w:div>
            <w:div w:id="468015631">
              <w:marLeft w:val="0"/>
              <w:marRight w:val="0"/>
              <w:marTop w:val="0"/>
              <w:marBottom w:val="0"/>
              <w:divBdr>
                <w:top w:val="none" w:sz="0" w:space="0" w:color="auto"/>
                <w:left w:val="none" w:sz="0" w:space="0" w:color="auto"/>
                <w:bottom w:val="none" w:sz="0" w:space="0" w:color="auto"/>
                <w:right w:val="none" w:sz="0" w:space="0" w:color="auto"/>
              </w:divBdr>
              <w:divsChild>
                <w:div w:id="1729571186">
                  <w:marLeft w:val="0"/>
                  <w:marRight w:val="0"/>
                  <w:marTop w:val="0"/>
                  <w:marBottom w:val="0"/>
                  <w:divBdr>
                    <w:top w:val="none" w:sz="0" w:space="0" w:color="auto"/>
                    <w:left w:val="none" w:sz="0" w:space="0" w:color="auto"/>
                    <w:bottom w:val="none" w:sz="0" w:space="0" w:color="auto"/>
                    <w:right w:val="none" w:sz="0" w:space="0" w:color="auto"/>
                  </w:divBdr>
                </w:div>
              </w:divsChild>
            </w:div>
            <w:div w:id="559945296">
              <w:marLeft w:val="0"/>
              <w:marRight w:val="0"/>
              <w:marTop w:val="0"/>
              <w:marBottom w:val="0"/>
              <w:divBdr>
                <w:top w:val="none" w:sz="0" w:space="0" w:color="auto"/>
                <w:left w:val="none" w:sz="0" w:space="0" w:color="auto"/>
                <w:bottom w:val="none" w:sz="0" w:space="0" w:color="auto"/>
                <w:right w:val="none" w:sz="0" w:space="0" w:color="auto"/>
              </w:divBdr>
              <w:divsChild>
                <w:div w:id="850803990">
                  <w:marLeft w:val="0"/>
                  <w:marRight w:val="0"/>
                  <w:marTop w:val="0"/>
                  <w:marBottom w:val="0"/>
                  <w:divBdr>
                    <w:top w:val="none" w:sz="0" w:space="0" w:color="auto"/>
                    <w:left w:val="none" w:sz="0" w:space="0" w:color="auto"/>
                    <w:bottom w:val="none" w:sz="0" w:space="0" w:color="auto"/>
                    <w:right w:val="none" w:sz="0" w:space="0" w:color="auto"/>
                  </w:divBdr>
                </w:div>
              </w:divsChild>
            </w:div>
            <w:div w:id="762645901">
              <w:marLeft w:val="0"/>
              <w:marRight w:val="0"/>
              <w:marTop w:val="0"/>
              <w:marBottom w:val="0"/>
              <w:divBdr>
                <w:top w:val="none" w:sz="0" w:space="0" w:color="auto"/>
                <w:left w:val="none" w:sz="0" w:space="0" w:color="auto"/>
                <w:bottom w:val="none" w:sz="0" w:space="0" w:color="auto"/>
                <w:right w:val="none" w:sz="0" w:space="0" w:color="auto"/>
              </w:divBdr>
              <w:divsChild>
                <w:div w:id="422804957">
                  <w:marLeft w:val="0"/>
                  <w:marRight w:val="0"/>
                  <w:marTop w:val="0"/>
                  <w:marBottom w:val="0"/>
                  <w:divBdr>
                    <w:top w:val="none" w:sz="0" w:space="0" w:color="auto"/>
                    <w:left w:val="none" w:sz="0" w:space="0" w:color="auto"/>
                    <w:bottom w:val="none" w:sz="0" w:space="0" w:color="auto"/>
                    <w:right w:val="none" w:sz="0" w:space="0" w:color="auto"/>
                  </w:divBdr>
                </w:div>
              </w:divsChild>
            </w:div>
            <w:div w:id="1216161648">
              <w:marLeft w:val="0"/>
              <w:marRight w:val="0"/>
              <w:marTop w:val="0"/>
              <w:marBottom w:val="0"/>
              <w:divBdr>
                <w:top w:val="none" w:sz="0" w:space="0" w:color="auto"/>
                <w:left w:val="none" w:sz="0" w:space="0" w:color="auto"/>
                <w:bottom w:val="none" w:sz="0" w:space="0" w:color="auto"/>
                <w:right w:val="none" w:sz="0" w:space="0" w:color="auto"/>
              </w:divBdr>
              <w:divsChild>
                <w:div w:id="1847136095">
                  <w:marLeft w:val="0"/>
                  <w:marRight w:val="0"/>
                  <w:marTop w:val="0"/>
                  <w:marBottom w:val="0"/>
                  <w:divBdr>
                    <w:top w:val="none" w:sz="0" w:space="0" w:color="auto"/>
                    <w:left w:val="none" w:sz="0" w:space="0" w:color="auto"/>
                    <w:bottom w:val="none" w:sz="0" w:space="0" w:color="auto"/>
                    <w:right w:val="none" w:sz="0" w:space="0" w:color="auto"/>
                  </w:divBdr>
                </w:div>
              </w:divsChild>
            </w:div>
            <w:div w:id="1225986887">
              <w:marLeft w:val="0"/>
              <w:marRight w:val="0"/>
              <w:marTop w:val="0"/>
              <w:marBottom w:val="0"/>
              <w:divBdr>
                <w:top w:val="none" w:sz="0" w:space="0" w:color="auto"/>
                <w:left w:val="none" w:sz="0" w:space="0" w:color="auto"/>
                <w:bottom w:val="none" w:sz="0" w:space="0" w:color="auto"/>
                <w:right w:val="none" w:sz="0" w:space="0" w:color="auto"/>
              </w:divBdr>
              <w:divsChild>
                <w:div w:id="909777817">
                  <w:marLeft w:val="0"/>
                  <w:marRight w:val="0"/>
                  <w:marTop w:val="0"/>
                  <w:marBottom w:val="0"/>
                  <w:divBdr>
                    <w:top w:val="none" w:sz="0" w:space="0" w:color="auto"/>
                    <w:left w:val="none" w:sz="0" w:space="0" w:color="auto"/>
                    <w:bottom w:val="none" w:sz="0" w:space="0" w:color="auto"/>
                    <w:right w:val="none" w:sz="0" w:space="0" w:color="auto"/>
                  </w:divBdr>
                </w:div>
              </w:divsChild>
            </w:div>
            <w:div w:id="1429472789">
              <w:marLeft w:val="0"/>
              <w:marRight w:val="0"/>
              <w:marTop w:val="0"/>
              <w:marBottom w:val="0"/>
              <w:divBdr>
                <w:top w:val="none" w:sz="0" w:space="0" w:color="auto"/>
                <w:left w:val="none" w:sz="0" w:space="0" w:color="auto"/>
                <w:bottom w:val="none" w:sz="0" w:space="0" w:color="auto"/>
                <w:right w:val="none" w:sz="0" w:space="0" w:color="auto"/>
              </w:divBdr>
              <w:divsChild>
                <w:div w:id="604459660">
                  <w:marLeft w:val="0"/>
                  <w:marRight w:val="0"/>
                  <w:marTop w:val="0"/>
                  <w:marBottom w:val="0"/>
                  <w:divBdr>
                    <w:top w:val="none" w:sz="0" w:space="0" w:color="auto"/>
                    <w:left w:val="none" w:sz="0" w:space="0" w:color="auto"/>
                    <w:bottom w:val="none" w:sz="0" w:space="0" w:color="auto"/>
                    <w:right w:val="none" w:sz="0" w:space="0" w:color="auto"/>
                  </w:divBdr>
                </w:div>
              </w:divsChild>
            </w:div>
            <w:div w:id="1877690535">
              <w:marLeft w:val="0"/>
              <w:marRight w:val="0"/>
              <w:marTop w:val="0"/>
              <w:marBottom w:val="0"/>
              <w:divBdr>
                <w:top w:val="none" w:sz="0" w:space="0" w:color="auto"/>
                <w:left w:val="none" w:sz="0" w:space="0" w:color="auto"/>
                <w:bottom w:val="none" w:sz="0" w:space="0" w:color="auto"/>
                <w:right w:val="none" w:sz="0" w:space="0" w:color="auto"/>
              </w:divBdr>
              <w:divsChild>
                <w:div w:id="919100419">
                  <w:marLeft w:val="0"/>
                  <w:marRight w:val="0"/>
                  <w:marTop w:val="0"/>
                  <w:marBottom w:val="0"/>
                  <w:divBdr>
                    <w:top w:val="none" w:sz="0" w:space="0" w:color="auto"/>
                    <w:left w:val="none" w:sz="0" w:space="0" w:color="auto"/>
                    <w:bottom w:val="none" w:sz="0" w:space="0" w:color="auto"/>
                    <w:right w:val="none" w:sz="0" w:space="0" w:color="auto"/>
                  </w:divBdr>
                </w:div>
              </w:divsChild>
            </w:div>
            <w:div w:id="2119138395">
              <w:marLeft w:val="0"/>
              <w:marRight w:val="0"/>
              <w:marTop w:val="0"/>
              <w:marBottom w:val="0"/>
              <w:divBdr>
                <w:top w:val="none" w:sz="0" w:space="0" w:color="auto"/>
                <w:left w:val="none" w:sz="0" w:space="0" w:color="auto"/>
                <w:bottom w:val="none" w:sz="0" w:space="0" w:color="auto"/>
                <w:right w:val="none" w:sz="0" w:space="0" w:color="auto"/>
              </w:divBdr>
              <w:divsChild>
                <w:div w:id="15311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47132">
          <w:marLeft w:val="0"/>
          <w:marRight w:val="0"/>
          <w:marTop w:val="0"/>
          <w:marBottom w:val="0"/>
          <w:divBdr>
            <w:top w:val="none" w:sz="0" w:space="0" w:color="auto"/>
            <w:left w:val="none" w:sz="0" w:space="0" w:color="auto"/>
            <w:bottom w:val="none" w:sz="0" w:space="0" w:color="auto"/>
            <w:right w:val="none" w:sz="0" w:space="0" w:color="auto"/>
          </w:divBdr>
          <w:divsChild>
            <w:div w:id="948394060">
              <w:marLeft w:val="0"/>
              <w:marRight w:val="0"/>
              <w:marTop w:val="0"/>
              <w:marBottom w:val="0"/>
              <w:divBdr>
                <w:top w:val="none" w:sz="0" w:space="0" w:color="auto"/>
                <w:left w:val="none" w:sz="0" w:space="0" w:color="auto"/>
                <w:bottom w:val="none" w:sz="0" w:space="0" w:color="auto"/>
                <w:right w:val="none" w:sz="0" w:space="0" w:color="auto"/>
              </w:divBdr>
              <w:divsChild>
                <w:div w:id="388384681">
                  <w:marLeft w:val="0"/>
                  <w:marRight w:val="0"/>
                  <w:marTop w:val="0"/>
                  <w:marBottom w:val="0"/>
                  <w:divBdr>
                    <w:top w:val="none" w:sz="0" w:space="0" w:color="auto"/>
                    <w:left w:val="none" w:sz="0" w:space="0" w:color="auto"/>
                    <w:bottom w:val="none" w:sz="0" w:space="0" w:color="auto"/>
                    <w:right w:val="none" w:sz="0" w:space="0" w:color="auto"/>
                  </w:divBdr>
                </w:div>
              </w:divsChild>
            </w:div>
            <w:div w:id="1412435061">
              <w:marLeft w:val="0"/>
              <w:marRight w:val="0"/>
              <w:marTop w:val="0"/>
              <w:marBottom w:val="0"/>
              <w:divBdr>
                <w:top w:val="none" w:sz="0" w:space="0" w:color="auto"/>
                <w:left w:val="none" w:sz="0" w:space="0" w:color="auto"/>
                <w:bottom w:val="none" w:sz="0" w:space="0" w:color="auto"/>
                <w:right w:val="none" w:sz="0" w:space="0" w:color="auto"/>
              </w:divBdr>
              <w:divsChild>
                <w:div w:id="64256538">
                  <w:marLeft w:val="0"/>
                  <w:marRight w:val="0"/>
                  <w:marTop w:val="0"/>
                  <w:marBottom w:val="0"/>
                  <w:divBdr>
                    <w:top w:val="none" w:sz="0" w:space="0" w:color="auto"/>
                    <w:left w:val="none" w:sz="0" w:space="0" w:color="auto"/>
                    <w:bottom w:val="none" w:sz="0" w:space="0" w:color="auto"/>
                    <w:right w:val="none" w:sz="0" w:space="0" w:color="auto"/>
                  </w:divBdr>
                </w:div>
              </w:divsChild>
            </w:div>
            <w:div w:id="1569530976">
              <w:marLeft w:val="0"/>
              <w:marRight w:val="0"/>
              <w:marTop w:val="0"/>
              <w:marBottom w:val="0"/>
              <w:divBdr>
                <w:top w:val="none" w:sz="0" w:space="0" w:color="auto"/>
                <w:left w:val="none" w:sz="0" w:space="0" w:color="auto"/>
                <w:bottom w:val="none" w:sz="0" w:space="0" w:color="auto"/>
                <w:right w:val="none" w:sz="0" w:space="0" w:color="auto"/>
              </w:divBdr>
              <w:divsChild>
                <w:div w:id="16420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866449">
      <w:bodyDiv w:val="1"/>
      <w:marLeft w:val="0"/>
      <w:marRight w:val="0"/>
      <w:marTop w:val="0"/>
      <w:marBottom w:val="0"/>
      <w:divBdr>
        <w:top w:val="none" w:sz="0" w:space="0" w:color="auto"/>
        <w:left w:val="none" w:sz="0" w:space="0" w:color="auto"/>
        <w:bottom w:val="none" w:sz="0" w:space="0" w:color="auto"/>
        <w:right w:val="none" w:sz="0" w:space="0" w:color="auto"/>
      </w:divBdr>
      <w:divsChild>
        <w:div w:id="782921881">
          <w:marLeft w:val="0"/>
          <w:marRight w:val="0"/>
          <w:marTop w:val="0"/>
          <w:marBottom w:val="0"/>
          <w:divBdr>
            <w:top w:val="none" w:sz="0" w:space="0" w:color="auto"/>
            <w:left w:val="none" w:sz="0" w:space="0" w:color="auto"/>
            <w:bottom w:val="none" w:sz="0" w:space="0" w:color="auto"/>
            <w:right w:val="none" w:sz="0" w:space="0" w:color="auto"/>
          </w:divBdr>
          <w:divsChild>
            <w:div w:id="1317950825">
              <w:marLeft w:val="0"/>
              <w:marRight w:val="0"/>
              <w:marTop w:val="0"/>
              <w:marBottom w:val="0"/>
              <w:divBdr>
                <w:top w:val="none" w:sz="0" w:space="0" w:color="auto"/>
                <w:left w:val="none" w:sz="0" w:space="0" w:color="auto"/>
                <w:bottom w:val="none" w:sz="0" w:space="0" w:color="auto"/>
                <w:right w:val="none" w:sz="0" w:space="0" w:color="auto"/>
              </w:divBdr>
              <w:divsChild>
                <w:div w:id="20429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90466">
      <w:bodyDiv w:val="1"/>
      <w:marLeft w:val="0"/>
      <w:marRight w:val="0"/>
      <w:marTop w:val="0"/>
      <w:marBottom w:val="0"/>
      <w:divBdr>
        <w:top w:val="none" w:sz="0" w:space="0" w:color="auto"/>
        <w:left w:val="none" w:sz="0" w:space="0" w:color="auto"/>
        <w:bottom w:val="none" w:sz="0" w:space="0" w:color="auto"/>
        <w:right w:val="none" w:sz="0" w:space="0" w:color="auto"/>
      </w:divBdr>
    </w:div>
    <w:div w:id="1084185611">
      <w:bodyDiv w:val="1"/>
      <w:marLeft w:val="0"/>
      <w:marRight w:val="0"/>
      <w:marTop w:val="0"/>
      <w:marBottom w:val="0"/>
      <w:divBdr>
        <w:top w:val="none" w:sz="0" w:space="0" w:color="auto"/>
        <w:left w:val="none" w:sz="0" w:space="0" w:color="auto"/>
        <w:bottom w:val="none" w:sz="0" w:space="0" w:color="auto"/>
        <w:right w:val="none" w:sz="0" w:space="0" w:color="auto"/>
      </w:divBdr>
      <w:divsChild>
        <w:div w:id="1148982478">
          <w:marLeft w:val="0"/>
          <w:marRight w:val="0"/>
          <w:marTop w:val="0"/>
          <w:marBottom w:val="0"/>
          <w:divBdr>
            <w:top w:val="none" w:sz="0" w:space="0" w:color="auto"/>
            <w:left w:val="none" w:sz="0" w:space="0" w:color="auto"/>
            <w:bottom w:val="none" w:sz="0" w:space="0" w:color="auto"/>
            <w:right w:val="none" w:sz="0" w:space="0" w:color="auto"/>
          </w:divBdr>
          <w:divsChild>
            <w:div w:id="688800507">
              <w:marLeft w:val="0"/>
              <w:marRight w:val="0"/>
              <w:marTop w:val="600"/>
              <w:marBottom w:val="600"/>
              <w:divBdr>
                <w:top w:val="none" w:sz="0" w:space="0" w:color="auto"/>
                <w:left w:val="none" w:sz="0" w:space="0" w:color="auto"/>
                <w:bottom w:val="none" w:sz="0" w:space="0" w:color="auto"/>
                <w:right w:val="none" w:sz="0" w:space="0" w:color="auto"/>
              </w:divBdr>
              <w:divsChild>
                <w:div w:id="1127164033">
                  <w:marLeft w:val="0"/>
                  <w:marRight w:val="450"/>
                  <w:marTop w:val="0"/>
                  <w:marBottom w:val="300"/>
                  <w:divBdr>
                    <w:top w:val="none" w:sz="0" w:space="0" w:color="auto"/>
                    <w:left w:val="none" w:sz="0" w:space="0" w:color="auto"/>
                    <w:bottom w:val="single" w:sz="6" w:space="15" w:color="D9D9D9"/>
                    <w:right w:val="none" w:sz="0" w:space="0" w:color="auto"/>
                  </w:divBdr>
                  <w:divsChild>
                    <w:div w:id="7610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12018">
          <w:marLeft w:val="0"/>
          <w:marRight w:val="0"/>
          <w:marTop w:val="0"/>
          <w:marBottom w:val="0"/>
          <w:divBdr>
            <w:top w:val="none" w:sz="0" w:space="0" w:color="auto"/>
            <w:left w:val="none" w:sz="0" w:space="0" w:color="auto"/>
            <w:bottom w:val="none" w:sz="0" w:space="0" w:color="auto"/>
            <w:right w:val="none" w:sz="0" w:space="0" w:color="auto"/>
          </w:divBdr>
        </w:div>
        <w:div w:id="1690720705">
          <w:marLeft w:val="0"/>
          <w:marRight w:val="0"/>
          <w:marTop w:val="0"/>
          <w:marBottom w:val="0"/>
          <w:divBdr>
            <w:top w:val="none" w:sz="0" w:space="0" w:color="auto"/>
            <w:left w:val="none" w:sz="0" w:space="0" w:color="auto"/>
            <w:bottom w:val="none" w:sz="0" w:space="0" w:color="auto"/>
            <w:right w:val="none" w:sz="0" w:space="0" w:color="auto"/>
          </w:divBdr>
          <w:divsChild>
            <w:div w:id="1547449076">
              <w:marLeft w:val="0"/>
              <w:marRight w:val="0"/>
              <w:marTop w:val="0"/>
              <w:marBottom w:val="0"/>
              <w:divBdr>
                <w:top w:val="none" w:sz="0" w:space="0" w:color="auto"/>
                <w:left w:val="none" w:sz="0" w:space="0" w:color="auto"/>
                <w:bottom w:val="none" w:sz="0" w:space="0" w:color="auto"/>
                <w:right w:val="none" w:sz="0" w:space="0" w:color="auto"/>
              </w:divBdr>
            </w:div>
          </w:divsChild>
        </w:div>
        <w:div w:id="2046900786">
          <w:marLeft w:val="0"/>
          <w:marRight w:val="0"/>
          <w:marTop w:val="0"/>
          <w:marBottom w:val="0"/>
          <w:divBdr>
            <w:top w:val="none" w:sz="0" w:space="0" w:color="auto"/>
            <w:left w:val="none" w:sz="0" w:space="0" w:color="auto"/>
            <w:bottom w:val="none" w:sz="0" w:space="0" w:color="auto"/>
            <w:right w:val="none" w:sz="0" w:space="0" w:color="auto"/>
          </w:divBdr>
          <w:divsChild>
            <w:div w:id="837887889">
              <w:marLeft w:val="0"/>
              <w:marRight w:val="0"/>
              <w:marTop w:val="600"/>
              <w:marBottom w:val="600"/>
              <w:divBdr>
                <w:top w:val="none" w:sz="0" w:space="0" w:color="auto"/>
                <w:left w:val="none" w:sz="0" w:space="0" w:color="auto"/>
                <w:bottom w:val="none" w:sz="0" w:space="0" w:color="auto"/>
                <w:right w:val="none" w:sz="0" w:space="0" w:color="auto"/>
              </w:divBdr>
              <w:divsChild>
                <w:div w:id="1121344294">
                  <w:marLeft w:val="0"/>
                  <w:marRight w:val="450"/>
                  <w:marTop w:val="0"/>
                  <w:marBottom w:val="300"/>
                  <w:divBdr>
                    <w:top w:val="none" w:sz="0" w:space="0" w:color="auto"/>
                    <w:left w:val="none" w:sz="0" w:space="0" w:color="auto"/>
                    <w:bottom w:val="single" w:sz="6" w:space="15" w:color="D9D9D9"/>
                    <w:right w:val="none" w:sz="0" w:space="0" w:color="auto"/>
                  </w:divBdr>
                  <w:divsChild>
                    <w:div w:id="1849099756">
                      <w:marLeft w:val="0"/>
                      <w:marRight w:val="0"/>
                      <w:marTop w:val="0"/>
                      <w:marBottom w:val="0"/>
                      <w:divBdr>
                        <w:top w:val="none" w:sz="0" w:space="0" w:color="auto"/>
                        <w:left w:val="none" w:sz="0" w:space="0" w:color="auto"/>
                        <w:bottom w:val="none" w:sz="0" w:space="0" w:color="auto"/>
                        <w:right w:val="none" w:sz="0" w:space="0" w:color="auto"/>
                      </w:divBdr>
                    </w:div>
                  </w:divsChild>
                </w:div>
                <w:div w:id="1978608758">
                  <w:marLeft w:val="0"/>
                  <w:marRight w:val="0"/>
                  <w:marTop w:val="0"/>
                  <w:marBottom w:val="300"/>
                  <w:divBdr>
                    <w:top w:val="none" w:sz="0" w:space="0" w:color="auto"/>
                    <w:left w:val="none" w:sz="0" w:space="0" w:color="auto"/>
                    <w:bottom w:val="single" w:sz="6" w:space="15" w:color="D9D9D9"/>
                    <w:right w:val="none" w:sz="0" w:space="0" w:color="auto"/>
                  </w:divBdr>
                  <w:divsChild>
                    <w:div w:id="141427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556817">
      <w:bodyDiv w:val="1"/>
      <w:marLeft w:val="0"/>
      <w:marRight w:val="0"/>
      <w:marTop w:val="0"/>
      <w:marBottom w:val="0"/>
      <w:divBdr>
        <w:top w:val="none" w:sz="0" w:space="0" w:color="auto"/>
        <w:left w:val="none" w:sz="0" w:space="0" w:color="auto"/>
        <w:bottom w:val="none" w:sz="0" w:space="0" w:color="auto"/>
        <w:right w:val="none" w:sz="0" w:space="0" w:color="auto"/>
      </w:divBdr>
      <w:divsChild>
        <w:div w:id="1025905587">
          <w:marLeft w:val="0"/>
          <w:marRight w:val="0"/>
          <w:marTop w:val="0"/>
          <w:marBottom w:val="0"/>
          <w:divBdr>
            <w:top w:val="none" w:sz="0" w:space="0" w:color="auto"/>
            <w:left w:val="none" w:sz="0" w:space="0" w:color="auto"/>
            <w:bottom w:val="none" w:sz="0" w:space="0" w:color="auto"/>
            <w:right w:val="none" w:sz="0" w:space="0" w:color="auto"/>
          </w:divBdr>
          <w:divsChild>
            <w:div w:id="1092048944">
              <w:marLeft w:val="0"/>
              <w:marRight w:val="0"/>
              <w:marTop w:val="0"/>
              <w:marBottom w:val="0"/>
              <w:divBdr>
                <w:top w:val="none" w:sz="0" w:space="0" w:color="auto"/>
                <w:left w:val="none" w:sz="0" w:space="0" w:color="auto"/>
                <w:bottom w:val="none" w:sz="0" w:space="0" w:color="auto"/>
                <w:right w:val="none" w:sz="0" w:space="0" w:color="auto"/>
              </w:divBdr>
              <w:divsChild>
                <w:div w:id="1061976361">
                  <w:marLeft w:val="0"/>
                  <w:marRight w:val="0"/>
                  <w:marTop w:val="0"/>
                  <w:marBottom w:val="0"/>
                  <w:divBdr>
                    <w:top w:val="none" w:sz="0" w:space="0" w:color="auto"/>
                    <w:left w:val="none" w:sz="0" w:space="0" w:color="auto"/>
                    <w:bottom w:val="none" w:sz="0" w:space="0" w:color="auto"/>
                    <w:right w:val="none" w:sz="0" w:space="0" w:color="auto"/>
                  </w:divBdr>
                  <w:divsChild>
                    <w:div w:id="214381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013271">
      <w:bodyDiv w:val="1"/>
      <w:marLeft w:val="0"/>
      <w:marRight w:val="0"/>
      <w:marTop w:val="0"/>
      <w:marBottom w:val="0"/>
      <w:divBdr>
        <w:top w:val="none" w:sz="0" w:space="0" w:color="auto"/>
        <w:left w:val="none" w:sz="0" w:space="0" w:color="auto"/>
        <w:bottom w:val="none" w:sz="0" w:space="0" w:color="auto"/>
        <w:right w:val="none" w:sz="0" w:space="0" w:color="auto"/>
      </w:divBdr>
      <w:divsChild>
        <w:div w:id="760563922">
          <w:marLeft w:val="0"/>
          <w:marRight w:val="0"/>
          <w:marTop w:val="0"/>
          <w:marBottom w:val="0"/>
          <w:divBdr>
            <w:top w:val="none" w:sz="0" w:space="0" w:color="auto"/>
            <w:left w:val="none" w:sz="0" w:space="0" w:color="auto"/>
            <w:bottom w:val="none" w:sz="0" w:space="0" w:color="auto"/>
            <w:right w:val="none" w:sz="0" w:space="0" w:color="auto"/>
          </w:divBdr>
          <w:divsChild>
            <w:div w:id="1230655054">
              <w:marLeft w:val="0"/>
              <w:marRight w:val="0"/>
              <w:marTop w:val="0"/>
              <w:marBottom w:val="0"/>
              <w:divBdr>
                <w:top w:val="none" w:sz="0" w:space="0" w:color="auto"/>
                <w:left w:val="none" w:sz="0" w:space="0" w:color="auto"/>
                <w:bottom w:val="none" w:sz="0" w:space="0" w:color="auto"/>
                <w:right w:val="none" w:sz="0" w:space="0" w:color="auto"/>
              </w:divBdr>
              <w:divsChild>
                <w:div w:id="45895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48735">
      <w:bodyDiv w:val="1"/>
      <w:marLeft w:val="0"/>
      <w:marRight w:val="0"/>
      <w:marTop w:val="0"/>
      <w:marBottom w:val="0"/>
      <w:divBdr>
        <w:top w:val="none" w:sz="0" w:space="0" w:color="auto"/>
        <w:left w:val="none" w:sz="0" w:space="0" w:color="auto"/>
        <w:bottom w:val="none" w:sz="0" w:space="0" w:color="auto"/>
        <w:right w:val="none" w:sz="0" w:space="0" w:color="auto"/>
      </w:divBdr>
      <w:divsChild>
        <w:div w:id="1443383410">
          <w:marLeft w:val="0"/>
          <w:marRight w:val="0"/>
          <w:marTop w:val="0"/>
          <w:marBottom w:val="0"/>
          <w:divBdr>
            <w:top w:val="none" w:sz="0" w:space="0" w:color="auto"/>
            <w:left w:val="none" w:sz="0" w:space="0" w:color="auto"/>
            <w:bottom w:val="none" w:sz="0" w:space="0" w:color="auto"/>
            <w:right w:val="none" w:sz="0" w:space="0" w:color="auto"/>
          </w:divBdr>
          <w:divsChild>
            <w:div w:id="61829809">
              <w:marLeft w:val="0"/>
              <w:marRight w:val="0"/>
              <w:marTop w:val="0"/>
              <w:marBottom w:val="0"/>
              <w:divBdr>
                <w:top w:val="none" w:sz="0" w:space="0" w:color="auto"/>
                <w:left w:val="none" w:sz="0" w:space="0" w:color="auto"/>
                <w:bottom w:val="none" w:sz="0" w:space="0" w:color="auto"/>
                <w:right w:val="none" w:sz="0" w:space="0" w:color="auto"/>
              </w:divBdr>
              <w:divsChild>
                <w:div w:id="679506298">
                  <w:marLeft w:val="0"/>
                  <w:marRight w:val="0"/>
                  <w:marTop w:val="0"/>
                  <w:marBottom w:val="0"/>
                  <w:divBdr>
                    <w:top w:val="none" w:sz="0" w:space="0" w:color="auto"/>
                    <w:left w:val="none" w:sz="0" w:space="0" w:color="auto"/>
                    <w:bottom w:val="none" w:sz="0" w:space="0" w:color="auto"/>
                    <w:right w:val="none" w:sz="0" w:space="0" w:color="auto"/>
                  </w:divBdr>
                </w:div>
              </w:divsChild>
            </w:div>
            <w:div w:id="127013477">
              <w:marLeft w:val="0"/>
              <w:marRight w:val="0"/>
              <w:marTop w:val="0"/>
              <w:marBottom w:val="0"/>
              <w:divBdr>
                <w:top w:val="none" w:sz="0" w:space="0" w:color="auto"/>
                <w:left w:val="none" w:sz="0" w:space="0" w:color="auto"/>
                <w:bottom w:val="none" w:sz="0" w:space="0" w:color="auto"/>
                <w:right w:val="none" w:sz="0" w:space="0" w:color="auto"/>
              </w:divBdr>
              <w:divsChild>
                <w:div w:id="1172063220">
                  <w:marLeft w:val="0"/>
                  <w:marRight w:val="0"/>
                  <w:marTop w:val="0"/>
                  <w:marBottom w:val="0"/>
                  <w:divBdr>
                    <w:top w:val="none" w:sz="0" w:space="0" w:color="auto"/>
                    <w:left w:val="none" w:sz="0" w:space="0" w:color="auto"/>
                    <w:bottom w:val="none" w:sz="0" w:space="0" w:color="auto"/>
                    <w:right w:val="none" w:sz="0" w:space="0" w:color="auto"/>
                  </w:divBdr>
                </w:div>
              </w:divsChild>
            </w:div>
            <w:div w:id="798915975">
              <w:marLeft w:val="0"/>
              <w:marRight w:val="0"/>
              <w:marTop w:val="0"/>
              <w:marBottom w:val="0"/>
              <w:divBdr>
                <w:top w:val="none" w:sz="0" w:space="0" w:color="auto"/>
                <w:left w:val="none" w:sz="0" w:space="0" w:color="auto"/>
                <w:bottom w:val="none" w:sz="0" w:space="0" w:color="auto"/>
                <w:right w:val="none" w:sz="0" w:space="0" w:color="auto"/>
              </w:divBdr>
              <w:divsChild>
                <w:div w:id="576327325">
                  <w:marLeft w:val="0"/>
                  <w:marRight w:val="0"/>
                  <w:marTop w:val="0"/>
                  <w:marBottom w:val="0"/>
                  <w:divBdr>
                    <w:top w:val="none" w:sz="0" w:space="0" w:color="auto"/>
                    <w:left w:val="none" w:sz="0" w:space="0" w:color="auto"/>
                    <w:bottom w:val="none" w:sz="0" w:space="0" w:color="auto"/>
                    <w:right w:val="none" w:sz="0" w:space="0" w:color="auto"/>
                  </w:divBdr>
                </w:div>
              </w:divsChild>
            </w:div>
            <w:div w:id="802044467">
              <w:marLeft w:val="0"/>
              <w:marRight w:val="0"/>
              <w:marTop w:val="0"/>
              <w:marBottom w:val="0"/>
              <w:divBdr>
                <w:top w:val="none" w:sz="0" w:space="0" w:color="auto"/>
                <w:left w:val="none" w:sz="0" w:space="0" w:color="auto"/>
                <w:bottom w:val="none" w:sz="0" w:space="0" w:color="auto"/>
                <w:right w:val="none" w:sz="0" w:space="0" w:color="auto"/>
              </w:divBdr>
              <w:divsChild>
                <w:div w:id="588386573">
                  <w:marLeft w:val="0"/>
                  <w:marRight w:val="0"/>
                  <w:marTop w:val="0"/>
                  <w:marBottom w:val="0"/>
                  <w:divBdr>
                    <w:top w:val="none" w:sz="0" w:space="0" w:color="auto"/>
                    <w:left w:val="none" w:sz="0" w:space="0" w:color="auto"/>
                    <w:bottom w:val="none" w:sz="0" w:space="0" w:color="auto"/>
                    <w:right w:val="none" w:sz="0" w:space="0" w:color="auto"/>
                  </w:divBdr>
                </w:div>
              </w:divsChild>
            </w:div>
            <w:div w:id="1018121325">
              <w:marLeft w:val="0"/>
              <w:marRight w:val="0"/>
              <w:marTop w:val="0"/>
              <w:marBottom w:val="0"/>
              <w:divBdr>
                <w:top w:val="none" w:sz="0" w:space="0" w:color="auto"/>
                <w:left w:val="none" w:sz="0" w:space="0" w:color="auto"/>
                <w:bottom w:val="none" w:sz="0" w:space="0" w:color="auto"/>
                <w:right w:val="none" w:sz="0" w:space="0" w:color="auto"/>
              </w:divBdr>
              <w:divsChild>
                <w:div w:id="1484783701">
                  <w:marLeft w:val="0"/>
                  <w:marRight w:val="0"/>
                  <w:marTop w:val="0"/>
                  <w:marBottom w:val="0"/>
                  <w:divBdr>
                    <w:top w:val="none" w:sz="0" w:space="0" w:color="auto"/>
                    <w:left w:val="none" w:sz="0" w:space="0" w:color="auto"/>
                    <w:bottom w:val="none" w:sz="0" w:space="0" w:color="auto"/>
                    <w:right w:val="none" w:sz="0" w:space="0" w:color="auto"/>
                  </w:divBdr>
                </w:div>
              </w:divsChild>
            </w:div>
            <w:div w:id="1083407931">
              <w:marLeft w:val="0"/>
              <w:marRight w:val="0"/>
              <w:marTop w:val="0"/>
              <w:marBottom w:val="0"/>
              <w:divBdr>
                <w:top w:val="none" w:sz="0" w:space="0" w:color="auto"/>
                <w:left w:val="none" w:sz="0" w:space="0" w:color="auto"/>
                <w:bottom w:val="none" w:sz="0" w:space="0" w:color="auto"/>
                <w:right w:val="none" w:sz="0" w:space="0" w:color="auto"/>
              </w:divBdr>
              <w:divsChild>
                <w:div w:id="1259020052">
                  <w:marLeft w:val="0"/>
                  <w:marRight w:val="0"/>
                  <w:marTop w:val="0"/>
                  <w:marBottom w:val="0"/>
                  <w:divBdr>
                    <w:top w:val="none" w:sz="0" w:space="0" w:color="auto"/>
                    <w:left w:val="none" w:sz="0" w:space="0" w:color="auto"/>
                    <w:bottom w:val="none" w:sz="0" w:space="0" w:color="auto"/>
                    <w:right w:val="none" w:sz="0" w:space="0" w:color="auto"/>
                  </w:divBdr>
                </w:div>
              </w:divsChild>
            </w:div>
            <w:div w:id="1782383454">
              <w:marLeft w:val="0"/>
              <w:marRight w:val="0"/>
              <w:marTop w:val="0"/>
              <w:marBottom w:val="0"/>
              <w:divBdr>
                <w:top w:val="none" w:sz="0" w:space="0" w:color="auto"/>
                <w:left w:val="none" w:sz="0" w:space="0" w:color="auto"/>
                <w:bottom w:val="none" w:sz="0" w:space="0" w:color="auto"/>
                <w:right w:val="none" w:sz="0" w:space="0" w:color="auto"/>
              </w:divBdr>
              <w:divsChild>
                <w:div w:id="12607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676990">
      <w:bodyDiv w:val="1"/>
      <w:marLeft w:val="0"/>
      <w:marRight w:val="0"/>
      <w:marTop w:val="0"/>
      <w:marBottom w:val="0"/>
      <w:divBdr>
        <w:top w:val="none" w:sz="0" w:space="0" w:color="auto"/>
        <w:left w:val="none" w:sz="0" w:space="0" w:color="auto"/>
        <w:bottom w:val="none" w:sz="0" w:space="0" w:color="auto"/>
        <w:right w:val="none" w:sz="0" w:space="0" w:color="auto"/>
      </w:divBdr>
      <w:divsChild>
        <w:div w:id="690033911">
          <w:marLeft w:val="0"/>
          <w:marRight w:val="0"/>
          <w:marTop w:val="0"/>
          <w:marBottom w:val="0"/>
          <w:divBdr>
            <w:top w:val="none" w:sz="0" w:space="0" w:color="auto"/>
            <w:left w:val="none" w:sz="0" w:space="0" w:color="auto"/>
            <w:bottom w:val="none" w:sz="0" w:space="0" w:color="auto"/>
            <w:right w:val="none" w:sz="0" w:space="0" w:color="auto"/>
          </w:divBdr>
          <w:divsChild>
            <w:div w:id="1561164846">
              <w:marLeft w:val="0"/>
              <w:marRight w:val="0"/>
              <w:marTop w:val="0"/>
              <w:marBottom w:val="0"/>
              <w:divBdr>
                <w:top w:val="none" w:sz="0" w:space="0" w:color="auto"/>
                <w:left w:val="none" w:sz="0" w:space="0" w:color="auto"/>
                <w:bottom w:val="none" w:sz="0" w:space="0" w:color="auto"/>
                <w:right w:val="none" w:sz="0" w:space="0" w:color="auto"/>
              </w:divBdr>
              <w:divsChild>
                <w:div w:id="1488208396">
                  <w:marLeft w:val="0"/>
                  <w:marRight w:val="0"/>
                  <w:marTop w:val="0"/>
                  <w:marBottom w:val="0"/>
                  <w:divBdr>
                    <w:top w:val="none" w:sz="0" w:space="0" w:color="auto"/>
                    <w:left w:val="none" w:sz="0" w:space="0" w:color="auto"/>
                    <w:bottom w:val="none" w:sz="0" w:space="0" w:color="auto"/>
                    <w:right w:val="none" w:sz="0" w:space="0" w:color="auto"/>
                  </w:divBdr>
                  <w:divsChild>
                    <w:div w:id="62928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638910">
      <w:bodyDiv w:val="1"/>
      <w:marLeft w:val="0"/>
      <w:marRight w:val="0"/>
      <w:marTop w:val="0"/>
      <w:marBottom w:val="0"/>
      <w:divBdr>
        <w:top w:val="none" w:sz="0" w:space="0" w:color="auto"/>
        <w:left w:val="none" w:sz="0" w:space="0" w:color="auto"/>
        <w:bottom w:val="none" w:sz="0" w:space="0" w:color="auto"/>
        <w:right w:val="none" w:sz="0" w:space="0" w:color="auto"/>
      </w:divBdr>
    </w:div>
    <w:div w:id="1315917840">
      <w:bodyDiv w:val="1"/>
      <w:marLeft w:val="0"/>
      <w:marRight w:val="0"/>
      <w:marTop w:val="0"/>
      <w:marBottom w:val="0"/>
      <w:divBdr>
        <w:top w:val="none" w:sz="0" w:space="0" w:color="auto"/>
        <w:left w:val="none" w:sz="0" w:space="0" w:color="auto"/>
        <w:bottom w:val="none" w:sz="0" w:space="0" w:color="auto"/>
        <w:right w:val="none" w:sz="0" w:space="0" w:color="auto"/>
      </w:divBdr>
    </w:div>
    <w:div w:id="1397630063">
      <w:bodyDiv w:val="1"/>
      <w:marLeft w:val="0"/>
      <w:marRight w:val="0"/>
      <w:marTop w:val="0"/>
      <w:marBottom w:val="0"/>
      <w:divBdr>
        <w:top w:val="none" w:sz="0" w:space="0" w:color="auto"/>
        <w:left w:val="none" w:sz="0" w:space="0" w:color="auto"/>
        <w:bottom w:val="none" w:sz="0" w:space="0" w:color="auto"/>
        <w:right w:val="none" w:sz="0" w:space="0" w:color="auto"/>
      </w:divBdr>
    </w:div>
    <w:div w:id="1427270796">
      <w:bodyDiv w:val="1"/>
      <w:marLeft w:val="0"/>
      <w:marRight w:val="0"/>
      <w:marTop w:val="0"/>
      <w:marBottom w:val="0"/>
      <w:divBdr>
        <w:top w:val="none" w:sz="0" w:space="0" w:color="auto"/>
        <w:left w:val="none" w:sz="0" w:space="0" w:color="auto"/>
        <w:bottom w:val="none" w:sz="0" w:space="0" w:color="auto"/>
        <w:right w:val="none" w:sz="0" w:space="0" w:color="auto"/>
      </w:divBdr>
    </w:div>
    <w:div w:id="1443762523">
      <w:bodyDiv w:val="1"/>
      <w:marLeft w:val="0"/>
      <w:marRight w:val="0"/>
      <w:marTop w:val="0"/>
      <w:marBottom w:val="0"/>
      <w:divBdr>
        <w:top w:val="none" w:sz="0" w:space="0" w:color="auto"/>
        <w:left w:val="none" w:sz="0" w:space="0" w:color="auto"/>
        <w:bottom w:val="none" w:sz="0" w:space="0" w:color="auto"/>
        <w:right w:val="none" w:sz="0" w:space="0" w:color="auto"/>
      </w:divBdr>
    </w:div>
    <w:div w:id="1463158871">
      <w:bodyDiv w:val="1"/>
      <w:marLeft w:val="0"/>
      <w:marRight w:val="0"/>
      <w:marTop w:val="0"/>
      <w:marBottom w:val="0"/>
      <w:divBdr>
        <w:top w:val="none" w:sz="0" w:space="0" w:color="auto"/>
        <w:left w:val="none" w:sz="0" w:space="0" w:color="auto"/>
        <w:bottom w:val="none" w:sz="0" w:space="0" w:color="auto"/>
        <w:right w:val="none" w:sz="0" w:space="0" w:color="auto"/>
      </w:divBdr>
      <w:divsChild>
        <w:div w:id="415056886">
          <w:marLeft w:val="0"/>
          <w:marRight w:val="0"/>
          <w:marTop w:val="0"/>
          <w:marBottom w:val="0"/>
          <w:divBdr>
            <w:top w:val="none" w:sz="0" w:space="0" w:color="auto"/>
            <w:left w:val="none" w:sz="0" w:space="0" w:color="auto"/>
            <w:bottom w:val="none" w:sz="0" w:space="0" w:color="auto"/>
            <w:right w:val="none" w:sz="0" w:space="0" w:color="auto"/>
          </w:divBdr>
          <w:divsChild>
            <w:div w:id="444274884">
              <w:marLeft w:val="0"/>
              <w:marRight w:val="0"/>
              <w:marTop w:val="0"/>
              <w:marBottom w:val="0"/>
              <w:divBdr>
                <w:top w:val="none" w:sz="0" w:space="0" w:color="auto"/>
                <w:left w:val="none" w:sz="0" w:space="0" w:color="auto"/>
                <w:bottom w:val="none" w:sz="0" w:space="0" w:color="auto"/>
                <w:right w:val="none" w:sz="0" w:space="0" w:color="auto"/>
              </w:divBdr>
              <w:divsChild>
                <w:div w:id="203503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3204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17">
          <w:marLeft w:val="0"/>
          <w:marRight w:val="0"/>
          <w:marTop w:val="0"/>
          <w:marBottom w:val="0"/>
          <w:divBdr>
            <w:top w:val="none" w:sz="0" w:space="0" w:color="auto"/>
            <w:left w:val="none" w:sz="0" w:space="0" w:color="auto"/>
            <w:bottom w:val="none" w:sz="0" w:space="0" w:color="auto"/>
            <w:right w:val="none" w:sz="0" w:space="0" w:color="auto"/>
          </w:divBdr>
          <w:divsChild>
            <w:div w:id="147005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4401">
      <w:bodyDiv w:val="1"/>
      <w:marLeft w:val="0"/>
      <w:marRight w:val="0"/>
      <w:marTop w:val="0"/>
      <w:marBottom w:val="0"/>
      <w:divBdr>
        <w:top w:val="none" w:sz="0" w:space="0" w:color="auto"/>
        <w:left w:val="none" w:sz="0" w:space="0" w:color="auto"/>
        <w:bottom w:val="none" w:sz="0" w:space="0" w:color="auto"/>
        <w:right w:val="none" w:sz="0" w:space="0" w:color="auto"/>
      </w:divBdr>
      <w:divsChild>
        <w:div w:id="377362239">
          <w:marLeft w:val="0"/>
          <w:marRight w:val="0"/>
          <w:marTop w:val="0"/>
          <w:marBottom w:val="0"/>
          <w:divBdr>
            <w:top w:val="none" w:sz="0" w:space="0" w:color="auto"/>
            <w:left w:val="none" w:sz="0" w:space="0" w:color="auto"/>
            <w:bottom w:val="none" w:sz="0" w:space="0" w:color="auto"/>
            <w:right w:val="none" w:sz="0" w:space="0" w:color="auto"/>
          </w:divBdr>
          <w:divsChild>
            <w:div w:id="1170633493">
              <w:marLeft w:val="0"/>
              <w:marRight w:val="0"/>
              <w:marTop w:val="0"/>
              <w:marBottom w:val="0"/>
              <w:divBdr>
                <w:top w:val="none" w:sz="0" w:space="0" w:color="auto"/>
                <w:left w:val="none" w:sz="0" w:space="0" w:color="auto"/>
                <w:bottom w:val="none" w:sz="0" w:space="0" w:color="auto"/>
                <w:right w:val="none" w:sz="0" w:space="0" w:color="auto"/>
              </w:divBdr>
              <w:divsChild>
                <w:div w:id="2092726953">
                  <w:marLeft w:val="0"/>
                  <w:marRight w:val="0"/>
                  <w:marTop w:val="0"/>
                  <w:marBottom w:val="0"/>
                  <w:divBdr>
                    <w:top w:val="none" w:sz="0" w:space="0" w:color="auto"/>
                    <w:left w:val="none" w:sz="0" w:space="0" w:color="auto"/>
                    <w:bottom w:val="none" w:sz="0" w:space="0" w:color="auto"/>
                    <w:right w:val="none" w:sz="0" w:space="0" w:color="auto"/>
                  </w:divBdr>
                  <w:divsChild>
                    <w:div w:id="15656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77389">
      <w:bodyDiv w:val="1"/>
      <w:marLeft w:val="0"/>
      <w:marRight w:val="0"/>
      <w:marTop w:val="0"/>
      <w:marBottom w:val="0"/>
      <w:divBdr>
        <w:top w:val="none" w:sz="0" w:space="0" w:color="auto"/>
        <w:left w:val="none" w:sz="0" w:space="0" w:color="auto"/>
        <w:bottom w:val="none" w:sz="0" w:space="0" w:color="auto"/>
        <w:right w:val="none" w:sz="0" w:space="0" w:color="auto"/>
      </w:divBdr>
      <w:divsChild>
        <w:div w:id="1534658963">
          <w:marLeft w:val="0"/>
          <w:marRight w:val="0"/>
          <w:marTop w:val="0"/>
          <w:marBottom w:val="0"/>
          <w:divBdr>
            <w:top w:val="none" w:sz="0" w:space="0" w:color="auto"/>
            <w:left w:val="none" w:sz="0" w:space="0" w:color="auto"/>
            <w:bottom w:val="none" w:sz="0" w:space="0" w:color="auto"/>
            <w:right w:val="none" w:sz="0" w:space="0" w:color="auto"/>
          </w:divBdr>
          <w:divsChild>
            <w:div w:id="532350545">
              <w:marLeft w:val="0"/>
              <w:marRight w:val="0"/>
              <w:marTop w:val="0"/>
              <w:marBottom w:val="0"/>
              <w:divBdr>
                <w:top w:val="none" w:sz="0" w:space="0" w:color="auto"/>
                <w:left w:val="none" w:sz="0" w:space="0" w:color="auto"/>
                <w:bottom w:val="none" w:sz="0" w:space="0" w:color="auto"/>
                <w:right w:val="none" w:sz="0" w:space="0" w:color="auto"/>
              </w:divBdr>
              <w:divsChild>
                <w:div w:id="122048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43589">
      <w:bodyDiv w:val="1"/>
      <w:marLeft w:val="0"/>
      <w:marRight w:val="0"/>
      <w:marTop w:val="0"/>
      <w:marBottom w:val="0"/>
      <w:divBdr>
        <w:top w:val="none" w:sz="0" w:space="0" w:color="auto"/>
        <w:left w:val="none" w:sz="0" w:space="0" w:color="auto"/>
        <w:bottom w:val="none" w:sz="0" w:space="0" w:color="auto"/>
        <w:right w:val="none" w:sz="0" w:space="0" w:color="auto"/>
      </w:divBdr>
    </w:div>
    <w:div w:id="1648122925">
      <w:bodyDiv w:val="1"/>
      <w:marLeft w:val="0"/>
      <w:marRight w:val="0"/>
      <w:marTop w:val="0"/>
      <w:marBottom w:val="0"/>
      <w:divBdr>
        <w:top w:val="none" w:sz="0" w:space="0" w:color="auto"/>
        <w:left w:val="none" w:sz="0" w:space="0" w:color="auto"/>
        <w:bottom w:val="none" w:sz="0" w:space="0" w:color="auto"/>
        <w:right w:val="none" w:sz="0" w:space="0" w:color="auto"/>
      </w:divBdr>
    </w:div>
    <w:div w:id="1665160539">
      <w:bodyDiv w:val="1"/>
      <w:marLeft w:val="0"/>
      <w:marRight w:val="0"/>
      <w:marTop w:val="0"/>
      <w:marBottom w:val="0"/>
      <w:divBdr>
        <w:top w:val="none" w:sz="0" w:space="0" w:color="auto"/>
        <w:left w:val="none" w:sz="0" w:space="0" w:color="auto"/>
        <w:bottom w:val="none" w:sz="0" w:space="0" w:color="auto"/>
        <w:right w:val="none" w:sz="0" w:space="0" w:color="auto"/>
      </w:divBdr>
    </w:div>
    <w:div w:id="1668089522">
      <w:bodyDiv w:val="1"/>
      <w:marLeft w:val="0"/>
      <w:marRight w:val="0"/>
      <w:marTop w:val="0"/>
      <w:marBottom w:val="0"/>
      <w:divBdr>
        <w:top w:val="none" w:sz="0" w:space="0" w:color="auto"/>
        <w:left w:val="none" w:sz="0" w:space="0" w:color="auto"/>
        <w:bottom w:val="none" w:sz="0" w:space="0" w:color="auto"/>
        <w:right w:val="none" w:sz="0" w:space="0" w:color="auto"/>
      </w:divBdr>
    </w:div>
    <w:div w:id="1672248146">
      <w:bodyDiv w:val="1"/>
      <w:marLeft w:val="0"/>
      <w:marRight w:val="0"/>
      <w:marTop w:val="0"/>
      <w:marBottom w:val="0"/>
      <w:divBdr>
        <w:top w:val="none" w:sz="0" w:space="0" w:color="auto"/>
        <w:left w:val="none" w:sz="0" w:space="0" w:color="auto"/>
        <w:bottom w:val="none" w:sz="0" w:space="0" w:color="auto"/>
        <w:right w:val="none" w:sz="0" w:space="0" w:color="auto"/>
      </w:divBdr>
      <w:divsChild>
        <w:div w:id="233467813">
          <w:marLeft w:val="0"/>
          <w:marRight w:val="0"/>
          <w:marTop w:val="150"/>
          <w:marBottom w:val="150"/>
          <w:divBdr>
            <w:top w:val="none" w:sz="0" w:space="0" w:color="auto"/>
            <w:left w:val="none" w:sz="0" w:space="0" w:color="auto"/>
            <w:bottom w:val="none" w:sz="0" w:space="0" w:color="auto"/>
            <w:right w:val="none" w:sz="0" w:space="0" w:color="auto"/>
          </w:divBdr>
          <w:divsChild>
            <w:div w:id="267740818">
              <w:marLeft w:val="0"/>
              <w:marRight w:val="0"/>
              <w:marTop w:val="0"/>
              <w:marBottom w:val="0"/>
              <w:divBdr>
                <w:top w:val="none" w:sz="0" w:space="0" w:color="6999CA"/>
                <w:left w:val="none" w:sz="0" w:space="0" w:color="6999CA"/>
                <w:bottom w:val="none" w:sz="0" w:space="0" w:color="6999CA"/>
                <w:right w:val="none" w:sz="0" w:space="0" w:color="6999CA"/>
              </w:divBdr>
              <w:divsChild>
                <w:div w:id="2902756">
                  <w:marLeft w:val="75"/>
                  <w:marRight w:val="75"/>
                  <w:marTop w:val="75"/>
                  <w:marBottom w:val="75"/>
                  <w:divBdr>
                    <w:top w:val="none" w:sz="0" w:space="0" w:color="auto"/>
                    <w:left w:val="none" w:sz="0" w:space="0" w:color="auto"/>
                    <w:bottom w:val="none" w:sz="0" w:space="0" w:color="auto"/>
                    <w:right w:val="none" w:sz="0" w:space="0" w:color="auto"/>
                  </w:divBdr>
                  <w:divsChild>
                    <w:div w:id="1050227614">
                      <w:marLeft w:val="0"/>
                      <w:marRight w:val="0"/>
                      <w:marTop w:val="0"/>
                      <w:marBottom w:val="0"/>
                      <w:divBdr>
                        <w:top w:val="none" w:sz="0" w:space="0" w:color="auto"/>
                        <w:left w:val="none" w:sz="0" w:space="0" w:color="auto"/>
                        <w:bottom w:val="none" w:sz="0" w:space="0" w:color="auto"/>
                        <w:right w:val="none" w:sz="0" w:space="0" w:color="auto"/>
                      </w:divBdr>
                    </w:div>
                    <w:div w:id="1131821810">
                      <w:marLeft w:val="0"/>
                      <w:marRight w:val="0"/>
                      <w:marTop w:val="0"/>
                      <w:marBottom w:val="0"/>
                      <w:divBdr>
                        <w:top w:val="none" w:sz="0" w:space="0" w:color="auto"/>
                        <w:left w:val="none" w:sz="0" w:space="0" w:color="auto"/>
                        <w:bottom w:val="none" w:sz="0" w:space="0" w:color="auto"/>
                        <w:right w:val="none" w:sz="0" w:space="0" w:color="auto"/>
                      </w:divBdr>
                    </w:div>
                  </w:divsChild>
                </w:div>
                <w:div w:id="111553677">
                  <w:marLeft w:val="0"/>
                  <w:marRight w:val="0"/>
                  <w:marTop w:val="0"/>
                  <w:marBottom w:val="0"/>
                  <w:divBdr>
                    <w:top w:val="none" w:sz="0" w:space="8" w:color="EAEAEA"/>
                    <w:left w:val="none" w:sz="0" w:space="8" w:color="EAEAEA"/>
                    <w:bottom w:val="none" w:sz="0" w:space="0" w:color="auto"/>
                    <w:right w:val="none" w:sz="0" w:space="8" w:color="EAEAEA"/>
                  </w:divBdr>
                </w:div>
                <w:div w:id="1072503507">
                  <w:marLeft w:val="75"/>
                  <w:marRight w:val="75"/>
                  <w:marTop w:val="75"/>
                  <w:marBottom w:val="75"/>
                  <w:divBdr>
                    <w:top w:val="none" w:sz="0" w:space="0" w:color="auto"/>
                    <w:left w:val="none" w:sz="0" w:space="0" w:color="auto"/>
                    <w:bottom w:val="none" w:sz="0" w:space="0" w:color="auto"/>
                    <w:right w:val="none" w:sz="0" w:space="0" w:color="auto"/>
                  </w:divBdr>
                  <w:divsChild>
                    <w:div w:id="2135252253">
                      <w:marLeft w:val="0"/>
                      <w:marRight w:val="0"/>
                      <w:marTop w:val="0"/>
                      <w:marBottom w:val="0"/>
                      <w:divBdr>
                        <w:top w:val="none" w:sz="0" w:space="0" w:color="auto"/>
                        <w:left w:val="none" w:sz="0" w:space="0" w:color="auto"/>
                        <w:bottom w:val="none" w:sz="0" w:space="0" w:color="auto"/>
                        <w:right w:val="none" w:sz="0" w:space="0" w:color="auto"/>
                      </w:divBdr>
                      <w:divsChild>
                        <w:div w:id="140313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1502">
          <w:marLeft w:val="0"/>
          <w:marRight w:val="0"/>
          <w:marTop w:val="150"/>
          <w:marBottom w:val="150"/>
          <w:divBdr>
            <w:top w:val="none" w:sz="0" w:space="0" w:color="auto"/>
            <w:left w:val="none" w:sz="0" w:space="0" w:color="auto"/>
            <w:bottom w:val="none" w:sz="0" w:space="0" w:color="auto"/>
            <w:right w:val="none" w:sz="0" w:space="0" w:color="auto"/>
          </w:divBdr>
          <w:divsChild>
            <w:div w:id="166216550">
              <w:marLeft w:val="0"/>
              <w:marRight w:val="0"/>
              <w:marTop w:val="0"/>
              <w:marBottom w:val="0"/>
              <w:divBdr>
                <w:top w:val="none" w:sz="0" w:space="0" w:color="6999CA"/>
                <w:left w:val="none" w:sz="0" w:space="0" w:color="6999CA"/>
                <w:bottom w:val="none" w:sz="0" w:space="0" w:color="6999CA"/>
                <w:right w:val="none" w:sz="0" w:space="0" w:color="6999CA"/>
              </w:divBdr>
              <w:divsChild>
                <w:div w:id="444495697">
                  <w:marLeft w:val="75"/>
                  <w:marRight w:val="75"/>
                  <w:marTop w:val="75"/>
                  <w:marBottom w:val="75"/>
                  <w:divBdr>
                    <w:top w:val="none" w:sz="0" w:space="0" w:color="auto"/>
                    <w:left w:val="none" w:sz="0" w:space="0" w:color="auto"/>
                    <w:bottom w:val="none" w:sz="0" w:space="0" w:color="auto"/>
                    <w:right w:val="none" w:sz="0" w:space="0" w:color="auto"/>
                  </w:divBdr>
                  <w:divsChild>
                    <w:div w:id="1519079934">
                      <w:marLeft w:val="0"/>
                      <w:marRight w:val="0"/>
                      <w:marTop w:val="0"/>
                      <w:marBottom w:val="0"/>
                      <w:divBdr>
                        <w:top w:val="none" w:sz="0" w:space="0" w:color="auto"/>
                        <w:left w:val="none" w:sz="0" w:space="0" w:color="auto"/>
                        <w:bottom w:val="none" w:sz="0" w:space="0" w:color="auto"/>
                        <w:right w:val="none" w:sz="0" w:space="0" w:color="auto"/>
                      </w:divBdr>
                      <w:divsChild>
                        <w:div w:id="131121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54165">
                  <w:marLeft w:val="0"/>
                  <w:marRight w:val="0"/>
                  <w:marTop w:val="0"/>
                  <w:marBottom w:val="0"/>
                  <w:divBdr>
                    <w:top w:val="none" w:sz="0" w:space="8" w:color="EAEAEA"/>
                    <w:left w:val="none" w:sz="0" w:space="8" w:color="EAEAEA"/>
                    <w:bottom w:val="none" w:sz="0" w:space="0" w:color="auto"/>
                    <w:right w:val="none" w:sz="0" w:space="8" w:color="EAEAEA"/>
                  </w:divBdr>
                </w:div>
                <w:div w:id="2036273322">
                  <w:marLeft w:val="75"/>
                  <w:marRight w:val="75"/>
                  <w:marTop w:val="75"/>
                  <w:marBottom w:val="75"/>
                  <w:divBdr>
                    <w:top w:val="none" w:sz="0" w:space="0" w:color="auto"/>
                    <w:left w:val="none" w:sz="0" w:space="0" w:color="auto"/>
                    <w:bottom w:val="none" w:sz="0" w:space="0" w:color="auto"/>
                    <w:right w:val="none" w:sz="0" w:space="0" w:color="auto"/>
                  </w:divBdr>
                  <w:divsChild>
                    <w:div w:id="61946692">
                      <w:marLeft w:val="0"/>
                      <w:marRight w:val="0"/>
                      <w:marTop w:val="0"/>
                      <w:marBottom w:val="0"/>
                      <w:divBdr>
                        <w:top w:val="none" w:sz="0" w:space="0" w:color="auto"/>
                        <w:left w:val="none" w:sz="0" w:space="0" w:color="auto"/>
                        <w:bottom w:val="none" w:sz="0" w:space="0" w:color="auto"/>
                        <w:right w:val="none" w:sz="0" w:space="0" w:color="auto"/>
                      </w:divBdr>
                    </w:div>
                    <w:div w:id="98809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98783">
          <w:marLeft w:val="0"/>
          <w:marRight w:val="0"/>
          <w:marTop w:val="150"/>
          <w:marBottom w:val="150"/>
          <w:divBdr>
            <w:top w:val="none" w:sz="0" w:space="0" w:color="auto"/>
            <w:left w:val="none" w:sz="0" w:space="0" w:color="auto"/>
            <w:bottom w:val="none" w:sz="0" w:space="0" w:color="auto"/>
            <w:right w:val="none" w:sz="0" w:space="0" w:color="auto"/>
          </w:divBdr>
          <w:divsChild>
            <w:div w:id="892041083">
              <w:marLeft w:val="0"/>
              <w:marRight w:val="0"/>
              <w:marTop w:val="0"/>
              <w:marBottom w:val="0"/>
              <w:divBdr>
                <w:top w:val="none" w:sz="0" w:space="0" w:color="6999CA"/>
                <w:left w:val="none" w:sz="0" w:space="0" w:color="6999CA"/>
                <w:bottom w:val="none" w:sz="0" w:space="0" w:color="6999CA"/>
                <w:right w:val="none" w:sz="0" w:space="0" w:color="6999CA"/>
              </w:divBdr>
              <w:divsChild>
                <w:div w:id="190454752">
                  <w:marLeft w:val="0"/>
                  <w:marRight w:val="0"/>
                  <w:marTop w:val="0"/>
                  <w:marBottom w:val="0"/>
                  <w:divBdr>
                    <w:top w:val="none" w:sz="0" w:space="8" w:color="EAEAEA"/>
                    <w:left w:val="none" w:sz="0" w:space="8" w:color="EAEAEA"/>
                    <w:bottom w:val="none" w:sz="0" w:space="0" w:color="auto"/>
                    <w:right w:val="none" w:sz="0" w:space="8" w:color="EAEAEA"/>
                  </w:divBdr>
                </w:div>
                <w:div w:id="872574541">
                  <w:marLeft w:val="75"/>
                  <w:marRight w:val="75"/>
                  <w:marTop w:val="75"/>
                  <w:marBottom w:val="75"/>
                  <w:divBdr>
                    <w:top w:val="none" w:sz="0" w:space="0" w:color="auto"/>
                    <w:left w:val="none" w:sz="0" w:space="0" w:color="auto"/>
                    <w:bottom w:val="none" w:sz="0" w:space="0" w:color="auto"/>
                    <w:right w:val="none" w:sz="0" w:space="0" w:color="auto"/>
                  </w:divBdr>
                  <w:divsChild>
                    <w:div w:id="937445022">
                      <w:marLeft w:val="0"/>
                      <w:marRight w:val="0"/>
                      <w:marTop w:val="0"/>
                      <w:marBottom w:val="0"/>
                      <w:divBdr>
                        <w:top w:val="none" w:sz="0" w:space="0" w:color="auto"/>
                        <w:left w:val="none" w:sz="0" w:space="0" w:color="auto"/>
                        <w:bottom w:val="none" w:sz="0" w:space="0" w:color="auto"/>
                        <w:right w:val="none" w:sz="0" w:space="0" w:color="auto"/>
                      </w:divBdr>
                    </w:div>
                  </w:divsChild>
                </w:div>
                <w:div w:id="2055157598">
                  <w:marLeft w:val="75"/>
                  <w:marRight w:val="75"/>
                  <w:marTop w:val="75"/>
                  <w:marBottom w:val="75"/>
                  <w:divBdr>
                    <w:top w:val="none" w:sz="0" w:space="0" w:color="auto"/>
                    <w:left w:val="none" w:sz="0" w:space="0" w:color="auto"/>
                    <w:bottom w:val="none" w:sz="0" w:space="0" w:color="auto"/>
                    <w:right w:val="none" w:sz="0" w:space="0" w:color="auto"/>
                  </w:divBdr>
                  <w:divsChild>
                    <w:div w:id="1361323884">
                      <w:marLeft w:val="0"/>
                      <w:marRight w:val="0"/>
                      <w:marTop w:val="0"/>
                      <w:marBottom w:val="0"/>
                      <w:divBdr>
                        <w:top w:val="none" w:sz="0" w:space="0" w:color="auto"/>
                        <w:left w:val="none" w:sz="0" w:space="0" w:color="auto"/>
                        <w:bottom w:val="none" w:sz="0" w:space="0" w:color="auto"/>
                        <w:right w:val="none" w:sz="0" w:space="0" w:color="auto"/>
                      </w:divBdr>
                    </w:div>
                    <w:div w:id="18917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3181">
          <w:marLeft w:val="0"/>
          <w:marRight w:val="0"/>
          <w:marTop w:val="150"/>
          <w:marBottom w:val="150"/>
          <w:divBdr>
            <w:top w:val="none" w:sz="0" w:space="0" w:color="auto"/>
            <w:left w:val="none" w:sz="0" w:space="0" w:color="auto"/>
            <w:bottom w:val="none" w:sz="0" w:space="0" w:color="auto"/>
            <w:right w:val="none" w:sz="0" w:space="0" w:color="auto"/>
          </w:divBdr>
          <w:divsChild>
            <w:div w:id="122961940">
              <w:marLeft w:val="0"/>
              <w:marRight w:val="0"/>
              <w:marTop w:val="0"/>
              <w:marBottom w:val="0"/>
              <w:divBdr>
                <w:top w:val="none" w:sz="0" w:space="0" w:color="6999CA"/>
                <w:left w:val="none" w:sz="0" w:space="0" w:color="6999CA"/>
                <w:bottom w:val="none" w:sz="0" w:space="0" w:color="6999CA"/>
                <w:right w:val="none" w:sz="0" w:space="0" w:color="6999CA"/>
              </w:divBdr>
              <w:divsChild>
                <w:div w:id="107548098">
                  <w:marLeft w:val="75"/>
                  <w:marRight w:val="75"/>
                  <w:marTop w:val="75"/>
                  <w:marBottom w:val="75"/>
                  <w:divBdr>
                    <w:top w:val="none" w:sz="0" w:space="0" w:color="auto"/>
                    <w:left w:val="none" w:sz="0" w:space="0" w:color="auto"/>
                    <w:bottom w:val="none" w:sz="0" w:space="0" w:color="auto"/>
                    <w:right w:val="none" w:sz="0" w:space="0" w:color="auto"/>
                  </w:divBdr>
                  <w:divsChild>
                    <w:div w:id="31463214">
                      <w:marLeft w:val="0"/>
                      <w:marRight w:val="0"/>
                      <w:marTop w:val="0"/>
                      <w:marBottom w:val="0"/>
                      <w:divBdr>
                        <w:top w:val="none" w:sz="0" w:space="0" w:color="auto"/>
                        <w:left w:val="none" w:sz="0" w:space="0" w:color="auto"/>
                        <w:bottom w:val="none" w:sz="0" w:space="0" w:color="auto"/>
                        <w:right w:val="none" w:sz="0" w:space="0" w:color="auto"/>
                      </w:divBdr>
                    </w:div>
                    <w:div w:id="1183711799">
                      <w:marLeft w:val="0"/>
                      <w:marRight w:val="0"/>
                      <w:marTop w:val="0"/>
                      <w:marBottom w:val="0"/>
                      <w:divBdr>
                        <w:top w:val="none" w:sz="0" w:space="0" w:color="auto"/>
                        <w:left w:val="none" w:sz="0" w:space="0" w:color="auto"/>
                        <w:bottom w:val="none" w:sz="0" w:space="0" w:color="auto"/>
                        <w:right w:val="none" w:sz="0" w:space="0" w:color="auto"/>
                      </w:divBdr>
                    </w:div>
                  </w:divsChild>
                </w:div>
                <w:div w:id="920067127">
                  <w:marLeft w:val="0"/>
                  <w:marRight w:val="0"/>
                  <w:marTop w:val="0"/>
                  <w:marBottom w:val="0"/>
                  <w:divBdr>
                    <w:top w:val="none" w:sz="0" w:space="8" w:color="EAEAEA"/>
                    <w:left w:val="none" w:sz="0" w:space="8" w:color="EAEAEA"/>
                    <w:bottom w:val="none" w:sz="0" w:space="0" w:color="auto"/>
                    <w:right w:val="none" w:sz="0" w:space="8" w:color="EAEAEA"/>
                  </w:divBdr>
                </w:div>
                <w:div w:id="1087388726">
                  <w:marLeft w:val="75"/>
                  <w:marRight w:val="75"/>
                  <w:marTop w:val="75"/>
                  <w:marBottom w:val="75"/>
                  <w:divBdr>
                    <w:top w:val="none" w:sz="0" w:space="0" w:color="auto"/>
                    <w:left w:val="none" w:sz="0" w:space="0" w:color="auto"/>
                    <w:bottom w:val="none" w:sz="0" w:space="0" w:color="auto"/>
                    <w:right w:val="none" w:sz="0" w:space="0" w:color="auto"/>
                  </w:divBdr>
                  <w:divsChild>
                    <w:div w:id="64912197">
                      <w:marLeft w:val="0"/>
                      <w:marRight w:val="0"/>
                      <w:marTop w:val="0"/>
                      <w:marBottom w:val="0"/>
                      <w:divBdr>
                        <w:top w:val="none" w:sz="0" w:space="0" w:color="auto"/>
                        <w:left w:val="none" w:sz="0" w:space="0" w:color="auto"/>
                        <w:bottom w:val="none" w:sz="0" w:space="0" w:color="auto"/>
                        <w:right w:val="none" w:sz="0" w:space="0" w:color="auto"/>
                      </w:divBdr>
                      <w:divsChild>
                        <w:div w:id="18936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952113">
      <w:bodyDiv w:val="1"/>
      <w:marLeft w:val="0"/>
      <w:marRight w:val="0"/>
      <w:marTop w:val="0"/>
      <w:marBottom w:val="0"/>
      <w:divBdr>
        <w:top w:val="none" w:sz="0" w:space="0" w:color="auto"/>
        <w:left w:val="none" w:sz="0" w:space="0" w:color="auto"/>
        <w:bottom w:val="none" w:sz="0" w:space="0" w:color="auto"/>
        <w:right w:val="none" w:sz="0" w:space="0" w:color="auto"/>
      </w:divBdr>
      <w:divsChild>
        <w:div w:id="216010690">
          <w:marLeft w:val="0"/>
          <w:marRight w:val="0"/>
          <w:marTop w:val="0"/>
          <w:marBottom w:val="0"/>
          <w:divBdr>
            <w:top w:val="none" w:sz="0" w:space="0" w:color="auto"/>
            <w:left w:val="none" w:sz="0" w:space="0" w:color="auto"/>
            <w:bottom w:val="none" w:sz="0" w:space="0" w:color="auto"/>
            <w:right w:val="none" w:sz="0" w:space="0" w:color="auto"/>
          </w:divBdr>
        </w:div>
        <w:div w:id="256836654">
          <w:marLeft w:val="0"/>
          <w:marRight w:val="0"/>
          <w:marTop w:val="0"/>
          <w:marBottom w:val="0"/>
          <w:divBdr>
            <w:top w:val="none" w:sz="0" w:space="0" w:color="auto"/>
            <w:left w:val="none" w:sz="0" w:space="0" w:color="auto"/>
            <w:bottom w:val="none" w:sz="0" w:space="0" w:color="auto"/>
            <w:right w:val="none" w:sz="0" w:space="0" w:color="auto"/>
          </w:divBdr>
        </w:div>
        <w:div w:id="883910776">
          <w:marLeft w:val="0"/>
          <w:marRight w:val="0"/>
          <w:marTop w:val="0"/>
          <w:marBottom w:val="0"/>
          <w:divBdr>
            <w:top w:val="none" w:sz="0" w:space="0" w:color="auto"/>
            <w:left w:val="none" w:sz="0" w:space="0" w:color="auto"/>
            <w:bottom w:val="none" w:sz="0" w:space="0" w:color="auto"/>
            <w:right w:val="none" w:sz="0" w:space="0" w:color="auto"/>
          </w:divBdr>
        </w:div>
        <w:div w:id="1609774571">
          <w:marLeft w:val="0"/>
          <w:marRight w:val="0"/>
          <w:marTop w:val="0"/>
          <w:marBottom w:val="0"/>
          <w:divBdr>
            <w:top w:val="none" w:sz="0" w:space="0" w:color="auto"/>
            <w:left w:val="none" w:sz="0" w:space="0" w:color="auto"/>
            <w:bottom w:val="none" w:sz="0" w:space="0" w:color="auto"/>
            <w:right w:val="none" w:sz="0" w:space="0" w:color="auto"/>
          </w:divBdr>
        </w:div>
      </w:divsChild>
    </w:div>
    <w:div w:id="1717965946">
      <w:bodyDiv w:val="1"/>
      <w:marLeft w:val="0"/>
      <w:marRight w:val="0"/>
      <w:marTop w:val="0"/>
      <w:marBottom w:val="0"/>
      <w:divBdr>
        <w:top w:val="none" w:sz="0" w:space="0" w:color="auto"/>
        <w:left w:val="none" w:sz="0" w:space="0" w:color="auto"/>
        <w:bottom w:val="none" w:sz="0" w:space="0" w:color="auto"/>
        <w:right w:val="none" w:sz="0" w:space="0" w:color="auto"/>
      </w:divBdr>
      <w:divsChild>
        <w:div w:id="196312198">
          <w:marLeft w:val="0"/>
          <w:marRight w:val="0"/>
          <w:marTop w:val="0"/>
          <w:marBottom w:val="0"/>
          <w:divBdr>
            <w:top w:val="none" w:sz="0" w:space="0" w:color="auto"/>
            <w:left w:val="none" w:sz="0" w:space="0" w:color="auto"/>
            <w:bottom w:val="none" w:sz="0" w:space="0" w:color="auto"/>
            <w:right w:val="none" w:sz="0" w:space="0" w:color="auto"/>
          </w:divBdr>
        </w:div>
        <w:div w:id="341472066">
          <w:marLeft w:val="0"/>
          <w:marRight w:val="0"/>
          <w:marTop w:val="0"/>
          <w:marBottom w:val="0"/>
          <w:divBdr>
            <w:top w:val="none" w:sz="0" w:space="0" w:color="auto"/>
            <w:left w:val="none" w:sz="0" w:space="0" w:color="auto"/>
            <w:bottom w:val="none" w:sz="0" w:space="0" w:color="auto"/>
            <w:right w:val="none" w:sz="0" w:space="0" w:color="auto"/>
          </w:divBdr>
        </w:div>
        <w:div w:id="671563434">
          <w:marLeft w:val="0"/>
          <w:marRight w:val="0"/>
          <w:marTop w:val="0"/>
          <w:marBottom w:val="0"/>
          <w:divBdr>
            <w:top w:val="none" w:sz="0" w:space="0" w:color="auto"/>
            <w:left w:val="none" w:sz="0" w:space="0" w:color="auto"/>
            <w:bottom w:val="none" w:sz="0" w:space="0" w:color="auto"/>
            <w:right w:val="none" w:sz="0" w:space="0" w:color="auto"/>
          </w:divBdr>
        </w:div>
        <w:div w:id="718088396">
          <w:marLeft w:val="0"/>
          <w:marRight w:val="0"/>
          <w:marTop w:val="0"/>
          <w:marBottom w:val="0"/>
          <w:divBdr>
            <w:top w:val="none" w:sz="0" w:space="0" w:color="auto"/>
            <w:left w:val="none" w:sz="0" w:space="0" w:color="auto"/>
            <w:bottom w:val="none" w:sz="0" w:space="0" w:color="auto"/>
            <w:right w:val="none" w:sz="0" w:space="0" w:color="auto"/>
          </w:divBdr>
        </w:div>
        <w:div w:id="807085684">
          <w:marLeft w:val="0"/>
          <w:marRight w:val="0"/>
          <w:marTop w:val="0"/>
          <w:marBottom w:val="0"/>
          <w:divBdr>
            <w:top w:val="none" w:sz="0" w:space="0" w:color="auto"/>
            <w:left w:val="none" w:sz="0" w:space="0" w:color="auto"/>
            <w:bottom w:val="none" w:sz="0" w:space="0" w:color="auto"/>
            <w:right w:val="none" w:sz="0" w:space="0" w:color="auto"/>
          </w:divBdr>
        </w:div>
        <w:div w:id="894049628">
          <w:marLeft w:val="0"/>
          <w:marRight w:val="0"/>
          <w:marTop w:val="0"/>
          <w:marBottom w:val="0"/>
          <w:divBdr>
            <w:top w:val="none" w:sz="0" w:space="0" w:color="auto"/>
            <w:left w:val="none" w:sz="0" w:space="0" w:color="auto"/>
            <w:bottom w:val="none" w:sz="0" w:space="0" w:color="auto"/>
            <w:right w:val="none" w:sz="0" w:space="0" w:color="auto"/>
          </w:divBdr>
        </w:div>
        <w:div w:id="997150331">
          <w:marLeft w:val="0"/>
          <w:marRight w:val="0"/>
          <w:marTop w:val="0"/>
          <w:marBottom w:val="0"/>
          <w:divBdr>
            <w:top w:val="none" w:sz="0" w:space="0" w:color="auto"/>
            <w:left w:val="none" w:sz="0" w:space="0" w:color="auto"/>
            <w:bottom w:val="none" w:sz="0" w:space="0" w:color="auto"/>
            <w:right w:val="none" w:sz="0" w:space="0" w:color="auto"/>
          </w:divBdr>
        </w:div>
        <w:div w:id="1167986867">
          <w:marLeft w:val="0"/>
          <w:marRight w:val="0"/>
          <w:marTop w:val="0"/>
          <w:marBottom w:val="0"/>
          <w:divBdr>
            <w:top w:val="none" w:sz="0" w:space="0" w:color="auto"/>
            <w:left w:val="none" w:sz="0" w:space="0" w:color="auto"/>
            <w:bottom w:val="none" w:sz="0" w:space="0" w:color="auto"/>
            <w:right w:val="none" w:sz="0" w:space="0" w:color="auto"/>
          </w:divBdr>
        </w:div>
        <w:div w:id="1336107813">
          <w:marLeft w:val="0"/>
          <w:marRight w:val="0"/>
          <w:marTop w:val="0"/>
          <w:marBottom w:val="0"/>
          <w:divBdr>
            <w:top w:val="none" w:sz="0" w:space="0" w:color="auto"/>
            <w:left w:val="none" w:sz="0" w:space="0" w:color="auto"/>
            <w:bottom w:val="none" w:sz="0" w:space="0" w:color="auto"/>
            <w:right w:val="none" w:sz="0" w:space="0" w:color="auto"/>
          </w:divBdr>
        </w:div>
        <w:div w:id="1447894964">
          <w:marLeft w:val="0"/>
          <w:marRight w:val="0"/>
          <w:marTop w:val="0"/>
          <w:marBottom w:val="0"/>
          <w:divBdr>
            <w:top w:val="none" w:sz="0" w:space="0" w:color="auto"/>
            <w:left w:val="none" w:sz="0" w:space="0" w:color="auto"/>
            <w:bottom w:val="none" w:sz="0" w:space="0" w:color="auto"/>
            <w:right w:val="none" w:sz="0" w:space="0" w:color="auto"/>
          </w:divBdr>
        </w:div>
        <w:div w:id="1491216452">
          <w:marLeft w:val="0"/>
          <w:marRight w:val="0"/>
          <w:marTop w:val="0"/>
          <w:marBottom w:val="0"/>
          <w:divBdr>
            <w:top w:val="none" w:sz="0" w:space="0" w:color="auto"/>
            <w:left w:val="none" w:sz="0" w:space="0" w:color="auto"/>
            <w:bottom w:val="none" w:sz="0" w:space="0" w:color="auto"/>
            <w:right w:val="none" w:sz="0" w:space="0" w:color="auto"/>
          </w:divBdr>
        </w:div>
        <w:div w:id="1546061746">
          <w:marLeft w:val="0"/>
          <w:marRight w:val="0"/>
          <w:marTop w:val="0"/>
          <w:marBottom w:val="0"/>
          <w:divBdr>
            <w:top w:val="none" w:sz="0" w:space="0" w:color="auto"/>
            <w:left w:val="none" w:sz="0" w:space="0" w:color="auto"/>
            <w:bottom w:val="none" w:sz="0" w:space="0" w:color="auto"/>
            <w:right w:val="none" w:sz="0" w:space="0" w:color="auto"/>
          </w:divBdr>
        </w:div>
        <w:div w:id="1606302570">
          <w:marLeft w:val="0"/>
          <w:marRight w:val="0"/>
          <w:marTop w:val="0"/>
          <w:marBottom w:val="0"/>
          <w:divBdr>
            <w:top w:val="none" w:sz="0" w:space="0" w:color="auto"/>
            <w:left w:val="none" w:sz="0" w:space="0" w:color="auto"/>
            <w:bottom w:val="none" w:sz="0" w:space="0" w:color="auto"/>
            <w:right w:val="none" w:sz="0" w:space="0" w:color="auto"/>
          </w:divBdr>
        </w:div>
        <w:div w:id="1918394836">
          <w:marLeft w:val="0"/>
          <w:marRight w:val="0"/>
          <w:marTop w:val="0"/>
          <w:marBottom w:val="0"/>
          <w:divBdr>
            <w:top w:val="none" w:sz="0" w:space="0" w:color="auto"/>
            <w:left w:val="none" w:sz="0" w:space="0" w:color="auto"/>
            <w:bottom w:val="none" w:sz="0" w:space="0" w:color="auto"/>
            <w:right w:val="none" w:sz="0" w:space="0" w:color="auto"/>
          </w:divBdr>
        </w:div>
      </w:divsChild>
    </w:div>
    <w:div w:id="1782334276">
      <w:bodyDiv w:val="1"/>
      <w:marLeft w:val="0"/>
      <w:marRight w:val="0"/>
      <w:marTop w:val="0"/>
      <w:marBottom w:val="0"/>
      <w:divBdr>
        <w:top w:val="none" w:sz="0" w:space="0" w:color="auto"/>
        <w:left w:val="none" w:sz="0" w:space="0" w:color="auto"/>
        <w:bottom w:val="none" w:sz="0" w:space="0" w:color="auto"/>
        <w:right w:val="none" w:sz="0" w:space="0" w:color="auto"/>
      </w:divBdr>
    </w:div>
    <w:div w:id="1850677222">
      <w:bodyDiv w:val="1"/>
      <w:marLeft w:val="0"/>
      <w:marRight w:val="0"/>
      <w:marTop w:val="0"/>
      <w:marBottom w:val="0"/>
      <w:divBdr>
        <w:top w:val="none" w:sz="0" w:space="0" w:color="auto"/>
        <w:left w:val="none" w:sz="0" w:space="0" w:color="auto"/>
        <w:bottom w:val="none" w:sz="0" w:space="0" w:color="auto"/>
        <w:right w:val="none" w:sz="0" w:space="0" w:color="auto"/>
      </w:divBdr>
      <w:divsChild>
        <w:div w:id="808981408">
          <w:marLeft w:val="0"/>
          <w:marRight w:val="0"/>
          <w:marTop w:val="0"/>
          <w:marBottom w:val="0"/>
          <w:divBdr>
            <w:top w:val="none" w:sz="0" w:space="0" w:color="auto"/>
            <w:left w:val="none" w:sz="0" w:space="0" w:color="auto"/>
            <w:bottom w:val="none" w:sz="0" w:space="0" w:color="auto"/>
            <w:right w:val="none" w:sz="0" w:space="0" w:color="auto"/>
          </w:divBdr>
          <w:divsChild>
            <w:div w:id="348023681">
              <w:marLeft w:val="0"/>
              <w:marRight w:val="0"/>
              <w:marTop w:val="0"/>
              <w:marBottom w:val="0"/>
              <w:divBdr>
                <w:top w:val="none" w:sz="0" w:space="0" w:color="auto"/>
                <w:left w:val="none" w:sz="0" w:space="0" w:color="auto"/>
                <w:bottom w:val="none" w:sz="0" w:space="0" w:color="auto"/>
                <w:right w:val="none" w:sz="0" w:space="0" w:color="auto"/>
              </w:divBdr>
              <w:divsChild>
                <w:div w:id="931665925">
                  <w:marLeft w:val="0"/>
                  <w:marRight w:val="0"/>
                  <w:marTop w:val="0"/>
                  <w:marBottom w:val="0"/>
                  <w:divBdr>
                    <w:top w:val="none" w:sz="0" w:space="0" w:color="auto"/>
                    <w:left w:val="none" w:sz="0" w:space="0" w:color="auto"/>
                    <w:bottom w:val="none" w:sz="0" w:space="0" w:color="auto"/>
                    <w:right w:val="none" w:sz="0" w:space="0" w:color="auto"/>
                  </w:divBdr>
                </w:div>
              </w:divsChild>
            </w:div>
            <w:div w:id="390539363">
              <w:marLeft w:val="0"/>
              <w:marRight w:val="0"/>
              <w:marTop w:val="0"/>
              <w:marBottom w:val="0"/>
              <w:divBdr>
                <w:top w:val="none" w:sz="0" w:space="0" w:color="auto"/>
                <w:left w:val="none" w:sz="0" w:space="0" w:color="auto"/>
                <w:bottom w:val="none" w:sz="0" w:space="0" w:color="auto"/>
                <w:right w:val="none" w:sz="0" w:space="0" w:color="auto"/>
              </w:divBdr>
              <w:divsChild>
                <w:div w:id="1343430068">
                  <w:marLeft w:val="0"/>
                  <w:marRight w:val="0"/>
                  <w:marTop w:val="0"/>
                  <w:marBottom w:val="0"/>
                  <w:divBdr>
                    <w:top w:val="none" w:sz="0" w:space="0" w:color="auto"/>
                    <w:left w:val="none" w:sz="0" w:space="0" w:color="auto"/>
                    <w:bottom w:val="none" w:sz="0" w:space="0" w:color="auto"/>
                    <w:right w:val="none" w:sz="0" w:space="0" w:color="auto"/>
                  </w:divBdr>
                </w:div>
              </w:divsChild>
            </w:div>
            <w:div w:id="449318433">
              <w:marLeft w:val="0"/>
              <w:marRight w:val="0"/>
              <w:marTop w:val="0"/>
              <w:marBottom w:val="0"/>
              <w:divBdr>
                <w:top w:val="none" w:sz="0" w:space="0" w:color="auto"/>
                <w:left w:val="none" w:sz="0" w:space="0" w:color="auto"/>
                <w:bottom w:val="none" w:sz="0" w:space="0" w:color="auto"/>
                <w:right w:val="none" w:sz="0" w:space="0" w:color="auto"/>
              </w:divBdr>
              <w:divsChild>
                <w:div w:id="121191435">
                  <w:marLeft w:val="0"/>
                  <w:marRight w:val="0"/>
                  <w:marTop w:val="0"/>
                  <w:marBottom w:val="0"/>
                  <w:divBdr>
                    <w:top w:val="none" w:sz="0" w:space="0" w:color="auto"/>
                    <w:left w:val="none" w:sz="0" w:space="0" w:color="auto"/>
                    <w:bottom w:val="none" w:sz="0" w:space="0" w:color="auto"/>
                    <w:right w:val="none" w:sz="0" w:space="0" w:color="auto"/>
                  </w:divBdr>
                </w:div>
              </w:divsChild>
            </w:div>
            <w:div w:id="959991789">
              <w:marLeft w:val="0"/>
              <w:marRight w:val="0"/>
              <w:marTop w:val="0"/>
              <w:marBottom w:val="0"/>
              <w:divBdr>
                <w:top w:val="none" w:sz="0" w:space="0" w:color="auto"/>
                <w:left w:val="none" w:sz="0" w:space="0" w:color="auto"/>
                <w:bottom w:val="none" w:sz="0" w:space="0" w:color="auto"/>
                <w:right w:val="none" w:sz="0" w:space="0" w:color="auto"/>
              </w:divBdr>
              <w:divsChild>
                <w:div w:id="1491798819">
                  <w:marLeft w:val="0"/>
                  <w:marRight w:val="0"/>
                  <w:marTop w:val="0"/>
                  <w:marBottom w:val="0"/>
                  <w:divBdr>
                    <w:top w:val="none" w:sz="0" w:space="0" w:color="auto"/>
                    <w:left w:val="none" w:sz="0" w:space="0" w:color="auto"/>
                    <w:bottom w:val="none" w:sz="0" w:space="0" w:color="auto"/>
                    <w:right w:val="none" w:sz="0" w:space="0" w:color="auto"/>
                  </w:divBdr>
                </w:div>
              </w:divsChild>
            </w:div>
            <w:div w:id="1005746031">
              <w:marLeft w:val="0"/>
              <w:marRight w:val="0"/>
              <w:marTop w:val="0"/>
              <w:marBottom w:val="0"/>
              <w:divBdr>
                <w:top w:val="none" w:sz="0" w:space="0" w:color="auto"/>
                <w:left w:val="none" w:sz="0" w:space="0" w:color="auto"/>
                <w:bottom w:val="none" w:sz="0" w:space="0" w:color="auto"/>
                <w:right w:val="none" w:sz="0" w:space="0" w:color="auto"/>
              </w:divBdr>
              <w:divsChild>
                <w:div w:id="458694606">
                  <w:marLeft w:val="0"/>
                  <w:marRight w:val="0"/>
                  <w:marTop w:val="0"/>
                  <w:marBottom w:val="0"/>
                  <w:divBdr>
                    <w:top w:val="none" w:sz="0" w:space="0" w:color="auto"/>
                    <w:left w:val="none" w:sz="0" w:space="0" w:color="auto"/>
                    <w:bottom w:val="none" w:sz="0" w:space="0" w:color="auto"/>
                    <w:right w:val="none" w:sz="0" w:space="0" w:color="auto"/>
                  </w:divBdr>
                </w:div>
              </w:divsChild>
            </w:div>
            <w:div w:id="1059785962">
              <w:marLeft w:val="0"/>
              <w:marRight w:val="0"/>
              <w:marTop w:val="0"/>
              <w:marBottom w:val="0"/>
              <w:divBdr>
                <w:top w:val="none" w:sz="0" w:space="0" w:color="auto"/>
                <w:left w:val="none" w:sz="0" w:space="0" w:color="auto"/>
                <w:bottom w:val="none" w:sz="0" w:space="0" w:color="auto"/>
                <w:right w:val="none" w:sz="0" w:space="0" w:color="auto"/>
              </w:divBdr>
              <w:divsChild>
                <w:div w:id="1287350811">
                  <w:marLeft w:val="0"/>
                  <w:marRight w:val="0"/>
                  <w:marTop w:val="0"/>
                  <w:marBottom w:val="0"/>
                  <w:divBdr>
                    <w:top w:val="none" w:sz="0" w:space="0" w:color="auto"/>
                    <w:left w:val="none" w:sz="0" w:space="0" w:color="auto"/>
                    <w:bottom w:val="none" w:sz="0" w:space="0" w:color="auto"/>
                    <w:right w:val="none" w:sz="0" w:space="0" w:color="auto"/>
                  </w:divBdr>
                </w:div>
              </w:divsChild>
            </w:div>
            <w:div w:id="1242445022">
              <w:marLeft w:val="0"/>
              <w:marRight w:val="0"/>
              <w:marTop w:val="0"/>
              <w:marBottom w:val="0"/>
              <w:divBdr>
                <w:top w:val="none" w:sz="0" w:space="0" w:color="auto"/>
                <w:left w:val="none" w:sz="0" w:space="0" w:color="auto"/>
                <w:bottom w:val="none" w:sz="0" w:space="0" w:color="auto"/>
                <w:right w:val="none" w:sz="0" w:space="0" w:color="auto"/>
              </w:divBdr>
              <w:divsChild>
                <w:div w:id="521943973">
                  <w:marLeft w:val="0"/>
                  <w:marRight w:val="0"/>
                  <w:marTop w:val="0"/>
                  <w:marBottom w:val="0"/>
                  <w:divBdr>
                    <w:top w:val="none" w:sz="0" w:space="0" w:color="auto"/>
                    <w:left w:val="none" w:sz="0" w:space="0" w:color="auto"/>
                    <w:bottom w:val="none" w:sz="0" w:space="0" w:color="auto"/>
                    <w:right w:val="none" w:sz="0" w:space="0" w:color="auto"/>
                  </w:divBdr>
                </w:div>
              </w:divsChild>
            </w:div>
            <w:div w:id="1496343026">
              <w:marLeft w:val="0"/>
              <w:marRight w:val="0"/>
              <w:marTop w:val="0"/>
              <w:marBottom w:val="0"/>
              <w:divBdr>
                <w:top w:val="none" w:sz="0" w:space="0" w:color="auto"/>
                <w:left w:val="none" w:sz="0" w:space="0" w:color="auto"/>
                <w:bottom w:val="none" w:sz="0" w:space="0" w:color="auto"/>
                <w:right w:val="none" w:sz="0" w:space="0" w:color="auto"/>
              </w:divBdr>
              <w:divsChild>
                <w:div w:id="1888762800">
                  <w:marLeft w:val="0"/>
                  <w:marRight w:val="0"/>
                  <w:marTop w:val="0"/>
                  <w:marBottom w:val="0"/>
                  <w:divBdr>
                    <w:top w:val="none" w:sz="0" w:space="0" w:color="auto"/>
                    <w:left w:val="none" w:sz="0" w:space="0" w:color="auto"/>
                    <w:bottom w:val="none" w:sz="0" w:space="0" w:color="auto"/>
                    <w:right w:val="none" w:sz="0" w:space="0" w:color="auto"/>
                  </w:divBdr>
                </w:div>
              </w:divsChild>
            </w:div>
            <w:div w:id="1599017664">
              <w:marLeft w:val="0"/>
              <w:marRight w:val="0"/>
              <w:marTop w:val="0"/>
              <w:marBottom w:val="0"/>
              <w:divBdr>
                <w:top w:val="none" w:sz="0" w:space="0" w:color="auto"/>
                <w:left w:val="none" w:sz="0" w:space="0" w:color="auto"/>
                <w:bottom w:val="none" w:sz="0" w:space="0" w:color="auto"/>
                <w:right w:val="none" w:sz="0" w:space="0" w:color="auto"/>
              </w:divBdr>
              <w:divsChild>
                <w:div w:id="1627466174">
                  <w:marLeft w:val="0"/>
                  <w:marRight w:val="0"/>
                  <w:marTop w:val="0"/>
                  <w:marBottom w:val="0"/>
                  <w:divBdr>
                    <w:top w:val="none" w:sz="0" w:space="0" w:color="auto"/>
                    <w:left w:val="none" w:sz="0" w:space="0" w:color="auto"/>
                    <w:bottom w:val="none" w:sz="0" w:space="0" w:color="auto"/>
                    <w:right w:val="none" w:sz="0" w:space="0" w:color="auto"/>
                  </w:divBdr>
                </w:div>
              </w:divsChild>
            </w:div>
            <w:div w:id="1838881838">
              <w:marLeft w:val="0"/>
              <w:marRight w:val="0"/>
              <w:marTop w:val="0"/>
              <w:marBottom w:val="0"/>
              <w:divBdr>
                <w:top w:val="none" w:sz="0" w:space="0" w:color="auto"/>
                <w:left w:val="none" w:sz="0" w:space="0" w:color="auto"/>
                <w:bottom w:val="none" w:sz="0" w:space="0" w:color="auto"/>
                <w:right w:val="none" w:sz="0" w:space="0" w:color="auto"/>
              </w:divBdr>
              <w:divsChild>
                <w:div w:id="191696513">
                  <w:marLeft w:val="0"/>
                  <w:marRight w:val="0"/>
                  <w:marTop w:val="0"/>
                  <w:marBottom w:val="0"/>
                  <w:divBdr>
                    <w:top w:val="none" w:sz="0" w:space="0" w:color="auto"/>
                    <w:left w:val="none" w:sz="0" w:space="0" w:color="auto"/>
                    <w:bottom w:val="none" w:sz="0" w:space="0" w:color="auto"/>
                    <w:right w:val="none" w:sz="0" w:space="0" w:color="auto"/>
                  </w:divBdr>
                </w:div>
              </w:divsChild>
            </w:div>
            <w:div w:id="1924412730">
              <w:marLeft w:val="0"/>
              <w:marRight w:val="0"/>
              <w:marTop w:val="0"/>
              <w:marBottom w:val="0"/>
              <w:divBdr>
                <w:top w:val="none" w:sz="0" w:space="0" w:color="auto"/>
                <w:left w:val="none" w:sz="0" w:space="0" w:color="auto"/>
                <w:bottom w:val="none" w:sz="0" w:space="0" w:color="auto"/>
                <w:right w:val="none" w:sz="0" w:space="0" w:color="auto"/>
              </w:divBdr>
              <w:divsChild>
                <w:div w:id="169377040">
                  <w:marLeft w:val="0"/>
                  <w:marRight w:val="0"/>
                  <w:marTop w:val="0"/>
                  <w:marBottom w:val="0"/>
                  <w:divBdr>
                    <w:top w:val="none" w:sz="0" w:space="0" w:color="auto"/>
                    <w:left w:val="none" w:sz="0" w:space="0" w:color="auto"/>
                    <w:bottom w:val="none" w:sz="0" w:space="0" w:color="auto"/>
                    <w:right w:val="none" w:sz="0" w:space="0" w:color="auto"/>
                  </w:divBdr>
                </w:div>
              </w:divsChild>
            </w:div>
            <w:div w:id="2004047996">
              <w:marLeft w:val="0"/>
              <w:marRight w:val="0"/>
              <w:marTop w:val="0"/>
              <w:marBottom w:val="0"/>
              <w:divBdr>
                <w:top w:val="none" w:sz="0" w:space="0" w:color="auto"/>
                <w:left w:val="none" w:sz="0" w:space="0" w:color="auto"/>
                <w:bottom w:val="none" w:sz="0" w:space="0" w:color="auto"/>
                <w:right w:val="none" w:sz="0" w:space="0" w:color="auto"/>
              </w:divBdr>
              <w:divsChild>
                <w:div w:id="167896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69913">
      <w:bodyDiv w:val="1"/>
      <w:marLeft w:val="0"/>
      <w:marRight w:val="0"/>
      <w:marTop w:val="0"/>
      <w:marBottom w:val="0"/>
      <w:divBdr>
        <w:top w:val="none" w:sz="0" w:space="0" w:color="auto"/>
        <w:left w:val="none" w:sz="0" w:space="0" w:color="auto"/>
        <w:bottom w:val="none" w:sz="0" w:space="0" w:color="auto"/>
        <w:right w:val="none" w:sz="0" w:space="0" w:color="auto"/>
      </w:divBdr>
      <w:divsChild>
        <w:div w:id="2117943650">
          <w:marLeft w:val="0"/>
          <w:marRight w:val="0"/>
          <w:marTop w:val="0"/>
          <w:marBottom w:val="0"/>
          <w:divBdr>
            <w:top w:val="none" w:sz="0" w:space="0" w:color="auto"/>
            <w:left w:val="none" w:sz="0" w:space="0" w:color="auto"/>
            <w:bottom w:val="none" w:sz="0" w:space="0" w:color="auto"/>
            <w:right w:val="none" w:sz="0" w:space="0" w:color="auto"/>
          </w:divBdr>
          <w:divsChild>
            <w:div w:id="1092311370">
              <w:marLeft w:val="0"/>
              <w:marRight w:val="0"/>
              <w:marTop w:val="0"/>
              <w:marBottom w:val="0"/>
              <w:divBdr>
                <w:top w:val="none" w:sz="0" w:space="0" w:color="auto"/>
                <w:left w:val="none" w:sz="0" w:space="0" w:color="auto"/>
                <w:bottom w:val="none" w:sz="0" w:space="0" w:color="auto"/>
                <w:right w:val="none" w:sz="0" w:space="0" w:color="auto"/>
              </w:divBdr>
              <w:divsChild>
                <w:div w:id="152096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43210">
      <w:bodyDiv w:val="1"/>
      <w:marLeft w:val="0"/>
      <w:marRight w:val="0"/>
      <w:marTop w:val="0"/>
      <w:marBottom w:val="0"/>
      <w:divBdr>
        <w:top w:val="none" w:sz="0" w:space="0" w:color="auto"/>
        <w:left w:val="none" w:sz="0" w:space="0" w:color="auto"/>
        <w:bottom w:val="none" w:sz="0" w:space="0" w:color="auto"/>
        <w:right w:val="none" w:sz="0" w:space="0" w:color="auto"/>
      </w:divBdr>
      <w:divsChild>
        <w:div w:id="72555225">
          <w:marLeft w:val="0"/>
          <w:marRight w:val="0"/>
          <w:marTop w:val="0"/>
          <w:marBottom w:val="0"/>
          <w:divBdr>
            <w:top w:val="none" w:sz="0" w:space="0" w:color="auto"/>
            <w:left w:val="none" w:sz="0" w:space="0" w:color="auto"/>
            <w:bottom w:val="none" w:sz="0" w:space="0" w:color="auto"/>
            <w:right w:val="none" w:sz="0" w:space="0" w:color="auto"/>
          </w:divBdr>
          <w:divsChild>
            <w:div w:id="1060056224">
              <w:marLeft w:val="0"/>
              <w:marRight w:val="0"/>
              <w:marTop w:val="0"/>
              <w:marBottom w:val="0"/>
              <w:divBdr>
                <w:top w:val="none" w:sz="0" w:space="0" w:color="auto"/>
                <w:left w:val="none" w:sz="0" w:space="0" w:color="auto"/>
                <w:bottom w:val="none" w:sz="0" w:space="0" w:color="auto"/>
                <w:right w:val="none" w:sz="0" w:space="0" w:color="auto"/>
              </w:divBdr>
              <w:divsChild>
                <w:div w:id="7568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11455">
      <w:bodyDiv w:val="1"/>
      <w:marLeft w:val="0"/>
      <w:marRight w:val="0"/>
      <w:marTop w:val="0"/>
      <w:marBottom w:val="0"/>
      <w:divBdr>
        <w:top w:val="none" w:sz="0" w:space="0" w:color="auto"/>
        <w:left w:val="none" w:sz="0" w:space="0" w:color="auto"/>
        <w:bottom w:val="none" w:sz="0" w:space="0" w:color="auto"/>
        <w:right w:val="none" w:sz="0" w:space="0" w:color="auto"/>
      </w:divBdr>
      <w:divsChild>
        <w:div w:id="588124671">
          <w:marLeft w:val="0"/>
          <w:marRight w:val="0"/>
          <w:marTop w:val="0"/>
          <w:marBottom w:val="0"/>
          <w:divBdr>
            <w:top w:val="none" w:sz="0" w:space="0" w:color="auto"/>
            <w:left w:val="none" w:sz="0" w:space="0" w:color="auto"/>
            <w:bottom w:val="none" w:sz="0" w:space="0" w:color="auto"/>
            <w:right w:val="none" w:sz="0" w:space="0" w:color="auto"/>
          </w:divBdr>
          <w:divsChild>
            <w:div w:id="883950837">
              <w:marLeft w:val="0"/>
              <w:marRight w:val="0"/>
              <w:marTop w:val="0"/>
              <w:marBottom w:val="0"/>
              <w:divBdr>
                <w:top w:val="none" w:sz="0" w:space="0" w:color="auto"/>
                <w:left w:val="none" w:sz="0" w:space="0" w:color="auto"/>
                <w:bottom w:val="none" w:sz="0" w:space="0" w:color="auto"/>
                <w:right w:val="none" w:sz="0" w:space="0" w:color="auto"/>
              </w:divBdr>
              <w:divsChild>
                <w:div w:id="11920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93822">
      <w:bodyDiv w:val="1"/>
      <w:marLeft w:val="0"/>
      <w:marRight w:val="0"/>
      <w:marTop w:val="0"/>
      <w:marBottom w:val="0"/>
      <w:divBdr>
        <w:top w:val="none" w:sz="0" w:space="0" w:color="auto"/>
        <w:left w:val="none" w:sz="0" w:space="0" w:color="auto"/>
        <w:bottom w:val="none" w:sz="0" w:space="0" w:color="auto"/>
        <w:right w:val="none" w:sz="0" w:space="0" w:color="auto"/>
      </w:divBdr>
      <w:divsChild>
        <w:div w:id="1884516426">
          <w:marLeft w:val="0"/>
          <w:marRight w:val="0"/>
          <w:marTop w:val="0"/>
          <w:marBottom w:val="0"/>
          <w:divBdr>
            <w:top w:val="none" w:sz="0" w:space="0" w:color="auto"/>
            <w:left w:val="none" w:sz="0" w:space="0" w:color="auto"/>
            <w:bottom w:val="none" w:sz="0" w:space="0" w:color="auto"/>
            <w:right w:val="none" w:sz="0" w:space="0" w:color="auto"/>
          </w:divBdr>
          <w:divsChild>
            <w:div w:id="1743142546">
              <w:marLeft w:val="0"/>
              <w:marRight w:val="0"/>
              <w:marTop w:val="0"/>
              <w:marBottom w:val="0"/>
              <w:divBdr>
                <w:top w:val="none" w:sz="0" w:space="0" w:color="auto"/>
                <w:left w:val="none" w:sz="0" w:space="0" w:color="auto"/>
                <w:bottom w:val="none" w:sz="0" w:space="0" w:color="auto"/>
                <w:right w:val="none" w:sz="0" w:space="0" w:color="auto"/>
              </w:divBdr>
              <w:divsChild>
                <w:div w:id="154339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755356">
      <w:bodyDiv w:val="1"/>
      <w:marLeft w:val="0"/>
      <w:marRight w:val="0"/>
      <w:marTop w:val="0"/>
      <w:marBottom w:val="0"/>
      <w:divBdr>
        <w:top w:val="none" w:sz="0" w:space="0" w:color="auto"/>
        <w:left w:val="none" w:sz="0" w:space="0" w:color="auto"/>
        <w:bottom w:val="none" w:sz="0" w:space="0" w:color="auto"/>
        <w:right w:val="none" w:sz="0" w:space="0" w:color="auto"/>
      </w:divBdr>
    </w:div>
    <w:div w:id="2099911260">
      <w:bodyDiv w:val="1"/>
      <w:marLeft w:val="0"/>
      <w:marRight w:val="0"/>
      <w:marTop w:val="0"/>
      <w:marBottom w:val="0"/>
      <w:divBdr>
        <w:top w:val="none" w:sz="0" w:space="0" w:color="auto"/>
        <w:left w:val="none" w:sz="0" w:space="0" w:color="auto"/>
        <w:bottom w:val="none" w:sz="0" w:space="0" w:color="auto"/>
        <w:right w:val="none" w:sz="0" w:space="0" w:color="auto"/>
      </w:divBdr>
      <w:divsChild>
        <w:div w:id="320235727">
          <w:marLeft w:val="0"/>
          <w:marRight w:val="0"/>
          <w:marTop w:val="0"/>
          <w:marBottom w:val="0"/>
          <w:divBdr>
            <w:top w:val="none" w:sz="0" w:space="0" w:color="auto"/>
            <w:left w:val="none" w:sz="0" w:space="0" w:color="auto"/>
            <w:bottom w:val="none" w:sz="0" w:space="0" w:color="auto"/>
            <w:right w:val="none" w:sz="0" w:space="0" w:color="auto"/>
          </w:divBdr>
          <w:divsChild>
            <w:div w:id="1247151118">
              <w:marLeft w:val="0"/>
              <w:marRight w:val="0"/>
              <w:marTop w:val="0"/>
              <w:marBottom w:val="0"/>
              <w:divBdr>
                <w:top w:val="none" w:sz="0" w:space="0" w:color="auto"/>
                <w:left w:val="none" w:sz="0" w:space="0" w:color="auto"/>
                <w:bottom w:val="none" w:sz="0" w:space="0" w:color="auto"/>
                <w:right w:val="none" w:sz="0" w:space="0" w:color="auto"/>
              </w:divBdr>
              <w:divsChild>
                <w:div w:id="1915509321">
                  <w:marLeft w:val="0"/>
                  <w:marRight w:val="0"/>
                  <w:marTop w:val="0"/>
                  <w:marBottom w:val="0"/>
                  <w:divBdr>
                    <w:top w:val="none" w:sz="0" w:space="0" w:color="auto"/>
                    <w:left w:val="none" w:sz="0" w:space="0" w:color="auto"/>
                    <w:bottom w:val="none" w:sz="0" w:space="0" w:color="auto"/>
                    <w:right w:val="none" w:sz="0" w:space="0" w:color="auto"/>
                  </w:divBdr>
                </w:div>
              </w:divsChild>
            </w:div>
            <w:div w:id="1365865656">
              <w:marLeft w:val="0"/>
              <w:marRight w:val="0"/>
              <w:marTop w:val="0"/>
              <w:marBottom w:val="0"/>
              <w:divBdr>
                <w:top w:val="none" w:sz="0" w:space="0" w:color="auto"/>
                <w:left w:val="none" w:sz="0" w:space="0" w:color="auto"/>
                <w:bottom w:val="none" w:sz="0" w:space="0" w:color="auto"/>
                <w:right w:val="none" w:sz="0" w:space="0" w:color="auto"/>
              </w:divBdr>
              <w:divsChild>
                <w:div w:id="116759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6445">
          <w:marLeft w:val="0"/>
          <w:marRight w:val="0"/>
          <w:marTop w:val="0"/>
          <w:marBottom w:val="0"/>
          <w:divBdr>
            <w:top w:val="none" w:sz="0" w:space="0" w:color="auto"/>
            <w:left w:val="none" w:sz="0" w:space="0" w:color="auto"/>
            <w:bottom w:val="none" w:sz="0" w:space="0" w:color="auto"/>
            <w:right w:val="none" w:sz="0" w:space="0" w:color="auto"/>
          </w:divBdr>
          <w:divsChild>
            <w:div w:id="1385133197">
              <w:marLeft w:val="0"/>
              <w:marRight w:val="0"/>
              <w:marTop w:val="0"/>
              <w:marBottom w:val="0"/>
              <w:divBdr>
                <w:top w:val="none" w:sz="0" w:space="0" w:color="auto"/>
                <w:left w:val="none" w:sz="0" w:space="0" w:color="auto"/>
                <w:bottom w:val="none" w:sz="0" w:space="0" w:color="auto"/>
                <w:right w:val="none" w:sz="0" w:space="0" w:color="auto"/>
              </w:divBdr>
              <w:divsChild>
                <w:div w:id="210121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chichester.gov.uk/media/29358/Chichester-Vision-Chichester-Tomorrow/pdf/ChiVision.v13.Final.5-12-17.pdf?m=638182784953270000" TargetMode="External"/><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chichester.gov.uk/media/37560/Economic-Development-Strategy-update-2022-2025/doc/Economic_Development_Strategy_update_2022-2025.docx?m=638048169553330000" TargetMode="External"/><Relationship Id="rId46" Type="http://schemas.openxmlformats.org/officeDocument/2006/relationships/image" Target="media/image34.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ddfde0-6761-405e-8d32-ab8c6206af19" xsi:nil="true"/>
    <lcf76f155ced4ddcb4097134ff3c332f xmlns="e9dc20f7-aa81-4b2f-baab-2e44728049e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4647D3B6760547B02DBE2175F1AC03" ma:contentTypeVersion="10" ma:contentTypeDescription="Create a new document." ma:contentTypeScope="" ma:versionID="79922cdd4ad2677a5dccc6ffa8b1b921">
  <xsd:schema xmlns:xsd="http://www.w3.org/2001/XMLSchema" xmlns:xs="http://www.w3.org/2001/XMLSchema" xmlns:p="http://schemas.microsoft.com/office/2006/metadata/properties" xmlns:ns2="e9dc20f7-aa81-4b2f-baab-2e44728049ed" xmlns:ns3="0eddfde0-6761-405e-8d32-ab8c6206af19" targetNamespace="http://schemas.microsoft.com/office/2006/metadata/properties" ma:root="true" ma:fieldsID="17a4449ecbcb7f7642e399522f0c6f2f" ns2:_="" ns3:_="">
    <xsd:import namespace="e9dc20f7-aa81-4b2f-baab-2e44728049ed"/>
    <xsd:import namespace="0eddfde0-6761-405e-8d32-ab8c6206af1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c20f7-aa81-4b2f-baab-2e44728049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2af761e-0a6f-4193-ac66-06c2b8a74d5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ddfde0-6761-405e-8d32-ab8c6206af1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7896b61-0261-462b-8ab5-2c993d254b2f}" ma:internalName="TaxCatchAll" ma:showField="CatchAllData" ma:web="0eddfde0-6761-405e-8d32-ab8c6206af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E380DA-CDBD-45BB-ACCF-406956A988E2}">
  <ds:schemaRefs>
    <ds:schemaRef ds:uri="http://schemas.microsoft.com/office/2006/metadata/properties"/>
    <ds:schemaRef ds:uri="http://schemas.microsoft.com/office/infopath/2007/PartnerControls"/>
    <ds:schemaRef ds:uri="0eddfde0-6761-405e-8d32-ab8c6206af19"/>
    <ds:schemaRef ds:uri="e9dc20f7-aa81-4b2f-baab-2e44728049ed"/>
  </ds:schemaRefs>
</ds:datastoreItem>
</file>

<file path=customXml/itemProps2.xml><?xml version="1.0" encoding="utf-8"?>
<ds:datastoreItem xmlns:ds="http://schemas.openxmlformats.org/officeDocument/2006/customXml" ds:itemID="{FCE898A2-DF15-4031-880A-B9262DAF3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c20f7-aa81-4b2f-baab-2e44728049ed"/>
    <ds:schemaRef ds:uri="0eddfde0-6761-405e-8d32-ab8c6206a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5ADCCD-DBE8-42F3-BFE2-933FF2AB843C}">
  <ds:schemaRefs>
    <ds:schemaRef ds:uri="http://schemas.openxmlformats.org/officeDocument/2006/bibliography"/>
  </ds:schemaRefs>
</ds:datastoreItem>
</file>

<file path=customXml/itemProps4.xml><?xml version="1.0" encoding="utf-8"?>
<ds:datastoreItem xmlns:ds="http://schemas.openxmlformats.org/officeDocument/2006/customXml" ds:itemID="{AFA43633-BF8E-4E97-A3C1-9A99D841F3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1721</TotalTime>
  <Pages>40</Pages>
  <Words>4153</Words>
  <Characters>23674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Fowler</dc:creator>
  <cp:keywords/>
  <dc:description/>
  <cp:lastModifiedBy>Amanda Chappell - Steele</cp:lastModifiedBy>
  <cp:revision>28</cp:revision>
  <dcterms:created xsi:type="dcterms:W3CDTF">2023-12-01T15:22:00Z</dcterms:created>
  <dcterms:modified xsi:type="dcterms:W3CDTF">2024-02-09T12:44:00Z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0x0101004B4647D3B6760547B02DBE2175F1AC03</vt:lpwstr>
  </property>
</Properties>
</file>