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434B4" w14:textId="2CEF8C93" w:rsidR="00E4566D" w:rsidRPr="00E4566D" w:rsidRDefault="00E4566D" w:rsidP="00EE5D72">
      <w:pPr>
        <w:spacing w:after="0"/>
        <w:rPr>
          <w:rFonts w:ascii="Arial" w:hAnsi="Arial" w:cs="Arial"/>
        </w:rPr>
      </w:pPr>
      <w:r w:rsidRPr="00E4566D">
        <w:rPr>
          <w:rFonts w:ascii="Arial" w:hAnsi="Arial" w:cs="Arial"/>
        </w:rPr>
        <w:t>The equality impact analysis (EIA) process ensures that we do not disadvantage customers and staff who have Protected Characteristics</w:t>
      </w:r>
      <w:r>
        <w:rPr>
          <w:rFonts w:ascii="Arial" w:hAnsi="Arial" w:cs="Arial"/>
        </w:rPr>
        <w:t xml:space="preserve"> (</w:t>
      </w:r>
      <w:hyperlink r:id="rId6" w:history="1">
        <w:r>
          <w:rPr>
            <w:rStyle w:val="Hyperlink"/>
          </w:rPr>
          <w:t>Equality Act 2010: guidance - GOV.UK (www.gov.uk)</w:t>
        </w:r>
      </w:hyperlink>
      <w:r w:rsidRPr="00E4566D">
        <w:rPr>
          <w:rFonts w:ascii="Arial" w:hAnsi="Arial" w:cs="Arial"/>
        </w:rPr>
        <w:t xml:space="preserve">). In addition to publishing equality information every year the EIA is the council’s main way of ensuring we meet our Statutory Public Sector Equality Duty under the Equality Act 2010. It is important to consider the equality impact before designing or changing a policy, </w:t>
      </w:r>
      <w:proofErr w:type="gramStart"/>
      <w:r w:rsidRPr="00E4566D">
        <w:rPr>
          <w:rFonts w:ascii="Arial" w:hAnsi="Arial" w:cs="Arial"/>
        </w:rPr>
        <w:t>project</w:t>
      </w:r>
      <w:proofErr w:type="gramEnd"/>
      <w:r w:rsidRPr="00E4566D">
        <w:rPr>
          <w:rFonts w:ascii="Arial" w:hAnsi="Arial" w:cs="Arial"/>
        </w:rPr>
        <w:t xml:space="preserve"> or service in any way. You should complete an EIA when considering any sized project which will impact people including: </w:t>
      </w:r>
    </w:p>
    <w:p w14:paraId="4DCF3BE7" w14:textId="77777777" w:rsidR="00E4566D" w:rsidRPr="00E4566D" w:rsidRDefault="00E4566D" w:rsidP="00EE5D72">
      <w:pPr>
        <w:spacing w:after="0"/>
        <w:rPr>
          <w:rFonts w:ascii="Arial" w:hAnsi="Arial" w:cs="Arial"/>
        </w:rPr>
      </w:pPr>
      <w:r w:rsidRPr="00E4566D">
        <w:rPr>
          <w:rFonts w:ascii="Arial" w:hAnsi="Arial" w:cs="Arial"/>
        </w:rPr>
        <w:sym w:font="Symbol" w:char="F0B7"/>
      </w:r>
      <w:r w:rsidRPr="00E4566D">
        <w:rPr>
          <w:rFonts w:ascii="Arial" w:hAnsi="Arial" w:cs="Arial"/>
        </w:rPr>
        <w:t xml:space="preserve"> Developing a service specification </w:t>
      </w:r>
    </w:p>
    <w:p w14:paraId="20F20230" w14:textId="77777777" w:rsidR="00E4566D" w:rsidRPr="00E4566D" w:rsidRDefault="00E4566D" w:rsidP="00EE5D72">
      <w:pPr>
        <w:spacing w:after="0"/>
        <w:rPr>
          <w:rFonts w:ascii="Arial" w:hAnsi="Arial" w:cs="Arial"/>
        </w:rPr>
      </w:pPr>
      <w:r w:rsidRPr="00E4566D">
        <w:rPr>
          <w:rFonts w:ascii="Arial" w:hAnsi="Arial" w:cs="Arial"/>
        </w:rPr>
        <w:sym w:font="Symbol" w:char="F0B7"/>
      </w:r>
      <w:r w:rsidRPr="00E4566D">
        <w:rPr>
          <w:rFonts w:ascii="Arial" w:hAnsi="Arial" w:cs="Arial"/>
        </w:rPr>
        <w:t xml:space="preserve"> Commissioning a service </w:t>
      </w:r>
    </w:p>
    <w:p w14:paraId="6E85743E" w14:textId="77777777" w:rsidR="00E4566D" w:rsidRPr="00E4566D" w:rsidRDefault="00E4566D" w:rsidP="00EE5D72">
      <w:pPr>
        <w:spacing w:after="0"/>
        <w:rPr>
          <w:rFonts w:ascii="Arial" w:hAnsi="Arial" w:cs="Arial"/>
        </w:rPr>
      </w:pPr>
      <w:r w:rsidRPr="00E4566D">
        <w:rPr>
          <w:rFonts w:ascii="Arial" w:hAnsi="Arial" w:cs="Arial"/>
        </w:rPr>
        <w:sym w:font="Symbol" w:char="F0B7"/>
      </w:r>
      <w:r w:rsidRPr="00E4566D">
        <w:rPr>
          <w:rFonts w:ascii="Arial" w:hAnsi="Arial" w:cs="Arial"/>
        </w:rPr>
        <w:t xml:space="preserve"> Providing a new service to residents </w:t>
      </w:r>
    </w:p>
    <w:p w14:paraId="1AC0A649" w14:textId="77777777" w:rsidR="00E4566D" w:rsidRPr="00E4566D" w:rsidRDefault="00E4566D" w:rsidP="00EE5D72">
      <w:pPr>
        <w:spacing w:after="0"/>
        <w:rPr>
          <w:rFonts w:ascii="Arial" w:hAnsi="Arial" w:cs="Arial"/>
        </w:rPr>
      </w:pPr>
      <w:r w:rsidRPr="00E4566D">
        <w:rPr>
          <w:rFonts w:ascii="Arial" w:hAnsi="Arial" w:cs="Arial"/>
        </w:rPr>
        <w:sym w:font="Symbol" w:char="F0B7"/>
      </w:r>
      <w:r w:rsidRPr="00E4566D">
        <w:rPr>
          <w:rFonts w:ascii="Arial" w:hAnsi="Arial" w:cs="Arial"/>
        </w:rPr>
        <w:t xml:space="preserve"> New staff working procedure </w:t>
      </w:r>
    </w:p>
    <w:p w14:paraId="380F226C" w14:textId="77777777" w:rsidR="00E4566D" w:rsidRDefault="00E4566D" w:rsidP="00EE5D72">
      <w:pPr>
        <w:spacing w:after="0"/>
        <w:rPr>
          <w:rFonts w:ascii="Arial" w:hAnsi="Arial" w:cs="Arial"/>
        </w:rPr>
      </w:pPr>
      <w:r w:rsidRPr="00E4566D">
        <w:rPr>
          <w:rFonts w:ascii="Arial" w:hAnsi="Arial" w:cs="Arial"/>
        </w:rPr>
        <w:sym w:font="Symbol" w:char="F0B7"/>
      </w:r>
      <w:r w:rsidRPr="00E4566D">
        <w:rPr>
          <w:rFonts w:ascii="Arial" w:hAnsi="Arial" w:cs="Arial"/>
        </w:rPr>
        <w:t xml:space="preserve"> Refreshing and updating a policy </w:t>
      </w:r>
    </w:p>
    <w:p w14:paraId="53748FFC" w14:textId="77777777" w:rsidR="00E4566D" w:rsidRDefault="00E4566D" w:rsidP="00EE5D72">
      <w:pPr>
        <w:spacing w:after="0"/>
        <w:rPr>
          <w:rFonts w:ascii="Arial" w:hAnsi="Arial" w:cs="Arial"/>
        </w:rPr>
      </w:pPr>
      <w:r w:rsidRPr="00E4566D">
        <w:rPr>
          <w:rFonts w:ascii="Arial" w:hAnsi="Arial" w:cs="Arial"/>
        </w:rPr>
        <w:sym w:font="Symbol" w:char="F0B7"/>
      </w:r>
      <w:r w:rsidRPr="00E4566D">
        <w:rPr>
          <w:rFonts w:ascii="Arial" w:hAnsi="Arial" w:cs="Arial"/>
        </w:rPr>
        <w:t xml:space="preserve"> Removal of service </w:t>
      </w:r>
    </w:p>
    <w:p w14:paraId="47119E8C" w14:textId="77777777" w:rsidR="00E4566D" w:rsidRDefault="00E4566D" w:rsidP="00EE5D72">
      <w:pPr>
        <w:spacing w:after="0"/>
        <w:rPr>
          <w:rFonts w:ascii="Arial" w:hAnsi="Arial" w:cs="Arial"/>
        </w:rPr>
      </w:pPr>
      <w:r w:rsidRPr="00E4566D">
        <w:rPr>
          <w:rFonts w:ascii="Arial" w:hAnsi="Arial" w:cs="Arial"/>
        </w:rPr>
        <w:sym w:font="Symbol" w:char="F0B7"/>
      </w:r>
      <w:r w:rsidRPr="00E4566D">
        <w:rPr>
          <w:rFonts w:ascii="Arial" w:hAnsi="Arial" w:cs="Arial"/>
        </w:rPr>
        <w:t xml:space="preserve"> Developing a strategy </w:t>
      </w:r>
    </w:p>
    <w:p w14:paraId="2D3F2CDF" w14:textId="77777777" w:rsidR="00E4566D" w:rsidRDefault="00E4566D" w:rsidP="00EE5D72">
      <w:pPr>
        <w:spacing w:after="0"/>
        <w:rPr>
          <w:rFonts w:ascii="Arial" w:hAnsi="Arial" w:cs="Arial"/>
        </w:rPr>
      </w:pPr>
      <w:r w:rsidRPr="00E4566D">
        <w:rPr>
          <w:rFonts w:ascii="Arial" w:hAnsi="Arial" w:cs="Arial"/>
        </w:rPr>
        <w:sym w:font="Symbol" w:char="F0B7"/>
      </w:r>
      <w:r w:rsidRPr="00E4566D">
        <w:rPr>
          <w:rFonts w:ascii="Arial" w:hAnsi="Arial" w:cs="Arial"/>
        </w:rPr>
        <w:t xml:space="preserve"> Changing a service </w:t>
      </w:r>
    </w:p>
    <w:p w14:paraId="56270881" w14:textId="77777777" w:rsidR="00E4566D" w:rsidRDefault="00E4566D" w:rsidP="00EE5D72">
      <w:pPr>
        <w:spacing w:after="0"/>
        <w:rPr>
          <w:rFonts w:ascii="Arial" w:hAnsi="Arial" w:cs="Arial"/>
        </w:rPr>
      </w:pPr>
      <w:r w:rsidRPr="00E4566D">
        <w:rPr>
          <w:rFonts w:ascii="Arial" w:hAnsi="Arial" w:cs="Arial"/>
        </w:rPr>
        <w:sym w:font="Symbol" w:char="F0B7"/>
      </w:r>
      <w:r w:rsidRPr="00E4566D">
        <w:rPr>
          <w:rFonts w:ascii="Arial" w:hAnsi="Arial" w:cs="Arial"/>
        </w:rPr>
        <w:t xml:space="preserve"> As part of consultation process </w:t>
      </w:r>
    </w:p>
    <w:p w14:paraId="2DFF9D9C" w14:textId="77777777" w:rsidR="00E4566D" w:rsidRDefault="00E4566D" w:rsidP="00EE5D72">
      <w:pPr>
        <w:spacing w:after="0"/>
        <w:rPr>
          <w:rFonts w:ascii="Arial" w:hAnsi="Arial" w:cs="Arial"/>
        </w:rPr>
      </w:pPr>
      <w:r w:rsidRPr="00E4566D">
        <w:rPr>
          <w:rFonts w:ascii="Arial" w:hAnsi="Arial" w:cs="Arial"/>
        </w:rPr>
        <w:sym w:font="Symbol" w:char="F0B7"/>
      </w:r>
      <w:r w:rsidRPr="00E4566D">
        <w:rPr>
          <w:rFonts w:ascii="Arial" w:hAnsi="Arial" w:cs="Arial"/>
        </w:rPr>
        <w:t xml:space="preserve"> Changes to services delivered jointly with other agencies </w:t>
      </w:r>
    </w:p>
    <w:p w14:paraId="4EE5913F" w14:textId="77777777" w:rsidR="00E4566D" w:rsidRDefault="00E4566D" w:rsidP="00EE5D72">
      <w:pPr>
        <w:spacing w:after="0"/>
        <w:rPr>
          <w:rFonts w:ascii="Arial" w:hAnsi="Arial" w:cs="Arial"/>
        </w:rPr>
      </w:pPr>
    </w:p>
    <w:p w14:paraId="5D52FA35" w14:textId="77777777" w:rsidR="00E4566D" w:rsidRDefault="00E4566D" w:rsidP="00EE5D72">
      <w:pPr>
        <w:spacing w:after="0"/>
        <w:rPr>
          <w:rFonts w:ascii="Arial" w:hAnsi="Arial" w:cs="Arial"/>
        </w:rPr>
      </w:pPr>
      <w:r w:rsidRPr="00E4566D">
        <w:rPr>
          <w:rFonts w:ascii="Arial" w:hAnsi="Arial" w:cs="Arial"/>
        </w:rPr>
        <w:t xml:space="preserve">There are 4 sections to this Equality Impact Analysis. Answer all the sections and questions. If you are unable to answer any questions this </w:t>
      </w:r>
      <w:proofErr w:type="gramStart"/>
      <w:r w:rsidRPr="00E4566D">
        <w:rPr>
          <w:rFonts w:ascii="Arial" w:hAnsi="Arial" w:cs="Arial"/>
        </w:rPr>
        <w:t>indicates</w:t>
      </w:r>
      <w:proofErr w:type="gramEnd"/>
      <w:r w:rsidRPr="00E4566D">
        <w:rPr>
          <w:rFonts w:ascii="Arial" w:hAnsi="Arial" w:cs="Arial"/>
        </w:rPr>
        <w:t xml:space="preserve"> you need more work so that you can answer the question with confidence and evidence*. </w:t>
      </w:r>
    </w:p>
    <w:p w14:paraId="19DC8C56" w14:textId="77777777" w:rsidR="00E4566D" w:rsidRDefault="00E4566D" w:rsidP="00EE5D72">
      <w:pPr>
        <w:spacing w:after="0"/>
        <w:rPr>
          <w:rFonts w:ascii="Arial" w:hAnsi="Arial" w:cs="Arial"/>
        </w:rPr>
      </w:pPr>
    </w:p>
    <w:p w14:paraId="5862AA4E" w14:textId="6976E80B" w:rsidR="00E4566D" w:rsidRDefault="00E4566D" w:rsidP="00EE5D72">
      <w:pPr>
        <w:spacing w:after="0"/>
        <w:rPr>
          <w:rFonts w:ascii="Arial" w:hAnsi="Arial" w:cs="Arial"/>
        </w:rPr>
      </w:pPr>
      <w:r w:rsidRPr="00E4566D">
        <w:rPr>
          <w:rFonts w:ascii="Arial" w:hAnsi="Arial" w:cs="Arial"/>
        </w:rPr>
        <w:t xml:space="preserve">If you need any guidance or assistance completing your Equality Impact Analysis contact </w:t>
      </w:r>
      <w:r w:rsidR="00610FC2">
        <w:rPr>
          <w:rFonts w:ascii="Arial" w:hAnsi="Arial" w:cs="Arial"/>
        </w:rPr>
        <w:t>Nicholas Bennett</w:t>
      </w:r>
      <w:r w:rsidRPr="00E4566D">
        <w:rPr>
          <w:rFonts w:ascii="Arial" w:hAnsi="Arial" w:cs="Arial"/>
        </w:rPr>
        <w:t xml:space="preserve"> (</w:t>
      </w:r>
      <w:r w:rsidR="00610FC2">
        <w:rPr>
          <w:rFonts w:ascii="Arial" w:hAnsi="Arial" w:cs="Arial"/>
        </w:rPr>
        <w:t>Monitoring</w:t>
      </w:r>
      <w:r w:rsidRPr="00E4566D">
        <w:rPr>
          <w:rFonts w:ascii="Arial" w:hAnsi="Arial" w:cs="Arial"/>
        </w:rPr>
        <w:t xml:space="preserve"> Officer) </w:t>
      </w:r>
      <w:hyperlink r:id="rId7" w:history="1">
        <w:r w:rsidR="00610FC2" w:rsidRPr="005A2815">
          <w:rPr>
            <w:rStyle w:val="Hyperlink"/>
            <w:rFonts w:ascii="Arial" w:hAnsi="Arial" w:cs="Arial"/>
          </w:rPr>
          <w:t>N.Bennett@chichester.gov.uk</w:t>
        </w:r>
      </w:hyperlink>
      <w:r w:rsidR="00610FC2">
        <w:rPr>
          <w:rFonts w:ascii="Arial" w:hAnsi="Arial" w:cs="Arial"/>
        </w:rPr>
        <w:t xml:space="preserve"> </w:t>
      </w:r>
      <w:r w:rsidRPr="00E4566D">
        <w:rPr>
          <w:rFonts w:ascii="Arial" w:hAnsi="Arial" w:cs="Arial"/>
        </w:rPr>
        <w:t xml:space="preserve"> </w:t>
      </w:r>
    </w:p>
    <w:p w14:paraId="045F391E" w14:textId="77777777" w:rsidR="00E4566D" w:rsidRDefault="00E4566D" w:rsidP="00EE5D72">
      <w:pPr>
        <w:spacing w:after="0"/>
        <w:rPr>
          <w:rFonts w:ascii="Arial" w:hAnsi="Arial" w:cs="Arial"/>
        </w:rPr>
      </w:pPr>
      <w:r w:rsidRPr="00E4566D">
        <w:rPr>
          <w:rFonts w:ascii="Arial" w:hAnsi="Arial" w:cs="Arial"/>
        </w:rPr>
        <w:t xml:space="preserve">*Evidence could include information from consultations; voluntary group feedback; satisfaction and usage data (i.e. complaints, surveys, and service data); and reviews of previous strategies </w:t>
      </w:r>
    </w:p>
    <w:p w14:paraId="4356C040" w14:textId="77777777" w:rsidR="00E4566D" w:rsidRDefault="00E4566D" w:rsidP="00EE5D72">
      <w:pPr>
        <w:spacing w:after="0"/>
        <w:rPr>
          <w:rFonts w:ascii="Arial" w:hAnsi="Arial" w:cs="Arial"/>
        </w:rPr>
      </w:pPr>
    </w:p>
    <w:p w14:paraId="71CE918B" w14:textId="77777777" w:rsidR="00E4566D" w:rsidRDefault="00E4566D" w:rsidP="00EE5D72">
      <w:pPr>
        <w:spacing w:after="0"/>
        <w:rPr>
          <w:rFonts w:ascii="Arial" w:hAnsi="Arial" w:cs="Arial"/>
        </w:rPr>
      </w:pPr>
      <w:r w:rsidRPr="00E4566D">
        <w:rPr>
          <w:rFonts w:ascii="Arial" w:hAnsi="Arial" w:cs="Arial"/>
        </w:rPr>
        <w:t xml:space="preserve">YOUR GUIDE TO COMPLETING AN EQUALITY IMPACT ANALYSIS </w:t>
      </w:r>
    </w:p>
    <w:p w14:paraId="03D3A80F" w14:textId="77777777" w:rsidR="00E4566D" w:rsidRDefault="00E4566D" w:rsidP="00EE5D72">
      <w:pPr>
        <w:spacing w:after="0"/>
        <w:rPr>
          <w:rFonts w:ascii="Arial" w:hAnsi="Arial" w:cs="Arial"/>
        </w:rPr>
      </w:pPr>
    </w:p>
    <w:p w14:paraId="439049F8" w14:textId="77777777" w:rsidR="00E4566D" w:rsidRDefault="00E4566D" w:rsidP="00EE5D72">
      <w:pPr>
        <w:spacing w:after="0"/>
        <w:rPr>
          <w:rFonts w:ascii="Arial" w:hAnsi="Arial" w:cs="Arial"/>
        </w:rPr>
      </w:pPr>
      <w:r w:rsidRPr="00E4566D">
        <w:rPr>
          <w:rFonts w:ascii="Arial" w:hAnsi="Arial" w:cs="Arial"/>
        </w:rPr>
        <w:t xml:space="preserve">Section 1 </w:t>
      </w:r>
    </w:p>
    <w:p w14:paraId="70EAF6C8" w14:textId="77777777" w:rsidR="00E4566D" w:rsidRDefault="00E4566D" w:rsidP="00EE5D72">
      <w:pPr>
        <w:spacing w:after="0"/>
        <w:rPr>
          <w:rFonts w:ascii="Arial" w:hAnsi="Arial" w:cs="Arial"/>
        </w:rPr>
      </w:pPr>
      <w:r w:rsidRPr="00E4566D">
        <w:rPr>
          <w:rFonts w:ascii="Arial" w:hAnsi="Arial" w:cs="Arial"/>
        </w:rPr>
        <w:t xml:space="preserve">In Section 1 identify background information to the policy, </w:t>
      </w:r>
      <w:proofErr w:type="gramStart"/>
      <w:r w:rsidRPr="00E4566D">
        <w:rPr>
          <w:rFonts w:ascii="Arial" w:hAnsi="Arial" w:cs="Arial"/>
        </w:rPr>
        <w:t>project</w:t>
      </w:r>
      <w:proofErr w:type="gramEnd"/>
      <w:r w:rsidRPr="00E4566D">
        <w:rPr>
          <w:rFonts w:ascii="Arial" w:hAnsi="Arial" w:cs="Arial"/>
        </w:rPr>
        <w:t xml:space="preserve"> or service you are analysing. </w:t>
      </w:r>
    </w:p>
    <w:p w14:paraId="000FDD29" w14:textId="77777777" w:rsidR="00E4566D" w:rsidRDefault="00E4566D" w:rsidP="00EE5D72">
      <w:pPr>
        <w:spacing w:after="0"/>
        <w:rPr>
          <w:rFonts w:ascii="Arial" w:hAnsi="Arial" w:cs="Arial"/>
        </w:rPr>
      </w:pPr>
    </w:p>
    <w:p w14:paraId="6100496F" w14:textId="77777777" w:rsidR="00E4566D" w:rsidRDefault="00E4566D" w:rsidP="00EE5D72">
      <w:pPr>
        <w:spacing w:after="0"/>
        <w:rPr>
          <w:rFonts w:ascii="Arial" w:hAnsi="Arial" w:cs="Arial"/>
        </w:rPr>
      </w:pPr>
      <w:r w:rsidRPr="00E4566D">
        <w:rPr>
          <w:rFonts w:ascii="Arial" w:hAnsi="Arial" w:cs="Arial"/>
        </w:rPr>
        <w:t xml:space="preserve">Section 2 </w:t>
      </w:r>
    </w:p>
    <w:p w14:paraId="2DA55F08" w14:textId="77777777" w:rsidR="00E4566D" w:rsidRDefault="00E4566D" w:rsidP="00EE5D72">
      <w:pPr>
        <w:spacing w:after="0"/>
        <w:rPr>
          <w:rFonts w:ascii="Arial" w:hAnsi="Arial" w:cs="Arial"/>
        </w:rPr>
      </w:pPr>
      <w:r w:rsidRPr="00E4566D">
        <w:rPr>
          <w:rFonts w:ascii="Arial" w:hAnsi="Arial" w:cs="Arial"/>
        </w:rPr>
        <w:t xml:space="preserve">In Section 2 highlight any likely impact on equalities </w:t>
      </w:r>
      <w:proofErr w:type="gramStart"/>
      <w:r w:rsidRPr="00E4566D">
        <w:rPr>
          <w:rFonts w:ascii="Arial" w:hAnsi="Arial" w:cs="Arial"/>
        </w:rPr>
        <w:t>as a result of</w:t>
      </w:r>
      <w:proofErr w:type="gramEnd"/>
      <w:r w:rsidRPr="00E4566D">
        <w:rPr>
          <w:rFonts w:ascii="Arial" w:hAnsi="Arial" w:cs="Arial"/>
        </w:rPr>
        <w:t xml:space="preserve"> the policy, project or service. You must have evidence* to support this. Impacts can be positive and negative </w:t>
      </w:r>
    </w:p>
    <w:p w14:paraId="51FB3B98" w14:textId="77777777" w:rsidR="00E4566D" w:rsidRDefault="00E4566D" w:rsidP="00EE5D72">
      <w:pPr>
        <w:spacing w:after="0"/>
        <w:rPr>
          <w:rFonts w:ascii="Arial" w:hAnsi="Arial" w:cs="Arial"/>
        </w:rPr>
      </w:pPr>
    </w:p>
    <w:p w14:paraId="21D03D6E" w14:textId="77777777" w:rsidR="00E4566D" w:rsidRDefault="00E4566D" w:rsidP="00EE5D72">
      <w:pPr>
        <w:spacing w:after="0"/>
        <w:rPr>
          <w:rFonts w:ascii="Arial" w:hAnsi="Arial" w:cs="Arial"/>
        </w:rPr>
      </w:pPr>
      <w:r w:rsidRPr="00E4566D">
        <w:rPr>
          <w:rFonts w:ascii="Arial" w:hAnsi="Arial" w:cs="Arial"/>
        </w:rPr>
        <w:t xml:space="preserve">Section 3 </w:t>
      </w:r>
    </w:p>
    <w:p w14:paraId="182EBBDC" w14:textId="77777777" w:rsidR="00E4566D" w:rsidRDefault="00E4566D" w:rsidP="00EE5D72">
      <w:pPr>
        <w:spacing w:after="0"/>
        <w:rPr>
          <w:rFonts w:ascii="Arial" w:hAnsi="Arial" w:cs="Arial"/>
        </w:rPr>
      </w:pPr>
      <w:r w:rsidRPr="00E4566D">
        <w:rPr>
          <w:rFonts w:ascii="Arial" w:hAnsi="Arial" w:cs="Arial"/>
        </w:rPr>
        <w:t xml:space="preserve">Create an action plan which explains what you will be doing as a result of carrying out this </w:t>
      </w:r>
      <w:proofErr w:type="gramStart"/>
      <w:r w:rsidRPr="00E4566D">
        <w:rPr>
          <w:rFonts w:ascii="Arial" w:hAnsi="Arial" w:cs="Arial"/>
        </w:rPr>
        <w:t>analysis</w:t>
      </w:r>
      <w:proofErr w:type="gramEnd"/>
      <w:r w:rsidRPr="00E4566D">
        <w:rPr>
          <w:rFonts w:ascii="Arial" w:hAnsi="Arial" w:cs="Arial"/>
        </w:rPr>
        <w:t xml:space="preserve"> </w:t>
      </w:r>
    </w:p>
    <w:p w14:paraId="4589F912" w14:textId="77777777" w:rsidR="00E4566D" w:rsidRDefault="00E4566D" w:rsidP="00EE5D72">
      <w:pPr>
        <w:spacing w:after="0"/>
        <w:rPr>
          <w:rFonts w:ascii="Arial" w:hAnsi="Arial" w:cs="Arial"/>
        </w:rPr>
      </w:pPr>
    </w:p>
    <w:p w14:paraId="79BE8E69" w14:textId="77777777" w:rsidR="00E4566D" w:rsidRDefault="00E4566D" w:rsidP="00EE5D72">
      <w:pPr>
        <w:spacing w:after="0"/>
        <w:rPr>
          <w:rFonts w:ascii="Arial" w:hAnsi="Arial" w:cs="Arial"/>
        </w:rPr>
      </w:pPr>
      <w:r w:rsidRPr="00E4566D">
        <w:rPr>
          <w:rFonts w:ascii="Arial" w:hAnsi="Arial" w:cs="Arial"/>
        </w:rPr>
        <w:t xml:space="preserve">Section 4 </w:t>
      </w:r>
    </w:p>
    <w:p w14:paraId="06F35821" w14:textId="5924F457" w:rsidR="00E4566D" w:rsidRPr="00E4566D" w:rsidRDefault="00E4566D" w:rsidP="00EE5D72">
      <w:pPr>
        <w:spacing w:after="0"/>
        <w:rPr>
          <w:rFonts w:ascii="Arial" w:hAnsi="Arial" w:cs="Arial"/>
        </w:rPr>
      </w:pPr>
      <w:r w:rsidRPr="00E4566D">
        <w:rPr>
          <w:rFonts w:ascii="Arial" w:hAnsi="Arial" w:cs="Arial"/>
        </w:rPr>
        <w:t xml:space="preserve">The responsible officer (completing this assessment) must now check the analysis and sign Section 4 and have the relevant senior manager also check and approve this analysis, and sign the relevant part of Section 4. Monitor and review your policy, </w:t>
      </w:r>
      <w:proofErr w:type="gramStart"/>
      <w:r w:rsidRPr="00E4566D">
        <w:rPr>
          <w:rFonts w:ascii="Arial" w:hAnsi="Arial" w:cs="Arial"/>
        </w:rPr>
        <w:t>project</w:t>
      </w:r>
      <w:proofErr w:type="gramEnd"/>
      <w:r w:rsidRPr="00E4566D">
        <w:rPr>
          <w:rFonts w:ascii="Arial" w:hAnsi="Arial" w:cs="Arial"/>
        </w:rPr>
        <w:t xml:space="preserve"> or service once it has been implemented to ensure any future adverse effects are mitigated. Ensuring the Equality Impact Analysis is kept up to date will from a core part of this. </w:t>
      </w:r>
    </w:p>
    <w:p w14:paraId="7E6B2F58" w14:textId="77777777" w:rsidR="00E4566D" w:rsidRPr="00E4566D" w:rsidRDefault="00E4566D" w:rsidP="00EE5D72">
      <w:pPr>
        <w:spacing w:after="0"/>
        <w:rPr>
          <w:rFonts w:ascii="Arial" w:hAnsi="Arial" w:cs="Arial"/>
        </w:rPr>
        <w:sectPr w:rsidR="00E4566D" w:rsidRPr="00E4566D" w:rsidSect="00E4566D">
          <w:headerReference w:type="default" r:id="rId8"/>
          <w:footerReference w:type="default" r:id="rId9"/>
          <w:pgSz w:w="16838" w:h="11906" w:orient="landscape"/>
          <w:pgMar w:top="1440" w:right="1440" w:bottom="1440" w:left="1440" w:header="708" w:footer="708" w:gutter="0"/>
          <w:cols w:num="2" w:space="708"/>
          <w:docGrid w:linePitch="360"/>
        </w:sectPr>
      </w:pPr>
    </w:p>
    <w:p w14:paraId="2465F0FC" w14:textId="77777777" w:rsidR="00823B76" w:rsidRDefault="00823B76" w:rsidP="00EE5D72">
      <w:pPr>
        <w:spacing w:after="0"/>
        <w:rPr>
          <w:rFonts w:ascii="Arial" w:hAnsi="Arial" w:cs="Arial"/>
        </w:rPr>
      </w:pPr>
    </w:p>
    <w:p w14:paraId="732226A2" w14:textId="77777777" w:rsidR="00291AE3" w:rsidRDefault="00291AE3" w:rsidP="00EE5D72">
      <w:pPr>
        <w:spacing w:after="0"/>
        <w:rPr>
          <w:rFonts w:ascii="Arial" w:hAnsi="Arial" w:cs="Arial"/>
        </w:rPr>
      </w:pPr>
    </w:p>
    <w:p w14:paraId="3E68F38E" w14:textId="4C04E716" w:rsidR="00E4566D" w:rsidRDefault="00E4566D" w:rsidP="00EE5D72">
      <w:pPr>
        <w:spacing w:after="0"/>
        <w:rPr>
          <w:rFonts w:ascii="Arial" w:hAnsi="Arial" w:cs="Arial"/>
        </w:rPr>
      </w:pPr>
      <w:r w:rsidRPr="00E4566D">
        <w:rPr>
          <w:rFonts w:ascii="Arial" w:hAnsi="Arial" w:cs="Arial"/>
        </w:rPr>
        <w:lastRenderedPageBreak/>
        <w:t>SECTION 1</w:t>
      </w:r>
    </w:p>
    <w:tbl>
      <w:tblPr>
        <w:tblStyle w:val="TableGrid"/>
        <w:tblW w:w="0" w:type="auto"/>
        <w:tblLook w:val="04A0" w:firstRow="1" w:lastRow="0" w:firstColumn="1" w:lastColumn="0" w:noHBand="0" w:noVBand="1"/>
      </w:tblPr>
      <w:tblGrid>
        <w:gridCol w:w="7002"/>
        <w:gridCol w:w="6946"/>
      </w:tblGrid>
      <w:tr w:rsidR="00E4566D" w14:paraId="7A72C227" w14:textId="77777777" w:rsidTr="00E4566D">
        <w:tc>
          <w:tcPr>
            <w:tcW w:w="7087" w:type="dxa"/>
          </w:tcPr>
          <w:p w14:paraId="1A60A4E9" w14:textId="54DDA1E7" w:rsidR="00E4566D" w:rsidRDefault="00E4566D" w:rsidP="00EE5D72">
            <w:pPr>
              <w:rPr>
                <w:rFonts w:ascii="Arial" w:hAnsi="Arial" w:cs="Arial"/>
              </w:rPr>
            </w:pPr>
            <w:r w:rsidRPr="00E4566D">
              <w:rPr>
                <w:rFonts w:ascii="Arial" w:hAnsi="Arial" w:cs="Arial"/>
              </w:rPr>
              <w:t>Name of activity/policy/project/decision/function being assessed</w:t>
            </w:r>
          </w:p>
        </w:tc>
        <w:tc>
          <w:tcPr>
            <w:tcW w:w="7087" w:type="dxa"/>
          </w:tcPr>
          <w:p w14:paraId="08A343F5" w14:textId="283B77AE" w:rsidR="00E4566D" w:rsidRDefault="00E4566D" w:rsidP="00EE5D72">
            <w:pPr>
              <w:rPr>
                <w:rFonts w:ascii="Arial" w:hAnsi="Arial" w:cs="Arial"/>
              </w:rPr>
            </w:pPr>
            <w:r w:rsidRPr="00E4566D">
              <w:rPr>
                <w:rFonts w:ascii="Arial" w:hAnsi="Arial" w:cs="Arial"/>
              </w:rPr>
              <w:t xml:space="preserve">Compulsory purchase </w:t>
            </w:r>
          </w:p>
        </w:tc>
      </w:tr>
      <w:tr w:rsidR="00E4566D" w14:paraId="3DC425A5" w14:textId="77777777" w:rsidTr="00E4566D">
        <w:tc>
          <w:tcPr>
            <w:tcW w:w="7087" w:type="dxa"/>
          </w:tcPr>
          <w:p w14:paraId="16415071" w14:textId="298A712B" w:rsidR="00E4566D" w:rsidRPr="00E4566D" w:rsidRDefault="00E4566D" w:rsidP="00EE5D72">
            <w:pPr>
              <w:rPr>
                <w:rFonts w:ascii="Arial" w:hAnsi="Arial" w:cs="Arial"/>
              </w:rPr>
            </w:pPr>
            <w:r w:rsidRPr="00E4566D">
              <w:rPr>
                <w:rFonts w:ascii="Arial" w:hAnsi="Arial" w:cs="Arial"/>
              </w:rPr>
              <w:t>Aims of policy/project/service</w:t>
            </w:r>
          </w:p>
        </w:tc>
        <w:tc>
          <w:tcPr>
            <w:tcW w:w="7087" w:type="dxa"/>
          </w:tcPr>
          <w:p w14:paraId="62B7BC6A" w14:textId="3FB75938" w:rsidR="00E4566D" w:rsidRPr="00E4566D" w:rsidRDefault="00B144EF" w:rsidP="00EE5D72">
            <w:pPr>
              <w:rPr>
                <w:rFonts w:ascii="Arial" w:hAnsi="Arial" w:cs="Arial"/>
              </w:rPr>
            </w:pPr>
            <w:r w:rsidRPr="00E4566D">
              <w:rPr>
                <w:rFonts w:ascii="Arial" w:hAnsi="Arial" w:cs="Arial"/>
              </w:rPr>
              <w:t xml:space="preserve">To seek approval to authorise the making of a Compulsory Purchase Order (CPO) under </w:t>
            </w:r>
            <w:r w:rsidR="000173A4">
              <w:rPr>
                <w:rFonts w:ascii="Arial" w:hAnsi="Arial" w:cs="Arial"/>
              </w:rPr>
              <w:t xml:space="preserve">s.226 Town &amp; Country Planning Act </w:t>
            </w:r>
            <w:r w:rsidR="00223B22">
              <w:rPr>
                <w:rFonts w:ascii="Arial" w:hAnsi="Arial" w:cs="Arial"/>
              </w:rPr>
              <w:t xml:space="preserve">1990 </w:t>
            </w:r>
            <w:r w:rsidR="00223B22" w:rsidRPr="00E4566D">
              <w:rPr>
                <w:rFonts w:ascii="Arial" w:hAnsi="Arial" w:cs="Arial"/>
              </w:rPr>
              <w:t>for</w:t>
            </w:r>
            <w:r w:rsidRPr="00E4566D">
              <w:rPr>
                <w:rFonts w:ascii="Arial" w:hAnsi="Arial" w:cs="Arial"/>
              </w:rPr>
              <w:t xml:space="preserve"> the acquisition of </w:t>
            </w:r>
            <w:r w:rsidR="000173A4">
              <w:rPr>
                <w:rFonts w:ascii="Arial" w:hAnsi="Arial" w:cs="Arial"/>
              </w:rPr>
              <w:t xml:space="preserve">land and rights set out in the CPO Map and </w:t>
            </w:r>
            <w:r w:rsidR="00223B22">
              <w:rPr>
                <w:rFonts w:ascii="Arial" w:hAnsi="Arial" w:cs="Arial"/>
              </w:rPr>
              <w:t>Schedule,</w:t>
            </w:r>
            <w:r w:rsidRPr="00E4566D">
              <w:rPr>
                <w:rFonts w:ascii="Arial" w:hAnsi="Arial" w:cs="Arial"/>
              </w:rPr>
              <w:t xml:space="preserve"> and its subsequent disposal, for the purpose of </w:t>
            </w:r>
            <w:r w:rsidR="000173A4">
              <w:rPr>
                <w:rFonts w:ascii="Arial" w:hAnsi="Arial" w:cs="Arial"/>
              </w:rPr>
              <w:t xml:space="preserve">facilitating the provision of </w:t>
            </w:r>
            <w:r w:rsidR="00223B22">
              <w:rPr>
                <w:rFonts w:ascii="Arial" w:hAnsi="Arial" w:cs="Arial"/>
              </w:rPr>
              <w:t xml:space="preserve">affordable </w:t>
            </w:r>
            <w:r w:rsidR="00223B22" w:rsidRPr="00E4566D">
              <w:rPr>
                <w:rFonts w:ascii="Arial" w:hAnsi="Arial" w:cs="Arial"/>
              </w:rPr>
              <w:t>housing</w:t>
            </w:r>
            <w:r w:rsidRPr="00E4566D">
              <w:rPr>
                <w:rFonts w:ascii="Arial" w:hAnsi="Arial" w:cs="Arial"/>
              </w:rPr>
              <w:t xml:space="preserve"> accommodation</w:t>
            </w:r>
            <w:r>
              <w:rPr>
                <w:rFonts w:ascii="Arial" w:hAnsi="Arial" w:cs="Arial"/>
              </w:rPr>
              <w:t>.</w:t>
            </w:r>
          </w:p>
        </w:tc>
      </w:tr>
      <w:tr w:rsidR="00B144EF" w14:paraId="0DDC85C0" w14:textId="77777777" w:rsidTr="00E4566D">
        <w:tc>
          <w:tcPr>
            <w:tcW w:w="7087" w:type="dxa"/>
          </w:tcPr>
          <w:p w14:paraId="52ACA458" w14:textId="4EE95EB7" w:rsidR="00B144EF" w:rsidRPr="00E4566D" w:rsidRDefault="00B144EF" w:rsidP="00EE5D72">
            <w:pPr>
              <w:rPr>
                <w:rFonts w:ascii="Arial" w:hAnsi="Arial" w:cs="Arial"/>
              </w:rPr>
            </w:pPr>
            <w:r w:rsidRPr="00E4566D">
              <w:rPr>
                <w:rFonts w:ascii="Arial" w:hAnsi="Arial" w:cs="Arial"/>
              </w:rPr>
              <w:t>Is this new or existing?</w:t>
            </w:r>
          </w:p>
        </w:tc>
        <w:tc>
          <w:tcPr>
            <w:tcW w:w="7087" w:type="dxa"/>
          </w:tcPr>
          <w:p w14:paraId="4429ACF1" w14:textId="26EAB075" w:rsidR="00B144EF" w:rsidRPr="00E4566D" w:rsidRDefault="00B144EF" w:rsidP="000173A4">
            <w:pPr>
              <w:rPr>
                <w:rFonts w:ascii="Arial" w:hAnsi="Arial" w:cs="Arial"/>
              </w:rPr>
            </w:pPr>
            <w:r>
              <w:rPr>
                <w:rFonts w:ascii="Arial" w:hAnsi="Arial" w:cs="Arial"/>
              </w:rPr>
              <w:t>I</w:t>
            </w:r>
            <w:r w:rsidRPr="00E4566D">
              <w:rPr>
                <w:rFonts w:ascii="Arial" w:hAnsi="Arial" w:cs="Arial"/>
              </w:rPr>
              <w:t xml:space="preserve">t is </w:t>
            </w:r>
            <w:r w:rsidR="00610FC2">
              <w:rPr>
                <w:rFonts w:ascii="Arial" w:hAnsi="Arial" w:cs="Arial"/>
              </w:rPr>
              <w:t xml:space="preserve">a new </w:t>
            </w:r>
            <w:r w:rsidR="00223B22">
              <w:rPr>
                <w:rFonts w:ascii="Arial" w:hAnsi="Arial" w:cs="Arial"/>
              </w:rPr>
              <w:t xml:space="preserve">project. </w:t>
            </w:r>
          </w:p>
        </w:tc>
      </w:tr>
      <w:tr w:rsidR="00B144EF" w14:paraId="08B8A660" w14:textId="77777777" w:rsidTr="00E4566D">
        <w:tc>
          <w:tcPr>
            <w:tcW w:w="7087" w:type="dxa"/>
          </w:tcPr>
          <w:p w14:paraId="5BB7433E" w14:textId="21ED3EB2" w:rsidR="00B144EF" w:rsidRPr="00E4566D" w:rsidRDefault="00B144EF" w:rsidP="00EE5D72">
            <w:pPr>
              <w:rPr>
                <w:rFonts w:ascii="Arial" w:hAnsi="Arial" w:cs="Arial"/>
              </w:rPr>
            </w:pPr>
            <w:r w:rsidRPr="00E4566D">
              <w:rPr>
                <w:rFonts w:ascii="Arial" w:hAnsi="Arial" w:cs="Arial"/>
              </w:rPr>
              <w:t xml:space="preserve">Who is responsible for policy or decision, or advising on decision, </w:t>
            </w:r>
            <w:proofErr w:type="gramStart"/>
            <w:r w:rsidRPr="00E4566D">
              <w:rPr>
                <w:rFonts w:ascii="Arial" w:hAnsi="Arial" w:cs="Arial"/>
              </w:rPr>
              <w:t>and also</w:t>
            </w:r>
            <w:proofErr w:type="gramEnd"/>
            <w:r w:rsidRPr="00E4566D">
              <w:rPr>
                <w:rFonts w:ascii="Arial" w:hAnsi="Arial" w:cs="Arial"/>
              </w:rPr>
              <w:t xml:space="preserve"> responsible for this equality analysis</w:t>
            </w:r>
          </w:p>
        </w:tc>
        <w:tc>
          <w:tcPr>
            <w:tcW w:w="7087" w:type="dxa"/>
          </w:tcPr>
          <w:p w14:paraId="209B8136" w14:textId="197F302B" w:rsidR="00B144EF" w:rsidRDefault="00223B22" w:rsidP="00EE5D72">
            <w:pPr>
              <w:rPr>
                <w:rFonts w:ascii="Arial" w:hAnsi="Arial" w:cs="Arial"/>
              </w:rPr>
            </w:pPr>
            <w:r w:rsidRPr="00E4566D">
              <w:rPr>
                <w:rFonts w:ascii="Arial" w:hAnsi="Arial" w:cs="Arial"/>
              </w:rPr>
              <w:t>The Housing</w:t>
            </w:r>
            <w:r w:rsidR="000173A4">
              <w:rPr>
                <w:rFonts w:ascii="Arial" w:hAnsi="Arial" w:cs="Arial"/>
              </w:rPr>
              <w:t xml:space="preserve"> Standards and Delivery Manager </w:t>
            </w:r>
            <w:r w:rsidR="00B144EF" w:rsidRPr="00E4566D">
              <w:rPr>
                <w:rFonts w:ascii="Arial" w:hAnsi="Arial" w:cs="Arial"/>
              </w:rPr>
              <w:t xml:space="preserve">is responsible for the equality analysis. Cabinet, </w:t>
            </w:r>
            <w:r w:rsidR="00610FC2">
              <w:rPr>
                <w:rFonts w:ascii="Arial" w:hAnsi="Arial" w:cs="Arial"/>
              </w:rPr>
              <w:t>Strategic Management Team and the portfolio holder</w:t>
            </w:r>
            <w:r w:rsidR="00B144EF" w:rsidRPr="00E4566D">
              <w:rPr>
                <w:rFonts w:ascii="Arial" w:hAnsi="Arial" w:cs="Arial"/>
              </w:rPr>
              <w:t xml:space="preserve"> for Housing are responsible for the decision.</w:t>
            </w:r>
          </w:p>
        </w:tc>
      </w:tr>
      <w:tr w:rsidR="00B144EF" w14:paraId="34061A2D" w14:textId="77777777" w:rsidTr="00E4566D">
        <w:tc>
          <w:tcPr>
            <w:tcW w:w="7087" w:type="dxa"/>
          </w:tcPr>
          <w:p w14:paraId="66AC1FB4" w14:textId="17A1A795" w:rsidR="00B144EF" w:rsidRPr="00E4566D" w:rsidRDefault="00B144EF" w:rsidP="00EE5D72">
            <w:pPr>
              <w:rPr>
                <w:rFonts w:ascii="Arial" w:hAnsi="Arial" w:cs="Arial"/>
              </w:rPr>
            </w:pPr>
            <w:r w:rsidRPr="00E4566D">
              <w:rPr>
                <w:rFonts w:ascii="Arial" w:hAnsi="Arial" w:cs="Arial"/>
              </w:rPr>
              <w:t>What customer/profile data have you already got? What does it tell you about who is currently using/accessing the service?</w:t>
            </w:r>
          </w:p>
        </w:tc>
        <w:tc>
          <w:tcPr>
            <w:tcW w:w="7087" w:type="dxa"/>
          </w:tcPr>
          <w:p w14:paraId="17D77C76" w14:textId="77777777" w:rsidR="00B144EF" w:rsidRDefault="00B144EF" w:rsidP="00EE5D72">
            <w:pPr>
              <w:rPr>
                <w:rFonts w:ascii="Arial" w:hAnsi="Arial" w:cs="Arial"/>
              </w:rPr>
            </w:pPr>
            <w:r w:rsidRPr="00E4566D">
              <w:rPr>
                <w:rFonts w:ascii="Arial" w:hAnsi="Arial" w:cs="Arial"/>
              </w:rPr>
              <w:t xml:space="preserve">SHMA – need for affordable housing </w:t>
            </w:r>
          </w:p>
          <w:p w14:paraId="4A3B19D7" w14:textId="67A80E31" w:rsidR="00B144EF" w:rsidRDefault="00610FC2" w:rsidP="00EE5D72">
            <w:pPr>
              <w:rPr>
                <w:rFonts w:ascii="Arial" w:hAnsi="Arial" w:cs="Arial"/>
              </w:rPr>
            </w:pPr>
            <w:r>
              <w:rPr>
                <w:rFonts w:ascii="Arial" w:hAnsi="Arial" w:cs="Arial"/>
              </w:rPr>
              <w:t>CD</w:t>
            </w:r>
            <w:r w:rsidR="00B144EF" w:rsidRPr="00E4566D">
              <w:rPr>
                <w:rFonts w:ascii="Arial" w:hAnsi="Arial" w:cs="Arial"/>
              </w:rPr>
              <w:t xml:space="preserve">C Housing Waiting List </w:t>
            </w:r>
          </w:p>
          <w:p w14:paraId="74491DB8" w14:textId="40CE6D12" w:rsidR="00B144EF" w:rsidRPr="00E4566D" w:rsidRDefault="00B144EF" w:rsidP="00EE5D72">
            <w:pPr>
              <w:rPr>
                <w:rFonts w:ascii="Arial" w:hAnsi="Arial" w:cs="Arial"/>
              </w:rPr>
            </w:pPr>
            <w:r w:rsidRPr="00E4566D">
              <w:rPr>
                <w:rFonts w:ascii="Arial" w:hAnsi="Arial" w:cs="Arial"/>
              </w:rPr>
              <w:t>2011 census – demographics</w:t>
            </w:r>
          </w:p>
        </w:tc>
      </w:tr>
      <w:tr w:rsidR="00B144EF" w14:paraId="00FA8C38" w14:textId="77777777" w:rsidTr="00E4566D">
        <w:tc>
          <w:tcPr>
            <w:tcW w:w="7087" w:type="dxa"/>
          </w:tcPr>
          <w:p w14:paraId="5D937F44" w14:textId="5F9E7201" w:rsidR="00B144EF" w:rsidRPr="00E4566D" w:rsidRDefault="00B144EF" w:rsidP="00EE5D72">
            <w:pPr>
              <w:rPr>
                <w:rFonts w:ascii="Arial" w:hAnsi="Arial" w:cs="Arial"/>
              </w:rPr>
            </w:pPr>
            <w:r w:rsidRPr="00E4566D">
              <w:rPr>
                <w:rFonts w:ascii="Arial" w:hAnsi="Arial" w:cs="Arial"/>
              </w:rPr>
              <w:t>What information/evidence do you have on current and future service users and what impact could the change make?</w:t>
            </w:r>
          </w:p>
        </w:tc>
        <w:tc>
          <w:tcPr>
            <w:tcW w:w="7087" w:type="dxa"/>
          </w:tcPr>
          <w:p w14:paraId="7E864B0F" w14:textId="01234929" w:rsidR="00B144EF" w:rsidRPr="00E4566D" w:rsidRDefault="00610FC2" w:rsidP="00EE5D72">
            <w:pPr>
              <w:rPr>
                <w:rFonts w:ascii="Arial" w:hAnsi="Arial" w:cs="Arial"/>
              </w:rPr>
            </w:pPr>
            <w:r>
              <w:rPr>
                <w:rFonts w:ascii="Arial" w:hAnsi="Arial" w:cs="Arial"/>
              </w:rPr>
              <w:t>CD</w:t>
            </w:r>
            <w:r w:rsidR="00B144EF" w:rsidRPr="00E4566D">
              <w:rPr>
                <w:rFonts w:ascii="Arial" w:hAnsi="Arial" w:cs="Arial"/>
              </w:rPr>
              <w:t>C Housing Waiting</w:t>
            </w:r>
            <w:r w:rsidR="00B144EF">
              <w:rPr>
                <w:rFonts w:ascii="Arial" w:hAnsi="Arial" w:cs="Arial"/>
              </w:rPr>
              <w:t xml:space="preserve"> List</w:t>
            </w:r>
            <w:r w:rsidR="00823B76">
              <w:rPr>
                <w:rFonts w:ascii="Arial" w:hAnsi="Arial" w:cs="Arial"/>
              </w:rPr>
              <w:t xml:space="preserve"> shows demand for affordable housing within the </w:t>
            </w:r>
            <w:proofErr w:type="gramStart"/>
            <w:r w:rsidR="00823B76">
              <w:rPr>
                <w:rFonts w:ascii="Arial" w:hAnsi="Arial" w:cs="Arial"/>
              </w:rPr>
              <w:t>District</w:t>
            </w:r>
            <w:proofErr w:type="gramEnd"/>
            <w:r w:rsidR="00823B76">
              <w:rPr>
                <w:rFonts w:ascii="Arial" w:hAnsi="Arial" w:cs="Arial"/>
              </w:rPr>
              <w:t xml:space="preserve"> and the delivery of 15 new social rented homes would reduce the Housing Waiting List. </w:t>
            </w:r>
          </w:p>
        </w:tc>
      </w:tr>
      <w:tr w:rsidR="00B144EF" w14:paraId="53AE3EC2" w14:textId="77777777" w:rsidTr="00E4566D">
        <w:tc>
          <w:tcPr>
            <w:tcW w:w="7087" w:type="dxa"/>
          </w:tcPr>
          <w:p w14:paraId="3B8DC130" w14:textId="1CD2D984" w:rsidR="00B144EF" w:rsidRPr="00E4566D" w:rsidRDefault="00B144EF" w:rsidP="00EE5D72">
            <w:pPr>
              <w:rPr>
                <w:rFonts w:ascii="Arial" w:hAnsi="Arial" w:cs="Arial"/>
              </w:rPr>
            </w:pPr>
            <w:r>
              <w:rPr>
                <w:rFonts w:ascii="Arial" w:hAnsi="Arial" w:cs="Arial"/>
              </w:rPr>
              <w:t>W</w:t>
            </w:r>
            <w:r w:rsidRPr="00E4566D">
              <w:rPr>
                <w:rFonts w:ascii="Arial" w:hAnsi="Arial" w:cs="Arial"/>
              </w:rPr>
              <w:t>hat consultation (either new for the purpose of this change or carried out previously, but relevant) has been carried out to engage service users on the change?</w:t>
            </w:r>
          </w:p>
        </w:tc>
        <w:tc>
          <w:tcPr>
            <w:tcW w:w="7087" w:type="dxa"/>
          </w:tcPr>
          <w:p w14:paraId="48392787" w14:textId="3F67B1CB" w:rsidR="00B144EF" w:rsidRPr="00E4566D" w:rsidRDefault="00B144EF" w:rsidP="00EE5D72">
            <w:pPr>
              <w:rPr>
                <w:rFonts w:ascii="Arial" w:hAnsi="Arial" w:cs="Arial"/>
              </w:rPr>
            </w:pPr>
            <w:r w:rsidRPr="00E4566D">
              <w:rPr>
                <w:rFonts w:ascii="Arial" w:hAnsi="Arial" w:cs="Arial"/>
              </w:rPr>
              <w:t>.</w:t>
            </w:r>
            <w:r w:rsidR="00823B76">
              <w:rPr>
                <w:rFonts w:ascii="Arial" w:hAnsi="Arial" w:cs="Arial"/>
              </w:rPr>
              <w:t xml:space="preserve"> Hyde Housing’s team and agents acting on behalf of the Council has attempted to acquire necessary </w:t>
            </w:r>
            <w:proofErr w:type="gramStart"/>
            <w:r w:rsidR="00823B76">
              <w:rPr>
                <w:rFonts w:ascii="Arial" w:hAnsi="Arial" w:cs="Arial"/>
              </w:rPr>
              <w:t>third party</w:t>
            </w:r>
            <w:proofErr w:type="gramEnd"/>
            <w:r w:rsidR="00823B76">
              <w:rPr>
                <w:rFonts w:ascii="Arial" w:hAnsi="Arial" w:cs="Arial"/>
              </w:rPr>
              <w:t xml:space="preserve"> interests and rights by agreement. These are the people who will be affected by the CPO. It is not necessary or appropriate to consult those on the CDC Housing Waiting List on this CPO. </w:t>
            </w:r>
          </w:p>
        </w:tc>
      </w:tr>
      <w:tr w:rsidR="00B144EF" w14:paraId="345EE24F" w14:textId="77777777" w:rsidTr="00E4566D">
        <w:tc>
          <w:tcPr>
            <w:tcW w:w="7087" w:type="dxa"/>
          </w:tcPr>
          <w:p w14:paraId="2B6B1545" w14:textId="7629780C" w:rsidR="00B144EF" w:rsidRDefault="00B144EF" w:rsidP="00EE5D72">
            <w:pPr>
              <w:rPr>
                <w:rFonts w:ascii="Arial" w:hAnsi="Arial" w:cs="Arial"/>
              </w:rPr>
            </w:pPr>
            <w:r w:rsidRPr="00E4566D">
              <w:rPr>
                <w:rFonts w:ascii="Arial" w:hAnsi="Arial" w:cs="Arial"/>
              </w:rPr>
              <w:t>Who are the customers/Stakeholders of the service?</w:t>
            </w:r>
          </w:p>
        </w:tc>
        <w:tc>
          <w:tcPr>
            <w:tcW w:w="7087" w:type="dxa"/>
          </w:tcPr>
          <w:p w14:paraId="461BD248" w14:textId="5BC4FAB9" w:rsidR="00B144EF" w:rsidRPr="00E4566D" w:rsidRDefault="00B144EF" w:rsidP="00EE5D72">
            <w:pPr>
              <w:rPr>
                <w:rFonts w:ascii="Arial" w:hAnsi="Arial" w:cs="Arial"/>
              </w:rPr>
            </w:pPr>
            <w:r w:rsidRPr="00E4566D">
              <w:rPr>
                <w:rFonts w:ascii="Arial" w:hAnsi="Arial" w:cs="Arial"/>
              </w:rPr>
              <w:t xml:space="preserve">The </w:t>
            </w:r>
            <w:r w:rsidR="000173A4">
              <w:rPr>
                <w:rFonts w:ascii="Arial" w:hAnsi="Arial" w:cs="Arial"/>
              </w:rPr>
              <w:t xml:space="preserve">third party owners and reputed owners having property and rights </w:t>
            </w:r>
            <w:proofErr w:type="gramStart"/>
            <w:r w:rsidR="000173A4">
              <w:rPr>
                <w:rFonts w:ascii="Arial" w:hAnsi="Arial" w:cs="Arial"/>
              </w:rPr>
              <w:t xml:space="preserve">purchased </w:t>
            </w:r>
            <w:r w:rsidRPr="00E4566D">
              <w:rPr>
                <w:rFonts w:ascii="Arial" w:hAnsi="Arial" w:cs="Arial"/>
              </w:rPr>
              <w:t xml:space="preserve"> through</w:t>
            </w:r>
            <w:proofErr w:type="gramEnd"/>
            <w:r w:rsidRPr="00E4566D">
              <w:rPr>
                <w:rFonts w:ascii="Arial" w:hAnsi="Arial" w:cs="Arial"/>
              </w:rPr>
              <w:t xml:space="preserve"> </w:t>
            </w:r>
            <w:r w:rsidR="00857F95">
              <w:rPr>
                <w:rFonts w:ascii="Arial" w:hAnsi="Arial" w:cs="Arial"/>
              </w:rPr>
              <w:t>the</w:t>
            </w:r>
            <w:r w:rsidRPr="00E4566D">
              <w:rPr>
                <w:rFonts w:ascii="Arial" w:hAnsi="Arial" w:cs="Arial"/>
              </w:rPr>
              <w:t xml:space="preserve"> CPO and the future </w:t>
            </w:r>
            <w:r w:rsidR="00610FC2" w:rsidRPr="00E4566D">
              <w:rPr>
                <w:rFonts w:ascii="Arial" w:hAnsi="Arial" w:cs="Arial"/>
              </w:rPr>
              <w:t>beneficiaries</w:t>
            </w:r>
            <w:r w:rsidRPr="00E4566D">
              <w:rPr>
                <w:rFonts w:ascii="Arial" w:hAnsi="Arial" w:cs="Arial"/>
              </w:rPr>
              <w:t xml:space="preserve"> of the </w:t>
            </w:r>
            <w:r w:rsidR="000173A4">
              <w:rPr>
                <w:rFonts w:ascii="Arial" w:hAnsi="Arial" w:cs="Arial"/>
              </w:rPr>
              <w:t xml:space="preserve">proposed affordable housing </w:t>
            </w:r>
            <w:r w:rsidRPr="00E4566D">
              <w:rPr>
                <w:rFonts w:ascii="Arial" w:hAnsi="Arial" w:cs="Arial"/>
              </w:rPr>
              <w:t xml:space="preserve"> once </w:t>
            </w:r>
            <w:r w:rsidR="00857F95">
              <w:rPr>
                <w:rFonts w:ascii="Arial" w:hAnsi="Arial" w:cs="Arial"/>
              </w:rPr>
              <w:t>the project is delivered (facilitated by the CPO)</w:t>
            </w:r>
            <w:r w:rsidR="00610FC2">
              <w:rPr>
                <w:rFonts w:ascii="Arial" w:hAnsi="Arial" w:cs="Arial"/>
              </w:rPr>
              <w:t xml:space="preserve"> (i.e. the future occupiers)</w:t>
            </w:r>
          </w:p>
        </w:tc>
      </w:tr>
      <w:tr w:rsidR="00B144EF" w14:paraId="39925D5B" w14:textId="77777777" w:rsidTr="00E4566D">
        <w:tc>
          <w:tcPr>
            <w:tcW w:w="7087" w:type="dxa"/>
          </w:tcPr>
          <w:p w14:paraId="46BBECCA" w14:textId="07B173DD" w:rsidR="00B144EF" w:rsidRPr="00E4566D" w:rsidRDefault="00B144EF" w:rsidP="00EE5D72">
            <w:pPr>
              <w:rPr>
                <w:rFonts w:ascii="Arial" w:hAnsi="Arial" w:cs="Arial"/>
              </w:rPr>
            </w:pPr>
            <w:r w:rsidRPr="00E4566D">
              <w:rPr>
                <w:rFonts w:ascii="Arial" w:hAnsi="Arial" w:cs="Arial"/>
              </w:rPr>
              <w:t>List the information and evidence you are using to inform this equality analysis</w:t>
            </w:r>
          </w:p>
        </w:tc>
        <w:tc>
          <w:tcPr>
            <w:tcW w:w="7087" w:type="dxa"/>
          </w:tcPr>
          <w:p w14:paraId="3EB7EFD3" w14:textId="081CA03A" w:rsidR="00B144EF" w:rsidRDefault="00985960" w:rsidP="00EE5D72">
            <w:pPr>
              <w:rPr>
                <w:rFonts w:ascii="Arial" w:hAnsi="Arial" w:cs="Arial"/>
              </w:rPr>
            </w:pPr>
            <w:r>
              <w:rPr>
                <w:rFonts w:ascii="Arial" w:hAnsi="Arial" w:cs="Arial"/>
              </w:rPr>
              <w:t xml:space="preserve">Statement of Reasons in respect of the CPO. In addition, the SHMA and the HEDNA provide evidence in respect of the need for affordable housing. The CDC Housing Waiting List in respect of households in need of housing and the 2011 census for demographic data. </w:t>
            </w:r>
          </w:p>
          <w:p w14:paraId="3277D0CF" w14:textId="77777777" w:rsidR="00B144EF" w:rsidRPr="00E4566D" w:rsidRDefault="00B144EF" w:rsidP="00EE5D72">
            <w:pPr>
              <w:rPr>
                <w:rFonts w:ascii="Arial" w:hAnsi="Arial" w:cs="Arial"/>
              </w:rPr>
            </w:pPr>
          </w:p>
        </w:tc>
      </w:tr>
      <w:tr w:rsidR="00B144EF" w14:paraId="6360ED24" w14:textId="77777777" w:rsidTr="00E4566D">
        <w:tc>
          <w:tcPr>
            <w:tcW w:w="7087" w:type="dxa"/>
          </w:tcPr>
          <w:p w14:paraId="4B9B67E3" w14:textId="464FBD2C" w:rsidR="00B144EF" w:rsidRPr="00E4566D" w:rsidRDefault="00B144EF" w:rsidP="00EE5D72">
            <w:pPr>
              <w:rPr>
                <w:rFonts w:ascii="Arial" w:hAnsi="Arial" w:cs="Arial"/>
              </w:rPr>
            </w:pPr>
            <w:r w:rsidRPr="00E4566D">
              <w:rPr>
                <w:rFonts w:ascii="Arial" w:hAnsi="Arial" w:cs="Arial"/>
              </w:rPr>
              <w:t>Summarise the key findings of the information listed above</w:t>
            </w:r>
          </w:p>
        </w:tc>
        <w:tc>
          <w:tcPr>
            <w:tcW w:w="7087" w:type="dxa"/>
          </w:tcPr>
          <w:p w14:paraId="23ED584B" w14:textId="7B9FBDF7" w:rsidR="00B144EF" w:rsidRPr="00E4566D" w:rsidRDefault="00B144EF" w:rsidP="00EE5D72">
            <w:pPr>
              <w:rPr>
                <w:rFonts w:ascii="Arial" w:hAnsi="Arial" w:cs="Arial"/>
              </w:rPr>
            </w:pPr>
            <w:r>
              <w:rPr>
                <w:rFonts w:ascii="Arial" w:hAnsi="Arial" w:cs="Arial"/>
              </w:rPr>
              <w:t>A</w:t>
            </w:r>
            <w:r w:rsidRPr="00E4566D">
              <w:rPr>
                <w:rFonts w:ascii="Arial" w:hAnsi="Arial" w:cs="Arial"/>
              </w:rPr>
              <w:t xml:space="preserve">ttempts have been made by </w:t>
            </w:r>
            <w:r w:rsidR="000173A4">
              <w:rPr>
                <w:rFonts w:ascii="Arial" w:hAnsi="Arial" w:cs="Arial"/>
              </w:rPr>
              <w:t xml:space="preserve">agents acting on behalf of the Council to acquire necessary land and rights by agreement where ownership is known. This has not been successful </w:t>
            </w:r>
            <w:r w:rsidR="00857F95">
              <w:rPr>
                <w:rFonts w:ascii="Arial" w:hAnsi="Arial" w:cs="Arial"/>
              </w:rPr>
              <w:t xml:space="preserve">in progressing negotiations </w:t>
            </w:r>
            <w:r w:rsidR="00857F95">
              <w:rPr>
                <w:rFonts w:ascii="Arial" w:hAnsi="Arial" w:cs="Arial"/>
              </w:rPr>
              <w:lastRenderedPageBreak/>
              <w:t xml:space="preserve">to </w:t>
            </w:r>
            <w:proofErr w:type="spellStart"/>
            <w:r w:rsidR="00857F95">
              <w:rPr>
                <w:rFonts w:ascii="Arial" w:hAnsi="Arial" w:cs="Arial"/>
              </w:rPr>
              <w:t>acquired</w:t>
            </w:r>
            <w:proofErr w:type="spellEnd"/>
            <w:r w:rsidR="00857F95">
              <w:rPr>
                <w:rFonts w:ascii="Arial" w:hAnsi="Arial" w:cs="Arial"/>
              </w:rPr>
              <w:t xml:space="preserve"> by agreement </w:t>
            </w:r>
            <w:r w:rsidR="000173A4">
              <w:rPr>
                <w:rFonts w:ascii="Arial" w:hAnsi="Arial" w:cs="Arial"/>
              </w:rPr>
              <w:t xml:space="preserve">and </w:t>
            </w:r>
            <w:r w:rsidR="00857F95">
              <w:rPr>
                <w:rFonts w:ascii="Arial" w:hAnsi="Arial" w:cs="Arial"/>
              </w:rPr>
              <w:t>two of the</w:t>
            </w:r>
            <w:r w:rsidR="000173A4">
              <w:rPr>
                <w:rFonts w:ascii="Arial" w:hAnsi="Arial" w:cs="Arial"/>
              </w:rPr>
              <w:t xml:space="preserve"> </w:t>
            </w:r>
            <w:proofErr w:type="gramStart"/>
            <w:r w:rsidR="000173A4">
              <w:rPr>
                <w:rFonts w:ascii="Arial" w:hAnsi="Arial" w:cs="Arial"/>
              </w:rPr>
              <w:t>third part</w:t>
            </w:r>
            <w:r w:rsidR="00857F95">
              <w:rPr>
                <w:rFonts w:ascii="Arial" w:hAnsi="Arial" w:cs="Arial"/>
              </w:rPr>
              <w:t>y</w:t>
            </w:r>
            <w:proofErr w:type="gramEnd"/>
            <w:r w:rsidR="000173A4">
              <w:rPr>
                <w:rFonts w:ascii="Arial" w:hAnsi="Arial" w:cs="Arial"/>
              </w:rPr>
              <w:t xml:space="preserve"> owners and reputed owners have refused to engage with the Council or their agents.</w:t>
            </w:r>
            <w:r w:rsidR="00857F95">
              <w:rPr>
                <w:rFonts w:ascii="Arial" w:hAnsi="Arial" w:cs="Arial"/>
              </w:rPr>
              <w:t xml:space="preserve"> </w:t>
            </w:r>
            <w:r w:rsidR="000173A4">
              <w:rPr>
                <w:rFonts w:ascii="Arial" w:hAnsi="Arial" w:cs="Arial"/>
              </w:rPr>
              <w:t xml:space="preserve">Given the unknown ownership of parts of the land acquired, even if all </w:t>
            </w:r>
            <w:proofErr w:type="gramStart"/>
            <w:r w:rsidR="000173A4">
              <w:rPr>
                <w:rFonts w:ascii="Arial" w:hAnsi="Arial" w:cs="Arial"/>
              </w:rPr>
              <w:t>third party</w:t>
            </w:r>
            <w:proofErr w:type="gramEnd"/>
            <w:r w:rsidR="000173A4">
              <w:rPr>
                <w:rFonts w:ascii="Arial" w:hAnsi="Arial" w:cs="Arial"/>
              </w:rPr>
              <w:t xml:space="preserve"> land and rights could be acquired by agreement, it would not be possible to provide clean title to the access track. This is necessary in order to facilitate the delivery of the </w:t>
            </w:r>
            <w:proofErr w:type="gramStart"/>
            <w:r w:rsidR="000173A4">
              <w:rPr>
                <w:rFonts w:ascii="Arial" w:hAnsi="Arial" w:cs="Arial"/>
              </w:rPr>
              <w:t>much needed</w:t>
            </w:r>
            <w:proofErr w:type="gramEnd"/>
            <w:r w:rsidR="000173A4">
              <w:rPr>
                <w:rFonts w:ascii="Arial" w:hAnsi="Arial" w:cs="Arial"/>
              </w:rPr>
              <w:t xml:space="preserve"> affordable housing. O</w:t>
            </w:r>
            <w:r w:rsidRPr="00E4566D">
              <w:rPr>
                <w:rFonts w:ascii="Arial" w:hAnsi="Arial" w:cs="Arial"/>
              </w:rPr>
              <w:t>nce all alternative options have been followed the last resort is to pursue a compulsory purchase order.</w:t>
            </w:r>
          </w:p>
        </w:tc>
      </w:tr>
    </w:tbl>
    <w:p w14:paraId="4620049E" w14:textId="1765FD6D" w:rsidR="00B144EF" w:rsidRDefault="00B144EF" w:rsidP="00EE5D72">
      <w:pPr>
        <w:spacing w:after="0"/>
        <w:rPr>
          <w:rFonts w:ascii="Arial" w:hAnsi="Arial" w:cs="Arial"/>
        </w:rPr>
      </w:pPr>
    </w:p>
    <w:p w14:paraId="34AF071A" w14:textId="77777777" w:rsidR="00B144EF" w:rsidRPr="00B144EF" w:rsidRDefault="00E4566D" w:rsidP="00EE5D72">
      <w:pPr>
        <w:spacing w:after="0"/>
        <w:rPr>
          <w:rFonts w:ascii="Arial" w:hAnsi="Arial" w:cs="Arial"/>
          <w:b/>
          <w:bCs/>
        </w:rPr>
      </w:pPr>
      <w:r w:rsidRPr="00B144EF">
        <w:rPr>
          <w:rFonts w:ascii="Arial" w:hAnsi="Arial" w:cs="Arial"/>
          <w:b/>
          <w:bCs/>
        </w:rPr>
        <w:t xml:space="preserve">SECTION 2 </w:t>
      </w:r>
    </w:p>
    <w:p w14:paraId="5AA2A87C" w14:textId="77777777" w:rsidR="00B144EF" w:rsidRDefault="00E4566D" w:rsidP="00EE5D72">
      <w:pPr>
        <w:spacing w:after="0"/>
        <w:rPr>
          <w:rFonts w:ascii="Arial" w:hAnsi="Arial" w:cs="Arial"/>
        </w:rPr>
      </w:pPr>
      <w:r w:rsidRPr="00E4566D">
        <w:rPr>
          <w:rFonts w:ascii="Arial" w:hAnsi="Arial" w:cs="Arial"/>
        </w:rPr>
        <w:t xml:space="preserve">Do you have enough information to complete section 2? If </w:t>
      </w:r>
      <w:proofErr w:type="gramStart"/>
      <w:r w:rsidRPr="00E4566D">
        <w:rPr>
          <w:rFonts w:ascii="Arial" w:hAnsi="Arial" w:cs="Arial"/>
        </w:rPr>
        <w:t>not</w:t>
      </w:r>
      <w:proofErr w:type="gramEnd"/>
      <w:r w:rsidRPr="00E4566D">
        <w:rPr>
          <w:rFonts w:ascii="Arial" w:hAnsi="Arial" w:cs="Arial"/>
        </w:rPr>
        <w:t xml:space="preserve"> then you will need to complete some engagement/research with the service area to know your customer </w:t>
      </w:r>
    </w:p>
    <w:p w14:paraId="21C6F938" w14:textId="77777777" w:rsidR="001C1D58" w:rsidRDefault="00E4566D" w:rsidP="00EE5D72">
      <w:pPr>
        <w:spacing w:after="0"/>
        <w:rPr>
          <w:rFonts w:ascii="Arial" w:hAnsi="Arial" w:cs="Arial"/>
        </w:rPr>
      </w:pPr>
      <w:r w:rsidRPr="00B144EF">
        <w:rPr>
          <w:rFonts w:ascii="Arial" w:hAnsi="Arial" w:cs="Arial"/>
          <w:b/>
          <w:bCs/>
        </w:rPr>
        <w:t>2.1 Negative Impact?</w:t>
      </w:r>
      <w:r w:rsidRPr="00E4566D">
        <w:rPr>
          <w:rFonts w:ascii="Arial" w:hAnsi="Arial" w:cs="Arial"/>
        </w:rPr>
        <w:t xml:space="preserve"> </w:t>
      </w:r>
    </w:p>
    <w:tbl>
      <w:tblPr>
        <w:tblStyle w:val="TableGrid"/>
        <w:tblW w:w="0" w:type="auto"/>
        <w:tblLook w:val="04A0" w:firstRow="1" w:lastRow="0" w:firstColumn="1" w:lastColumn="0" w:noHBand="0" w:noVBand="1"/>
      </w:tblPr>
      <w:tblGrid>
        <w:gridCol w:w="3487"/>
        <w:gridCol w:w="1748"/>
        <w:gridCol w:w="1742"/>
        <w:gridCol w:w="3494"/>
        <w:gridCol w:w="3477"/>
      </w:tblGrid>
      <w:tr w:rsidR="001C1D58" w14:paraId="48BE3106" w14:textId="77777777" w:rsidTr="001C1D58">
        <w:tc>
          <w:tcPr>
            <w:tcW w:w="3543" w:type="dxa"/>
          </w:tcPr>
          <w:p w14:paraId="2B2E4EEF" w14:textId="77777777" w:rsidR="001C1D58" w:rsidRDefault="001C1D58" w:rsidP="00EE5D72">
            <w:pPr>
              <w:rPr>
                <w:rFonts w:ascii="Arial" w:hAnsi="Arial" w:cs="Arial"/>
              </w:rPr>
            </w:pPr>
          </w:p>
        </w:tc>
        <w:tc>
          <w:tcPr>
            <w:tcW w:w="3543" w:type="dxa"/>
            <w:gridSpan w:val="2"/>
          </w:tcPr>
          <w:p w14:paraId="2A97016A" w14:textId="4871AE91" w:rsidR="001C1D58" w:rsidRDefault="001C1D58" w:rsidP="00EE5D72">
            <w:pPr>
              <w:rPr>
                <w:rFonts w:ascii="Arial" w:hAnsi="Arial" w:cs="Arial"/>
              </w:rPr>
            </w:pPr>
            <w:r w:rsidRPr="00E4566D">
              <w:rPr>
                <w:rFonts w:ascii="Arial" w:hAnsi="Arial" w:cs="Arial"/>
              </w:rPr>
              <w:t>Is the likely effect to be negative on any of the Protected Characteristics listed below (please mark all that apply)</w:t>
            </w:r>
          </w:p>
        </w:tc>
        <w:tc>
          <w:tcPr>
            <w:tcW w:w="3544" w:type="dxa"/>
          </w:tcPr>
          <w:p w14:paraId="7E1E0A22" w14:textId="17649F21" w:rsidR="001C1D58" w:rsidRDefault="001C1D58" w:rsidP="00EE5D72">
            <w:pPr>
              <w:rPr>
                <w:rFonts w:ascii="Arial" w:hAnsi="Arial" w:cs="Arial"/>
              </w:rPr>
            </w:pPr>
            <w:r w:rsidRPr="00E4566D">
              <w:rPr>
                <w:rFonts w:ascii="Arial" w:hAnsi="Arial" w:cs="Arial"/>
              </w:rPr>
              <w:t>Please describe the effect and evidence that supports this*</w:t>
            </w:r>
          </w:p>
        </w:tc>
        <w:tc>
          <w:tcPr>
            <w:tcW w:w="3544" w:type="dxa"/>
          </w:tcPr>
          <w:p w14:paraId="6177B741" w14:textId="509CA587" w:rsidR="001C1D58" w:rsidRDefault="001C1D58" w:rsidP="00EE5D72">
            <w:pPr>
              <w:rPr>
                <w:rFonts w:ascii="Arial" w:hAnsi="Arial" w:cs="Arial"/>
              </w:rPr>
            </w:pPr>
            <w:r w:rsidRPr="00E4566D">
              <w:rPr>
                <w:rFonts w:ascii="Arial" w:hAnsi="Arial" w:cs="Arial"/>
              </w:rPr>
              <w:t>How will you ensure the negative impact is removed? Copy into the action plan</w:t>
            </w:r>
          </w:p>
        </w:tc>
      </w:tr>
      <w:tr w:rsidR="001C1D58" w14:paraId="5E31F31C" w14:textId="77777777" w:rsidTr="00CD443E">
        <w:tc>
          <w:tcPr>
            <w:tcW w:w="3543" w:type="dxa"/>
          </w:tcPr>
          <w:p w14:paraId="6B5C8959" w14:textId="77777777" w:rsidR="001C1D58" w:rsidRDefault="001C1D58" w:rsidP="00EE5D72">
            <w:pPr>
              <w:rPr>
                <w:rFonts w:ascii="Arial" w:hAnsi="Arial" w:cs="Arial"/>
              </w:rPr>
            </w:pPr>
          </w:p>
        </w:tc>
        <w:tc>
          <w:tcPr>
            <w:tcW w:w="1771" w:type="dxa"/>
          </w:tcPr>
          <w:p w14:paraId="77954DC3" w14:textId="46862DAC" w:rsidR="001C1D58" w:rsidRPr="00E4566D" w:rsidRDefault="001C1D58" w:rsidP="00EE5D72">
            <w:pPr>
              <w:rPr>
                <w:rFonts w:ascii="Arial" w:hAnsi="Arial" w:cs="Arial"/>
              </w:rPr>
            </w:pPr>
            <w:r>
              <w:rPr>
                <w:rFonts w:ascii="Arial" w:hAnsi="Arial" w:cs="Arial"/>
              </w:rPr>
              <w:t>Yes</w:t>
            </w:r>
          </w:p>
        </w:tc>
        <w:tc>
          <w:tcPr>
            <w:tcW w:w="1772" w:type="dxa"/>
          </w:tcPr>
          <w:p w14:paraId="580E1A09" w14:textId="54E32521" w:rsidR="001C1D58" w:rsidRPr="00E4566D" w:rsidRDefault="001C1D58" w:rsidP="00EE5D72">
            <w:pPr>
              <w:rPr>
                <w:rFonts w:ascii="Arial" w:hAnsi="Arial" w:cs="Arial"/>
              </w:rPr>
            </w:pPr>
            <w:r>
              <w:rPr>
                <w:rFonts w:ascii="Arial" w:hAnsi="Arial" w:cs="Arial"/>
              </w:rPr>
              <w:t>No</w:t>
            </w:r>
          </w:p>
        </w:tc>
        <w:tc>
          <w:tcPr>
            <w:tcW w:w="3544" w:type="dxa"/>
          </w:tcPr>
          <w:p w14:paraId="3009AB1B" w14:textId="77777777" w:rsidR="001C1D58" w:rsidRPr="00E4566D" w:rsidRDefault="001C1D58" w:rsidP="00EE5D72">
            <w:pPr>
              <w:rPr>
                <w:rFonts w:ascii="Arial" w:hAnsi="Arial" w:cs="Arial"/>
              </w:rPr>
            </w:pPr>
          </w:p>
        </w:tc>
        <w:tc>
          <w:tcPr>
            <w:tcW w:w="3544" w:type="dxa"/>
          </w:tcPr>
          <w:p w14:paraId="7DF5EA7F" w14:textId="77777777" w:rsidR="001C1D58" w:rsidRPr="00E4566D" w:rsidRDefault="001C1D58" w:rsidP="00EE5D72">
            <w:pPr>
              <w:rPr>
                <w:rFonts w:ascii="Arial" w:hAnsi="Arial" w:cs="Arial"/>
              </w:rPr>
            </w:pPr>
          </w:p>
        </w:tc>
      </w:tr>
      <w:tr w:rsidR="001C1D58" w14:paraId="3346882D" w14:textId="77777777" w:rsidTr="00CD443E">
        <w:tc>
          <w:tcPr>
            <w:tcW w:w="3543" w:type="dxa"/>
          </w:tcPr>
          <w:p w14:paraId="2AF1A058" w14:textId="7BF95C09" w:rsidR="001C1D58" w:rsidRDefault="001C1D58" w:rsidP="00EE5D72">
            <w:pPr>
              <w:rPr>
                <w:rFonts w:ascii="Arial" w:hAnsi="Arial" w:cs="Arial"/>
              </w:rPr>
            </w:pPr>
            <w:r>
              <w:rPr>
                <w:rFonts w:ascii="Arial" w:hAnsi="Arial" w:cs="Arial"/>
              </w:rPr>
              <w:t>Age</w:t>
            </w:r>
          </w:p>
        </w:tc>
        <w:tc>
          <w:tcPr>
            <w:tcW w:w="1771" w:type="dxa"/>
          </w:tcPr>
          <w:p w14:paraId="12A119DA" w14:textId="77777777" w:rsidR="001C1D58" w:rsidRDefault="001C1D58" w:rsidP="00EE5D72">
            <w:pPr>
              <w:rPr>
                <w:rFonts w:ascii="Arial" w:hAnsi="Arial" w:cs="Arial"/>
              </w:rPr>
            </w:pPr>
          </w:p>
        </w:tc>
        <w:tc>
          <w:tcPr>
            <w:tcW w:w="1772" w:type="dxa"/>
          </w:tcPr>
          <w:p w14:paraId="4969776B" w14:textId="24B09FBD" w:rsidR="001C1D58" w:rsidRDefault="001C1D58" w:rsidP="00EE5D72">
            <w:pPr>
              <w:rPr>
                <w:rFonts w:ascii="Arial" w:hAnsi="Arial" w:cs="Arial"/>
              </w:rPr>
            </w:pPr>
            <w:r w:rsidRPr="00857F95">
              <w:rPr>
                <w:rFonts w:ascii="Arial" w:hAnsi="Arial" w:cs="Arial"/>
              </w:rPr>
              <w:t>No</w:t>
            </w:r>
          </w:p>
        </w:tc>
        <w:tc>
          <w:tcPr>
            <w:tcW w:w="3544" w:type="dxa"/>
          </w:tcPr>
          <w:p w14:paraId="17CBE06D" w14:textId="77777777" w:rsidR="001C1D58" w:rsidRDefault="00857F95" w:rsidP="00EE5D72">
            <w:pPr>
              <w:rPr>
                <w:rFonts w:ascii="Arial" w:hAnsi="Arial" w:cs="Arial"/>
              </w:rPr>
            </w:pPr>
            <w:r>
              <w:rPr>
                <w:rFonts w:ascii="Arial" w:hAnsi="Arial" w:cs="Arial"/>
              </w:rPr>
              <w:t xml:space="preserve">One or more of the </w:t>
            </w:r>
            <w:proofErr w:type="gramStart"/>
            <w:r>
              <w:rPr>
                <w:rFonts w:ascii="Arial" w:hAnsi="Arial" w:cs="Arial"/>
              </w:rPr>
              <w:t>third party</w:t>
            </w:r>
            <w:proofErr w:type="gramEnd"/>
            <w:r>
              <w:rPr>
                <w:rFonts w:ascii="Arial" w:hAnsi="Arial" w:cs="Arial"/>
              </w:rPr>
              <w:t xml:space="preserve"> owners or reputed owners may fall within the protection of the EA as they are elderly. However, we have no evidence of a disproportionate impact on any </w:t>
            </w:r>
            <w:proofErr w:type="gramStart"/>
            <w:r>
              <w:rPr>
                <w:rFonts w:ascii="Arial" w:hAnsi="Arial" w:cs="Arial"/>
              </w:rPr>
              <w:t>third party</w:t>
            </w:r>
            <w:proofErr w:type="gramEnd"/>
            <w:r>
              <w:rPr>
                <w:rFonts w:ascii="Arial" w:hAnsi="Arial" w:cs="Arial"/>
              </w:rPr>
              <w:t xml:space="preserve"> owner or reputed owner due to age.</w:t>
            </w:r>
          </w:p>
          <w:p w14:paraId="196A384C" w14:textId="77777777" w:rsidR="00857F95" w:rsidRDefault="00857F95" w:rsidP="00EE5D72">
            <w:pPr>
              <w:rPr>
                <w:rFonts w:ascii="Arial" w:hAnsi="Arial" w:cs="Arial"/>
              </w:rPr>
            </w:pPr>
          </w:p>
          <w:p w14:paraId="6E1718B0" w14:textId="03244D70" w:rsidR="00857F95" w:rsidRPr="00E4566D" w:rsidRDefault="00857F95" w:rsidP="00EE5D72">
            <w:pPr>
              <w:rPr>
                <w:rFonts w:ascii="Arial" w:hAnsi="Arial" w:cs="Arial"/>
              </w:rPr>
            </w:pPr>
          </w:p>
        </w:tc>
        <w:tc>
          <w:tcPr>
            <w:tcW w:w="3544" w:type="dxa"/>
          </w:tcPr>
          <w:p w14:paraId="071B0975" w14:textId="77777777" w:rsidR="001C1D58" w:rsidRPr="00E4566D" w:rsidRDefault="001C1D58" w:rsidP="00EE5D72">
            <w:pPr>
              <w:rPr>
                <w:rFonts w:ascii="Arial" w:hAnsi="Arial" w:cs="Arial"/>
              </w:rPr>
            </w:pPr>
          </w:p>
        </w:tc>
      </w:tr>
      <w:tr w:rsidR="001C1D58" w14:paraId="3E1BDEB4" w14:textId="77777777" w:rsidTr="00CD443E">
        <w:tc>
          <w:tcPr>
            <w:tcW w:w="3543" w:type="dxa"/>
          </w:tcPr>
          <w:p w14:paraId="5C398FA4" w14:textId="3E3A02EF" w:rsidR="001C1D58" w:rsidRDefault="001C1D58" w:rsidP="00EE5D72">
            <w:pPr>
              <w:rPr>
                <w:rFonts w:ascii="Arial" w:hAnsi="Arial" w:cs="Arial"/>
              </w:rPr>
            </w:pPr>
            <w:r>
              <w:rPr>
                <w:rFonts w:ascii="Arial" w:hAnsi="Arial" w:cs="Arial"/>
              </w:rPr>
              <w:t xml:space="preserve">Disability </w:t>
            </w:r>
          </w:p>
        </w:tc>
        <w:tc>
          <w:tcPr>
            <w:tcW w:w="1771" w:type="dxa"/>
          </w:tcPr>
          <w:p w14:paraId="2748697C" w14:textId="77777777" w:rsidR="001C1D58" w:rsidRDefault="001C1D58" w:rsidP="00EE5D72">
            <w:pPr>
              <w:rPr>
                <w:rFonts w:ascii="Arial" w:hAnsi="Arial" w:cs="Arial"/>
              </w:rPr>
            </w:pPr>
          </w:p>
        </w:tc>
        <w:tc>
          <w:tcPr>
            <w:tcW w:w="1772" w:type="dxa"/>
          </w:tcPr>
          <w:p w14:paraId="20038AE6" w14:textId="2E0F1868" w:rsidR="001C1D58" w:rsidRDefault="001C1D58" w:rsidP="00EE5D72">
            <w:pPr>
              <w:rPr>
                <w:rFonts w:ascii="Arial" w:hAnsi="Arial" w:cs="Arial"/>
              </w:rPr>
            </w:pPr>
            <w:r>
              <w:rPr>
                <w:rFonts w:ascii="Arial" w:hAnsi="Arial" w:cs="Arial"/>
              </w:rPr>
              <w:t xml:space="preserve">No </w:t>
            </w:r>
          </w:p>
        </w:tc>
        <w:tc>
          <w:tcPr>
            <w:tcW w:w="3544" w:type="dxa"/>
          </w:tcPr>
          <w:p w14:paraId="42F44CA8" w14:textId="77777777" w:rsidR="001C1D58" w:rsidRPr="00E4566D" w:rsidRDefault="001C1D58" w:rsidP="00EE5D72">
            <w:pPr>
              <w:rPr>
                <w:rFonts w:ascii="Arial" w:hAnsi="Arial" w:cs="Arial"/>
              </w:rPr>
            </w:pPr>
          </w:p>
        </w:tc>
        <w:tc>
          <w:tcPr>
            <w:tcW w:w="3544" w:type="dxa"/>
          </w:tcPr>
          <w:p w14:paraId="312D9E3A" w14:textId="77777777" w:rsidR="001C1D58" w:rsidRPr="00E4566D" w:rsidRDefault="001C1D58" w:rsidP="00EE5D72">
            <w:pPr>
              <w:rPr>
                <w:rFonts w:ascii="Arial" w:hAnsi="Arial" w:cs="Arial"/>
              </w:rPr>
            </w:pPr>
          </w:p>
        </w:tc>
      </w:tr>
      <w:tr w:rsidR="001C1D58" w14:paraId="0254C036" w14:textId="77777777" w:rsidTr="00CD443E">
        <w:tc>
          <w:tcPr>
            <w:tcW w:w="3543" w:type="dxa"/>
          </w:tcPr>
          <w:p w14:paraId="70A57977" w14:textId="7FF878CB" w:rsidR="001C1D58" w:rsidRDefault="001C1D58" w:rsidP="00EE5D72">
            <w:pPr>
              <w:rPr>
                <w:rFonts w:ascii="Arial" w:hAnsi="Arial" w:cs="Arial"/>
              </w:rPr>
            </w:pPr>
            <w:r>
              <w:rPr>
                <w:rFonts w:ascii="Arial" w:hAnsi="Arial" w:cs="Arial"/>
              </w:rPr>
              <w:t>Gender reassignment</w:t>
            </w:r>
          </w:p>
        </w:tc>
        <w:tc>
          <w:tcPr>
            <w:tcW w:w="1771" w:type="dxa"/>
          </w:tcPr>
          <w:p w14:paraId="1731B335" w14:textId="77777777" w:rsidR="001C1D58" w:rsidRDefault="001C1D58" w:rsidP="00EE5D72">
            <w:pPr>
              <w:rPr>
                <w:rFonts w:ascii="Arial" w:hAnsi="Arial" w:cs="Arial"/>
              </w:rPr>
            </w:pPr>
          </w:p>
        </w:tc>
        <w:tc>
          <w:tcPr>
            <w:tcW w:w="1772" w:type="dxa"/>
          </w:tcPr>
          <w:p w14:paraId="68B4BE29" w14:textId="5F30EB78" w:rsidR="001C1D58" w:rsidRDefault="001C1D58" w:rsidP="00EE5D72">
            <w:pPr>
              <w:rPr>
                <w:rFonts w:ascii="Arial" w:hAnsi="Arial" w:cs="Arial"/>
              </w:rPr>
            </w:pPr>
            <w:r>
              <w:rPr>
                <w:rFonts w:ascii="Arial" w:hAnsi="Arial" w:cs="Arial"/>
              </w:rPr>
              <w:t>No</w:t>
            </w:r>
          </w:p>
        </w:tc>
        <w:tc>
          <w:tcPr>
            <w:tcW w:w="3544" w:type="dxa"/>
          </w:tcPr>
          <w:p w14:paraId="78F016CA" w14:textId="77777777" w:rsidR="001C1D58" w:rsidRPr="00E4566D" w:rsidRDefault="001C1D58" w:rsidP="00EE5D72">
            <w:pPr>
              <w:rPr>
                <w:rFonts w:ascii="Arial" w:hAnsi="Arial" w:cs="Arial"/>
              </w:rPr>
            </w:pPr>
          </w:p>
        </w:tc>
        <w:tc>
          <w:tcPr>
            <w:tcW w:w="3544" w:type="dxa"/>
          </w:tcPr>
          <w:p w14:paraId="2DA732CD" w14:textId="77777777" w:rsidR="001C1D58" w:rsidRPr="00E4566D" w:rsidRDefault="001C1D58" w:rsidP="00EE5D72">
            <w:pPr>
              <w:rPr>
                <w:rFonts w:ascii="Arial" w:hAnsi="Arial" w:cs="Arial"/>
              </w:rPr>
            </w:pPr>
          </w:p>
        </w:tc>
      </w:tr>
      <w:tr w:rsidR="001C1D58" w14:paraId="55EC1C0D" w14:textId="77777777" w:rsidTr="00CD443E">
        <w:tc>
          <w:tcPr>
            <w:tcW w:w="3543" w:type="dxa"/>
          </w:tcPr>
          <w:p w14:paraId="06C6557D" w14:textId="65F5FF61" w:rsidR="001C1D58" w:rsidRDefault="001C1D58" w:rsidP="00EE5D72">
            <w:pPr>
              <w:rPr>
                <w:rFonts w:ascii="Arial" w:hAnsi="Arial" w:cs="Arial"/>
              </w:rPr>
            </w:pPr>
            <w:r>
              <w:rPr>
                <w:rFonts w:ascii="Arial" w:hAnsi="Arial" w:cs="Arial"/>
              </w:rPr>
              <w:t xml:space="preserve">Pregnancy and maternity </w:t>
            </w:r>
          </w:p>
        </w:tc>
        <w:tc>
          <w:tcPr>
            <w:tcW w:w="1771" w:type="dxa"/>
          </w:tcPr>
          <w:p w14:paraId="01CA5A61" w14:textId="77777777" w:rsidR="001C1D58" w:rsidRDefault="001C1D58" w:rsidP="00EE5D72">
            <w:pPr>
              <w:rPr>
                <w:rFonts w:ascii="Arial" w:hAnsi="Arial" w:cs="Arial"/>
              </w:rPr>
            </w:pPr>
          </w:p>
        </w:tc>
        <w:tc>
          <w:tcPr>
            <w:tcW w:w="1772" w:type="dxa"/>
          </w:tcPr>
          <w:p w14:paraId="4AF9F708" w14:textId="289F6D73" w:rsidR="001C1D58" w:rsidRDefault="001C1D58" w:rsidP="00EE5D72">
            <w:pPr>
              <w:rPr>
                <w:rFonts w:ascii="Arial" w:hAnsi="Arial" w:cs="Arial"/>
              </w:rPr>
            </w:pPr>
            <w:r>
              <w:rPr>
                <w:rFonts w:ascii="Arial" w:hAnsi="Arial" w:cs="Arial"/>
              </w:rPr>
              <w:t>No</w:t>
            </w:r>
          </w:p>
        </w:tc>
        <w:tc>
          <w:tcPr>
            <w:tcW w:w="3544" w:type="dxa"/>
          </w:tcPr>
          <w:p w14:paraId="7286C5CC" w14:textId="77777777" w:rsidR="001C1D58" w:rsidRPr="00E4566D" w:rsidRDefault="001C1D58" w:rsidP="00EE5D72">
            <w:pPr>
              <w:rPr>
                <w:rFonts w:ascii="Arial" w:hAnsi="Arial" w:cs="Arial"/>
              </w:rPr>
            </w:pPr>
          </w:p>
        </w:tc>
        <w:tc>
          <w:tcPr>
            <w:tcW w:w="3544" w:type="dxa"/>
          </w:tcPr>
          <w:p w14:paraId="375F166D" w14:textId="77777777" w:rsidR="001C1D58" w:rsidRPr="00E4566D" w:rsidRDefault="001C1D58" w:rsidP="00EE5D72">
            <w:pPr>
              <w:rPr>
                <w:rFonts w:ascii="Arial" w:hAnsi="Arial" w:cs="Arial"/>
              </w:rPr>
            </w:pPr>
          </w:p>
        </w:tc>
      </w:tr>
      <w:tr w:rsidR="001C1D58" w14:paraId="73F23739" w14:textId="77777777" w:rsidTr="00CD443E">
        <w:tc>
          <w:tcPr>
            <w:tcW w:w="3543" w:type="dxa"/>
          </w:tcPr>
          <w:p w14:paraId="0F7C45A9" w14:textId="2AFBF016" w:rsidR="001C1D58" w:rsidRDefault="001C1D58" w:rsidP="00EE5D72">
            <w:pPr>
              <w:rPr>
                <w:rFonts w:ascii="Arial" w:hAnsi="Arial" w:cs="Arial"/>
              </w:rPr>
            </w:pPr>
            <w:r>
              <w:rPr>
                <w:rFonts w:ascii="Arial" w:hAnsi="Arial" w:cs="Arial"/>
              </w:rPr>
              <w:t>Race</w:t>
            </w:r>
          </w:p>
        </w:tc>
        <w:tc>
          <w:tcPr>
            <w:tcW w:w="1771" w:type="dxa"/>
          </w:tcPr>
          <w:p w14:paraId="2D891F97" w14:textId="77777777" w:rsidR="001C1D58" w:rsidRDefault="001C1D58" w:rsidP="00EE5D72">
            <w:pPr>
              <w:rPr>
                <w:rFonts w:ascii="Arial" w:hAnsi="Arial" w:cs="Arial"/>
              </w:rPr>
            </w:pPr>
          </w:p>
        </w:tc>
        <w:tc>
          <w:tcPr>
            <w:tcW w:w="1772" w:type="dxa"/>
          </w:tcPr>
          <w:p w14:paraId="008DAA5E" w14:textId="2340184E" w:rsidR="001C1D58" w:rsidRDefault="001C1D58" w:rsidP="00EE5D72">
            <w:pPr>
              <w:rPr>
                <w:rFonts w:ascii="Arial" w:hAnsi="Arial" w:cs="Arial"/>
              </w:rPr>
            </w:pPr>
            <w:r>
              <w:rPr>
                <w:rFonts w:ascii="Arial" w:hAnsi="Arial" w:cs="Arial"/>
              </w:rPr>
              <w:t>No</w:t>
            </w:r>
          </w:p>
        </w:tc>
        <w:tc>
          <w:tcPr>
            <w:tcW w:w="3544" w:type="dxa"/>
          </w:tcPr>
          <w:p w14:paraId="55CD88B3" w14:textId="77777777" w:rsidR="001C1D58" w:rsidRPr="00E4566D" w:rsidRDefault="001C1D58" w:rsidP="00EE5D72">
            <w:pPr>
              <w:rPr>
                <w:rFonts w:ascii="Arial" w:hAnsi="Arial" w:cs="Arial"/>
              </w:rPr>
            </w:pPr>
          </w:p>
        </w:tc>
        <w:tc>
          <w:tcPr>
            <w:tcW w:w="3544" w:type="dxa"/>
          </w:tcPr>
          <w:p w14:paraId="49022FD7" w14:textId="77777777" w:rsidR="001C1D58" w:rsidRPr="00E4566D" w:rsidRDefault="001C1D58" w:rsidP="00EE5D72">
            <w:pPr>
              <w:rPr>
                <w:rFonts w:ascii="Arial" w:hAnsi="Arial" w:cs="Arial"/>
              </w:rPr>
            </w:pPr>
          </w:p>
        </w:tc>
      </w:tr>
      <w:tr w:rsidR="001C1D58" w14:paraId="32612263" w14:textId="77777777" w:rsidTr="00CD443E">
        <w:tc>
          <w:tcPr>
            <w:tcW w:w="3543" w:type="dxa"/>
          </w:tcPr>
          <w:p w14:paraId="0C86A497" w14:textId="627EF830" w:rsidR="001C1D58" w:rsidRDefault="001C1D58" w:rsidP="00EE5D72">
            <w:pPr>
              <w:rPr>
                <w:rFonts w:ascii="Arial" w:hAnsi="Arial" w:cs="Arial"/>
              </w:rPr>
            </w:pPr>
            <w:r>
              <w:rPr>
                <w:rFonts w:ascii="Arial" w:hAnsi="Arial" w:cs="Arial"/>
              </w:rPr>
              <w:t>Religion or belief</w:t>
            </w:r>
          </w:p>
        </w:tc>
        <w:tc>
          <w:tcPr>
            <w:tcW w:w="1771" w:type="dxa"/>
          </w:tcPr>
          <w:p w14:paraId="2464DE71" w14:textId="77777777" w:rsidR="001C1D58" w:rsidRDefault="001C1D58" w:rsidP="00EE5D72">
            <w:pPr>
              <w:rPr>
                <w:rFonts w:ascii="Arial" w:hAnsi="Arial" w:cs="Arial"/>
              </w:rPr>
            </w:pPr>
          </w:p>
        </w:tc>
        <w:tc>
          <w:tcPr>
            <w:tcW w:w="1772" w:type="dxa"/>
          </w:tcPr>
          <w:p w14:paraId="4CB6679F" w14:textId="094B041E" w:rsidR="001C1D58" w:rsidRDefault="001C1D58" w:rsidP="00EE5D72">
            <w:pPr>
              <w:rPr>
                <w:rFonts w:ascii="Arial" w:hAnsi="Arial" w:cs="Arial"/>
              </w:rPr>
            </w:pPr>
            <w:r>
              <w:rPr>
                <w:rFonts w:ascii="Arial" w:hAnsi="Arial" w:cs="Arial"/>
              </w:rPr>
              <w:t>No</w:t>
            </w:r>
          </w:p>
        </w:tc>
        <w:tc>
          <w:tcPr>
            <w:tcW w:w="3544" w:type="dxa"/>
          </w:tcPr>
          <w:p w14:paraId="0CB21F0C" w14:textId="77777777" w:rsidR="001C1D58" w:rsidRPr="00E4566D" w:rsidRDefault="001C1D58" w:rsidP="00EE5D72">
            <w:pPr>
              <w:rPr>
                <w:rFonts w:ascii="Arial" w:hAnsi="Arial" w:cs="Arial"/>
              </w:rPr>
            </w:pPr>
          </w:p>
        </w:tc>
        <w:tc>
          <w:tcPr>
            <w:tcW w:w="3544" w:type="dxa"/>
          </w:tcPr>
          <w:p w14:paraId="285DD27F" w14:textId="77777777" w:rsidR="001C1D58" w:rsidRPr="00E4566D" w:rsidRDefault="001C1D58" w:rsidP="00EE5D72">
            <w:pPr>
              <w:rPr>
                <w:rFonts w:ascii="Arial" w:hAnsi="Arial" w:cs="Arial"/>
              </w:rPr>
            </w:pPr>
          </w:p>
        </w:tc>
      </w:tr>
      <w:tr w:rsidR="001C1D58" w14:paraId="61F2AB91" w14:textId="77777777" w:rsidTr="00CD443E">
        <w:tc>
          <w:tcPr>
            <w:tcW w:w="3543" w:type="dxa"/>
          </w:tcPr>
          <w:p w14:paraId="0AC4BB3E" w14:textId="294275C7" w:rsidR="001C1D58" w:rsidRDefault="001C1D58" w:rsidP="00EE5D72">
            <w:pPr>
              <w:rPr>
                <w:rFonts w:ascii="Arial" w:hAnsi="Arial" w:cs="Arial"/>
              </w:rPr>
            </w:pPr>
            <w:r>
              <w:rPr>
                <w:rFonts w:ascii="Arial" w:hAnsi="Arial" w:cs="Arial"/>
              </w:rPr>
              <w:lastRenderedPageBreak/>
              <w:t>Sex</w:t>
            </w:r>
          </w:p>
        </w:tc>
        <w:tc>
          <w:tcPr>
            <w:tcW w:w="1771" w:type="dxa"/>
          </w:tcPr>
          <w:p w14:paraId="384FED00" w14:textId="77777777" w:rsidR="001C1D58" w:rsidRDefault="001C1D58" w:rsidP="00EE5D72">
            <w:pPr>
              <w:rPr>
                <w:rFonts w:ascii="Arial" w:hAnsi="Arial" w:cs="Arial"/>
              </w:rPr>
            </w:pPr>
          </w:p>
        </w:tc>
        <w:tc>
          <w:tcPr>
            <w:tcW w:w="1772" w:type="dxa"/>
          </w:tcPr>
          <w:p w14:paraId="6D43EAAB" w14:textId="0BF1CDD5" w:rsidR="001C1D58" w:rsidRDefault="001C1D58" w:rsidP="00EE5D72">
            <w:pPr>
              <w:rPr>
                <w:rFonts w:ascii="Arial" w:hAnsi="Arial" w:cs="Arial"/>
              </w:rPr>
            </w:pPr>
            <w:r>
              <w:rPr>
                <w:rFonts w:ascii="Arial" w:hAnsi="Arial" w:cs="Arial"/>
              </w:rPr>
              <w:t>No</w:t>
            </w:r>
          </w:p>
        </w:tc>
        <w:tc>
          <w:tcPr>
            <w:tcW w:w="3544" w:type="dxa"/>
          </w:tcPr>
          <w:p w14:paraId="618EA1DF" w14:textId="77777777" w:rsidR="001C1D58" w:rsidRPr="00E4566D" w:rsidRDefault="001C1D58" w:rsidP="00EE5D72">
            <w:pPr>
              <w:rPr>
                <w:rFonts w:ascii="Arial" w:hAnsi="Arial" w:cs="Arial"/>
              </w:rPr>
            </w:pPr>
          </w:p>
        </w:tc>
        <w:tc>
          <w:tcPr>
            <w:tcW w:w="3544" w:type="dxa"/>
          </w:tcPr>
          <w:p w14:paraId="37E4DCAD" w14:textId="77777777" w:rsidR="001C1D58" w:rsidRPr="00E4566D" w:rsidRDefault="001C1D58" w:rsidP="00EE5D72">
            <w:pPr>
              <w:rPr>
                <w:rFonts w:ascii="Arial" w:hAnsi="Arial" w:cs="Arial"/>
              </w:rPr>
            </w:pPr>
          </w:p>
        </w:tc>
      </w:tr>
      <w:tr w:rsidR="001C1D58" w14:paraId="0054FB4F" w14:textId="77777777" w:rsidTr="00CD443E">
        <w:tc>
          <w:tcPr>
            <w:tcW w:w="3543" w:type="dxa"/>
          </w:tcPr>
          <w:p w14:paraId="1E7A7672" w14:textId="218549D5" w:rsidR="001C1D58" w:rsidRDefault="001C1D58" w:rsidP="00EE5D72">
            <w:pPr>
              <w:rPr>
                <w:rFonts w:ascii="Arial" w:hAnsi="Arial" w:cs="Arial"/>
              </w:rPr>
            </w:pPr>
            <w:r>
              <w:rPr>
                <w:rFonts w:ascii="Arial" w:hAnsi="Arial" w:cs="Arial"/>
              </w:rPr>
              <w:t>Sexual Orientation</w:t>
            </w:r>
          </w:p>
        </w:tc>
        <w:tc>
          <w:tcPr>
            <w:tcW w:w="1771" w:type="dxa"/>
          </w:tcPr>
          <w:p w14:paraId="5B1EC815" w14:textId="77777777" w:rsidR="001C1D58" w:rsidRDefault="001C1D58" w:rsidP="00EE5D72">
            <w:pPr>
              <w:rPr>
                <w:rFonts w:ascii="Arial" w:hAnsi="Arial" w:cs="Arial"/>
              </w:rPr>
            </w:pPr>
          </w:p>
        </w:tc>
        <w:tc>
          <w:tcPr>
            <w:tcW w:w="1772" w:type="dxa"/>
          </w:tcPr>
          <w:p w14:paraId="46EEB135" w14:textId="4C1FBAAD" w:rsidR="001C1D58" w:rsidRDefault="001C1D58" w:rsidP="00EE5D72">
            <w:pPr>
              <w:rPr>
                <w:rFonts w:ascii="Arial" w:hAnsi="Arial" w:cs="Arial"/>
              </w:rPr>
            </w:pPr>
            <w:r>
              <w:rPr>
                <w:rFonts w:ascii="Arial" w:hAnsi="Arial" w:cs="Arial"/>
              </w:rPr>
              <w:t>No</w:t>
            </w:r>
          </w:p>
        </w:tc>
        <w:tc>
          <w:tcPr>
            <w:tcW w:w="3544" w:type="dxa"/>
          </w:tcPr>
          <w:p w14:paraId="4E112774" w14:textId="77777777" w:rsidR="001C1D58" w:rsidRPr="00E4566D" w:rsidRDefault="001C1D58" w:rsidP="00EE5D72">
            <w:pPr>
              <w:rPr>
                <w:rFonts w:ascii="Arial" w:hAnsi="Arial" w:cs="Arial"/>
              </w:rPr>
            </w:pPr>
          </w:p>
        </w:tc>
        <w:tc>
          <w:tcPr>
            <w:tcW w:w="3544" w:type="dxa"/>
          </w:tcPr>
          <w:p w14:paraId="032367E2" w14:textId="77777777" w:rsidR="001C1D58" w:rsidRPr="00E4566D" w:rsidRDefault="001C1D58" w:rsidP="00EE5D72">
            <w:pPr>
              <w:rPr>
                <w:rFonts w:ascii="Arial" w:hAnsi="Arial" w:cs="Arial"/>
              </w:rPr>
            </w:pPr>
          </w:p>
        </w:tc>
      </w:tr>
      <w:tr w:rsidR="001C1D58" w14:paraId="4BB67881" w14:textId="77777777" w:rsidTr="00CD443E">
        <w:tc>
          <w:tcPr>
            <w:tcW w:w="3543" w:type="dxa"/>
          </w:tcPr>
          <w:p w14:paraId="50804459" w14:textId="296E8699" w:rsidR="001C1D58" w:rsidRDefault="001C1D58" w:rsidP="00EE5D72">
            <w:pPr>
              <w:rPr>
                <w:rFonts w:ascii="Arial" w:hAnsi="Arial" w:cs="Arial"/>
              </w:rPr>
            </w:pPr>
            <w:r>
              <w:rPr>
                <w:rFonts w:ascii="Arial" w:hAnsi="Arial" w:cs="Arial"/>
              </w:rPr>
              <w:t>Marriage/Civil partnerships</w:t>
            </w:r>
          </w:p>
        </w:tc>
        <w:tc>
          <w:tcPr>
            <w:tcW w:w="1771" w:type="dxa"/>
          </w:tcPr>
          <w:p w14:paraId="63CAF39B" w14:textId="77777777" w:rsidR="001C1D58" w:rsidRDefault="001C1D58" w:rsidP="00EE5D72">
            <w:pPr>
              <w:rPr>
                <w:rFonts w:ascii="Arial" w:hAnsi="Arial" w:cs="Arial"/>
              </w:rPr>
            </w:pPr>
          </w:p>
        </w:tc>
        <w:tc>
          <w:tcPr>
            <w:tcW w:w="1772" w:type="dxa"/>
          </w:tcPr>
          <w:p w14:paraId="7BF06303" w14:textId="37A3FEB0" w:rsidR="001C1D58" w:rsidRDefault="001C1D58" w:rsidP="00EE5D72">
            <w:pPr>
              <w:rPr>
                <w:rFonts w:ascii="Arial" w:hAnsi="Arial" w:cs="Arial"/>
              </w:rPr>
            </w:pPr>
            <w:r>
              <w:rPr>
                <w:rFonts w:ascii="Arial" w:hAnsi="Arial" w:cs="Arial"/>
              </w:rPr>
              <w:t>No</w:t>
            </w:r>
          </w:p>
        </w:tc>
        <w:tc>
          <w:tcPr>
            <w:tcW w:w="3544" w:type="dxa"/>
          </w:tcPr>
          <w:p w14:paraId="501364E6" w14:textId="77777777" w:rsidR="001C1D58" w:rsidRPr="00E4566D" w:rsidRDefault="001C1D58" w:rsidP="00EE5D72">
            <w:pPr>
              <w:rPr>
                <w:rFonts w:ascii="Arial" w:hAnsi="Arial" w:cs="Arial"/>
              </w:rPr>
            </w:pPr>
          </w:p>
        </w:tc>
        <w:tc>
          <w:tcPr>
            <w:tcW w:w="3544" w:type="dxa"/>
          </w:tcPr>
          <w:p w14:paraId="13129A4F" w14:textId="77777777" w:rsidR="001C1D58" w:rsidRPr="00E4566D" w:rsidRDefault="001C1D58" w:rsidP="00EE5D72">
            <w:pPr>
              <w:rPr>
                <w:rFonts w:ascii="Arial" w:hAnsi="Arial" w:cs="Arial"/>
              </w:rPr>
            </w:pPr>
          </w:p>
        </w:tc>
      </w:tr>
    </w:tbl>
    <w:p w14:paraId="45EF1EB8" w14:textId="77777777" w:rsidR="001C1D58" w:rsidRDefault="001C1D58" w:rsidP="00EE5D72">
      <w:pPr>
        <w:spacing w:after="0"/>
        <w:rPr>
          <w:rFonts w:ascii="Arial" w:hAnsi="Arial" w:cs="Arial"/>
        </w:rPr>
      </w:pPr>
    </w:p>
    <w:p w14:paraId="23E34124" w14:textId="77777777" w:rsidR="001C1D58" w:rsidRDefault="00E4566D" w:rsidP="00EE5D72">
      <w:pPr>
        <w:spacing w:after="0"/>
        <w:rPr>
          <w:rFonts w:ascii="Arial" w:hAnsi="Arial" w:cs="Arial"/>
        </w:rPr>
      </w:pPr>
      <w:r w:rsidRPr="00E4566D">
        <w:rPr>
          <w:rFonts w:ascii="Arial" w:hAnsi="Arial" w:cs="Arial"/>
        </w:rPr>
        <w:t xml:space="preserve">*Evidence could include information from consultations; voluntary group feedback; satisfaction and usage data (i.e. complaints, surveys, and service data); and reviews of previous strategies. </w:t>
      </w:r>
    </w:p>
    <w:p w14:paraId="76A05F6F" w14:textId="341F24C3" w:rsidR="001C1D58" w:rsidRDefault="00E4566D" w:rsidP="00EE5D72">
      <w:pPr>
        <w:spacing w:after="0"/>
        <w:rPr>
          <w:rFonts w:ascii="Arial" w:hAnsi="Arial" w:cs="Arial"/>
        </w:rPr>
      </w:pPr>
      <w:r w:rsidRPr="001C1D58">
        <w:rPr>
          <w:rFonts w:ascii="Arial" w:hAnsi="Arial" w:cs="Arial"/>
          <w:b/>
          <w:bCs/>
        </w:rPr>
        <w:t>2.2 How are you going to address any negative impact?</w:t>
      </w:r>
      <w:r w:rsidRPr="00E4566D">
        <w:rPr>
          <w:rFonts w:ascii="Arial" w:hAnsi="Arial" w:cs="Arial"/>
        </w:rPr>
        <w:t xml:space="preserve"> </w:t>
      </w:r>
    </w:p>
    <w:tbl>
      <w:tblPr>
        <w:tblStyle w:val="TableGrid"/>
        <w:tblW w:w="0" w:type="auto"/>
        <w:tblLook w:val="04A0" w:firstRow="1" w:lastRow="0" w:firstColumn="1" w:lastColumn="0" w:noHBand="0" w:noVBand="1"/>
      </w:tblPr>
      <w:tblGrid>
        <w:gridCol w:w="6974"/>
        <w:gridCol w:w="6974"/>
      </w:tblGrid>
      <w:tr w:rsidR="001C1D58" w14:paraId="7C495A30" w14:textId="77777777" w:rsidTr="001C1D58">
        <w:tc>
          <w:tcPr>
            <w:tcW w:w="7087" w:type="dxa"/>
          </w:tcPr>
          <w:p w14:paraId="586DD5E8" w14:textId="575D4B48" w:rsidR="001C1D58" w:rsidRDefault="001C1D58" w:rsidP="00EE5D72">
            <w:pPr>
              <w:rPr>
                <w:rFonts w:ascii="Arial" w:hAnsi="Arial" w:cs="Arial"/>
              </w:rPr>
            </w:pPr>
            <w:r w:rsidRPr="00E4566D">
              <w:rPr>
                <w:rFonts w:ascii="Arial" w:hAnsi="Arial" w:cs="Arial"/>
              </w:rPr>
              <w:t xml:space="preserve">Which of the options below best describes how you are going to address the impact described above? </w:t>
            </w:r>
          </w:p>
        </w:tc>
        <w:tc>
          <w:tcPr>
            <w:tcW w:w="7087" w:type="dxa"/>
          </w:tcPr>
          <w:p w14:paraId="08B3FEF9" w14:textId="311DFFC5" w:rsidR="001C1D58" w:rsidRDefault="001C1D58" w:rsidP="00EE5D72">
            <w:pPr>
              <w:rPr>
                <w:rFonts w:ascii="Arial" w:hAnsi="Arial" w:cs="Arial"/>
              </w:rPr>
            </w:pPr>
            <w:r w:rsidRPr="00E4566D">
              <w:rPr>
                <w:rFonts w:ascii="Arial" w:hAnsi="Arial" w:cs="Arial"/>
              </w:rPr>
              <w:t>Answer</w:t>
            </w:r>
          </w:p>
        </w:tc>
      </w:tr>
      <w:tr w:rsidR="001C1D58" w14:paraId="6A70BB26" w14:textId="77777777" w:rsidTr="001C1D58">
        <w:tc>
          <w:tcPr>
            <w:tcW w:w="7087" w:type="dxa"/>
          </w:tcPr>
          <w:p w14:paraId="23BF3072" w14:textId="6AB039E5" w:rsidR="001C1D58" w:rsidRPr="00E4566D" w:rsidRDefault="001C1D58" w:rsidP="00EE5D72">
            <w:pPr>
              <w:rPr>
                <w:rFonts w:ascii="Arial" w:hAnsi="Arial" w:cs="Arial"/>
              </w:rPr>
            </w:pPr>
            <w:r w:rsidRPr="00E4566D">
              <w:rPr>
                <w:rFonts w:ascii="Arial" w:hAnsi="Arial" w:cs="Arial"/>
              </w:rPr>
              <w:t>1. No major change - the Equality Impact Analysis demonstrates that the policy is robust and that the evidence shows no potential for discrimination and that all opportunities to promote equality have been taken.</w:t>
            </w:r>
          </w:p>
        </w:tc>
        <w:tc>
          <w:tcPr>
            <w:tcW w:w="7087" w:type="dxa"/>
          </w:tcPr>
          <w:p w14:paraId="78B24793" w14:textId="68581A4D" w:rsidR="001C1D58" w:rsidRPr="00E4566D" w:rsidRDefault="001C1D58" w:rsidP="00EE5D72">
            <w:pPr>
              <w:rPr>
                <w:rFonts w:ascii="Arial" w:hAnsi="Arial" w:cs="Arial"/>
              </w:rPr>
            </w:pPr>
            <w:r w:rsidRPr="00E4566D">
              <w:rPr>
                <w:rFonts w:ascii="Arial" w:hAnsi="Arial" w:cs="Arial"/>
              </w:rPr>
              <w:t>The EIA demonstrates that the proposal is robust and that the evidence shows no potential for discrimination and that all opportunities to promote equality have been taken.</w:t>
            </w:r>
            <w:r w:rsidR="00610FC2">
              <w:rPr>
                <w:rFonts w:ascii="Arial" w:hAnsi="Arial" w:cs="Arial"/>
              </w:rPr>
              <w:t xml:space="preserve">  </w:t>
            </w:r>
          </w:p>
        </w:tc>
      </w:tr>
      <w:tr w:rsidR="001C1D58" w14:paraId="0581F09E" w14:textId="77777777" w:rsidTr="001C1D58">
        <w:tc>
          <w:tcPr>
            <w:tcW w:w="7087" w:type="dxa"/>
          </w:tcPr>
          <w:p w14:paraId="3CD11581" w14:textId="637F07E7" w:rsidR="001C1D58" w:rsidRPr="00E4566D" w:rsidRDefault="001C1D58" w:rsidP="00EE5D72">
            <w:pPr>
              <w:rPr>
                <w:rFonts w:ascii="Arial" w:hAnsi="Arial" w:cs="Arial"/>
              </w:rPr>
            </w:pPr>
            <w:r w:rsidRPr="00E4566D">
              <w:rPr>
                <w:rFonts w:ascii="Arial" w:hAnsi="Arial" w:cs="Arial"/>
              </w:rPr>
              <w:t>2. Adjust the policy to remove barriers or better promote equality</w:t>
            </w:r>
          </w:p>
        </w:tc>
        <w:tc>
          <w:tcPr>
            <w:tcW w:w="7087" w:type="dxa"/>
          </w:tcPr>
          <w:p w14:paraId="3C32D77F" w14:textId="77777777" w:rsidR="001C1D58" w:rsidRPr="00E4566D" w:rsidRDefault="001C1D58" w:rsidP="00EE5D72">
            <w:pPr>
              <w:rPr>
                <w:rFonts w:ascii="Arial" w:hAnsi="Arial" w:cs="Arial"/>
              </w:rPr>
            </w:pPr>
          </w:p>
        </w:tc>
      </w:tr>
      <w:tr w:rsidR="001C1D58" w14:paraId="064F12FD" w14:textId="77777777" w:rsidTr="001C1D58">
        <w:tc>
          <w:tcPr>
            <w:tcW w:w="7087" w:type="dxa"/>
          </w:tcPr>
          <w:p w14:paraId="359B8F72" w14:textId="513C6F9C" w:rsidR="001C1D58" w:rsidRPr="00E4566D" w:rsidRDefault="001C1D58" w:rsidP="00EE5D72">
            <w:pPr>
              <w:rPr>
                <w:rFonts w:ascii="Arial" w:hAnsi="Arial" w:cs="Arial"/>
              </w:rPr>
            </w:pPr>
            <w:r w:rsidRPr="00E4566D">
              <w:rPr>
                <w:rFonts w:ascii="Arial" w:hAnsi="Arial" w:cs="Arial"/>
              </w:rPr>
              <w:t>3. Continue the policy despite potential for adverse impact or missed opportunities to promote equality</w:t>
            </w:r>
          </w:p>
        </w:tc>
        <w:tc>
          <w:tcPr>
            <w:tcW w:w="7087" w:type="dxa"/>
          </w:tcPr>
          <w:p w14:paraId="2BDADCA3" w14:textId="77777777" w:rsidR="001C1D58" w:rsidRPr="00E4566D" w:rsidRDefault="001C1D58" w:rsidP="00EE5D72">
            <w:pPr>
              <w:rPr>
                <w:rFonts w:ascii="Arial" w:hAnsi="Arial" w:cs="Arial"/>
              </w:rPr>
            </w:pPr>
          </w:p>
        </w:tc>
      </w:tr>
      <w:tr w:rsidR="001C1D58" w14:paraId="1622E8A2" w14:textId="77777777" w:rsidTr="001C1D58">
        <w:tc>
          <w:tcPr>
            <w:tcW w:w="7087" w:type="dxa"/>
          </w:tcPr>
          <w:p w14:paraId="578DE911" w14:textId="6C636445" w:rsidR="001C1D58" w:rsidRPr="00E4566D" w:rsidRDefault="001C1D58" w:rsidP="00EE5D72">
            <w:pPr>
              <w:rPr>
                <w:rFonts w:ascii="Arial" w:hAnsi="Arial" w:cs="Arial"/>
              </w:rPr>
            </w:pPr>
            <w:r w:rsidRPr="00E4566D">
              <w:rPr>
                <w:rFonts w:ascii="Arial" w:hAnsi="Arial" w:cs="Arial"/>
              </w:rPr>
              <w:t xml:space="preserve">4. Urgent action must be taken if the policy shows actual or potential unlawful discrimination contact </w:t>
            </w:r>
            <w:r w:rsidR="00610FC2">
              <w:rPr>
                <w:rFonts w:ascii="Arial" w:hAnsi="Arial" w:cs="Arial"/>
              </w:rPr>
              <w:t>Nicholas Bennett, Monitoring</w:t>
            </w:r>
            <w:r w:rsidRPr="00E4566D">
              <w:rPr>
                <w:rFonts w:ascii="Arial" w:hAnsi="Arial" w:cs="Arial"/>
              </w:rPr>
              <w:t xml:space="preserve"> Officer</w:t>
            </w:r>
          </w:p>
        </w:tc>
        <w:tc>
          <w:tcPr>
            <w:tcW w:w="7087" w:type="dxa"/>
          </w:tcPr>
          <w:p w14:paraId="7A331E6B" w14:textId="77777777" w:rsidR="001C1D58" w:rsidRPr="00E4566D" w:rsidRDefault="001C1D58" w:rsidP="00EE5D72">
            <w:pPr>
              <w:rPr>
                <w:rFonts w:ascii="Arial" w:hAnsi="Arial" w:cs="Arial"/>
              </w:rPr>
            </w:pPr>
          </w:p>
        </w:tc>
      </w:tr>
    </w:tbl>
    <w:p w14:paraId="3E17E88B" w14:textId="77777777" w:rsidR="001C1D58" w:rsidRDefault="001C1D58" w:rsidP="00EE5D72">
      <w:pPr>
        <w:spacing w:after="0"/>
        <w:rPr>
          <w:rFonts w:ascii="Arial" w:hAnsi="Arial" w:cs="Arial"/>
        </w:rPr>
      </w:pPr>
    </w:p>
    <w:p w14:paraId="7A766A44" w14:textId="77777777" w:rsidR="001C1D58" w:rsidRDefault="00E4566D" w:rsidP="00EE5D72">
      <w:pPr>
        <w:spacing w:after="0"/>
        <w:rPr>
          <w:rFonts w:ascii="Arial" w:hAnsi="Arial" w:cs="Arial"/>
        </w:rPr>
      </w:pPr>
      <w:r w:rsidRPr="001C1D58">
        <w:rPr>
          <w:rFonts w:ascii="Arial" w:hAnsi="Arial" w:cs="Arial"/>
          <w:b/>
          <w:bCs/>
        </w:rPr>
        <w:t>2.3. Positive Impact?</w:t>
      </w:r>
      <w:r w:rsidRPr="00E4566D">
        <w:rPr>
          <w:rFonts w:ascii="Arial" w:hAnsi="Arial" w:cs="Arial"/>
        </w:rPr>
        <w:t xml:space="preserve"> </w:t>
      </w:r>
    </w:p>
    <w:tbl>
      <w:tblPr>
        <w:tblStyle w:val="TableGrid"/>
        <w:tblW w:w="0" w:type="auto"/>
        <w:tblLook w:val="04A0" w:firstRow="1" w:lastRow="0" w:firstColumn="1" w:lastColumn="0" w:noHBand="0" w:noVBand="1"/>
      </w:tblPr>
      <w:tblGrid>
        <w:gridCol w:w="3487"/>
        <w:gridCol w:w="1743"/>
        <w:gridCol w:w="1744"/>
        <w:gridCol w:w="3487"/>
        <w:gridCol w:w="3487"/>
      </w:tblGrid>
      <w:tr w:rsidR="00092E00" w14:paraId="54B7F80F" w14:textId="77777777" w:rsidTr="00092E00">
        <w:tc>
          <w:tcPr>
            <w:tcW w:w="3487" w:type="dxa"/>
          </w:tcPr>
          <w:p w14:paraId="0C8410C6" w14:textId="77777777" w:rsidR="00092E00" w:rsidRDefault="00092E00" w:rsidP="00EE5D72">
            <w:pPr>
              <w:rPr>
                <w:rFonts w:ascii="Arial" w:hAnsi="Arial" w:cs="Arial"/>
              </w:rPr>
            </w:pPr>
          </w:p>
        </w:tc>
        <w:tc>
          <w:tcPr>
            <w:tcW w:w="3487" w:type="dxa"/>
            <w:gridSpan w:val="2"/>
          </w:tcPr>
          <w:p w14:paraId="41843B05" w14:textId="5741D5B3" w:rsidR="00092E00" w:rsidRDefault="00092E00" w:rsidP="00EE5D72">
            <w:pPr>
              <w:rPr>
                <w:rFonts w:ascii="Arial" w:hAnsi="Arial" w:cs="Arial"/>
              </w:rPr>
            </w:pPr>
            <w:r w:rsidRPr="00E4566D">
              <w:rPr>
                <w:rFonts w:ascii="Arial" w:hAnsi="Arial" w:cs="Arial"/>
              </w:rPr>
              <w:t>Is the likely effect to be positive (please mark all that apply</w:t>
            </w:r>
          </w:p>
        </w:tc>
        <w:tc>
          <w:tcPr>
            <w:tcW w:w="3487" w:type="dxa"/>
          </w:tcPr>
          <w:p w14:paraId="08D90669" w14:textId="385E0FFF" w:rsidR="00092E00" w:rsidRDefault="00092E00" w:rsidP="00EE5D72">
            <w:pPr>
              <w:rPr>
                <w:rFonts w:ascii="Arial" w:hAnsi="Arial" w:cs="Arial"/>
              </w:rPr>
            </w:pPr>
            <w:r w:rsidRPr="00E4566D">
              <w:rPr>
                <w:rFonts w:ascii="Arial" w:hAnsi="Arial" w:cs="Arial"/>
              </w:rPr>
              <w:t>Provide examples of good equality practice or benefits to people with protected characteristics arising from the implementation of this service/policy etc</w:t>
            </w:r>
          </w:p>
        </w:tc>
        <w:tc>
          <w:tcPr>
            <w:tcW w:w="3487" w:type="dxa"/>
          </w:tcPr>
          <w:p w14:paraId="13950133" w14:textId="77777777" w:rsidR="00092E00" w:rsidRDefault="00092E00" w:rsidP="00EE5D72">
            <w:pPr>
              <w:rPr>
                <w:rFonts w:ascii="Arial" w:hAnsi="Arial" w:cs="Arial"/>
              </w:rPr>
            </w:pPr>
            <w:r w:rsidRPr="00E4566D">
              <w:rPr>
                <w:rFonts w:ascii="Arial" w:hAnsi="Arial" w:cs="Arial"/>
              </w:rPr>
              <w:t xml:space="preserve">How will you promote equality and communicate good practice? </w:t>
            </w:r>
          </w:p>
          <w:p w14:paraId="16C01E99" w14:textId="77777777" w:rsidR="00092E00" w:rsidRDefault="00092E00" w:rsidP="00EE5D72">
            <w:pPr>
              <w:rPr>
                <w:rFonts w:ascii="Arial" w:hAnsi="Arial" w:cs="Arial"/>
              </w:rPr>
            </w:pPr>
          </w:p>
          <w:p w14:paraId="08D7AA96" w14:textId="565BB1C8" w:rsidR="00092E00" w:rsidRDefault="00092E00" w:rsidP="00EE5D72">
            <w:pPr>
              <w:rPr>
                <w:rFonts w:ascii="Arial" w:hAnsi="Arial" w:cs="Arial"/>
              </w:rPr>
            </w:pPr>
            <w:r w:rsidRPr="00E4566D">
              <w:rPr>
                <w:rFonts w:ascii="Arial" w:hAnsi="Arial" w:cs="Arial"/>
              </w:rPr>
              <w:t>Copy into the action plan in Section 3</w:t>
            </w:r>
          </w:p>
        </w:tc>
      </w:tr>
      <w:tr w:rsidR="00092E00" w14:paraId="6F0887FB" w14:textId="77777777" w:rsidTr="00E92484">
        <w:tc>
          <w:tcPr>
            <w:tcW w:w="3487" w:type="dxa"/>
          </w:tcPr>
          <w:p w14:paraId="46E13EB4" w14:textId="0EFE28C3" w:rsidR="00092E00" w:rsidRDefault="00EE5D72" w:rsidP="00EE5D72">
            <w:pPr>
              <w:rPr>
                <w:rFonts w:ascii="Arial" w:hAnsi="Arial" w:cs="Arial"/>
              </w:rPr>
            </w:pPr>
            <w:r>
              <w:rPr>
                <w:rFonts w:ascii="Arial" w:hAnsi="Arial" w:cs="Arial"/>
              </w:rPr>
              <w:t>Age</w:t>
            </w:r>
          </w:p>
        </w:tc>
        <w:tc>
          <w:tcPr>
            <w:tcW w:w="1743" w:type="dxa"/>
          </w:tcPr>
          <w:p w14:paraId="14C33BEC" w14:textId="77E15390" w:rsidR="00092E00" w:rsidRPr="00E4566D" w:rsidRDefault="00092E00" w:rsidP="00EE5D72">
            <w:pPr>
              <w:jc w:val="center"/>
              <w:rPr>
                <w:rFonts w:ascii="Arial" w:hAnsi="Arial" w:cs="Arial"/>
              </w:rPr>
            </w:pPr>
            <w:r>
              <w:rPr>
                <w:rFonts w:ascii="Arial" w:hAnsi="Arial" w:cs="Arial"/>
              </w:rPr>
              <w:t xml:space="preserve">Yes </w:t>
            </w:r>
          </w:p>
        </w:tc>
        <w:tc>
          <w:tcPr>
            <w:tcW w:w="1744" w:type="dxa"/>
          </w:tcPr>
          <w:p w14:paraId="4A2F49CB" w14:textId="22BB7278" w:rsidR="00092E00" w:rsidRPr="00E4566D" w:rsidRDefault="00092E00" w:rsidP="007C7CD5">
            <w:pPr>
              <w:rPr>
                <w:rFonts w:ascii="Arial" w:hAnsi="Arial" w:cs="Arial"/>
              </w:rPr>
            </w:pPr>
          </w:p>
        </w:tc>
        <w:tc>
          <w:tcPr>
            <w:tcW w:w="3487" w:type="dxa"/>
          </w:tcPr>
          <w:p w14:paraId="43FB6164" w14:textId="13D50EB4" w:rsidR="00EC3770" w:rsidRPr="00EC3770" w:rsidRDefault="00EC3770" w:rsidP="00EC3770">
            <w:pPr>
              <w:rPr>
                <w:rFonts w:ascii="Arial" w:hAnsi="Arial" w:cs="Arial"/>
                <w:bCs/>
              </w:rPr>
            </w:pPr>
            <w:r>
              <w:rPr>
                <w:rFonts w:ascii="Arial" w:hAnsi="Arial" w:cs="Arial"/>
                <w:bCs/>
              </w:rPr>
              <w:t xml:space="preserve">The Scheme </w:t>
            </w:r>
            <w:r w:rsidRPr="00EC3770">
              <w:rPr>
                <w:rFonts w:ascii="Arial" w:hAnsi="Arial" w:cs="Arial"/>
                <w:bCs/>
              </w:rPr>
              <w:t>includes two bungalows as well as a variety of house sizes. The provision of bungalows will widen the opportunities for elderly or disabled residents to remain within the area.</w:t>
            </w:r>
          </w:p>
          <w:p w14:paraId="132ED8C0" w14:textId="77777777" w:rsidR="00092E00" w:rsidRPr="00E4566D" w:rsidRDefault="00092E00" w:rsidP="00EE5D72">
            <w:pPr>
              <w:rPr>
                <w:rFonts w:ascii="Arial" w:hAnsi="Arial" w:cs="Arial"/>
              </w:rPr>
            </w:pPr>
          </w:p>
        </w:tc>
        <w:tc>
          <w:tcPr>
            <w:tcW w:w="3487" w:type="dxa"/>
          </w:tcPr>
          <w:p w14:paraId="073DF5BA" w14:textId="62398CEC" w:rsidR="00092E00" w:rsidRPr="00E4566D" w:rsidRDefault="00BD39BA" w:rsidP="00EE5D72">
            <w:pPr>
              <w:rPr>
                <w:rFonts w:ascii="Arial" w:hAnsi="Arial" w:cs="Arial"/>
              </w:rPr>
            </w:pPr>
            <w:r>
              <w:rPr>
                <w:rFonts w:ascii="Arial" w:hAnsi="Arial" w:cs="Arial"/>
              </w:rPr>
              <w:t>Nomination rights will be delivered through the Councils policies requirements which include express consideration of priority by need.</w:t>
            </w:r>
          </w:p>
        </w:tc>
      </w:tr>
      <w:tr w:rsidR="00BD39BA" w14:paraId="6DF44D18" w14:textId="77777777" w:rsidTr="00E92484">
        <w:tc>
          <w:tcPr>
            <w:tcW w:w="3487" w:type="dxa"/>
          </w:tcPr>
          <w:p w14:paraId="556017AE" w14:textId="2A05064B" w:rsidR="00BD39BA" w:rsidRDefault="00BD39BA" w:rsidP="00BD39BA">
            <w:pPr>
              <w:rPr>
                <w:rFonts w:ascii="Arial" w:hAnsi="Arial" w:cs="Arial"/>
              </w:rPr>
            </w:pPr>
            <w:r>
              <w:rPr>
                <w:rFonts w:ascii="Arial" w:hAnsi="Arial" w:cs="Arial"/>
              </w:rPr>
              <w:lastRenderedPageBreak/>
              <w:t xml:space="preserve">Disability </w:t>
            </w:r>
          </w:p>
        </w:tc>
        <w:tc>
          <w:tcPr>
            <w:tcW w:w="1743" w:type="dxa"/>
          </w:tcPr>
          <w:p w14:paraId="62795BE7" w14:textId="5EE2CB52" w:rsidR="00BD39BA" w:rsidRDefault="00BD39BA" w:rsidP="00BD39BA">
            <w:pPr>
              <w:jc w:val="center"/>
              <w:rPr>
                <w:rFonts w:ascii="Arial" w:hAnsi="Arial" w:cs="Arial"/>
              </w:rPr>
            </w:pPr>
            <w:r>
              <w:rPr>
                <w:rFonts w:ascii="Arial" w:hAnsi="Arial" w:cs="Arial"/>
              </w:rPr>
              <w:t>Yes</w:t>
            </w:r>
          </w:p>
        </w:tc>
        <w:tc>
          <w:tcPr>
            <w:tcW w:w="1744" w:type="dxa"/>
          </w:tcPr>
          <w:p w14:paraId="64C7AA1F" w14:textId="77777777" w:rsidR="00BD39BA" w:rsidRDefault="00BD39BA" w:rsidP="00BD39BA">
            <w:pPr>
              <w:jc w:val="center"/>
              <w:rPr>
                <w:rFonts w:ascii="Arial" w:hAnsi="Arial" w:cs="Arial"/>
              </w:rPr>
            </w:pPr>
          </w:p>
        </w:tc>
        <w:tc>
          <w:tcPr>
            <w:tcW w:w="3487" w:type="dxa"/>
          </w:tcPr>
          <w:p w14:paraId="637888E1" w14:textId="0DB9383C" w:rsidR="00EC3770" w:rsidRPr="00EC3770" w:rsidRDefault="00EC3770" w:rsidP="00EC3770">
            <w:pPr>
              <w:rPr>
                <w:rFonts w:ascii="Arial" w:hAnsi="Arial" w:cs="Arial"/>
                <w:bCs/>
              </w:rPr>
            </w:pPr>
            <w:r>
              <w:rPr>
                <w:rFonts w:ascii="Arial" w:hAnsi="Arial" w:cs="Arial"/>
                <w:bCs/>
              </w:rPr>
              <w:t xml:space="preserve">The Scheme </w:t>
            </w:r>
            <w:r w:rsidRPr="00EC3770">
              <w:rPr>
                <w:rFonts w:ascii="Arial" w:hAnsi="Arial" w:cs="Arial"/>
                <w:bCs/>
              </w:rPr>
              <w:t>includes two bungalows as well as a variety of house sizes. The provision of bungalows will widen the opportunities for elderly or disabled residents to remain within the area.</w:t>
            </w:r>
          </w:p>
          <w:p w14:paraId="5AD6551B" w14:textId="22DDD16D" w:rsidR="00BD39BA" w:rsidRPr="00E4566D" w:rsidRDefault="00BD39BA" w:rsidP="00BD39BA">
            <w:pPr>
              <w:rPr>
                <w:rFonts w:ascii="Arial" w:hAnsi="Arial" w:cs="Arial"/>
              </w:rPr>
            </w:pPr>
          </w:p>
        </w:tc>
        <w:tc>
          <w:tcPr>
            <w:tcW w:w="3487" w:type="dxa"/>
          </w:tcPr>
          <w:p w14:paraId="6B8BD196" w14:textId="39509502" w:rsidR="00BD39BA" w:rsidRPr="00E4566D" w:rsidRDefault="00BD39BA" w:rsidP="00BD39BA">
            <w:pPr>
              <w:rPr>
                <w:rFonts w:ascii="Arial" w:hAnsi="Arial" w:cs="Arial"/>
              </w:rPr>
            </w:pPr>
            <w:r w:rsidRPr="00D13315">
              <w:rPr>
                <w:rFonts w:ascii="Arial" w:hAnsi="Arial" w:cs="Arial"/>
              </w:rPr>
              <w:t>Nomination rights will be delivered through the Councils policies requirements which include express consideration of priority by need.</w:t>
            </w:r>
          </w:p>
        </w:tc>
      </w:tr>
      <w:tr w:rsidR="00BD39BA" w14:paraId="01A54279" w14:textId="77777777" w:rsidTr="00E92484">
        <w:tc>
          <w:tcPr>
            <w:tcW w:w="3487" w:type="dxa"/>
          </w:tcPr>
          <w:p w14:paraId="1C7272EE" w14:textId="06E68E5E" w:rsidR="00BD39BA" w:rsidRDefault="00BD39BA" w:rsidP="00BD39BA">
            <w:pPr>
              <w:rPr>
                <w:rFonts w:ascii="Arial" w:hAnsi="Arial" w:cs="Arial"/>
              </w:rPr>
            </w:pPr>
            <w:r>
              <w:rPr>
                <w:rFonts w:ascii="Arial" w:hAnsi="Arial" w:cs="Arial"/>
              </w:rPr>
              <w:t>Gender reassignment</w:t>
            </w:r>
          </w:p>
        </w:tc>
        <w:tc>
          <w:tcPr>
            <w:tcW w:w="1743" w:type="dxa"/>
          </w:tcPr>
          <w:p w14:paraId="6DAFC71C" w14:textId="77777777" w:rsidR="00BD39BA" w:rsidRDefault="00BD39BA" w:rsidP="00BD39BA">
            <w:pPr>
              <w:jc w:val="center"/>
              <w:rPr>
                <w:rFonts w:ascii="Arial" w:hAnsi="Arial" w:cs="Arial"/>
              </w:rPr>
            </w:pPr>
          </w:p>
        </w:tc>
        <w:tc>
          <w:tcPr>
            <w:tcW w:w="1744" w:type="dxa"/>
          </w:tcPr>
          <w:p w14:paraId="0B767549" w14:textId="0C232297" w:rsidR="00BD39BA" w:rsidRDefault="003E006D" w:rsidP="00BD39BA">
            <w:pPr>
              <w:jc w:val="center"/>
              <w:rPr>
                <w:rFonts w:ascii="Arial" w:hAnsi="Arial" w:cs="Arial"/>
              </w:rPr>
            </w:pPr>
            <w:r>
              <w:rPr>
                <w:rFonts w:ascii="Arial" w:hAnsi="Arial" w:cs="Arial"/>
              </w:rPr>
              <w:t>N</w:t>
            </w:r>
            <w:r w:rsidR="00BD39BA">
              <w:rPr>
                <w:rFonts w:ascii="Arial" w:hAnsi="Arial" w:cs="Arial"/>
              </w:rPr>
              <w:t>o</w:t>
            </w:r>
          </w:p>
        </w:tc>
        <w:tc>
          <w:tcPr>
            <w:tcW w:w="3487" w:type="dxa"/>
          </w:tcPr>
          <w:p w14:paraId="5A7E2B96" w14:textId="77777777" w:rsidR="00BD39BA" w:rsidRPr="00E4566D" w:rsidRDefault="00BD39BA" w:rsidP="00BD39BA">
            <w:pPr>
              <w:rPr>
                <w:rFonts w:ascii="Arial" w:hAnsi="Arial" w:cs="Arial"/>
              </w:rPr>
            </w:pPr>
          </w:p>
        </w:tc>
        <w:tc>
          <w:tcPr>
            <w:tcW w:w="3487" w:type="dxa"/>
          </w:tcPr>
          <w:p w14:paraId="355B10EE" w14:textId="63714E62" w:rsidR="00BD39BA" w:rsidRPr="00E4566D" w:rsidRDefault="00BD39BA" w:rsidP="00BD39BA">
            <w:pPr>
              <w:rPr>
                <w:rFonts w:ascii="Arial" w:hAnsi="Arial" w:cs="Arial"/>
              </w:rPr>
            </w:pPr>
            <w:r w:rsidRPr="00D13315">
              <w:rPr>
                <w:rFonts w:ascii="Arial" w:hAnsi="Arial" w:cs="Arial"/>
              </w:rPr>
              <w:t>Nomination rights will be delivered through the Councils policies requirements which include express consideration of priority by need.</w:t>
            </w:r>
          </w:p>
        </w:tc>
      </w:tr>
      <w:tr w:rsidR="00BD39BA" w14:paraId="54D10F95" w14:textId="77777777" w:rsidTr="00E92484">
        <w:tc>
          <w:tcPr>
            <w:tcW w:w="3487" w:type="dxa"/>
          </w:tcPr>
          <w:p w14:paraId="7D494F3E" w14:textId="639D3D27" w:rsidR="00BD39BA" w:rsidRDefault="00BD39BA" w:rsidP="00BD39BA">
            <w:pPr>
              <w:rPr>
                <w:rFonts w:ascii="Arial" w:hAnsi="Arial" w:cs="Arial"/>
              </w:rPr>
            </w:pPr>
            <w:r>
              <w:rPr>
                <w:rFonts w:ascii="Arial" w:hAnsi="Arial" w:cs="Arial"/>
              </w:rPr>
              <w:t xml:space="preserve">Pregnancy and maternity </w:t>
            </w:r>
          </w:p>
        </w:tc>
        <w:tc>
          <w:tcPr>
            <w:tcW w:w="1743" w:type="dxa"/>
          </w:tcPr>
          <w:p w14:paraId="0071F7D0" w14:textId="77777777" w:rsidR="00BD39BA" w:rsidRDefault="00BD39BA" w:rsidP="00BD39BA">
            <w:pPr>
              <w:jc w:val="center"/>
              <w:rPr>
                <w:rFonts w:ascii="Arial" w:hAnsi="Arial" w:cs="Arial"/>
              </w:rPr>
            </w:pPr>
          </w:p>
        </w:tc>
        <w:tc>
          <w:tcPr>
            <w:tcW w:w="1744" w:type="dxa"/>
          </w:tcPr>
          <w:p w14:paraId="2F3C8476" w14:textId="3AF2BFCA" w:rsidR="00BD39BA" w:rsidRDefault="00EC3770" w:rsidP="00BD39BA">
            <w:pPr>
              <w:jc w:val="center"/>
              <w:rPr>
                <w:rFonts w:ascii="Arial" w:hAnsi="Arial" w:cs="Arial"/>
              </w:rPr>
            </w:pPr>
            <w:r>
              <w:rPr>
                <w:rFonts w:ascii="Arial" w:hAnsi="Arial" w:cs="Arial"/>
              </w:rPr>
              <w:t>N</w:t>
            </w:r>
            <w:r w:rsidR="00BD39BA" w:rsidRPr="0087656B">
              <w:rPr>
                <w:rFonts w:ascii="Arial" w:hAnsi="Arial" w:cs="Arial"/>
              </w:rPr>
              <w:t>o</w:t>
            </w:r>
          </w:p>
        </w:tc>
        <w:tc>
          <w:tcPr>
            <w:tcW w:w="3487" w:type="dxa"/>
          </w:tcPr>
          <w:p w14:paraId="3FB2688D" w14:textId="77777777" w:rsidR="00BD39BA" w:rsidRPr="00E4566D" w:rsidRDefault="00BD39BA" w:rsidP="00BD39BA">
            <w:pPr>
              <w:rPr>
                <w:rFonts w:ascii="Arial" w:hAnsi="Arial" w:cs="Arial"/>
              </w:rPr>
            </w:pPr>
          </w:p>
        </w:tc>
        <w:tc>
          <w:tcPr>
            <w:tcW w:w="3487" w:type="dxa"/>
          </w:tcPr>
          <w:p w14:paraId="3A61CBB7" w14:textId="0CD8EB95" w:rsidR="00BD39BA" w:rsidRPr="00E4566D" w:rsidRDefault="00BD39BA" w:rsidP="00BD39BA">
            <w:pPr>
              <w:rPr>
                <w:rFonts w:ascii="Arial" w:hAnsi="Arial" w:cs="Arial"/>
              </w:rPr>
            </w:pPr>
            <w:r w:rsidRPr="00D13315">
              <w:rPr>
                <w:rFonts w:ascii="Arial" w:hAnsi="Arial" w:cs="Arial"/>
              </w:rPr>
              <w:t>Nomination rights will be delivered through the Councils policies requirements which include express consideration of priority by need.</w:t>
            </w:r>
          </w:p>
        </w:tc>
      </w:tr>
      <w:tr w:rsidR="00BD39BA" w14:paraId="752F4D7C" w14:textId="77777777" w:rsidTr="00E92484">
        <w:tc>
          <w:tcPr>
            <w:tcW w:w="3487" w:type="dxa"/>
          </w:tcPr>
          <w:p w14:paraId="406A03E2" w14:textId="5471CBBD" w:rsidR="00BD39BA" w:rsidRDefault="00BD39BA" w:rsidP="00BD39BA">
            <w:pPr>
              <w:rPr>
                <w:rFonts w:ascii="Arial" w:hAnsi="Arial" w:cs="Arial"/>
              </w:rPr>
            </w:pPr>
            <w:r>
              <w:rPr>
                <w:rFonts w:ascii="Arial" w:hAnsi="Arial" w:cs="Arial"/>
              </w:rPr>
              <w:t xml:space="preserve">Race </w:t>
            </w:r>
          </w:p>
        </w:tc>
        <w:tc>
          <w:tcPr>
            <w:tcW w:w="1743" w:type="dxa"/>
          </w:tcPr>
          <w:p w14:paraId="3E23D409" w14:textId="77777777" w:rsidR="00BD39BA" w:rsidRDefault="00BD39BA" w:rsidP="00BD39BA">
            <w:pPr>
              <w:jc w:val="center"/>
              <w:rPr>
                <w:rFonts w:ascii="Arial" w:hAnsi="Arial" w:cs="Arial"/>
              </w:rPr>
            </w:pPr>
          </w:p>
        </w:tc>
        <w:tc>
          <w:tcPr>
            <w:tcW w:w="1744" w:type="dxa"/>
          </w:tcPr>
          <w:p w14:paraId="7F8A3C6D" w14:textId="0DB4866C" w:rsidR="00BD39BA" w:rsidRDefault="00EC3770" w:rsidP="00BD39BA">
            <w:pPr>
              <w:jc w:val="center"/>
              <w:rPr>
                <w:rFonts w:ascii="Arial" w:hAnsi="Arial" w:cs="Arial"/>
              </w:rPr>
            </w:pPr>
            <w:r>
              <w:rPr>
                <w:rFonts w:ascii="Arial" w:hAnsi="Arial" w:cs="Arial"/>
              </w:rPr>
              <w:t>N</w:t>
            </w:r>
            <w:r w:rsidR="00BD39BA" w:rsidRPr="0087656B">
              <w:rPr>
                <w:rFonts w:ascii="Arial" w:hAnsi="Arial" w:cs="Arial"/>
              </w:rPr>
              <w:t>o</w:t>
            </w:r>
          </w:p>
        </w:tc>
        <w:tc>
          <w:tcPr>
            <w:tcW w:w="3487" w:type="dxa"/>
          </w:tcPr>
          <w:p w14:paraId="753D15A9" w14:textId="77777777" w:rsidR="00BD39BA" w:rsidRPr="00E4566D" w:rsidRDefault="00BD39BA" w:rsidP="00BD39BA">
            <w:pPr>
              <w:rPr>
                <w:rFonts w:ascii="Arial" w:hAnsi="Arial" w:cs="Arial"/>
              </w:rPr>
            </w:pPr>
          </w:p>
        </w:tc>
        <w:tc>
          <w:tcPr>
            <w:tcW w:w="3487" w:type="dxa"/>
          </w:tcPr>
          <w:p w14:paraId="4374DC2C" w14:textId="78D26EC5" w:rsidR="00BD39BA" w:rsidRPr="00E4566D" w:rsidRDefault="00BD39BA" w:rsidP="00BD39BA">
            <w:pPr>
              <w:rPr>
                <w:rFonts w:ascii="Arial" w:hAnsi="Arial" w:cs="Arial"/>
              </w:rPr>
            </w:pPr>
            <w:r w:rsidRPr="00D13315">
              <w:rPr>
                <w:rFonts w:ascii="Arial" w:hAnsi="Arial" w:cs="Arial"/>
              </w:rPr>
              <w:t>Nomination rights will be delivered through the Councils policies requirements which include express consideration of priority by need.</w:t>
            </w:r>
          </w:p>
        </w:tc>
      </w:tr>
      <w:tr w:rsidR="00BD39BA" w14:paraId="74F35807" w14:textId="77777777" w:rsidTr="00E92484">
        <w:tc>
          <w:tcPr>
            <w:tcW w:w="3487" w:type="dxa"/>
          </w:tcPr>
          <w:p w14:paraId="37751CAF" w14:textId="420ACCB2" w:rsidR="00BD39BA" w:rsidRDefault="00BD39BA" w:rsidP="00BD39BA">
            <w:pPr>
              <w:rPr>
                <w:rFonts w:ascii="Arial" w:hAnsi="Arial" w:cs="Arial"/>
              </w:rPr>
            </w:pPr>
            <w:r>
              <w:rPr>
                <w:rFonts w:ascii="Arial" w:hAnsi="Arial" w:cs="Arial"/>
              </w:rPr>
              <w:t>Religion or belief</w:t>
            </w:r>
          </w:p>
        </w:tc>
        <w:tc>
          <w:tcPr>
            <w:tcW w:w="1743" w:type="dxa"/>
          </w:tcPr>
          <w:p w14:paraId="22DA3261" w14:textId="77777777" w:rsidR="00BD39BA" w:rsidRDefault="00BD39BA" w:rsidP="00BD39BA">
            <w:pPr>
              <w:jc w:val="center"/>
              <w:rPr>
                <w:rFonts w:ascii="Arial" w:hAnsi="Arial" w:cs="Arial"/>
              </w:rPr>
            </w:pPr>
          </w:p>
        </w:tc>
        <w:tc>
          <w:tcPr>
            <w:tcW w:w="1744" w:type="dxa"/>
          </w:tcPr>
          <w:p w14:paraId="27CB6DAF" w14:textId="61958F23" w:rsidR="00BD39BA" w:rsidRDefault="00EC3770" w:rsidP="00BD39BA">
            <w:pPr>
              <w:jc w:val="center"/>
              <w:rPr>
                <w:rFonts w:ascii="Arial" w:hAnsi="Arial" w:cs="Arial"/>
              </w:rPr>
            </w:pPr>
            <w:r>
              <w:rPr>
                <w:rFonts w:ascii="Arial" w:hAnsi="Arial" w:cs="Arial"/>
              </w:rPr>
              <w:t>N</w:t>
            </w:r>
            <w:r w:rsidR="00BD39BA" w:rsidRPr="0087656B">
              <w:rPr>
                <w:rFonts w:ascii="Arial" w:hAnsi="Arial" w:cs="Arial"/>
              </w:rPr>
              <w:t>o</w:t>
            </w:r>
          </w:p>
        </w:tc>
        <w:tc>
          <w:tcPr>
            <w:tcW w:w="3487" w:type="dxa"/>
          </w:tcPr>
          <w:p w14:paraId="423BA020" w14:textId="77777777" w:rsidR="00BD39BA" w:rsidRPr="00E4566D" w:rsidRDefault="00BD39BA" w:rsidP="00BD39BA">
            <w:pPr>
              <w:rPr>
                <w:rFonts w:ascii="Arial" w:hAnsi="Arial" w:cs="Arial"/>
              </w:rPr>
            </w:pPr>
          </w:p>
        </w:tc>
        <w:tc>
          <w:tcPr>
            <w:tcW w:w="3487" w:type="dxa"/>
          </w:tcPr>
          <w:p w14:paraId="047AC565" w14:textId="3BF06BE2" w:rsidR="00BD39BA" w:rsidRPr="00E4566D" w:rsidRDefault="00BD39BA" w:rsidP="00BD39BA">
            <w:pPr>
              <w:rPr>
                <w:rFonts w:ascii="Arial" w:hAnsi="Arial" w:cs="Arial"/>
              </w:rPr>
            </w:pPr>
            <w:r w:rsidRPr="00D13315">
              <w:rPr>
                <w:rFonts w:ascii="Arial" w:hAnsi="Arial" w:cs="Arial"/>
              </w:rPr>
              <w:t>Nomination rights will be delivered through the Councils policies requirements which include express consideration of priority by need.</w:t>
            </w:r>
          </w:p>
        </w:tc>
      </w:tr>
      <w:tr w:rsidR="00BD39BA" w14:paraId="3341C9A2" w14:textId="77777777" w:rsidTr="00E92484">
        <w:tc>
          <w:tcPr>
            <w:tcW w:w="3487" w:type="dxa"/>
          </w:tcPr>
          <w:p w14:paraId="099F2B36" w14:textId="16B8C64E" w:rsidR="00BD39BA" w:rsidRDefault="00BD39BA" w:rsidP="00BD39BA">
            <w:pPr>
              <w:rPr>
                <w:rFonts w:ascii="Arial" w:hAnsi="Arial" w:cs="Arial"/>
              </w:rPr>
            </w:pPr>
            <w:r>
              <w:rPr>
                <w:rFonts w:ascii="Arial" w:hAnsi="Arial" w:cs="Arial"/>
              </w:rPr>
              <w:t>Sex</w:t>
            </w:r>
          </w:p>
        </w:tc>
        <w:tc>
          <w:tcPr>
            <w:tcW w:w="1743" w:type="dxa"/>
          </w:tcPr>
          <w:p w14:paraId="3A4973E9" w14:textId="77777777" w:rsidR="00BD39BA" w:rsidRDefault="00BD39BA" w:rsidP="00BD39BA">
            <w:pPr>
              <w:jc w:val="center"/>
              <w:rPr>
                <w:rFonts w:ascii="Arial" w:hAnsi="Arial" w:cs="Arial"/>
              </w:rPr>
            </w:pPr>
          </w:p>
        </w:tc>
        <w:tc>
          <w:tcPr>
            <w:tcW w:w="1744" w:type="dxa"/>
          </w:tcPr>
          <w:p w14:paraId="2EF07B73" w14:textId="41A10A81" w:rsidR="00BD39BA" w:rsidRDefault="00EC3770" w:rsidP="00BD39BA">
            <w:pPr>
              <w:jc w:val="center"/>
              <w:rPr>
                <w:rFonts w:ascii="Arial" w:hAnsi="Arial" w:cs="Arial"/>
              </w:rPr>
            </w:pPr>
            <w:r>
              <w:rPr>
                <w:rFonts w:ascii="Arial" w:hAnsi="Arial" w:cs="Arial"/>
              </w:rPr>
              <w:t>N</w:t>
            </w:r>
            <w:r w:rsidR="00BD39BA" w:rsidRPr="0087656B">
              <w:rPr>
                <w:rFonts w:ascii="Arial" w:hAnsi="Arial" w:cs="Arial"/>
              </w:rPr>
              <w:t>o</w:t>
            </w:r>
          </w:p>
        </w:tc>
        <w:tc>
          <w:tcPr>
            <w:tcW w:w="3487" w:type="dxa"/>
          </w:tcPr>
          <w:p w14:paraId="5ABCC165" w14:textId="77777777" w:rsidR="00BD39BA" w:rsidRPr="00E4566D" w:rsidRDefault="00BD39BA" w:rsidP="00BD39BA">
            <w:pPr>
              <w:rPr>
                <w:rFonts w:ascii="Arial" w:hAnsi="Arial" w:cs="Arial"/>
              </w:rPr>
            </w:pPr>
          </w:p>
        </w:tc>
        <w:tc>
          <w:tcPr>
            <w:tcW w:w="3487" w:type="dxa"/>
          </w:tcPr>
          <w:p w14:paraId="165418A2" w14:textId="1167A1BC" w:rsidR="00BD39BA" w:rsidRPr="00E4566D" w:rsidRDefault="00BD39BA" w:rsidP="00BD39BA">
            <w:pPr>
              <w:rPr>
                <w:rFonts w:ascii="Arial" w:hAnsi="Arial" w:cs="Arial"/>
              </w:rPr>
            </w:pPr>
            <w:r w:rsidRPr="00D13315">
              <w:rPr>
                <w:rFonts w:ascii="Arial" w:hAnsi="Arial" w:cs="Arial"/>
              </w:rPr>
              <w:t>Nomination rights will be delivered through the Councils policies requirements which include express consideration of priority by need.</w:t>
            </w:r>
          </w:p>
        </w:tc>
      </w:tr>
      <w:tr w:rsidR="00BD39BA" w14:paraId="488EFC27" w14:textId="77777777" w:rsidTr="00E92484">
        <w:tc>
          <w:tcPr>
            <w:tcW w:w="3487" w:type="dxa"/>
          </w:tcPr>
          <w:p w14:paraId="63B5AF8B" w14:textId="163D3545" w:rsidR="00BD39BA" w:rsidRDefault="00BD39BA" w:rsidP="00BD39BA">
            <w:pPr>
              <w:rPr>
                <w:rFonts w:ascii="Arial" w:hAnsi="Arial" w:cs="Arial"/>
              </w:rPr>
            </w:pPr>
            <w:r>
              <w:rPr>
                <w:rFonts w:ascii="Arial" w:hAnsi="Arial" w:cs="Arial"/>
              </w:rPr>
              <w:t xml:space="preserve">Sexual Orientation </w:t>
            </w:r>
          </w:p>
        </w:tc>
        <w:tc>
          <w:tcPr>
            <w:tcW w:w="1743" w:type="dxa"/>
          </w:tcPr>
          <w:p w14:paraId="4C1C4C33" w14:textId="77777777" w:rsidR="00BD39BA" w:rsidRDefault="00BD39BA" w:rsidP="00BD39BA">
            <w:pPr>
              <w:jc w:val="center"/>
              <w:rPr>
                <w:rFonts w:ascii="Arial" w:hAnsi="Arial" w:cs="Arial"/>
              </w:rPr>
            </w:pPr>
          </w:p>
        </w:tc>
        <w:tc>
          <w:tcPr>
            <w:tcW w:w="1744" w:type="dxa"/>
          </w:tcPr>
          <w:p w14:paraId="74A41F29" w14:textId="5A1CDA11" w:rsidR="00BD39BA" w:rsidRDefault="007C7CD5" w:rsidP="00BD39BA">
            <w:pPr>
              <w:jc w:val="center"/>
              <w:rPr>
                <w:rFonts w:ascii="Arial" w:hAnsi="Arial" w:cs="Arial"/>
              </w:rPr>
            </w:pPr>
            <w:r>
              <w:rPr>
                <w:rFonts w:ascii="Arial" w:hAnsi="Arial" w:cs="Arial"/>
              </w:rPr>
              <w:t>N</w:t>
            </w:r>
            <w:r w:rsidR="00BD39BA" w:rsidRPr="0087656B">
              <w:rPr>
                <w:rFonts w:ascii="Arial" w:hAnsi="Arial" w:cs="Arial"/>
              </w:rPr>
              <w:t>o</w:t>
            </w:r>
          </w:p>
        </w:tc>
        <w:tc>
          <w:tcPr>
            <w:tcW w:w="3487" w:type="dxa"/>
          </w:tcPr>
          <w:p w14:paraId="574C518B" w14:textId="77777777" w:rsidR="00BD39BA" w:rsidRPr="00E4566D" w:rsidRDefault="00BD39BA" w:rsidP="00BD39BA">
            <w:pPr>
              <w:rPr>
                <w:rFonts w:ascii="Arial" w:hAnsi="Arial" w:cs="Arial"/>
              </w:rPr>
            </w:pPr>
          </w:p>
        </w:tc>
        <w:tc>
          <w:tcPr>
            <w:tcW w:w="3487" w:type="dxa"/>
          </w:tcPr>
          <w:p w14:paraId="25E11FD5" w14:textId="4FB45A99" w:rsidR="00BD39BA" w:rsidRPr="00E4566D" w:rsidRDefault="00BD39BA" w:rsidP="00BD39BA">
            <w:pPr>
              <w:rPr>
                <w:rFonts w:ascii="Arial" w:hAnsi="Arial" w:cs="Arial"/>
              </w:rPr>
            </w:pPr>
            <w:r w:rsidRPr="00D13315">
              <w:rPr>
                <w:rFonts w:ascii="Arial" w:hAnsi="Arial" w:cs="Arial"/>
              </w:rPr>
              <w:t xml:space="preserve">Nomination rights will be delivered through the Councils </w:t>
            </w:r>
            <w:r w:rsidRPr="00D13315">
              <w:rPr>
                <w:rFonts w:ascii="Arial" w:hAnsi="Arial" w:cs="Arial"/>
              </w:rPr>
              <w:lastRenderedPageBreak/>
              <w:t>policies requirements which include express consideration of priority by need.</w:t>
            </w:r>
          </w:p>
        </w:tc>
      </w:tr>
      <w:tr w:rsidR="00BD39BA" w14:paraId="75BE135B" w14:textId="77777777" w:rsidTr="00E92484">
        <w:tc>
          <w:tcPr>
            <w:tcW w:w="3487" w:type="dxa"/>
          </w:tcPr>
          <w:p w14:paraId="3C1AA9EC" w14:textId="4FF41B20" w:rsidR="00BD39BA" w:rsidRDefault="00BD39BA" w:rsidP="00BD39BA">
            <w:pPr>
              <w:rPr>
                <w:rFonts w:ascii="Arial" w:hAnsi="Arial" w:cs="Arial"/>
              </w:rPr>
            </w:pPr>
            <w:r>
              <w:rPr>
                <w:rFonts w:ascii="Arial" w:hAnsi="Arial" w:cs="Arial"/>
              </w:rPr>
              <w:lastRenderedPageBreak/>
              <w:t>Marriage/civil partnerships</w:t>
            </w:r>
          </w:p>
        </w:tc>
        <w:tc>
          <w:tcPr>
            <w:tcW w:w="1743" w:type="dxa"/>
          </w:tcPr>
          <w:p w14:paraId="65F5A5A3" w14:textId="77777777" w:rsidR="00BD39BA" w:rsidRDefault="00BD39BA" w:rsidP="00BD39BA">
            <w:pPr>
              <w:jc w:val="center"/>
              <w:rPr>
                <w:rFonts w:ascii="Arial" w:hAnsi="Arial" w:cs="Arial"/>
              </w:rPr>
            </w:pPr>
          </w:p>
        </w:tc>
        <w:tc>
          <w:tcPr>
            <w:tcW w:w="1744" w:type="dxa"/>
          </w:tcPr>
          <w:p w14:paraId="1BE0556E" w14:textId="1FE6AAE6" w:rsidR="00BD39BA" w:rsidRDefault="007C7CD5" w:rsidP="00BD39BA">
            <w:pPr>
              <w:jc w:val="center"/>
              <w:rPr>
                <w:rFonts w:ascii="Arial" w:hAnsi="Arial" w:cs="Arial"/>
              </w:rPr>
            </w:pPr>
            <w:r>
              <w:rPr>
                <w:rFonts w:ascii="Arial" w:hAnsi="Arial" w:cs="Arial"/>
              </w:rPr>
              <w:t>N</w:t>
            </w:r>
            <w:r w:rsidR="00BD39BA" w:rsidRPr="0087656B">
              <w:rPr>
                <w:rFonts w:ascii="Arial" w:hAnsi="Arial" w:cs="Arial"/>
              </w:rPr>
              <w:t>o</w:t>
            </w:r>
          </w:p>
        </w:tc>
        <w:tc>
          <w:tcPr>
            <w:tcW w:w="3487" w:type="dxa"/>
          </w:tcPr>
          <w:p w14:paraId="083A1011" w14:textId="77777777" w:rsidR="00BD39BA" w:rsidRPr="00E4566D" w:rsidRDefault="00BD39BA" w:rsidP="00BD39BA">
            <w:pPr>
              <w:rPr>
                <w:rFonts w:ascii="Arial" w:hAnsi="Arial" w:cs="Arial"/>
              </w:rPr>
            </w:pPr>
          </w:p>
        </w:tc>
        <w:tc>
          <w:tcPr>
            <w:tcW w:w="3487" w:type="dxa"/>
          </w:tcPr>
          <w:p w14:paraId="36870B02" w14:textId="55048D5A" w:rsidR="00BD39BA" w:rsidRPr="00E4566D" w:rsidRDefault="00BD39BA" w:rsidP="00BD39BA">
            <w:pPr>
              <w:rPr>
                <w:rFonts w:ascii="Arial" w:hAnsi="Arial" w:cs="Arial"/>
              </w:rPr>
            </w:pPr>
            <w:r w:rsidRPr="00D13315">
              <w:rPr>
                <w:rFonts w:ascii="Arial" w:hAnsi="Arial" w:cs="Arial"/>
              </w:rPr>
              <w:t>Nomination rights will be delivered through the Councils policies requirements which include express consideration of priority by need.</w:t>
            </w:r>
          </w:p>
        </w:tc>
      </w:tr>
      <w:tr w:rsidR="00EE5D72" w14:paraId="2B75B199" w14:textId="77777777" w:rsidTr="00A8251F">
        <w:tc>
          <w:tcPr>
            <w:tcW w:w="10461" w:type="dxa"/>
            <w:gridSpan w:val="4"/>
          </w:tcPr>
          <w:p w14:paraId="124E57BC" w14:textId="287A7BCF" w:rsidR="00EE5D72" w:rsidRPr="00E4566D" w:rsidRDefault="00EE5D72" w:rsidP="00EE5D72">
            <w:pPr>
              <w:rPr>
                <w:rFonts w:ascii="Arial" w:hAnsi="Arial" w:cs="Arial"/>
              </w:rPr>
            </w:pPr>
            <w:r w:rsidRPr="00E4566D">
              <w:rPr>
                <w:rFonts w:ascii="Arial" w:hAnsi="Arial" w:cs="Arial"/>
              </w:rPr>
              <w:t>What measures does and could the policy include to promote equality and foster good relations</w:t>
            </w:r>
          </w:p>
        </w:tc>
        <w:tc>
          <w:tcPr>
            <w:tcW w:w="3487" w:type="dxa"/>
          </w:tcPr>
          <w:p w14:paraId="62888C27" w14:textId="56DC46D9" w:rsidR="00EE5D72" w:rsidRPr="00E4566D" w:rsidRDefault="00EE5D72" w:rsidP="00EE5D72">
            <w:pPr>
              <w:rPr>
                <w:rFonts w:ascii="Arial" w:hAnsi="Arial" w:cs="Arial"/>
              </w:rPr>
            </w:pPr>
            <w:r w:rsidRPr="00E4566D">
              <w:rPr>
                <w:rFonts w:ascii="Arial" w:hAnsi="Arial" w:cs="Arial"/>
              </w:rPr>
              <w:t xml:space="preserve">The proposal will increase the number of homes available </w:t>
            </w:r>
            <w:r w:rsidR="000173A4">
              <w:rPr>
                <w:rFonts w:ascii="Arial" w:hAnsi="Arial" w:cs="Arial"/>
              </w:rPr>
              <w:t xml:space="preserve">in this rural </w:t>
            </w:r>
            <w:r w:rsidR="00223B22">
              <w:rPr>
                <w:rFonts w:ascii="Arial" w:hAnsi="Arial" w:cs="Arial"/>
              </w:rPr>
              <w:t xml:space="preserve">area </w:t>
            </w:r>
            <w:r w:rsidR="00223B22" w:rsidRPr="00E4566D">
              <w:rPr>
                <w:rFonts w:ascii="Arial" w:hAnsi="Arial" w:cs="Arial"/>
              </w:rPr>
              <w:t>to</w:t>
            </w:r>
            <w:r w:rsidRPr="00E4566D">
              <w:rPr>
                <w:rFonts w:ascii="Arial" w:hAnsi="Arial" w:cs="Arial"/>
              </w:rPr>
              <w:t xml:space="preserve"> all groups, including some protected groups.</w:t>
            </w:r>
            <w:r w:rsidR="00BD39BA">
              <w:rPr>
                <w:rFonts w:ascii="Arial" w:hAnsi="Arial" w:cs="Arial"/>
              </w:rPr>
              <w:t xml:space="preserve"> Nomination rights will be delivered through the Councils policies requirements which include express consideration of priority by need.</w:t>
            </w:r>
          </w:p>
        </w:tc>
      </w:tr>
    </w:tbl>
    <w:p w14:paraId="1A45D73C" w14:textId="77777777" w:rsidR="00EE5D72" w:rsidRDefault="00EE5D72" w:rsidP="00EE5D72">
      <w:pPr>
        <w:spacing w:after="0"/>
        <w:rPr>
          <w:rFonts w:ascii="Arial" w:hAnsi="Arial" w:cs="Arial"/>
        </w:rPr>
      </w:pPr>
    </w:p>
    <w:p w14:paraId="63462D05" w14:textId="77777777" w:rsidR="00EE5D72" w:rsidRDefault="00E4566D" w:rsidP="00EE5D72">
      <w:pPr>
        <w:spacing w:after="0"/>
        <w:rPr>
          <w:rFonts w:ascii="Arial" w:hAnsi="Arial" w:cs="Arial"/>
          <w:b/>
          <w:bCs/>
        </w:rPr>
      </w:pPr>
      <w:r w:rsidRPr="00EE5D72">
        <w:rPr>
          <w:rFonts w:ascii="Arial" w:hAnsi="Arial" w:cs="Arial"/>
          <w:b/>
          <w:bCs/>
        </w:rPr>
        <w:t xml:space="preserve">SECTION 3 </w:t>
      </w:r>
    </w:p>
    <w:p w14:paraId="4408E884" w14:textId="24CCE3A6" w:rsidR="00EE5D72" w:rsidRPr="00EE5D72" w:rsidRDefault="00E4566D" w:rsidP="00EE5D72">
      <w:pPr>
        <w:spacing w:after="0"/>
        <w:rPr>
          <w:rFonts w:ascii="Arial" w:hAnsi="Arial" w:cs="Arial"/>
        </w:rPr>
      </w:pPr>
      <w:r w:rsidRPr="00EE5D72">
        <w:rPr>
          <w:rFonts w:ascii="Arial" w:hAnsi="Arial" w:cs="Arial"/>
        </w:rPr>
        <w:t xml:space="preserve">ACTION PLAN </w:t>
      </w:r>
    </w:p>
    <w:p w14:paraId="4CB3B3F0" w14:textId="77777777" w:rsidR="00EE5D72" w:rsidRDefault="00E4566D" w:rsidP="00EE5D72">
      <w:pPr>
        <w:spacing w:after="0"/>
        <w:rPr>
          <w:rFonts w:ascii="Arial" w:hAnsi="Arial" w:cs="Arial"/>
        </w:rPr>
      </w:pPr>
      <w:r w:rsidRPr="00E4566D">
        <w:rPr>
          <w:rFonts w:ascii="Arial" w:hAnsi="Arial" w:cs="Arial"/>
        </w:rPr>
        <w:t xml:space="preserve">The Public Sector Equality Duty is also a continuing duty, requiring attention and a review of decisions post-implementation. Therefore, every Equality Impact Analysis should result in an action plan that sets out the arrangements for reviewing the actual impact of a new policy or changes to an existing policy once it has been implemented. The action plan could include actions in the following categories: </w:t>
      </w:r>
    </w:p>
    <w:p w14:paraId="785F9C5C" w14:textId="77777777" w:rsidR="00EE5D72" w:rsidRDefault="00E4566D" w:rsidP="00EE5D72">
      <w:pPr>
        <w:spacing w:after="0"/>
        <w:rPr>
          <w:rFonts w:ascii="Arial" w:hAnsi="Arial" w:cs="Arial"/>
        </w:rPr>
      </w:pPr>
      <w:r w:rsidRPr="00E4566D">
        <w:rPr>
          <w:rFonts w:ascii="Arial" w:hAnsi="Arial" w:cs="Arial"/>
        </w:rPr>
        <w:t xml:space="preserve">• Involvement and </w:t>
      </w:r>
      <w:proofErr w:type="gramStart"/>
      <w:r w:rsidRPr="00E4566D">
        <w:rPr>
          <w:rFonts w:ascii="Arial" w:hAnsi="Arial" w:cs="Arial"/>
        </w:rPr>
        <w:t>consultation;</w:t>
      </w:r>
      <w:proofErr w:type="gramEnd"/>
      <w:r w:rsidRPr="00E4566D">
        <w:rPr>
          <w:rFonts w:ascii="Arial" w:hAnsi="Arial" w:cs="Arial"/>
        </w:rPr>
        <w:t xml:space="preserve"> </w:t>
      </w:r>
    </w:p>
    <w:p w14:paraId="6B8E85E3" w14:textId="77777777" w:rsidR="00EE5D72" w:rsidRDefault="00E4566D" w:rsidP="00EE5D72">
      <w:pPr>
        <w:spacing w:after="0"/>
        <w:rPr>
          <w:rFonts w:ascii="Arial" w:hAnsi="Arial" w:cs="Arial"/>
        </w:rPr>
      </w:pPr>
      <w:r w:rsidRPr="00E4566D">
        <w:rPr>
          <w:rFonts w:ascii="Arial" w:hAnsi="Arial" w:cs="Arial"/>
        </w:rPr>
        <w:t xml:space="preserve">• Further data collection and evidence </w:t>
      </w:r>
      <w:proofErr w:type="gramStart"/>
      <w:r w:rsidRPr="00E4566D">
        <w:rPr>
          <w:rFonts w:ascii="Arial" w:hAnsi="Arial" w:cs="Arial"/>
        </w:rPr>
        <w:t>gathering;</w:t>
      </w:r>
      <w:proofErr w:type="gramEnd"/>
      <w:r w:rsidRPr="00E4566D">
        <w:rPr>
          <w:rFonts w:ascii="Arial" w:hAnsi="Arial" w:cs="Arial"/>
        </w:rPr>
        <w:t xml:space="preserve"> </w:t>
      </w:r>
    </w:p>
    <w:p w14:paraId="5849DC90" w14:textId="77777777" w:rsidR="00EE5D72" w:rsidRDefault="00E4566D" w:rsidP="00EE5D72">
      <w:pPr>
        <w:spacing w:after="0"/>
        <w:rPr>
          <w:rFonts w:ascii="Arial" w:hAnsi="Arial" w:cs="Arial"/>
        </w:rPr>
      </w:pPr>
      <w:r w:rsidRPr="00E4566D">
        <w:rPr>
          <w:rFonts w:ascii="Arial" w:hAnsi="Arial" w:cs="Arial"/>
        </w:rPr>
        <w:t xml:space="preserve">• mitigating disproportionate or adverse impact; and/or </w:t>
      </w:r>
    </w:p>
    <w:p w14:paraId="14434E73" w14:textId="77777777" w:rsidR="00EE5D72" w:rsidRDefault="00E4566D" w:rsidP="00EE5D72">
      <w:pPr>
        <w:spacing w:after="0"/>
        <w:rPr>
          <w:rFonts w:ascii="Arial" w:hAnsi="Arial" w:cs="Arial"/>
        </w:rPr>
      </w:pPr>
      <w:r w:rsidRPr="00E4566D">
        <w:rPr>
          <w:rFonts w:ascii="Arial" w:hAnsi="Arial" w:cs="Arial"/>
        </w:rPr>
        <w:t xml:space="preserve">• taking any opportunity to advance equality and foster good relations. </w:t>
      </w:r>
    </w:p>
    <w:p w14:paraId="337F6D89" w14:textId="179F7B1A" w:rsidR="00EE5D72" w:rsidRDefault="00E4566D" w:rsidP="00EE5D72">
      <w:pPr>
        <w:spacing w:after="0"/>
        <w:rPr>
          <w:rFonts w:ascii="Arial" w:hAnsi="Arial" w:cs="Arial"/>
        </w:rPr>
      </w:pPr>
      <w:r w:rsidRPr="00E4566D">
        <w:rPr>
          <w:rFonts w:ascii="Arial" w:hAnsi="Arial" w:cs="Arial"/>
        </w:rPr>
        <w:t xml:space="preserve">You can produce the action plan by using the template below or by creating one on Covalent. This link provides guidance on producing an action plan in Covalent or through service planning. </w:t>
      </w:r>
    </w:p>
    <w:p w14:paraId="5C424F1D" w14:textId="76E1EDFD" w:rsidR="00F274E6" w:rsidRDefault="00F274E6" w:rsidP="00EE5D72">
      <w:pPr>
        <w:spacing w:after="0"/>
        <w:rPr>
          <w:rFonts w:ascii="Arial" w:hAnsi="Arial" w:cs="Arial"/>
        </w:rPr>
      </w:pPr>
    </w:p>
    <w:p w14:paraId="5473F6AC" w14:textId="7FCB16BF" w:rsidR="00F274E6" w:rsidRDefault="00F274E6" w:rsidP="00EE5D72">
      <w:pPr>
        <w:spacing w:after="0"/>
        <w:rPr>
          <w:rFonts w:ascii="Arial" w:hAnsi="Arial" w:cs="Arial"/>
        </w:rPr>
      </w:pPr>
    </w:p>
    <w:p w14:paraId="2D349DAA" w14:textId="77777777" w:rsidR="00F274E6" w:rsidRDefault="00F274E6" w:rsidP="00EE5D72">
      <w:pPr>
        <w:spacing w:after="0"/>
        <w:rPr>
          <w:rFonts w:ascii="Arial" w:hAnsi="Arial" w:cs="Arial"/>
        </w:rPr>
      </w:pPr>
    </w:p>
    <w:p w14:paraId="3CD1AB24" w14:textId="77777777" w:rsidR="00EE5D72" w:rsidRDefault="00EE5D72" w:rsidP="00EE5D72">
      <w:pPr>
        <w:spacing w:after="0"/>
        <w:rPr>
          <w:rFonts w:ascii="Arial" w:hAnsi="Arial" w:cs="Arial"/>
        </w:rPr>
      </w:pPr>
    </w:p>
    <w:tbl>
      <w:tblPr>
        <w:tblStyle w:val="TableGrid"/>
        <w:tblW w:w="0" w:type="auto"/>
        <w:tblLook w:val="04A0" w:firstRow="1" w:lastRow="0" w:firstColumn="1" w:lastColumn="0" w:noHBand="0" w:noVBand="1"/>
      </w:tblPr>
      <w:tblGrid>
        <w:gridCol w:w="846"/>
        <w:gridCol w:w="7087"/>
        <w:gridCol w:w="6015"/>
      </w:tblGrid>
      <w:tr w:rsidR="00EE5D72" w14:paraId="3640CF6D" w14:textId="77777777" w:rsidTr="00EE5D72">
        <w:tc>
          <w:tcPr>
            <w:tcW w:w="846" w:type="dxa"/>
          </w:tcPr>
          <w:p w14:paraId="7FE6A74E" w14:textId="2813FBFE" w:rsidR="00EE5D72" w:rsidRDefault="00EE5D72" w:rsidP="00EE5D72">
            <w:pPr>
              <w:rPr>
                <w:rFonts w:ascii="Arial" w:hAnsi="Arial" w:cs="Arial"/>
              </w:rPr>
            </w:pPr>
          </w:p>
        </w:tc>
        <w:tc>
          <w:tcPr>
            <w:tcW w:w="7087" w:type="dxa"/>
          </w:tcPr>
          <w:p w14:paraId="4EAD511F" w14:textId="5CC4ABA9" w:rsidR="00EE5D72" w:rsidRDefault="00EE5D72" w:rsidP="00EE5D72">
            <w:pPr>
              <w:rPr>
                <w:rFonts w:ascii="Arial" w:hAnsi="Arial" w:cs="Arial"/>
              </w:rPr>
            </w:pPr>
            <w:r>
              <w:rPr>
                <w:rFonts w:ascii="Arial" w:hAnsi="Arial" w:cs="Arial"/>
              </w:rPr>
              <w:t xml:space="preserve">Action </w:t>
            </w:r>
          </w:p>
        </w:tc>
        <w:tc>
          <w:tcPr>
            <w:tcW w:w="6015" w:type="dxa"/>
          </w:tcPr>
          <w:p w14:paraId="6A0E00C7" w14:textId="7518F916" w:rsidR="00EE5D72" w:rsidRDefault="00EE5D72" w:rsidP="00EE5D72">
            <w:pPr>
              <w:rPr>
                <w:rFonts w:ascii="Arial" w:hAnsi="Arial" w:cs="Arial"/>
              </w:rPr>
            </w:pPr>
            <w:r>
              <w:rPr>
                <w:rFonts w:ascii="Arial" w:hAnsi="Arial" w:cs="Arial"/>
              </w:rPr>
              <w:t xml:space="preserve">By when </w:t>
            </w:r>
          </w:p>
        </w:tc>
      </w:tr>
      <w:tr w:rsidR="00EE5D72" w14:paraId="7D6974FC" w14:textId="77777777" w:rsidTr="00EE5D72">
        <w:tc>
          <w:tcPr>
            <w:tcW w:w="846" w:type="dxa"/>
          </w:tcPr>
          <w:p w14:paraId="4FD47EE7" w14:textId="714EFBD1" w:rsidR="00EE5D72" w:rsidRDefault="00EE5D72" w:rsidP="00EE5D72">
            <w:pPr>
              <w:rPr>
                <w:rFonts w:ascii="Arial" w:hAnsi="Arial" w:cs="Arial"/>
              </w:rPr>
            </w:pPr>
            <w:r>
              <w:rPr>
                <w:rFonts w:ascii="Arial" w:hAnsi="Arial" w:cs="Arial"/>
              </w:rPr>
              <w:t>1</w:t>
            </w:r>
          </w:p>
        </w:tc>
        <w:tc>
          <w:tcPr>
            <w:tcW w:w="7087" w:type="dxa"/>
          </w:tcPr>
          <w:p w14:paraId="261555E3" w14:textId="60466161" w:rsidR="00EE5D72" w:rsidRDefault="00EE5D72" w:rsidP="00EE5D72">
            <w:pPr>
              <w:rPr>
                <w:rFonts w:ascii="Arial" w:hAnsi="Arial" w:cs="Arial"/>
              </w:rPr>
            </w:pPr>
            <w:r w:rsidRPr="00E4566D">
              <w:rPr>
                <w:rFonts w:ascii="Arial" w:hAnsi="Arial" w:cs="Arial"/>
              </w:rPr>
              <w:t xml:space="preserve">Work with </w:t>
            </w:r>
            <w:r w:rsidR="00610FC2">
              <w:rPr>
                <w:rFonts w:ascii="Arial" w:hAnsi="Arial" w:cs="Arial"/>
              </w:rPr>
              <w:t>CD</w:t>
            </w:r>
            <w:r w:rsidRPr="00E4566D">
              <w:rPr>
                <w:rFonts w:ascii="Arial" w:hAnsi="Arial" w:cs="Arial"/>
              </w:rPr>
              <w:t xml:space="preserve">C legal team to </w:t>
            </w:r>
            <w:r w:rsidR="00706F26">
              <w:rPr>
                <w:rFonts w:ascii="Arial" w:hAnsi="Arial" w:cs="Arial"/>
              </w:rPr>
              <w:t xml:space="preserve">make, notify and obtain </w:t>
            </w:r>
            <w:proofErr w:type="gramStart"/>
            <w:r w:rsidR="00706F26">
              <w:rPr>
                <w:rFonts w:ascii="Arial" w:hAnsi="Arial" w:cs="Arial"/>
              </w:rPr>
              <w:t>confirmation  of</w:t>
            </w:r>
            <w:proofErr w:type="gramEnd"/>
            <w:r w:rsidR="00706F26">
              <w:rPr>
                <w:rFonts w:ascii="Arial" w:hAnsi="Arial" w:cs="Arial"/>
              </w:rPr>
              <w:t xml:space="preserve"> </w:t>
            </w:r>
            <w:r w:rsidRPr="00E4566D">
              <w:rPr>
                <w:rFonts w:ascii="Arial" w:hAnsi="Arial" w:cs="Arial"/>
              </w:rPr>
              <w:t xml:space="preserve">the Compulsory Purchase Order </w:t>
            </w:r>
          </w:p>
        </w:tc>
        <w:tc>
          <w:tcPr>
            <w:tcW w:w="6015" w:type="dxa"/>
          </w:tcPr>
          <w:p w14:paraId="1B8CA382" w14:textId="0712BA75" w:rsidR="00EE5D72" w:rsidRDefault="00EE5D72" w:rsidP="00EE5D72">
            <w:pPr>
              <w:rPr>
                <w:rFonts w:ascii="Arial" w:hAnsi="Arial" w:cs="Arial"/>
              </w:rPr>
            </w:pPr>
            <w:r w:rsidRPr="00E4566D">
              <w:rPr>
                <w:rFonts w:ascii="Arial" w:hAnsi="Arial" w:cs="Arial"/>
              </w:rPr>
              <w:t>Once the order is approved by</w:t>
            </w:r>
            <w:r w:rsidR="00706F26">
              <w:rPr>
                <w:rFonts w:ascii="Arial" w:hAnsi="Arial" w:cs="Arial"/>
              </w:rPr>
              <w:t xml:space="preserve"> Full Council</w:t>
            </w:r>
          </w:p>
        </w:tc>
      </w:tr>
      <w:tr w:rsidR="00EE5D72" w14:paraId="7AAF9EEC" w14:textId="77777777" w:rsidTr="00EE5D72">
        <w:tc>
          <w:tcPr>
            <w:tcW w:w="846" w:type="dxa"/>
          </w:tcPr>
          <w:p w14:paraId="510899CB" w14:textId="7E1F77FC" w:rsidR="00EE5D72" w:rsidRDefault="00EE5D72" w:rsidP="00EE5D72">
            <w:pPr>
              <w:rPr>
                <w:rFonts w:ascii="Arial" w:hAnsi="Arial" w:cs="Arial"/>
              </w:rPr>
            </w:pPr>
            <w:r>
              <w:rPr>
                <w:rFonts w:ascii="Arial" w:hAnsi="Arial" w:cs="Arial"/>
              </w:rPr>
              <w:t>2</w:t>
            </w:r>
          </w:p>
        </w:tc>
        <w:tc>
          <w:tcPr>
            <w:tcW w:w="7087" w:type="dxa"/>
          </w:tcPr>
          <w:p w14:paraId="5200F46F" w14:textId="73A3407A" w:rsidR="00EE5D72" w:rsidRPr="00E4566D" w:rsidRDefault="00706F26" w:rsidP="00EE5D72">
            <w:pPr>
              <w:rPr>
                <w:rFonts w:ascii="Arial" w:hAnsi="Arial" w:cs="Arial"/>
              </w:rPr>
            </w:pPr>
            <w:r>
              <w:rPr>
                <w:rFonts w:ascii="Arial" w:hAnsi="Arial" w:cs="Arial"/>
              </w:rPr>
              <w:t xml:space="preserve">Implement the Order once confirmed to facilitate delivery of the new housing in this rural location. </w:t>
            </w:r>
          </w:p>
        </w:tc>
        <w:tc>
          <w:tcPr>
            <w:tcW w:w="6015" w:type="dxa"/>
          </w:tcPr>
          <w:p w14:paraId="09AE318D" w14:textId="58ED70D8" w:rsidR="00EE5D72" w:rsidRDefault="00706F26" w:rsidP="00EE5D72">
            <w:pPr>
              <w:rPr>
                <w:rFonts w:ascii="Arial" w:hAnsi="Arial" w:cs="Arial"/>
              </w:rPr>
            </w:pPr>
            <w:r>
              <w:rPr>
                <w:rFonts w:ascii="Arial" w:hAnsi="Arial" w:cs="Arial"/>
              </w:rPr>
              <w:t xml:space="preserve">Within statutory timescales, and in line with project delivery programme </w:t>
            </w:r>
          </w:p>
        </w:tc>
      </w:tr>
      <w:tr w:rsidR="00706F26" w14:paraId="3EA51C5E" w14:textId="77777777" w:rsidTr="00706F26">
        <w:tc>
          <w:tcPr>
            <w:tcW w:w="846" w:type="dxa"/>
          </w:tcPr>
          <w:p w14:paraId="07C0667B" w14:textId="77777777" w:rsidR="00706F26" w:rsidRDefault="00706F26" w:rsidP="0063384E">
            <w:pPr>
              <w:rPr>
                <w:rFonts w:ascii="Arial" w:hAnsi="Arial" w:cs="Arial"/>
              </w:rPr>
            </w:pPr>
            <w:r>
              <w:rPr>
                <w:rFonts w:ascii="Arial" w:hAnsi="Arial" w:cs="Arial"/>
              </w:rPr>
              <w:t>4</w:t>
            </w:r>
          </w:p>
        </w:tc>
        <w:tc>
          <w:tcPr>
            <w:tcW w:w="7087" w:type="dxa"/>
          </w:tcPr>
          <w:p w14:paraId="7B28224B" w14:textId="26C72D6B" w:rsidR="00706F26" w:rsidRPr="00E4566D" w:rsidRDefault="00706F26" w:rsidP="0063384E">
            <w:pPr>
              <w:rPr>
                <w:rFonts w:ascii="Arial" w:hAnsi="Arial" w:cs="Arial"/>
              </w:rPr>
            </w:pPr>
            <w:r>
              <w:rPr>
                <w:rFonts w:ascii="Arial" w:hAnsi="Arial" w:cs="Arial"/>
              </w:rPr>
              <w:t xml:space="preserve">Gather data on impact of implementation of Order, particularly on those with protected </w:t>
            </w:r>
            <w:proofErr w:type="gramStart"/>
            <w:r>
              <w:rPr>
                <w:rFonts w:ascii="Arial" w:hAnsi="Arial" w:cs="Arial"/>
              </w:rPr>
              <w:t>characteristics,  and</w:t>
            </w:r>
            <w:proofErr w:type="gramEnd"/>
            <w:r>
              <w:rPr>
                <w:rFonts w:ascii="Arial" w:hAnsi="Arial" w:cs="Arial"/>
              </w:rPr>
              <w:t xml:space="preserve"> consider any mitigation required</w:t>
            </w:r>
          </w:p>
        </w:tc>
        <w:tc>
          <w:tcPr>
            <w:tcW w:w="6015" w:type="dxa"/>
          </w:tcPr>
          <w:p w14:paraId="4DB89E7E" w14:textId="1FFE9110" w:rsidR="00706F26" w:rsidRPr="00E4566D" w:rsidRDefault="00706F26" w:rsidP="0063384E">
            <w:pPr>
              <w:rPr>
                <w:rFonts w:ascii="Arial" w:hAnsi="Arial" w:cs="Arial"/>
              </w:rPr>
            </w:pPr>
            <w:r>
              <w:rPr>
                <w:rFonts w:ascii="Arial" w:hAnsi="Arial" w:cs="Arial"/>
              </w:rPr>
              <w:t>Following implementation</w:t>
            </w:r>
          </w:p>
        </w:tc>
      </w:tr>
      <w:tr w:rsidR="00EE5D72" w14:paraId="42E18EA1" w14:textId="77777777" w:rsidTr="00EE5D72">
        <w:tc>
          <w:tcPr>
            <w:tcW w:w="846" w:type="dxa"/>
          </w:tcPr>
          <w:p w14:paraId="5A8D18B7" w14:textId="62299BCA" w:rsidR="00EE5D72" w:rsidRDefault="00EE5D72" w:rsidP="00EE5D72">
            <w:pPr>
              <w:rPr>
                <w:rFonts w:ascii="Arial" w:hAnsi="Arial" w:cs="Arial"/>
              </w:rPr>
            </w:pPr>
            <w:r>
              <w:rPr>
                <w:rFonts w:ascii="Arial" w:hAnsi="Arial" w:cs="Arial"/>
              </w:rPr>
              <w:t>3</w:t>
            </w:r>
          </w:p>
        </w:tc>
        <w:tc>
          <w:tcPr>
            <w:tcW w:w="7087" w:type="dxa"/>
          </w:tcPr>
          <w:p w14:paraId="71FA018A" w14:textId="468482AE" w:rsidR="00EE5D72" w:rsidRPr="00E4566D" w:rsidRDefault="000173A4" w:rsidP="00EE5D72">
            <w:pPr>
              <w:rPr>
                <w:rFonts w:ascii="Arial" w:hAnsi="Arial" w:cs="Arial"/>
              </w:rPr>
            </w:pPr>
            <w:r>
              <w:rPr>
                <w:rFonts w:ascii="Arial" w:hAnsi="Arial" w:cs="Arial"/>
              </w:rPr>
              <w:t>Work with Hyde to ensure delivery of the new affordable homes</w:t>
            </w:r>
          </w:p>
        </w:tc>
        <w:tc>
          <w:tcPr>
            <w:tcW w:w="6015" w:type="dxa"/>
          </w:tcPr>
          <w:p w14:paraId="1F19FBE7" w14:textId="70824F0D" w:rsidR="00EE5D72" w:rsidRPr="00E4566D" w:rsidRDefault="000173A4" w:rsidP="00EE5D72">
            <w:pPr>
              <w:rPr>
                <w:rFonts w:ascii="Arial" w:hAnsi="Arial" w:cs="Arial"/>
              </w:rPr>
            </w:pPr>
            <w:r>
              <w:rPr>
                <w:rFonts w:ascii="Arial" w:hAnsi="Arial" w:cs="Arial"/>
              </w:rPr>
              <w:t>TBC</w:t>
            </w:r>
          </w:p>
        </w:tc>
      </w:tr>
    </w:tbl>
    <w:p w14:paraId="029488C9" w14:textId="52FF4C15" w:rsidR="00EE5D72" w:rsidRDefault="00EE5D72" w:rsidP="00EE5D72">
      <w:pPr>
        <w:spacing w:after="0"/>
        <w:rPr>
          <w:rFonts w:ascii="Arial" w:hAnsi="Arial" w:cs="Arial"/>
          <w:b/>
          <w:bCs/>
        </w:rPr>
      </w:pPr>
    </w:p>
    <w:p w14:paraId="2716A429" w14:textId="77777777" w:rsidR="00EE5D72" w:rsidRDefault="00EE5D72" w:rsidP="00EE5D72">
      <w:pPr>
        <w:spacing w:after="0"/>
        <w:rPr>
          <w:rFonts w:ascii="Arial" w:hAnsi="Arial" w:cs="Arial"/>
          <w:b/>
          <w:bCs/>
        </w:rPr>
      </w:pPr>
    </w:p>
    <w:p w14:paraId="7C6245FD" w14:textId="2AA48D44" w:rsidR="00EE5D72" w:rsidRDefault="00E4566D" w:rsidP="00EE5D72">
      <w:pPr>
        <w:spacing w:after="0"/>
        <w:rPr>
          <w:rFonts w:ascii="Arial" w:hAnsi="Arial" w:cs="Arial"/>
        </w:rPr>
      </w:pPr>
      <w:r w:rsidRPr="00EE5D72">
        <w:rPr>
          <w:rFonts w:ascii="Arial" w:hAnsi="Arial" w:cs="Arial"/>
          <w:b/>
          <w:bCs/>
        </w:rPr>
        <w:t>SECTION 4</w:t>
      </w:r>
      <w:r w:rsidRPr="00E4566D">
        <w:rPr>
          <w:rFonts w:ascii="Arial" w:hAnsi="Arial" w:cs="Arial"/>
        </w:rPr>
        <w:t xml:space="preserve"> </w:t>
      </w:r>
    </w:p>
    <w:p w14:paraId="05CC316A" w14:textId="77777777" w:rsidR="00EE5D72" w:rsidRDefault="00EE5D72" w:rsidP="00EE5D72">
      <w:pPr>
        <w:spacing w:after="0"/>
        <w:rPr>
          <w:rFonts w:ascii="Arial" w:hAnsi="Arial" w:cs="Arial"/>
        </w:rPr>
      </w:pPr>
    </w:p>
    <w:p w14:paraId="61711F9B" w14:textId="17503DDF" w:rsidR="00EE5D72" w:rsidRDefault="00E4566D" w:rsidP="00EE5D72">
      <w:pPr>
        <w:spacing w:after="0"/>
        <w:rPr>
          <w:rFonts w:ascii="Arial" w:hAnsi="Arial" w:cs="Arial"/>
        </w:rPr>
      </w:pPr>
      <w:r w:rsidRPr="00E4566D">
        <w:rPr>
          <w:rFonts w:ascii="Arial" w:hAnsi="Arial" w:cs="Arial"/>
        </w:rPr>
        <w:t xml:space="preserve">Based on the information in section 2, what is the decision of the responsible officer (please select one option below): </w:t>
      </w:r>
    </w:p>
    <w:p w14:paraId="7B248417" w14:textId="77777777" w:rsidR="00EE5D72" w:rsidRDefault="00E4566D" w:rsidP="00EE5D72">
      <w:pPr>
        <w:spacing w:after="0"/>
        <w:jc w:val="right"/>
        <w:rPr>
          <w:rFonts w:ascii="Arial" w:hAnsi="Arial" w:cs="Arial"/>
        </w:rPr>
      </w:pPr>
      <w:r w:rsidRPr="00E4566D">
        <w:rPr>
          <w:rFonts w:ascii="Arial" w:hAnsi="Arial" w:cs="Arial"/>
        </w:rPr>
        <w:t xml:space="preserve">Tick here </w:t>
      </w:r>
    </w:p>
    <w:p w14:paraId="0E381A79" w14:textId="112E4799" w:rsidR="00EE5D72" w:rsidRDefault="00E4566D" w:rsidP="00EE5D72">
      <w:pPr>
        <w:spacing w:after="0"/>
        <w:rPr>
          <w:rFonts w:ascii="Arial" w:hAnsi="Arial" w:cs="Arial"/>
        </w:rPr>
      </w:pPr>
      <w:r w:rsidRPr="00E4566D">
        <w:rPr>
          <w:rFonts w:ascii="Arial" w:hAnsi="Arial" w:cs="Arial"/>
        </w:rPr>
        <w:t xml:space="preserve">No negative equality impact (your analysis shows there is no impact) - sign assessment below </w:t>
      </w:r>
      <w:r w:rsidR="00EE5D72">
        <w:rPr>
          <w:rFonts w:ascii="Arial" w:hAnsi="Arial" w:cs="Arial"/>
        </w:rPr>
        <w:tab/>
      </w:r>
      <w:r w:rsidR="00EE5D72">
        <w:rPr>
          <w:rFonts w:ascii="Arial" w:hAnsi="Arial" w:cs="Arial"/>
        </w:rPr>
        <w:tab/>
      </w:r>
      <w:r w:rsidR="00EE5D72">
        <w:rPr>
          <w:rFonts w:ascii="Arial" w:hAnsi="Arial" w:cs="Arial"/>
        </w:rPr>
        <w:tab/>
      </w:r>
      <w:r w:rsidR="00EE5D72">
        <w:rPr>
          <w:rFonts w:ascii="Arial" w:hAnsi="Arial" w:cs="Arial"/>
        </w:rPr>
        <w:tab/>
      </w:r>
      <w:r w:rsidR="00EE5D72">
        <w:rPr>
          <w:rFonts w:ascii="Arial" w:hAnsi="Arial" w:cs="Arial"/>
        </w:rPr>
        <w:tab/>
      </w:r>
      <w:r w:rsidR="00EE5D72">
        <w:rPr>
          <w:rFonts w:ascii="Arial" w:hAnsi="Arial" w:cs="Arial"/>
        </w:rPr>
        <w:tab/>
      </w:r>
      <w:r w:rsidR="00EE5D72">
        <w:rPr>
          <w:rFonts w:ascii="Arial" w:hAnsi="Arial" w:cs="Arial"/>
        </w:rPr>
        <w:tab/>
      </w:r>
      <w:r w:rsidRPr="00E4566D">
        <w:rPr>
          <w:rFonts w:ascii="Arial" w:hAnsi="Arial" w:cs="Arial"/>
        </w:rPr>
        <w:t xml:space="preserve">[ </w:t>
      </w:r>
      <w:r w:rsidR="00E8527D">
        <w:rPr>
          <w:rFonts w:ascii="Arial" w:hAnsi="Arial" w:cs="Arial"/>
        </w:rPr>
        <w:t>X</w:t>
      </w:r>
      <w:r w:rsidRPr="00E4566D">
        <w:rPr>
          <w:rFonts w:ascii="Arial" w:hAnsi="Arial" w:cs="Arial"/>
        </w:rPr>
        <w:t xml:space="preserve"> </w:t>
      </w:r>
    </w:p>
    <w:p w14:paraId="2D2B83D0" w14:textId="77777777" w:rsidR="00EE5D72" w:rsidRDefault="00EE5D72" w:rsidP="00EE5D72">
      <w:pPr>
        <w:spacing w:after="0"/>
        <w:rPr>
          <w:rFonts w:ascii="Arial" w:hAnsi="Arial" w:cs="Arial"/>
        </w:rPr>
      </w:pPr>
    </w:p>
    <w:p w14:paraId="55D5D74E" w14:textId="1ABEA0DB" w:rsidR="00EE5D72" w:rsidRDefault="00E4566D" w:rsidP="00EE5D72">
      <w:pPr>
        <w:spacing w:after="0"/>
        <w:rPr>
          <w:rFonts w:ascii="Arial" w:hAnsi="Arial" w:cs="Arial"/>
        </w:rPr>
      </w:pPr>
      <w:r w:rsidRPr="00E4566D">
        <w:rPr>
          <w:rFonts w:ascii="Arial" w:hAnsi="Arial" w:cs="Arial"/>
        </w:rPr>
        <w:t>Please summarise your responses here ……</w:t>
      </w:r>
      <w:r w:rsidR="00E8527D">
        <w:rPr>
          <w:rFonts w:ascii="Arial" w:hAnsi="Arial" w:cs="Arial"/>
        </w:rPr>
        <w:t>any impact is within local and national housing policies that are themselves measured against equality duties.</w:t>
      </w:r>
    </w:p>
    <w:p w14:paraId="47D7E177" w14:textId="77777777" w:rsidR="00EE5D72" w:rsidRDefault="00EE5D72" w:rsidP="00EE5D72">
      <w:pPr>
        <w:spacing w:after="0"/>
        <w:rPr>
          <w:rFonts w:ascii="Arial" w:hAnsi="Arial" w:cs="Arial"/>
        </w:rPr>
      </w:pPr>
    </w:p>
    <w:p w14:paraId="7B8FBB44" w14:textId="77777777" w:rsidR="00EE5D72" w:rsidRDefault="00E4566D" w:rsidP="00EE5D72">
      <w:pPr>
        <w:spacing w:after="0"/>
        <w:rPr>
          <w:rFonts w:ascii="Arial" w:hAnsi="Arial" w:cs="Arial"/>
        </w:rPr>
      </w:pPr>
      <w:r w:rsidRPr="00E4566D">
        <w:rPr>
          <w:rFonts w:ascii="Arial" w:hAnsi="Arial" w:cs="Arial"/>
        </w:rPr>
        <w:t>Adverse impact but continue (record objective justification for continuing despite the impact)-complete sections below</w:t>
      </w:r>
      <w:r w:rsidR="00EE5D72">
        <w:rPr>
          <w:rFonts w:ascii="Arial" w:hAnsi="Arial" w:cs="Arial"/>
        </w:rPr>
        <w:tab/>
      </w:r>
      <w:r w:rsidR="00EE5D72">
        <w:rPr>
          <w:rFonts w:ascii="Arial" w:hAnsi="Arial" w:cs="Arial"/>
        </w:rPr>
        <w:tab/>
      </w:r>
      <w:r w:rsidR="00EE5D72">
        <w:rPr>
          <w:rFonts w:ascii="Arial" w:hAnsi="Arial" w:cs="Arial"/>
        </w:rPr>
        <w:tab/>
      </w:r>
      <w:r w:rsidR="00EE5D72">
        <w:rPr>
          <w:rFonts w:ascii="Arial" w:hAnsi="Arial" w:cs="Arial"/>
        </w:rPr>
        <w:tab/>
      </w:r>
      <w:proofErr w:type="gramStart"/>
      <w:r w:rsidRPr="00E4566D">
        <w:rPr>
          <w:rFonts w:ascii="Arial" w:hAnsi="Arial" w:cs="Arial"/>
        </w:rPr>
        <w:t>[ ]</w:t>
      </w:r>
      <w:proofErr w:type="gramEnd"/>
      <w:r w:rsidRPr="00E4566D">
        <w:rPr>
          <w:rFonts w:ascii="Arial" w:hAnsi="Arial" w:cs="Arial"/>
        </w:rPr>
        <w:t xml:space="preserve"> </w:t>
      </w:r>
    </w:p>
    <w:p w14:paraId="077CF1DD" w14:textId="77777777" w:rsidR="00EE5D72" w:rsidRDefault="00EE5D72" w:rsidP="00EE5D72">
      <w:pPr>
        <w:spacing w:after="0"/>
        <w:rPr>
          <w:rFonts w:ascii="Arial" w:hAnsi="Arial" w:cs="Arial"/>
        </w:rPr>
      </w:pPr>
    </w:p>
    <w:p w14:paraId="34AD5E18" w14:textId="77777777" w:rsidR="00EE5D72" w:rsidRDefault="00EE5D72" w:rsidP="00EE5D72">
      <w:pPr>
        <w:spacing w:after="0"/>
        <w:rPr>
          <w:rFonts w:ascii="Arial" w:hAnsi="Arial" w:cs="Arial"/>
        </w:rPr>
      </w:pPr>
    </w:p>
    <w:p w14:paraId="5956881E" w14:textId="77777777" w:rsidR="00EE5D72" w:rsidRDefault="00EE5D72" w:rsidP="00EE5D72">
      <w:pPr>
        <w:spacing w:after="0"/>
        <w:rPr>
          <w:rFonts w:ascii="Arial" w:hAnsi="Arial" w:cs="Arial"/>
        </w:rPr>
      </w:pPr>
    </w:p>
    <w:tbl>
      <w:tblPr>
        <w:tblStyle w:val="TableGrid"/>
        <w:tblW w:w="0" w:type="auto"/>
        <w:tblLook w:val="04A0" w:firstRow="1" w:lastRow="0" w:firstColumn="1" w:lastColumn="0" w:noHBand="0" w:noVBand="1"/>
      </w:tblPr>
      <w:tblGrid>
        <w:gridCol w:w="4649"/>
        <w:gridCol w:w="4649"/>
        <w:gridCol w:w="4650"/>
      </w:tblGrid>
      <w:tr w:rsidR="00EE5D72" w14:paraId="5ACAB67A" w14:textId="77777777" w:rsidTr="00EE5D72">
        <w:tc>
          <w:tcPr>
            <w:tcW w:w="4649" w:type="dxa"/>
          </w:tcPr>
          <w:p w14:paraId="3C8C13E7" w14:textId="72D74240" w:rsidR="00EE5D72" w:rsidRDefault="00D14809" w:rsidP="00EE5D72">
            <w:pPr>
              <w:rPr>
                <w:rFonts w:ascii="Arial" w:hAnsi="Arial" w:cs="Arial"/>
              </w:rPr>
            </w:pPr>
            <w:r w:rsidRPr="00E4566D">
              <w:rPr>
                <w:rFonts w:ascii="Arial" w:hAnsi="Arial" w:cs="Arial"/>
              </w:rPr>
              <w:t>This EIA had been checked and approved by responsible officer (sign and print name)</w:t>
            </w:r>
          </w:p>
        </w:tc>
        <w:tc>
          <w:tcPr>
            <w:tcW w:w="4649" w:type="dxa"/>
          </w:tcPr>
          <w:p w14:paraId="64E46619" w14:textId="535611F4" w:rsidR="00EE5D72" w:rsidRDefault="00E8527D" w:rsidP="00EE5D72">
            <w:pPr>
              <w:rPr>
                <w:rFonts w:ascii="Arial" w:hAnsi="Arial" w:cs="Arial"/>
              </w:rPr>
            </w:pPr>
            <w:r>
              <w:rPr>
                <w:rFonts w:ascii="Arial" w:hAnsi="Arial" w:cs="Arial"/>
              </w:rPr>
              <w:t>Elizabeth Reed</w:t>
            </w:r>
          </w:p>
        </w:tc>
        <w:tc>
          <w:tcPr>
            <w:tcW w:w="4650" w:type="dxa"/>
          </w:tcPr>
          <w:p w14:paraId="292DBD7A" w14:textId="3558892C" w:rsidR="00EE5D72" w:rsidRDefault="00D14809" w:rsidP="00EE5D72">
            <w:pPr>
              <w:rPr>
                <w:rFonts w:ascii="Arial" w:hAnsi="Arial" w:cs="Arial"/>
              </w:rPr>
            </w:pPr>
            <w:proofErr w:type="gramStart"/>
            <w:r w:rsidRPr="00E4566D">
              <w:rPr>
                <w:rFonts w:ascii="Arial" w:hAnsi="Arial" w:cs="Arial"/>
              </w:rPr>
              <w:t>Date</w:t>
            </w:r>
            <w:r w:rsidR="00E8527D">
              <w:rPr>
                <w:rFonts w:ascii="Arial" w:hAnsi="Arial" w:cs="Arial"/>
              </w:rPr>
              <w:t xml:space="preserve">  9</w:t>
            </w:r>
            <w:proofErr w:type="gramEnd"/>
            <w:r w:rsidR="00E8527D" w:rsidRPr="00E8527D">
              <w:rPr>
                <w:rFonts w:ascii="Arial" w:hAnsi="Arial" w:cs="Arial"/>
                <w:vertAlign w:val="superscript"/>
              </w:rPr>
              <w:t>th</w:t>
            </w:r>
            <w:r w:rsidR="00E8527D">
              <w:rPr>
                <w:rFonts w:ascii="Arial" w:hAnsi="Arial" w:cs="Arial"/>
              </w:rPr>
              <w:t xml:space="preserve"> March 2023</w:t>
            </w:r>
          </w:p>
        </w:tc>
      </w:tr>
      <w:tr w:rsidR="00D14809" w14:paraId="770FF326" w14:textId="77777777" w:rsidTr="00EE5D72">
        <w:tc>
          <w:tcPr>
            <w:tcW w:w="4649" w:type="dxa"/>
          </w:tcPr>
          <w:p w14:paraId="1BDB2F96" w14:textId="249DBE64" w:rsidR="00D14809" w:rsidRPr="00E4566D" w:rsidRDefault="00D14809" w:rsidP="00EE5D72">
            <w:pPr>
              <w:rPr>
                <w:rFonts w:ascii="Arial" w:hAnsi="Arial" w:cs="Arial"/>
              </w:rPr>
            </w:pPr>
            <w:r w:rsidRPr="00E4566D">
              <w:rPr>
                <w:rFonts w:ascii="Arial" w:hAnsi="Arial" w:cs="Arial"/>
              </w:rPr>
              <w:t xml:space="preserve">This EIA has been checked and approved by </w:t>
            </w:r>
            <w:r w:rsidR="00E64327">
              <w:rPr>
                <w:rFonts w:ascii="Arial" w:hAnsi="Arial" w:cs="Arial"/>
              </w:rPr>
              <w:t>Director</w:t>
            </w:r>
            <w:r w:rsidRPr="00E4566D">
              <w:rPr>
                <w:rFonts w:ascii="Arial" w:hAnsi="Arial" w:cs="Arial"/>
              </w:rPr>
              <w:t xml:space="preserve"> (sign and print name)</w:t>
            </w:r>
          </w:p>
        </w:tc>
        <w:tc>
          <w:tcPr>
            <w:tcW w:w="4649" w:type="dxa"/>
          </w:tcPr>
          <w:p w14:paraId="42BD5892" w14:textId="5CC53D14" w:rsidR="00D14809" w:rsidRDefault="00E8527D" w:rsidP="00EE5D72">
            <w:pPr>
              <w:rPr>
                <w:rFonts w:ascii="Arial" w:hAnsi="Arial" w:cs="Arial"/>
              </w:rPr>
            </w:pPr>
            <w:r>
              <w:rPr>
                <w:rFonts w:ascii="Arial" w:hAnsi="Arial" w:cs="Arial"/>
              </w:rPr>
              <w:t>Louise Rudziak</w:t>
            </w:r>
          </w:p>
        </w:tc>
        <w:tc>
          <w:tcPr>
            <w:tcW w:w="4650" w:type="dxa"/>
          </w:tcPr>
          <w:p w14:paraId="74FBB306" w14:textId="2A034762" w:rsidR="00D14809" w:rsidRPr="00E4566D" w:rsidRDefault="00D14809" w:rsidP="00EE5D72">
            <w:pPr>
              <w:rPr>
                <w:rFonts w:ascii="Arial" w:hAnsi="Arial" w:cs="Arial"/>
              </w:rPr>
            </w:pPr>
            <w:r w:rsidRPr="00E4566D">
              <w:rPr>
                <w:rFonts w:ascii="Arial" w:hAnsi="Arial" w:cs="Arial"/>
              </w:rPr>
              <w:t>Date</w:t>
            </w:r>
            <w:r w:rsidR="00E8527D">
              <w:rPr>
                <w:rFonts w:ascii="Arial" w:hAnsi="Arial" w:cs="Arial"/>
              </w:rPr>
              <w:t xml:space="preserve">   9</w:t>
            </w:r>
            <w:r w:rsidR="00E8527D" w:rsidRPr="00E8527D">
              <w:rPr>
                <w:rFonts w:ascii="Arial" w:hAnsi="Arial" w:cs="Arial"/>
                <w:vertAlign w:val="superscript"/>
              </w:rPr>
              <w:t>th</w:t>
            </w:r>
            <w:r w:rsidR="00E8527D">
              <w:rPr>
                <w:rFonts w:ascii="Arial" w:hAnsi="Arial" w:cs="Arial"/>
              </w:rPr>
              <w:t xml:space="preserve"> March 2023</w:t>
            </w:r>
          </w:p>
        </w:tc>
      </w:tr>
      <w:tr w:rsidR="00E8527D" w14:paraId="581F0A13" w14:textId="77777777" w:rsidTr="00EE5D72">
        <w:tc>
          <w:tcPr>
            <w:tcW w:w="4649" w:type="dxa"/>
          </w:tcPr>
          <w:p w14:paraId="1C439474" w14:textId="77777777" w:rsidR="00E8527D" w:rsidRPr="00E4566D" w:rsidRDefault="00E8527D" w:rsidP="00EE5D72">
            <w:pPr>
              <w:rPr>
                <w:rFonts w:ascii="Arial" w:hAnsi="Arial" w:cs="Arial"/>
              </w:rPr>
            </w:pPr>
          </w:p>
        </w:tc>
        <w:tc>
          <w:tcPr>
            <w:tcW w:w="4649" w:type="dxa"/>
          </w:tcPr>
          <w:p w14:paraId="67A2E47B" w14:textId="77777777" w:rsidR="00E8527D" w:rsidRDefault="00E8527D" w:rsidP="00EE5D72">
            <w:pPr>
              <w:rPr>
                <w:rFonts w:ascii="Arial" w:hAnsi="Arial" w:cs="Arial"/>
              </w:rPr>
            </w:pPr>
          </w:p>
        </w:tc>
        <w:tc>
          <w:tcPr>
            <w:tcW w:w="4650" w:type="dxa"/>
          </w:tcPr>
          <w:p w14:paraId="6F242151" w14:textId="77777777" w:rsidR="00E8527D" w:rsidRPr="00E4566D" w:rsidRDefault="00E8527D" w:rsidP="00EE5D72">
            <w:pPr>
              <w:rPr>
                <w:rFonts w:ascii="Arial" w:hAnsi="Arial" w:cs="Arial"/>
              </w:rPr>
            </w:pPr>
          </w:p>
        </w:tc>
      </w:tr>
    </w:tbl>
    <w:p w14:paraId="0471523B" w14:textId="77777777" w:rsidR="00EE5D72" w:rsidRDefault="00EE5D72" w:rsidP="00EE5D72">
      <w:pPr>
        <w:spacing w:after="0"/>
        <w:rPr>
          <w:rFonts w:ascii="Arial" w:hAnsi="Arial" w:cs="Arial"/>
        </w:rPr>
      </w:pPr>
    </w:p>
    <w:p w14:paraId="276734A8" w14:textId="77777777" w:rsidR="00D14809" w:rsidRDefault="00E4566D" w:rsidP="00EE5D72">
      <w:pPr>
        <w:spacing w:after="0"/>
        <w:rPr>
          <w:rFonts w:ascii="Arial" w:hAnsi="Arial" w:cs="Arial"/>
        </w:rPr>
      </w:pPr>
      <w:r w:rsidRPr="00E4566D">
        <w:rPr>
          <w:rFonts w:ascii="Arial" w:hAnsi="Arial" w:cs="Arial"/>
        </w:rPr>
        <w:t xml:space="preserve">(1) Attach your completed Equality Impact Analysis to your decision/recommendation report </w:t>
      </w:r>
    </w:p>
    <w:p w14:paraId="05D3524A" w14:textId="6327301B" w:rsidR="00D14809" w:rsidRDefault="00E4566D" w:rsidP="00EE5D72">
      <w:pPr>
        <w:spacing w:after="0"/>
        <w:rPr>
          <w:rFonts w:ascii="Arial" w:hAnsi="Arial" w:cs="Arial"/>
        </w:rPr>
      </w:pPr>
      <w:r w:rsidRPr="00E4566D">
        <w:rPr>
          <w:rFonts w:ascii="Arial" w:hAnsi="Arial" w:cs="Arial"/>
        </w:rPr>
        <w:t xml:space="preserve">(2) Please send the completed Equality Impact Analysis to </w:t>
      </w:r>
      <w:r w:rsidR="00610FC2">
        <w:rPr>
          <w:rFonts w:ascii="Arial" w:hAnsi="Arial" w:cs="Arial"/>
        </w:rPr>
        <w:t xml:space="preserve">the Monitoring Officer at </w:t>
      </w:r>
      <w:hyperlink r:id="rId10" w:history="1">
        <w:r w:rsidR="00610FC2" w:rsidRPr="005A2815">
          <w:rPr>
            <w:rStyle w:val="Hyperlink"/>
            <w:rFonts w:ascii="Arial" w:hAnsi="Arial" w:cs="Arial"/>
          </w:rPr>
          <w:t>N.Bennett@chichester.gov.uk</w:t>
        </w:r>
      </w:hyperlink>
      <w:r w:rsidR="00610FC2">
        <w:rPr>
          <w:rFonts w:ascii="Arial" w:hAnsi="Arial" w:cs="Arial"/>
        </w:rPr>
        <w:t xml:space="preserve"> </w:t>
      </w:r>
    </w:p>
    <w:p w14:paraId="002C28A7" w14:textId="364964C0" w:rsidR="00D14809" w:rsidRDefault="00E4566D" w:rsidP="00EE5D72">
      <w:pPr>
        <w:spacing w:after="0"/>
        <w:rPr>
          <w:rFonts w:ascii="Arial" w:hAnsi="Arial" w:cs="Arial"/>
        </w:rPr>
      </w:pPr>
      <w:r w:rsidRPr="00E4566D">
        <w:rPr>
          <w:rFonts w:ascii="Arial" w:hAnsi="Arial" w:cs="Arial"/>
        </w:rPr>
        <w:lastRenderedPageBreak/>
        <w:t xml:space="preserve">(3) Upload the completed Equality Impact Analysis to the relevant service improvement action </w:t>
      </w:r>
      <w:r w:rsidR="00E64327">
        <w:rPr>
          <w:rFonts w:ascii="Arial" w:hAnsi="Arial" w:cs="Arial"/>
        </w:rPr>
        <w:t xml:space="preserve">to Jennifer </w:t>
      </w:r>
      <w:proofErr w:type="spellStart"/>
      <w:r w:rsidR="00E64327">
        <w:rPr>
          <w:rFonts w:ascii="Arial" w:hAnsi="Arial" w:cs="Arial"/>
        </w:rPr>
        <w:t>Westerbrook</w:t>
      </w:r>
      <w:proofErr w:type="spellEnd"/>
      <w:r w:rsidR="00E64327">
        <w:rPr>
          <w:rFonts w:ascii="Arial" w:hAnsi="Arial" w:cs="Arial"/>
        </w:rPr>
        <w:t>, Policy officer</w:t>
      </w:r>
    </w:p>
    <w:p w14:paraId="28CC4959" w14:textId="402698EC" w:rsidR="00D14809" w:rsidRDefault="00D14809" w:rsidP="00EE5D72">
      <w:pPr>
        <w:spacing w:after="0"/>
        <w:rPr>
          <w:rFonts w:ascii="Arial" w:hAnsi="Arial" w:cs="Arial"/>
        </w:rPr>
      </w:pPr>
    </w:p>
    <w:p w14:paraId="23C57B6A" w14:textId="77777777" w:rsidR="00D14809" w:rsidRDefault="00D14809" w:rsidP="00D14809">
      <w:pPr>
        <w:pBdr>
          <w:bottom w:val="single" w:sz="4" w:space="1" w:color="auto"/>
        </w:pBdr>
        <w:spacing w:after="0"/>
        <w:rPr>
          <w:rFonts w:ascii="Arial" w:hAnsi="Arial" w:cs="Arial"/>
        </w:rPr>
      </w:pPr>
    </w:p>
    <w:p w14:paraId="25CCF4A9" w14:textId="77777777" w:rsidR="00D14809" w:rsidRDefault="00D14809" w:rsidP="00EE5D72">
      <w:pPr>
        <w:spacing w:after="0"/>
        <w:rPr>
          <w:rFonts w:ascii="Arial" w:hAnsi="Arial" w:cs="Arial"/>
        </w:rPr>
      </w:pPr>
    </w:p>
    <w:p w14:paraId="5C5B0904" w14:textId="0B08FBE8" w:rsidR="00D14809" w:rsidRDefault="00E4566D" w:rsidP="00EE5D72">
      <w:pPr>
        <w:spacing w:after="0"/>
        <w:rPr>
          <w:rFonts w:ascii="Arial" w:hAnsi="Arial" w:cs="Arial"/>
        </w:rPr>
      </w:pPr>
      <w:r w:rsidRPr="00E4566D">
        <w:rPr>
          <w:rFonts w:ascii="Arial" w:hAnsi="Arial" w:cs="Arial"/>
        </w:rPr>
        <w:t>Date of Equality Impact Analysis Review: ………</w:t>
      </w:r>
      <w:r w:rsidR="00E8527D">
        <w:rPr>
          <w:rFonts w:ascii="Arial" w:hAnsi="Arial" w:cs="Arial"/>
        </w:rPr>
        <w:t>10</w:t>
      </w:r>
      <w:r w:rsidR="00E8527D" w:rsidRPr="00E8527D">
        <w:rPr>
          <w:rFonts w:ascii="Arial" w:hAnsi="Arial" w:cs="Arial"/>
          <w:vertAlign w:val="superscript"/>
        </w:rPr>
        <w:t>th</w:t>
      </w:r>
      <w:r w:rsidR="00E8527D">
        <w:rPr>
          <w:rFonts w:ascii="Arial" w:hAnsi="Arial" w:cs="Arial"/>
        </w:rPr>
        <w:t xml:space="preserve"> March 2023</w:t>
      </w:r>
      <w:r w:rsidRPr="00E4566D">
        <w:rPr>
          <w:rFonts w:ascii="Arial" w:hAnsi="Arial" w:cs="Arial"/>
        </w:rPr>
        <w:t xml:space="preserve">……………. </w:t>
      </w:r>
    </w:p>
    <w:p w14:paraId="73C23D00" w14:textId="7DAB1C03" w:rsidR="00610FC2" w:rsidRDefault="00610FC2" w:rsidP="00EE5D72">
      <w:pPr>
        <w:spacing w:after="0"/>
        <w:rPr>
          <w:rFonts w:ascii="Arial" w:hAnsi="Arial" w:cs="Arial"/>
        </w:rPr>
      </w:pPr>
    </w:p>
    <w:p w14:paraId="285E9867" w14:textId="77777777" w:rsidR="00610FC2" w:rsidRDefault="00610FC2" w:rsidP="00EE5D72">
      <w:pPr>
        <w:spacing w:after="0"/>
        <w:rPr>
          <w:rFonts w:ascii="Arial" w:hAnsi="Arial" w:cs="Arial"/>
        </w:rPr>
      </w:pPr>
    </w:p>
    <w:p w14:paraId="36B57FBC" w14:textId="6A1C57A3" w:rsidR="00571781" w:rsidRPr="00E4566D" w:rsidRDefault="00E4566D" w:rsidP="00EE5D72">
      <w:pPr>
        <w:spacing w:after="0"/>
        <w:rPr>
          <w:rFonts w:ascii="Arial" w:hAnsi="Arial" w:cs="Arial"/>
        </w:rPr>
      </w:pPr>
      <w:r w:rsidRPr="00E4566D">
        <w:rPr>
          <w:rFonts w:ascii="Arial" w:hAnsi="Arial" w:cs="Arial"/>
        </w:rPr>
        <w:t xml:space="preserve">Even after your activity/policy/project/decision/function has been implemented; it is recommended that analysis is undertaken every three years, and that this analysis is updated at any significant points in between. The purpose of any update is that the actual effects will only be known after the implementation of your policy, </w:t>
      </w:r>
      <w:proofErr w:type="gramStart"/>
      <w:r w:rsidRPr="00E4566D">
        <w:rPr>
          <w:rFonts w:ascii="Arial" w:hAnsi="Arial" w:cs="Arial"/>
        </w:rPr>
        <w:t>project</w:t>
      </w:r>
      <w:proofErr w:type="gramEnd"/>
      <w:r w:rsidRPr="00E4566D">
        <w:rPr>
          <w:rFonts w:ascii="Arial" w:hAnsi="Arial" w:cs="Arial"/>
        </w:rPr>
        <w:t xml:space="preserve"> or service. Additionally, area demographics could change, leading to different needs, alternative provision can become available, or new options to reduce an adverse effect could become apparent.</w:t>
      </w:r>
    </w:p>
    <w:sectPr w:rsidR="00571781" w:rsidRPr="00E4566D" w:rsidSect="00E4566D">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BA20A" w14:textId="77777777" w:rsidR="00F83D62" w:rsidRDefault="00F83D62" w:rsidP="00D14809">
      <w:pPr>
        <w:spacing w:after="0" w:line="240" w:lineRule="auto"/>
      </w:pPr>
      <w:r>
        <w:separator/>
      </w:r>
    </w:p>
  </w:endnote>
  <w:endnote w:type="continuationSeparator" w:id="0">
    <w:p w14:paraId="6B19216D" w14:textId="77777777" w:rsidR="00F83D62" w:rsidRDefault="00F83D62" w:rsidP="00D1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538518"/>
      <w:docPartObj>
        <w:docPartGallery w:val="Page Numbers (Bottom of Page)"/>
        <w:docPartUnique/>
      </w:docPartObj>
    </w:sdtPr>
    <w:sdtEndPr>
      <w:rPr>
        <w:noProof/>
      </w:rPr>
    </w:sdtEndPr>
    <w:sdtContent>
      <w:p w14:paraId="448D45BB" w14:textId="579F2E6A" w:rsidR="00D14809" w:rsidRDefault="00D14809">
        <w:pPr>
          <w:pStyle w:val="Footer"/>
          <w:jc w:val="center"/>
        </w:pPr>
        <w:r>
          <w:fldChar w:fldCharType="begin"/>
        </w:r>
        <w:r>
          <w:instrText xml:space="preserve"> PAGE   \* MERGEFORMAT </w:instrText>
        </w:r>
        <w:r>
          <w:fldChar w:fldCharType="separate"/>
        </w:r>
        <w:r w:rsidR="003E006D">
          <w:rPr>
            <w:noProof/>
          </w:rPr>
          <w:t>6</w:t>
        </w:r>
        <w:r>
          <w:rPr>
            <w:noProof/>
          </w:rPr>
          <w:fldChar w:fldCharType="end"/>
        </w:r>
      </w:p>
    </w:sdtContent>
  </w:sdt>
  <w:p w14:paraId="5A795CDE" w14:textId="77777777" w:rsidR="00D14809" w:rsidRDefault="00D14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FBA42" w14:textId="77777777" w:rsidR="00F83D62" w:rsidRDefault="00F83D62" w:rsidP="00D14809">
      <w:pPr>
        <w:spacing w:after="0" w:line="240" w:lineRule="auto"/>
      </w:pPr>
      <w:r>
        <w:separator/>
      </w:r>
    </w:p>
  </w:footnote>
  <w:footnote w:type="continuationSeparator" w:id="0">
    <w:p w14:paraId="38390B6B" w14:textId="77777777" w:rsidR="00F83D62" w:rsidRDefault="00F83D62" w:rsidP="00D14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rPr>
      <w:alias w:val="Title"/>
      <w:tag w:val=""/>
      <w:id w:val="1116400235"/>
      <w:placeholder>
        <w:docPart w:val="96ADB4718DB5467EB5E4D81172B4CE3B"/>
      </w:placeholder>
      <w:dataBinding w:prefixMappings="xmlns:ns0='http://purl.org/dc/elements/1.1/' xmlns:ns1='http://schemas.openxmlformats.org/package/2006/metadata/core-properties' " w:xpath="/ns1:coreProperties[1]/ns0:title[1]" w:storeItemID="{6C3C8BC8-F283-45AE-878A-BAB7291924A1}"/>
      <w:text/>
    </w:sdtPr>
    <w:sdtEndPr/>
    <w:sdtContent>
      <w:p w14:paraId="6A33887F" w14:textId="17D2AEBE" w:rsidR="005032F3" w:rsidRDefault="005032F3">
        <w:pPr>
          <w:pStyle w:val="Header"/>
          <w:jc w:val="right"/>
          <w:rPr>
            <w:color w:val="7F7F7F" w:themeColor="text1" w:themeTint="80"/>
          </w:rPr>
        </w:pPr>
        <w:r w:rsidRPr="005032F3">
          <w:rPr>
            <w:rFonts w:ascii="Arial" w:hAnsi="Arial" w:cs="Arial"/>
            <w:b/>
            <w:bCs/>
          </w:rPr>
          <w:t>Appendix 5 – Equality Impact Analysis</w:t>
        </w:r>
      </w:p>
    </w:sdtContent>
  </w:sdt>
  <w:p w14:paraId="0BB02AB9" w14:textId="77777777" w:rsidR="005032F3" w:rsidRDefault="005032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Author1stName" w:val="Christopher"/>
    <w:docVar w:name="FSAuthorEmail" w:val="Christopher.Stanwell@fieldfisher.com"/>
    <w:docVar w:name="FSAuthorExt" w:val="+44 330 460 6712"/>
    <w:docVar w:name="FSAuthorFax" w:val="+44 207 488 0084"/>
    <w:docVar w:name="FSAuthorLogon" w:val="CS41"/>
    <w:docVar w:name="FSAuthorMobile" w:val="+44 744 227 6626"/>
    <w:docVar w:name="FSAuthorName" w:val="Christopher Stanwell"/>
    <w:docVar w:name="FSAuthorOffice" w:val="London"/>
    <w:docVar w:name="FSAuthorSurname" w:val="Stanwell"/>
    <w:docVar w:name="FSAuthorTitle" w:val="Partner"/>
    <w:docVar w:name="FSClientName" w:val="DAC Beachcroft LLP"/>
    <w:docVar w:name="FSClientNumber" w:val="UK01-2015613"/>
    <w:docVar w:name="FSDocNumber" w:val="108981295"/>
    <w:docVar w:name="FSDocVersion" w:val="2"/>
    <w:docVar w:name="FSMatterDesc" w:val="Outsourcing of CPO work in relation to Land at Crooked Lane, Birdham"/>
    <w:docVar w:name="FSMatterNumber" w:val="00001"/>
    <w:docVar w:name="FSTypist" w:val="CS41"/>
    <w:docVar w:name="FSTypistExt" w:val="+44 330 460 6712"/>
    <w:docVar w:name="FSTypistLogon" w:val="CS41"/>
    <w:docVar w:name="FSTypistName" w:val="Christopher Stanwell"/>
    <w:docVar w:name="zTimeOpened" w:val="11-Jan-2023 16:51:12"/>
  </w:docVars>
  <w:rsids>
    <w:rsidRoot w:val="00E4566D"/>
    <w:rsid w:val="000173A4"/>
    <w:rsid w:val="00092E00"/>
    <w:rsid w:val="00152C38"/>
    <w:rsid w:val="001C1D58"/>
    <w:rsid w:val="00223B22"/>
    <w:rsid w:val="002610DD"/>
    <w:rsid w:val="00291AE3"/>
    <w:rsid w:val="003C5D06"/>
    <w:rsid w:val="003E006D"/>
    <w:rsid w:val="005032F3"/>
    <w:rsid w:val="00571781"/>
    <w:rsid w:val="00597A8C"/>
    <w:rsid w:val="005B6590"/>
    <w:rsid w:val="005C0DF8"/>
    <w:rsid w:val="00610FC2"/>
    <w:rsid w:val="00706F26"/>
    <w:rsid w:val="00774EE2"/>
    <w:rsid w:val="007C7CD5"/>
    <w:rsid w:val="00823B76"/>
    <w:rsid w:val="00844A1A"/>
    <w:rsid w:val="00857F95"/>
    <w:rsid w:val="00907FF5"/>
    <w:rsid w:val="00962847"/>
    <w:rsid w:val="00964721"/>
    <w:rsid w:val="00985960"/>
    <w:rsid w:val="00B039D0"/>
    <w:rsid w:val="00B144EF"/>
    <w:rsid w:val="00BD39BA"/>
    <w:rsid w:val="00CA34FE"/>
    <w:rsid w:val="00D14809"/>
    <w:rsid w:val="00DC6511"/>
    <w:rsid w:val="00E4566D"/>
    <w:rsid w:val="00E64327"/>
    <w:rsid w:val="00E8527D"/>
    <w:rsid w:val="00EC3770"/>
    <w:rsid w:val="00EE5D72"/>
    <w:rsid w:val="00F274E6"/>
    <w:rsid w:val="00F83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93F7"/>
  <w15:chartTrackingRefBased/>
  <w15:docId w15:val="{BBF30EB2-139A-402D-A12C-4419AF5E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566D"/>
    <w:rPr>
      <w:color w:val="0000FF"/>
      <w:u w:val="single"/>
    </w:rPr>
  </w:style>
  <w:style w:type="character" w:customStyle="1" w:styleId="UnresolvedMention1">
    <w:name w:val="Unresolved Mention1"/>
    <w:basedOn w:val="DefaultParagraphFont"/>
    <w:uiPriority w:val="99"/>
    <w:semiHidden/>
    <w:unhideWhenUsed/>
    <w:rsid w:val="00E4566D"/>
    <w:rPr>
      <w:color w:val="605E5C"/>
      <w:shd w:val="clear" w:color="auto" w:fill="E1DFDD"/>
    </w:rPr>
  </w:style>
  <w:style w:type="table" w:styleId="TableGrid">
    <w:name w:val="Table Grid"/>
    <w:basedOn w:val="TableNormal"/>
    <w:uiPriority w:val="59"/>
    <w:unhideWhenUsed/>
    <w:rsid w:val="00E4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4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809"/>
  </w:style>
  <w:style w:type="paragraph" w:styleId="Footer">
    <w:name w:val="footer"/>
    <w:basedOn w:val="Normal"/>
    <w:link w:val="FooterChar"/>
    <w:uiPriority w:val="99"/>
    <w:unhideWhenUsed/>
    <w:rsid w:val="00D14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809"/>
  </w:style>
  <w:style w:type="character" w:styleId="CommentReference">
    <w:name w:val="annotation reference"/>
    <w:basedOn w:val="DefaultParagraphFont"/>
    <w:uiPriority w:val="99"/>
    <w:semiHidden/>
    <w:unhideWhenUsed/>
    <w:rsid w:val="000173A4"/>
    <w:rPr>
      <w:sz w:val="16"/>
      <w:szCs w:val="16"/>
    </w:rPr>
  </w:style>
  <w:style w:type="paragraph" w:styleId="CommentText">
    <w:name w:val="annotation text"/>
    <w:basedOn w:val="Normal"/>
    <w:link w:val="CommentTextChar"/>
    <w:uiPriority w:val="99"/>
    <w:semiHidden/>
    <w:unhideWhenUsed/>
    <w:rsid w:val="000173A4"/>
    <w:pPr>
      <w:spacing w:line="240" w:lineRule="auto"/>
    </w:pPr>
    <w:rPr>
      <w:sz w:val="20"/>
      <w:szCs w:val="20"/>
    </w:rPr>
  </w:style>
  <w:style w:type="character" w:customStyle="1" w:styleId="CommentTextChar">
    <w:name w:val="Comment Text Char"/>
    <w:basedOn w:val="DefaultParagraphFont"/>
    <w:link w:val="CommentText"/>
    <w:uiPriority w:val="99"/>
    <w:semiHidden/>
    <w:rsid w:val="000173A4"/>
    <w:rPr>
      <w:sz w:val="20"/>
      <w:szCs w:val="20"/>
    </w:rPr>
  </w:style>
  <w:style w:type="paragraph" w:styleId="CommentSubject">
    <w:name w:val="annotation subject"/>
    <w:basedOn w:val="CommentText"/>
    <w:next w:val="CommentText"/>
    <w:link w:val="CommentSubjectChar"/>
    <w:uiPriority w:val="99"/>
    <w:semiHidden/>
    <w:unhideWhenUsed/>
    <w:rsid w:val="000173A4"/>
    <w:rPr>
      <w:b/>
      <w:bCs/>
    </w:rPr>
  </w:style>
  <w:style w:type="character" w:customStyle="1" w:styleId="CommentSubjectChar">
    <w:name w:val="Comment Subject Char"/>
    <w:basedOn w:val="CommentTextChar"/>
    <w:link w:val="CommentSubject"/>
    <w:uiPriority w:val="99"/>
    <w:semiHidden/>
    <w:rsid w:val="000173A4"/>
    <w:rPr>
      <w:b/>
      <w:bCs/>
      <w:sz w:val="20"/>
      <w:szCs w:val="20"/>
    </w:rPr>
  </w:style>
  <w:style w:type="paragraph" w:styleId="BalloonText">
    <w:name w:val="Balloon Text"/>
    <w:basedOn w:val="Normal"/>
    <w:link w:val="BalloonTextChar"/>
    <w:uiPriority w:val="99"/>
    <w:semiHidden/>
    <w:unhideWhenUsed/>
    <w:rsid w:val="00597A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A8C"/>
    <w:rPr>
      <w:rFonts w:ascii="Segoe UI" w:hAnsi="Segoe UI" w:cs="Segoe UI"/>
      <w:sz w:val="18"/>
      <w:szCs w:val="18"/>
    </w:rPr>
  </w:style>
  <w:style w:type="paragraph" w:styleId="Revision">
    <w:name w:val="Revision"/>
    <w:hidden/>
    <w:uiPriority w:val="99"/>
    <w:semiHidden/>
    <w:rsid w:val="009628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N.Bennett@chichester.gov.uk"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uidance/equality-act-2010-guidanc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N.Bennett@chichester.gov.uk" TargetMode="Externa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ADB4718DB5467EB5E4D81172B4CE3B"/>
        <w:category>
          <w:name w:val="General"/>
          <w:gallery w:val="placeholder"/>
        </w:category>
        <w:types>
          <w:type w:val="bbPlcHdr"/>
        </w:types>
        <w:behaviors>
          <w:behavior w:val="content"/>
        </w:behaviors>
        <w:guid w:val="{484789C9-B00B-4536-A7CE-A11F3C40CCAC}"/>
      </w:docPartPr>
      <w:docPartBody>
        <w:p w:rsidR="00FB0F68" w:rsidRDefault="003E23B8" w:rsidP="003E23B8">
          <w:pPr>
            <w:pStyle w:val="96ADB4718DB5467EB5E4D81172B4CE3B"/>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B8"/>
    <w:rsid w:val="003E23B8"/>
    <w:rsid w:val="00FB0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ADB4718DB5467EB5E4D81172B4CE3B">
    <w:name w:val="96ADB4718DB5467EB5E4D81172B4CE3B"/>
    <w:rsid w:val="003E23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1998</Words>
  <Characters>11391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 – Equality Impact Analysis</dc:title>
  <dc:creator>Elizabeth Reed</dc:creator>
  <cp:keywords/>
  <cp:lastModifiedBy>Barry Knight</cp:lastModifiedBy>
  <cp:revision>2</cp:revision>
  <cp:lastPrinted>2023-01-11T16:09:00Z</cp:lastPrinted>
  <dcterms:created xsi:type="dcterms:W3CDTF">2024-07-31T12:56:00Z</dcterms:created>
  <dcterms:modified xsi:type="dcterms:W3CDTF">2024-07-31T12:56:00Z</dcterms:modified>
</cp:coreProperties>
</file>