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EE211" w14:textId="77777777" w:rsidR="00D86537" w:rsidRDefault="00000000">
      <w:pPr>
        <w:pStyle w:val="BodyText"/>
        <w:ind w:left="242"/>
        <w:rPr>
          <w:rFonts w:ascii="Times New Roman"/>
        </w:rPr>
      </w:pPr>
      <w:r>
        <w:rPr>
          <w:rFonts w:ascii="Times New Roman"/>
          <w:noProof/>
        </w:rPr>
        <w:drawing>
          <wp:inline distT="0" distB="0" distL="0" distR="0" wp14:anchorId="45119D85" wp14:editId="62326CEF">
            <wp:extent cx="1338585" cy="810768"/>
            <wp:effectExtent l="0" t="0" r="0" b="0"/>
            <wp:docPr id="1" name="image1.png" descr="Avison You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vison Young logo"/>
                    <pic:cNvPicPr/>
                  </pic:nvPicPr>
                  <pic:blipFill>
                    <a:blip r:embed="rId7" cstate="print"/>
                    <a:stretch>
                      <a:fillRect/>
                    </a:stretch>
                  </pic:blipFill>
                  <pic:spPr>
                    <a:xfrm>
                      <a:off x="0" y="0"/>
                      <a:ext cx="1338585" cy="810768"/>
                    </a:xfrm>
                    <a:prstGeom prst="rect">
                      <a:avLst/>
                    </a:prstGeom>
                  </pic:spPr>
                </pic:pic>
              </a:graphicData>
            </a:graphic>
          </wp:inline>
        </w:drawing>
      </w:r>
    </w:p>
    <w:p w14:paraId="268357C8" w14:textId="77777777" w:rsidR="00D86537" w:rsidRDefault="00D86537">
      <w:pPr>
        <w:pStyle w:val="BodyText"/>
        <w:rPr>
          <w:rFonts w:ascii="Times New Roman"/>
        </w:rPr>
      </w:pPr>
    </w:p>
    <w:p w14:paraId="17CB5093" w14:textId="77777777" w:rsidR="00D86537" w:rsidRDefault="00D86537">
      <w:pPr>
        <w:pStyle w:val="BodyText"/>
        <w:rPr>
          <w:rFonts w:ascii="Times New Roman"/>
        </w:rPr>
      </w:pPr>
    </w:p>
    <w:p w14:paraId="6DDEE4BA" w14:textId="77777777" w:rsidR="00D86537" w:rsidRDefault="00D86537">
      <w:pPr>
        <w:pStyle w:val="BodyText"/>
        <w:rPr>
          <w:rFonts w:ascii="Times New Roman"/>
        </w:rPr>
      </w:pPr>
    </w:p>
    <w:p w14:paraId="1AF99ECC" w14:textId="77777777" w:rsidR="00D86537" w:rsidRDefault="00D86537">
      <w:pPr>
        <w:pStyle w:val="BodyText"/>
        <w:spacing w:before="2"/>
        <w:rPr>
          <w:rFonts w:ascii="Times New Roman"/>
          <w:sz w:val="22"/>
        </w:rPr>
      </w:pPr>
    </w:p>
    <w:p w14:paraId="754DA8E3" w14:textId="77777777" w:rsidR="00D86537" w:rsidRDefault="00000000">
      <w:pPr>
        <w:pStyle w:val="Title"/>
        <w:spacing w:line="213" w:lineRule="auto"/>
      </w:pPr>
      <w:r>
        <w:rPr>
          <w:color w:val="3A4458"/>
          <w:w w:val="95"/>
        </w:rPr>
        <w:t>Summary</w:t>
      </w:r>
      <w:r>
        <w:rPr>
          <w:color w:val="3A4458"/>
          <w:spacing w:val="-89"/>
          <w:w w:val="95"/>
        </w:rPr>
        <w:t xml:space="preserve"> </w:t>
      </w:r>
      <w:r>
        <w:rPr>
          <w:color w:val="3A4458"/>
          <w:spacing w:val="-3"/>
          <w:w w:val="95"/>
        </w:rPr>
        <w:t xml:space="preserve">Statement </w:t>
      </w:r>
      <w:r>
        <w:rPr>
          <w:color w:val="3A4458"/>
        </w:rPr>
        <w:t>of Evidence</w:t>
      </w:r>
    </w:p>
    <w:p w14:paraId="3F54EFD2" w14:textId="77777777" w:rsidR="00D86537" w:rsidRDefault="00000000">
      <w:pPr>
        <w:pStyle w:val="Heading2"/>
        <w:spacing w:line="244" w:lineRule="auto"/>
      </w:pPr>
      <w:r>
        <w:rPr>
          <w:color w:val="181F2F"/>
        </w:rPr>
        <w:t xml:space="preserve">The Chichester District Council (Access Track Off Crooked Lane, </w:t>
      </w:r>
      <w:proofErr w:type="spellStart"/>
      <w:r>
        <w:rPr>
          <w:color w:val="181F2F"/>
        </w:rPr>
        <w:t>Birdham</w:t>
      </w:r>
      <w:proofErr w:type="spellEnd"/>
      <w:r>
        <w:rPr>
          <w:color w:val="181F2F"/>
        </w:rPr>
        <w:t>) Compulsory Purchase Order, 2023</w:t>
      </w:r>
    </w:p>
    <w:p w14:paraId="38811FBC" w14:textId="77777777" w:rsidR="00D86537" w:rsidRDefault="00D86537">
      <w:pPr>
        <w:pStyle w:val="BodyText"/>
        <w:spacing w:before="5"/>
        <w:rPr>
          <w:sz w:val="35"/>
        </w:rPr>
      </w:pPr>
    </w:p>
    <w:p w14:paraId="4CAB3DF9" w14:textId="77777777" w:rsidR="00D86537" w:rsidRDefault="00000000">
      <w:pPr>
        <w:pStyle w:val="Heading4"/>
        <w:ind w:left="250"/>
      </w:pPr>
      <w:r>
        <w:t>Planning Inspectorate Reference: APP/PCU/CPOPF5540/3326950</w:t>
      </w:r>
    </w:p>
    <w:p w14:paraId="607548A8" w14:textId="77777777" w:rsidR="00D86537" w:rsidRDefault="00D86537">
      <w:pPr>
        <w:pStyle w:val="BodyText"/>
        <w:rPr>
          <w:b/>
          <w:sz w:val="26"/>
        </w:rPr>
      </w:pPr>
    </w:p>
    <w:p w14:paraId="0E712EA6" w14:textId="77777777" w:rsidR="00D86537" w:rsidRDefault="00D86537">
      <w:pPr>
        <w:pStyle w:val="BodyText"/>
        <w:spacing w:before="2"/>
        <w:rPr>
          <w:b/>
          <w:sz w:val="30"/>
        </w:rPr>
      </w:pPr>
    </w:p>
    <w:p w14:paraId="27175313" w14:textId="77777777" w:rsidR="00D86537" w:rsidRDefault="00000000">
      <w:pPr>
        <w:pStyle w:val="BodyText"/>
        <w:ind w:left="250"/>
      </w:pPr>
      <w:r>
        <w:rPr>
          <w:color w:val="3A4458"/>
        </w:rPr>
        <w:t>15 July 2024</w:t>
      </w:r>
    </w:p>
    <w:p w14:paraId="44DABF4B" w14:textId="77777777" w:rsidR="00D86537" w:rsidRDefault="00D86537">
      <w:pPr>
        <w:sectPr w:rsidR="00D86537">
          <w:type w:val="continuous"/>
          <w:pgSz w:w="11910" w:h="16840"/>
          <w:pgMar w:top="840" w:right="636" w:bottom="280" w:left="600" w:header="720" w:footer="720" w:gutter="0"/>
          <w:cols w:space="720"/>
        </w:sectPr>
      </w:pPr>
    </w:p>
    <w:p w14:paraId="16E96D5A" w14:textId="19B78FA7" w:rsidR="00D86537" w:rsidRDefault="00E9684E">
      <w:pPr>
        <w:pStyle w:val="BodyText"/>
        <w:tabs>
          <w:tab w:val="left" w:pos="6722"/>
        </w:tabs>
        <w:spacing w:before="89"/>
        <w:ind w:left="250"/>
      </w:pPr>
      <w:r>
        <w:rPr>
          <w:noProof/>
        </w:rPr>
        <w:lastRenderedPageBreak/>
        <mc:AlternateContent>
          <mc:Choice Requires="wps">
            <w:drawing>
              <wp:anchor distT="0" distB="0" distL="0" distR="0" simplePos="0" relativeHeight="487587840" behindDoc="1" locked="0" layoutInCell="1" allowOverlap="1" wp14:anchorId="2FF33987" wp14:editId="438A04C9">
                <wp:simplePos x="0" y="0"/>
                <wp:positionH relativeFrom="page">
                  <wp:posOffset>521335</wp:posOffset>
                </wp:positionH>
                <wp:positionV relativeFrom="paragraph">
                  <wp:posOffset>306070</wp:posOffset>
                </wp:positionV>
                <wp:extent cx="6517640" cy="6350"/>
                <wp:effectExtent l="0" t="0" r="0" b="0"/>
                <wp:wrapTopAndBottom/>
                <wp:docPr id="30" name="Rectangl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7640" cy="6350"/>
                        </a:xfrm>
                        <a:prstGeom prst="rect">
                          <a:avLst/>
                        </a:prstGeom>
                        <a:solidFill>
                          <a:srgbClr val="C8C9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26DF6" id="Rectangle 18" o:spid="_x0000_s1026" alt="&quot;&quot;" style="position:absolute;margin-left:41.05pt;margin-top:24.1pt;width:513.2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" fillcolor="#c8c9c4" stroked="f">
                <w10:wrap type="topAndBottom" anchorx="page"/>
              </v:rect>
            </w:pict>
          </mc:Fallback>
        </mc:AlternateContent>
      </w:r>
      <w:r w:rsidR="00000000">
        <w:t>Statement</w:t>
      </w:r>
      <w:r w:rsidR="00000000">
        <w:rPr>
          <w:spacing w:val="-3"/>
        </w:rPr>
        <w:t xml:space="preserve"> </w:t>
      </w:r>
      <w:r w:rsidR="00000000">
        <w:t>of</w:t>
      </w:r>
      <w:r w:rsidR="00000000">
        <w:rPr>
          <w:spacing w:val="-3"/>
        </w:rPr>
        <w:t xml:space="preserve"> </w:t>
      </w:r>
      <w:r w:rsidR="00000000">
        <w:t>Evidence</w:t>
      </w:r>
      <w:r w:rsidR="00000000">
        <w:tab/>
        <w:t>Access Track off Crooked Lane,</w:t>
      </w:r>
      <w:r w:rsidR="00000000">
        <w:rPr>
          <w:spacing w:val="-11"/>
        </w:rPr>
        <w:t xml:space="preserve"> </w:t>
      </w:r>
      <w:proofErr w:type="spellStart"/>
      <w:r w:rsidR="00000000">
        <w:t>Birdham</w:t>
      </w:r>
      <w:proofErr w:type="spellEnd"/>
    </w:p>
    <w:p w14:paraId="1414C5A7" w14:textId="77777777" w:rsidR="00D86537" w:rsidRDefault="00000000">
      <w:pPr>
        <w:spacing w:before="136"/>
        <w:ind w:left="250"/>
        <w:rPr>
          <w:rFonts w:ascii="Open Sans Semibold"/>
          <w:b/>
          <w:sz w:val="32"/>
        </w:rPr>
      </w:pPr>
      <w:r>
        <w:rPr>
          <w:rFonts w:ascii="Open Sans Semibold"/>
          <w:b/>
          <w:sz w:val="32"/>
        </w:rPr>
        <w:t>Contents</w:t>
      </w:r>
    </w:p>
    <w:sdt>
      <w:sdtPr>
        <w:rPr>
          <w:sz w:val="22"/>
          <w:szCs w:val="22"/>
        </w:rPr>
        <w:id w:val="-850485533"/>
        <w:docPartObj>
          <w:docPartGallery w:val="Table of Contents"/>
          <w:docPartUnique/>
        </w:docPartObj>
      </w:sdtPr>
      <w:sdtContent>
        <w:p w14:paraId="7BEF54BB" w14:textId="77777777" w:rsidR="00D86537" w:rsidRDefault="00000000">
          <w:pPr>
            <w:pStyle w:val="TOC1"/>
            <w:numPr>
              <w:ilvl w:val="0"/>
              <w:numId w:val="3"/>
            </w:numPr>
            <w:tabs>
              <w:tab w:val="left" w:pos="970"/>
              <w:tab w:val="left" w:pos="971"/>
              <w:tab w:val="right" w:leader="dot" w:pos="10032"/>
            </w:tabs>
            <w:spacing w:before="194"/>
            <w:ind w:hanging="721"/>
          </w:pPr>
          <w:r>
            <w:fldChar w:fldCharType="begin"/>
          </w:r>
          <w:r>
            <w:instrText xml:space="preserve">TOC \o "1-1" \h \z \u </w:instrText>
          </w:r>
          <w:r>
            <w:fldChar w:fldCharType="separate"/>
          </w:r>
          <w:hyperlink w:anchor="_TOC_250009" w:history="1">
            <w:r>
              <w:t>Introduction</w:t>
            </w:r>
            <w:r>
              <w:tab/>
              <w:t>3</w:t>
            </w:r>
          </w:hyperlink>
        </w:p>
        <w:p w14:paraId="27928B90" w14:textId="77777777" w:rsidR="00D86537" w:rsidRDefault="00000000">
          <w:pPr>
            <w:pStyle w:val="TOC1"/>
            <w:numPr>
              <w:ilvl w:val="0"/>
              <w:numId w:val="3"/>
            </w:numPr>
            <w:tabs>
              <w:tab w:val="left" w:pos="970"/>
              <w:tab w:val="left" w:pos="971"/>
              <w:tab w:val="right" w:leader="dot" w:pos="10032"/>
            </w:tabs>
            <w:ind w:hanging="721"/>
          </w:pPr>
          <w:hyperlink w:anchor="_TOC_250008" w:history="1">
            <w:r>
              <w:t>Scope</w:t>
            </w:r>
            <w:r>
              <w:rPr>
                <w:spacing w:val="-1"/>
              </w:rPr>
              <w:t xml:space="preserve"> </w:t>
            </w:r>
            <w:r>
              <w:t>of Evidence</w:t>
            </w:r>
            <w:r>
              <w:tab/>
              <w:t>3</w:t>
            </w:r>
          </w:hyperlink>
        </w:p>
        <w:p w14:paraId="3C00D014" w14:textId="77777777" w:rsidR="00D86537" w:rsidRDefault="00000000">
          <w:pPr>
            <w:pStyle w:val="TOC1"/>
            <w:numPr>
              <w:ilvl w:val="0"/>
              <w:numId w:val="3"/>
            </w:numPr>
            <w:tabs>
              <w:tab w:val="left" w:pos="970"/>
              <w:tab w:val="left" w:pos="971"/>
              <w:tab w:val="right" w:leader="dot" w:pos="10032"/>
            </w:tabs>
            <w:spacing w:before="101"/>
            <w:ind w:hanging="721"/>
          </w:pPr>
          <w:hyperlink w:anchor="_TOC_250007" w:history="1">
            <w:r>
              <w:t>The Need for the Inclusion of All Land</w:t>
            </w:r>
            <w:r>
              <w:rPr>
                <w:spacing w:val="-8"/>
              </w:rPr>
              <w:t xml:space="preserve"> </w:t>
            </w:r>
            <w:r>
              <w:t>and</w:t>
            </w:r>
            <w:r>
              <w:rPr>
                <w:spacing w:val="-1"/>
              </w:rPr>
              <w:t xml:space="preserve"> </w:t>
            </w:r>
            <w:r>
              <w:t>Interests</w:t>
            </w:r>
            <w:r>
              <w:tab/>
              <w:t>4</w:t>
            </w:r>
          </w:hyperlink>
        </w:p>
        <w:p w14:paraId="063B7506" w14:textId="77777777" w:rsidR="00D86537" w:rsidRDefault="00000000">
          <w:pPr>
            <w:pStyle w:val="TOC1"/>
            <w:numPr>
              <w:ilvl w:val="0"/>
              <w:numId w:val="3"/>
            </w:numPr>
            <w:tabs>
              <w:tab w:val="left" w:pos="970"/>
              <w:tab w:val="left" w:pos="971"/>
              <w:tab w:val="right" w:leader="dot" w:pos="10032"/>
            </w:tabs>
            <w:spacing w:before="99"/>
            <w:ind w:hanging="721"/>
          </w:pPr>
          <w:hyperlink w:anchor="_TOC_250006" w:history="1">
            <w:r>
              <w:t>The Requirements of Government Guidance</w:t>
            </w:r>
            <w:r>
              <w:rPr>
                <w:spacing w:val="-5"/>
              </w:rPr>
              <w:t xml:space="preserve"> </w:t>
            </w:r>
            <w:r>
              <w:t>and</w:t>
            </w:r>
            <w:r>
              <w:rPr>
                <w:spacing w:val="-2"/>
              </w:rPr>
              <w:t xml:space="preserve"> </w:t>
            </w:r>
            <w:r>
              <w:t>Legislation</w:t>
            </w:r>
            <w:r>
              <w:tab/>
              <w:t>5</w:t>
            </w:r>
          </w:hyperlink>
        </w:p>
        <w:p w14:paraId="32050DEB" w14:textId="77777777" w:rsidR="00D86537" w:rsidRDefault="00000000">
          <w:pPr>
            <w:pStyle w:val="TOC1"/>
            <w:numPr>
              <w:ilvl w:val="0"/>
              <w:numId w:val="3"/>
            </w:numPr>
            <w:tabs>
              <w:tab w:val="left" w:pos="970"/>
              <w:tab w:val="left" w:pos="971"/>
              <w:tab w:val="right" w:leader="dot" w:pos="10032"/>
            </w:tabs>
            <w:ind w:hanging="721"/>
          </w:pPr>
          <w:hyperlink w:anchor="_TOC_250005" w:history="1">
            <w:r>
              <w:t>History and</w:t>
            </w:r>
            <w:r>
              <w:rPr>
                <w:spacing w:val="-3"/>
              </w:rPr>
              <w:t xml:space="preserve"> </w:t>
            </w:r>
            <w:r>
              <w:t>CPO</w:t>
            </w:r>
            <w:r>
              <w:rPr>
                <w:spacing w:val="-1"/>
              </w:rPr>
              <w:t xml:space="preserve"> </w:t>
            </w:r>
            <w:r>
              <w:t>Process</w:t>
            </w:r>
            <w:r>
              <w:tab/>
              <w:t>5</w:t>
            </w:r>
          </w:hyperlink>
        </w:p>
        <w:p w14:paraId="06F3C6B1" w14:textId="77777777" w:rsidR="00D86537" w:rsidRDefault="00000000">
          <w:pPr>
            <w:pStyle w:val="TOC1"/>
            <w:numPr>
              <w:ilvl w:val="0"/>
              <w:numId w:val="3"/>
            </w:numPr>
            <w:tabs>
              <w:tab w:val="left" w:pos="970"/>
              <w:tab w:val="left" w:pos="971"/>
              <w:tab w:val="right" w:leader="dot" w:pos="10032"/>
            </w:tabs>
            <w:spacing w:before="101"/>
            <w:ind w:hanging="721"/>
          </w:pPr>
          <w:hyperlink w:anchor="_TOC_250004" w:history="1">
            <w:r>
              <w:t>Principles and the Framework for</w:t>
            </w:r>
            <w:r>
              <w:rPr>
                <w:spacing w:val="-4"/>
              </w:rPr>
              <w:t xml:space="preserve"> </w:t>
            </w:r>
            <w:r>
              <w:t>Undertaking Negotiations</w:t>
            </w:r>
            <w:r>
              <w:tab/>
              <w:t>6</w:t>
            </w:r>
          </w:hyperlink>
        </w:p>
        <w:p w14:paraId="511A315E" w14:textId="77777777" w:rsidR="00D86537" w:rsidRDefault="00000000">
          <w:pPr>
            <w:pStyle w:val="TOC1"/>
            <w:numPr>
              <w:ilvl w:val="0"/>
              <w:numId w:val="3"/>
            </w:numPr>
            <w:tabs>
              <w:tab w:val="left" w:pos="970"/>
              <w:tab w:val="left" w:pos="971"/>
              <w:tab w:val="right" w:leader="dot" w:pos="10032"/>
            </w:tabs>
            <w:ind w:hanging="721"/>
          </w:pPr>
          <w:hyperlink w:anchor="_TOC_250003" w:history="1">
            <w:r>
              <w:t>Undertaking</w:t>
            </w:r>
            <w:r>
              <w:rPr>
                <w:spacing w:val="-2"/>
              </w:rPr>
              <w:t xml:space="preserve"> </w:t>
            </w:r>
            <w:r>
              <w:t>Negotiations</w:t>
            </w:r>
            <w:r>
              <w:tab/>
              <w:t>6</w:t>
            </w:r>
          </w:hyperlink>
        </w:p>
        <w:p w14:paraId="74E4BE68" w14:textId="77777777" w:rsidR="00D86537" w:rsidRDefault="00000000">
          <w:pPr>
            <w:pStyle w:val="TOC1"/>
            <w:numPr>
              <w:ilvl w:val="0"/>
              <w:numId w:val="3"/>
            </w:numPr>
            <w:tabs>
              <w:tab w:val="left" w:pos="970"/>
              <w:tab w:val="left" w:pos="971"/>
              <w:tab w:val="right" w:leader="dot" w:pos="10032"/>
            </w:tabs>
            <w:spacing w:before="99"/>
            <w:ind w:hanging="721"/>
          </w:pPr>
          <w:hyperlink w:anchor="_TOC_250002" w:history="1">
            <w:r>
              <w:t>Responses</w:t>
            </w:r>
            <w:r>
              <w:rPr>
                <w:spacing w:val="-1"/>
              </w:rPr>
              <w:t xml:space="preserve"> </w:t>
            </w:r>
            <w:r>
              <w:t>to</w:t>
            </w:r>
            <w:r>
              <w:rPr>
                <w:spacing w:val="-1"/>
              </w:rPr>
              <w:t xml:space="preserve"> </w:t>
            </w:r>
            <w:r>
              <w:t>Objections</w:t>
            </w:r>
            <w:r>
              <w:tab/>
              <w:t>6</w:t>
            </w:r>
          </w:hyperlink>
        </w:p>
        <w:p w14:paraId="0669A521" w14:textId="77777777" w:rsidR="00D86537" w:rsidRDefault="00000000">
          <w:pPr>
            <w:pStyle w:val="TOC1"/>
            <w:numPr>
              <w:ilvl w:val="0"/>
              <w:numId w:val="3"/>
            </w:numPr>
            <w:tabs>
              <w:tab w:val="left" w:pos="970"/>
              <w:tab w:val="left" w:pos="971"/>
              <w:tab w:val="right" w:leader="dot" w:pos="10032"/>
            </w:tabs>
            <w:ind w:hanging="721"/>
          </w:pPr>
          <w:hyperlink w:anchor="_TOC_250001" w:history="1">
            <w:r>
              <w:t>Conclusion</w:t>
            </w:r>
            <w:r>
              <w:tab/>
              <w:t>7</w:t>
            </w:r>
          </w:hyperlink>
        </w:p>
        <w:p w14:paraId="1DF09485" w14:textId="77777777" w:rsidR="00D86537" w:rsidRDefault="00000000">
          <w:pPr>
            <w:pStyle w:val="TOC1"/>
            <w:numPr>
              <w:ilvl w:val="0"/>
              <w:numId w:val="3"/>
            </w:numPr>
            <w:tabs>
              <w:tab w:val="left" w:pos="970"/>
              <w:tab w:val="left" w:pos="971"/>
              <w:tab w:val="right" w:leader="dot" w:pos="10032"/>
            </w:tabs>
            <w:spacing w:before="101"/>
            <w:ind w:hanging="721"/>
          </w:pPr>
          <w:hyperlink w:anchor="_TOC_250000" w:history="1">
            <w:r>
              <w:t>Statement of Truth</w:t>
            </w:r>
            <w:r>
              <w:rPr>
                <w:spacing w:val="-4"/>
              </w:rPr>
              <w:t xml:space="preserve"> </w:t>
            </w:r>
            <w:r>
              <w:t>and</w:t>
            </w:r>
            <w:r>
              <w:rPr>
                <w:spacing w:val="-1"/>
              </w:rPr>
              <w:t xml:space="preserve"> </w:t>
            </w:r>
            <w:r>
              <w:t>Declaration</w:t>
            </w:r>
            <w:r>
              <w:tab/>
              <w:t>8</w:t>
            </w:r>
          </w:hyperlink>
        </w:p>
        <w:p w14:paraId="317E6844" w14:textId="77777777" w:rsidR="00D86537" w:rsidRDefault="00000000">
          <w:pPr>
            <w:spacing w:line="200" w:lineRule="exact"/>
            <w:rPr>
              <w:sz w:val="20"/>
            </w:rPr>
          </w:pPr>
          <w:r>
            <w:fldChar w:fldCharType="end"/>
          </w:r>
        </w:p>
      </w:sdtContent>
    </w:sdt>
    <w:p w14:paraId="5972CA26" w14:textId="77777777" w:rsidR="00D86537" w:rsidRDefault="00D86537">
      <w:pPr>
        <w:spacing w:line="200" w:lineRule="exact"/>
        <w:rPr>
          <w:sz w:val="20"/>
        </w:rPr>
        <w:sectPr w:rsidR="00D86537">
          <w:pgSz w:w="11910" w:h="16840"/>
          <w:pgMar w:top="460" w:right="636" w:bottom="280" w:left="600" w:header="720" w:footer="720" w:gutter="0"/>
          <w:cols w:space="720"/>
        </w:sectPr>
      </w:pPr>
    </w:p>
    <w:p w14:paraId="23C1FEA8" w14:textId="77777777" w:rsidR="00D86537" w:rsidRDefault="00000000">
      <w:pPr>
        <w:pStyle w:val="Heading3"/>
        <w:spacing w:before="400"/>
        <w:rPr>
          <w:b/>
        </w:rPr>
      </w:pPr>
      <w:r>
        <w:rPr>
          <w:b/>
        </w:rPr>
        <w:t>Appendices</w:t>
      </w:r>
    </w:p>
    <w:p w14:paraId="64532741" w14:textId="77777777" w:rsidR="00D86537" w:rsidRDefault="00D86537">
      <w:pPr>
        <w:pStyle w:val="BodyText"/>
        <w:spacing w:before="2" w:after="40"/>
        <w:rPr>
          <w:rFonts w:ascii="Open Sans Semibold"/>
          <w:b/>
          <w:sz w:val="12"/>
        </w:rPr>
      </w:pPr>
    </w:p>
    <w:p w14:paraId="6515D99A" w14:textId="77777777" w:rsidR="00D86537" w:rsidRDefault="00000000">
      <w:pPr>
        <w:pStyle w:val="BodyText"/>
        <w:spacing w:line="207" w:lineRule="exact"/>
        <w:ind w:left="248"/>
        <w:rPr>
          <w:rFonts w:ascii="Open Sans Semibold"/>
        </w:rPr>
      </w:pPr>
      <w:r>
        <w:rPr>
          <w:rFonts w:ascii="Open Sans Semibold"/>
          <w:noProof/>
          <w:position w:val="-3"/>
        </w:rPr>
        <w:drawing>
          <wp:inline distT="0" distB="0" distL="0" distR="0" wp14:anchorId="20F2B73A" wp14:editId="20E66571">
            <wp:extent cx="649336" cy="132016"/>
            <wp:effectExtent l="0" t="0" r="0" b="0"/>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649336" cy="132016"/>
                    </a:xfrm>
                    <a:prstGeom prst="rect">
                      <a:avLst/>
                    </a:prstGeom>
                  </pic:spPr>
                </pic:pic>
              </a:graphicData>
            </a:graphic>
          </wp:inline>
        </w:drawing>
      </w:r>
    </w:p>
    <w:p w14:paraId="1249E5DB" w14:textId="77777777" w:rsidR="00D86537" w:rsidRDefault="00000000">
      <w:pPr>
        <w:pStyle w:val="BodyText"/>
        <w:spacing w:before="3"/>
        <w:rPr>
          <w:rFonts w:ascii="Open Sans Semibold"/>
          <w:b/>
          <w:sz w:val="9"/>
        </w:rPr>
      </w:pPr>
      <w:r>
        <w:rPr>
          <w:noProof/>
        </w:rPr>
        <w:drawing>
          <wp:anchor distT="0" distB="0" distL="0" distR="0" simplePos="0" relativeHeight="251658240" behindDoc="0" locked="0" layoutInCell="1" allowOverlap="1" wp14:anchorId="3AA1EA8B" wp14:editId="41CE7266">
            <wp:simplePos x="0" y="0"/>
            <wp:positionH relativeFrom="page">
              <wp:posOffset>538733</wp:posOffset>
            </wp:positionH>
            <wp:positionV relativeFrom="paragraph">
              <wp:posOffset>104787</wp:posOffset>
            </wp:positionV>
            <wp:extent cx="688548" cy="132016"/>
            <wp:effectExtent l="0" t="0" r="0" b="0"/>
            <wp:wrapTopAndBottom/>
            <wp:docPr id="5"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688548" cy="132016"/>
                    </a:xfrm>
                    <a:prstGeom prst="rect">
                      <a:avLst/>
                    </a:prstGeom>
                  </pic:spPr>
                </pic:pic>
              </a:graphicData>
            </a:graphic>
          </wp:anchor>
        </w:drawing>
      </w:r>
    </w:p>
    <w:p w14:paraId="3803AE2B" w14:textId="77777777" w:rsidR="00D86537" w:rsidRDefault="00000000">
      <w:pPr>
        <w:pStyle w:val="BodyText"/>
        <w:rPr>
          <w:rFonts w:ascii="Open Sans Semibold"/>
          <w:b/>
          <w:sz w:val="26"/>
        </w:rPr>
      </w:pPr>
      <w:r>
        <w:br w:type="column"/>
      </w:r>
    </w:p>
    <w:p w14:paraId="003D7686" w14:textId="77777777" w:rsidR="00D86537" w:rsidRDefault="00D86537">
      <w:pPr>
        <w:pStyle w:val="BodyText"/>
        <w:rPr>
          <w:rFonts w:ascii="Open Sans Semibold"/>
          <w:b/>
          <w:sz w:val="26"/>
        </w:rPr>
      </w:pPr>
    </w:p>
    <w:p w14:paraId="50F8B06B" w14:textId="77777777" w:rsidR="00D86537" w:rsidRDefault="00D86537">
      <w:pPr>
        <w:pStyle w:val="BodyText"/>
        <w:spacing w:before="10"/>
        <w:rPr>
          <w:rFonts w:ascii="Open Sans Semibold"/>
          <w:b/>
          <w:sz w:val="26"/>
        </w:rPr>
      </w:pPr>
    </w:p>
    <w:p w14:paraId="6F94EC7C" w14:textId="77777777" w:rsidR="00D86537" w:rsidRDefault="00000000">
      <w:pPr>
        <w:pStyle w:val="BodyText"/>
        <w:ind w:left="39"/>
      </w:pPr>
      <w:hyperlink w:anchor="_bookmark0" w:history="1">
        <w:r>
          <w:t>Overlay Plan</w:t>
        </w:r>
      </w:hyperlink>
    </w:p>
    <w:p w14:paraId="3F4143B0" w14:textId="77777777" w:rsidR="00D86537" w:rsidRDefault="00000000">
      <w:pPr>
        <w:pStyle w:val="BodyText"/>
        <w:spacing w:before="100"/>
        <w:ind w:left="39"/>
      </w:pPr>
      <w:hyperlink w:anchor="_bookmark1" w:history="1">
        <w:r>
          <w:t>Summary of Negotiations</w:t>
        </w:r>
      </w:hyperlink>
    </w:p>
    <w:p w14:paraId="45CE8D7B" w14:textId="77777777" w:rsidR="00D86537" w:rsidRDefault="00D86537">
      <w:pPr>
        <w:sectPr w:rsidR="00D86537">
          <w:type w:val="continuous"/>
          <w:pgSz w:w="11910" w:h="16840"/>
          <w:pgMar w:top="840" w:right="636" w:bottom="280" w:left="600" w:header="720" w:footer="720" w:gutter="0"/>
          <w:cols w:num="2" w:space="720" w:equalWidth="0">
            <w:col w:w="1591" w:space="40"/>
            <w:col w:w="9043"/>
          </w:cols>
        </w:sectPr>
      </w:pPr>
    </w:p>
    <w:p w14:paraId="201679A8" w14:textId="77777777" w:rsidR="00D86537" w:rsidRDefault="00D86537">
      <w:pPr>
        <w:pStyle w:val="BodyText"/>
        <w:spacing w:before="2"/>
        <w:rPr>
          <w:sz w:val="26"/>
        </w:rPr>
      </w:pPr>
    </w:p>
    <w:p w14:paraId="1945F0EF" w14:textId="77777777" w:rsidR="00D86537" w:rsidRDefault="00000000">
      <w:pPr>
        <w:spacing w:before="100"/>
        <w:ind w:left="250"/>
        <w:rPr>
          <w:sz w:val="20"/>
        </w:rPr>
      </w:pPr>
      <w:r>
        <w:rPr>
          <w:b/>
          <w:sz w:val="20"/>
        </w:rPr>
        <w:t xml:space="preserve">Report title: Summary </w:t>
      </w:r>
      <w:r>
        <w:rPr>
          <w:sz w:val="20"/>
        </w:rPr>
        <w:t>Statement of Evidence</w:t>
      </w:r>
    </w:p>
    <w:p w14:paraId="2B38BE91" w14:textId="77777777" w:rsidR="00D86537" w:rsidRDefault="00000000">
      <w:pPr>
        <w:spacing w:before="66"/>
        <w:ind w:left="250"/>
        <w:rPr>
          <w:sz w:val="20"/>
        </w:rPr>
      </w:pPr>
      <w:r>
        <w:rPr>
          <w:b/>
          <w:sz w:val="20"/>
        </w:rPr>
        <w:t xml:space="preserve">Prepared by: </w:t>
      </w:r>
      <w:r>
        <w:rPr>
          <w:sz w:val="20"/>
        </w:rPr>
        <w:t>Virginia Blackman</w:t>
      </w:r>
    </w:p>
    <w:p w14:paraId="3AF38DED" w14:textId="77777777" w:rsidR="00D86537" w:rsidRDefault="00000000">
      <w:pPr>
        <w:spacing w:before="65"/>
        <w:ind w:left="250"/>
        <w:rPr>
          <w:sz w:val="20"/>
        </w:rPr>
      </w:pPr>
      <w:r>
        <w:rPr>
          <w:b/>
          <w:sz w:val="20"/>
        </w:rPr>
        <w:t xml:space="preserve">Status: </w:t>
      </w:r>
      <w:r>
        <w:rPr>
          <w:sz w:val="20"/>
        </w:rPr>
        <w:t>Final</w:t>
      </w:r>
    </w:p>
    <w:p w14:paraId="2C98A15A" w14:textId="77777777" w:rsidR="00D86537" w:rsidRDefault="00000000">
      <w:pPr>
        <w:spacing w:before="66"/>
        <w:ind w:left="250"/>
        <w:rPr>
          <w:sz w:val="20"/>
        </w:rPr>
      </w:pPr>
      <w:r>
        <w:rPr>
          <w:b/>
          <w:sz w:val="20"/>
        </w:rPr>
        <w:t xml:space="preserve">Draft date: </w:t>
      </w:r>
      <w:r>
        <w:rPr>
          <w:sz w:val="20"/>
        </w:rPr>
        <w:t>9 July 2024</w:t>
      </w:r>
    </w:p>
    <w:p w14:paraId="7672D4E1" w14:textId="77777777" w:rsidR="00D86537" w:rsidRDefault="00D86537">
      <w:pPr>
        <w:pStyle w:val="BodyText"/>
      </w:pPr>
    </w:p>
    <w:p w14:paraId="2E5DBE1D" w14:textId="77777777" w:rsidR="00D86537" w:rsidRDefault="00D86537">
      <w:pPr>
        <w:pStyle w:val="BodyText"/>
      </w:pPr>
    </w:p>
    <w:p w14:paraId="5D533A79" w14:textId="77777777" w:rsidR="00D86537" w:rsidRDefault="00D86537">
      <w:pPr>
        <w:pStyle w:val="BodyText"/>
      </w:pPr>
    </w:p>
    <w:p w14:paraId="5CF708ED" w14:textId="77777777" w:rsidR="00D86537" w:rsidRDefault="00D86537">
      <w:pPr>
        <w:pStyle w:val="BodyText"/>
      </w:pPr>
    </w:p>
    <w:p w14:paraId="0C1E4531" w14:textId="77777777" w:rsidR="00D86537" w:rsidRDefault="00D86537">
      <w:pPr>
        <w:pStyle w:val="BodyText"/>
      </w:pPr>
    </w:p>
    <w:p w14:paraId="00511B28" w14:textId="77777777" w:rsidR="00D86537" w:rsidRDefault="00D86537">
      <w:pPr>
        <w:pStyle w:val="BodyText"/>
      </w:pPr>
    </w:p>
    <w:p w14:paraId="428B8368" w14:textId="77777777" w:rsidR="00D86537" w:rsidRDefault="00D86537">
      <w:pPr>
        <w:pStyle w:val="BodyText"/>
      </w:pPr>
    </w:p>
    <w:p w14:paraId="7D3CF742" w14:textId="77777777" w:rsidR="00D86537" w:rsidRDefault="00D86537">
      <w:pPr>
        <w:pStyle w:val="BodyText"/>
      </w:pPr>
    </w:p>
    <w:p w14:paraId="26E69C55" w14:textId="77777777" w:rsidR="00D86537" w:rsidRDefault="00D86537">
      <w:pPr>
        <w:pStyle w:val="BodyText"/>
      </w:pPr>
    </w:p>
    <w:p w14:paraId="78083E5E" w14:textId="77777777" w:rsidR="00D86537" w:rsidRDefault="00D86537">
      <w:pPr>
        <w:pStyle w:val="BodyText"/>
      </w:pPr>
    </w:p>
    <w:p w14:paraId="6F4DA604" w14:textId="77777777" w:rsidR="00D86537" w:rsidRDefault="00D86537">
      <w:pPr>
        <w:pStyle w:val="BodyText"/>
      </w:pPr>
    </w:p>
    <w:p w14:paraId="10E6C9B0" w14:textId="77777777" w:rsidR="00D86537" w:rsidRDefault="00D86537">
      <w:pPr>
        <w:pStyle w:val="BodyText"/>
      </w:pPr>
    </w:p>
    <w:p w14:paraId="00D41D83" w14:textId="77777777" w:rsidR="00D86537" w:rsidRDefault="00D86537">
      <w:pPr>
        <w:pStyle w:val="BodyText"/>
      </w:pPr>
    </w:p>
    <w:p w14:paraId="647CE362" w14:textId="77777777" w:rsidR="00D86537" w:rsidRDefault="00D86537">
      <w:pPr>
        <w:pStyle w:val="BodyText"/>
      </w:pPr>
    </w:p>
    <w:p w14:paraId="262C1AAB" w14:textId="77777777" w:rsidR="00D86537" w:rsidRDefault="00D86537">
      <w:pPr>
        <w:pStyle w:val="BodyText"/>
      </w:pPr>
    </w:p>
    <w:p w14:paraId="0507DEED" w14:textId="77777777" w:rsidR="00D86537" w:rsidRDefault="00D86537">
      <w:pPr>
        <w:pStyle w:val="BodyText"/>
      </w:pPr>
    </w:p>
    <w:p w14:paraId="19FFE48B" w14:textId="77777777" w:rsidR="00D86537" w:rsidRDefault="00D86537">
      <w:pPr>
        <w:pStyle w:val="BodyText"/>
      </w:pPr>
    </w:p>
    <w:p w14:paraId="08EF760D" w14:textId="77777777" w:rsidR="00D86537" w:rsidRDefault="00D86537">
      <w:pPr>
        <w:pStyle w:val="BodyText"/>
      </w:pPr>
    </w:p>
    <w:p w14:paraId="6590841F" w14:textId="77777777" w:rsidR="00D86537" w:rsidRDefault="00D86537">
      <w:pPr>
        <w:pStyle w:val="BodyText"/>
      </w:pPr>
    </w:p>
    <w:p w14:paraId="74298A53" w14:textId="77777777" w:rsidR="00D86537" w:rsidRDefault="00D86537">
      <w:pPr>
        <w:pStyle w:val="BodyText"/>
      </w:pPr>
    </w:p>
    <w:p w14:paraId="78AC9606" w14:textId="77777777" w:rsidR="00D86537" w:rsidRDefault="00D86537">
      <w:pPr>
        <w:pStyle w:val="BodyText"/>
      </w:pPr>
    </w:p>
    <w:p w14:paraId="10045866" w14:textId="77777777" w:rsidR="00D86537" w:rsidRDefault="00D86537">
      <w:pPr>
        <w:pStyle w:val="BodyText"/>
      </w:pPr>
    </w:p>
    <w:p w14:paraId="11BFEA0B" w14:textId="77777777" w:rsidR="00D86537" w:rsidRDefault="00D86537">
      <w:pPr>
        <w:pStyle w:val="BodyText"/>
      </w:pPr>
    </w:p>
    <w:p w14:paraId="0A826930" w14:textId="77777777" w:rsidR="00D86537" w:rsidRDefault="00D86537">
      <w:pPr>
        <w:pStyle w:val="BodyText"/>
      </w:pPr>
    </w:p>
    <w:p w14:paraId="480A0AF6" w14:textId="77777777" w:rsidR="00D86537" w:rsidRDefault="00D86537">
      <w:pPr>
        <w:pStyle w:val="BodyText"/>
      </w:pPr>
    </w:p>
    <w:p w14:paraId="445365DF" w14:textId="0DAF8EAB" w:rsidR="00D86537" w:rsidRDefault="00E9684E">
      <w:pPr>
        <w:pStyle w:val="BodyText"/>
        <w:spacing w:before="11"/>
        <w:rPr>
          <w:sz w:val="14"/>
        </w:rPr>
      </w:pPr>
      <w:r>
        <w:rPr>
          <w:noProof/>
        </w:rPr>
        <mc:AlternateContent>
          <mc:Choice Requires="wps">
            <w:drawing>
              <wp:anchor distT="0" distB="0" distL="0" distR="0" simplePos="0" relativeHeight="487588864" behindDoc="1" locked="0" layoutInCell="1" allowOverlap="1" wp14:anchorId="20939354" wp14:editId="28077E6F">
                <wp:simplePos x="0" y="0"/>
                <wp:positionH relativeFrom="page">
                  <wp:posOffset>521335</wp:posOffset>
                </wp:positionH>
                <wp:positionV relativeFrom="paragraph">
                  <wp:posOffset>153035</wp:posOffset>
                </wp:positionV>
                <wp:extent cx="6517640" cy="6350"/>
                <wp:effectExtent l="0" t="0" r="0" b="0"/>
                <wp:wrapTopAndBottom/>
                <wp:docPr id="29" name="Rectangl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7640" cy="6350"/>
                        </a:xfrm>
                        <a:prstGeom prst="rect">
                          <a:avLst/>
                        </a:prstGeom>
                        <a:solidFill>
                          <a:srgbClr val="BDC3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EBB36" id="Rectangle 17" o:spid="_x0000_s1026" alt="&quot;&quot;" style="position:absolute;margin-left:41.05pt;margin-top:12.05pt;width:513.2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" fillcolor="#bdc3c7" stroked="f">
                <w10:wrap type="topAndBottom" anchorx="page"/>
              </v:rect>
            </w:pict>
          </mc:Fallback>
        </mc:AlternateContent>
      </w:r>
    </w:p>
    <w:p w14:paraId="4E77E212" w14:textId="77777777" w:rsidR="00D86537" w:rsidRDefault="00000000">
      <w:pPr>
        <w:tabs>
          <w:tab w:val="left" w:pos="9958"/>
        </w:tabs>
        <w:spacing w:before="91"/>
        <w:ind w:left="292"/>
        <w:rPr>
          <w:sz w:val="16"/>
        </w:rPr>
      </w:pPr>
      <w:r>
        <w:rPr>
          <w:color w:val="67737E"/>
          <w:sz w:val="16"/>
        </w:rPr>
        <w:t>18</w:t>
      </w:r>
      <w:r>
        <w:rPr>
          <w:color w:val="67737E"/>
          <w:spacing w:val="-2"/>
          <w:sz w:val="16"/>
        </w:rPr>
        <w:t xml:space="preserve"> </w:t>
      </w:r>
      <w:r>
        <w:rPr>
          <w:color w:val="67737E"/>
          <w:sz w:val="16"/>
        </w:rPr>
        <w:t>September</w:t>
      </w:r>
      <w:r>
        <w:rPr>
          <w:color w:val="67737E"/>
          <w:spacing w:val="-2"/>
          <w:sz w:val="16"/>
        </w:rPr>
        <w:t xml:space="preserve"> </w:t>
      </w:r>
      <w:r>
        <w:rPr>
          <w:color w:val="67737E"/>
          <w:sz w:val="16"/>
        </w:rPr>
        <w:t>2022</w:t>
      </w:r>
      <w:r>
        <w:rPr>
          <w:color w:val="67737E"/>
          <w:sz w:val="16"/>
        </w:rPr>
        <w:tab/>
      </w:r>
      <w:r>
        <w:rPr>
          <w:color w:val="253746"/>
          <w:sz w:val="16"/>
        </w:rPr>
        <w:t xml:space="preserve">Page </w:t>
      </w:r>
      <w:r>
        <w:rPr>
          <w:color w:val="67737E"/>
          <w:sz w:val="16"/>
        </w:rPr>
        <w:t>2</w:t>
      </w:r>
    </w:p>
    <w:p w14:paraId="6828A002" w14:textId="77777777" w:rsidR="00D86537" w:rsidRDefault="00D86537">
      <w:pPr>
        <w:rPr>
          <w:sz w:val="16"/>
        </w:rPr>
        <w:sectPr w:rsidR="00D86537">
          <w:type w:val="continuous"/>
          <w:pgSz w:w="11910" w:h="16840"/>
          <w:pgMar w:top="840" w:right="636" w:bottom="280" w:left="600" w:header="720" w:footer="720" w:gutter="0"/>
          <w:cols w:space="720"/>
        </w:sectPr>
      </w:pPr>
    </w:p>
    <w:p w14:paraId="798F53E6" w14:textId="77777777" w:rsidR="00D86537" w:rsidRDefault="00D86537">
      <w:pPr>
        <w:pStyle w:val="BodyText"/>
        <w:spacing w:before="5"/>
        <w:rPr>
          <w:sz w:val="9"/>
        </w:rPr>
      </w:pPr>
    </w:p>
    <w:p w14:paraId="0A92A355" w14:textId="36D0CA63" w:rsidR="00D86537" w:rsidRDefault="00E9684E">
      <w:pPr>
        <w:pStyle w:val="BodyText"/>
        <w:spacing w:line="20" w:lineRule="exact"/>
        <w:ind w:left="223"/>
        <w:rPr>
          <w:sz w:val="2"/>
        </w:rPr>
      </w:pPr>
      <w:r>
        <w:rPr>
          <w:noProof/>
          <w:sz w:val="2"/>
        </w:rPr>
        <mc:AlternateContent>
          <mc:Choice Requires="wpg">
            <w:drawing>
              <wp:inline distT="0" distB="0" distL="0" distR="0" wp14:anchorId="5887BFAD" wp14:editId="428A37D3">
                <wp:extent cx="6516370" cy="5715"/>
                <wp:effectExtent l="0" t="0" r="0" b="4445"/>
                <wp:docPr id="27" name="Group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6370" cy="5715"/>
                          <a:chOff x="0" y="0"/>
                          <a:chExt cx="10262" cy="9"/>
                        </a:xfrm>
                      </wpg:grpSpPr>
                      <wps:wsp>
                        <wps:cNvPr id="28" name="Rectangle 16"/>
                        <wps:cNvSpPr>
                          <a:spLocks noChangeArrowheads="1"/>
                        </wps:cNvSpPr>
                        <wps:spPr bwMode="auto">
                          <a:xfrm>
                            <a:off x="0" y="0"/>
                            <a:ext cx="10262" cy="9"/>
                          </a:xfrm>
                          <a:prstGeom prst="rect">
                            <a:avLst/>
                          </a:prstGeom>
                          <a:solidFill>
                            <a:srgbClr val="929B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AC97DC2" id="Group 15" o:spid="_x0000_s1026" alt="&quot;&quot;" style="width:513.1pt;height:.45pt;mso-position-horizontal-relative:char;mso-position-vertical-relative:line" coordsize="102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">
                <v:rect id="Rectangle 16" o:spid="_x0000_s1027" style="position:absolute;width:1026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" fillcolor="#929ba2" stroked="f"/>
                <w10:anchorlock/>
              </v:group>
            </w:pict>
          </mc:Fallback>
        </mc:AlternateContent>
      </w:r>
    </w:p>
    <w:p w14:paraId="3690A243" w14:textId="77777777" w:rsidR="00D86537" w:rsidRDefault="00000000">
      <w:pPr>
        <w:pStyle w:val="Heading1"/>
        <w:numPr>
          <w:ilvl w:val="0"/>
          <w:numId w:val="2"/>
        </w:numPr>
        <w:tabs>
          <w:tab w:val="left" w:pos="839"/>
          <w:tab w:val="left" w:pos="840"/>
        </w:tabs>
        <w:rPr>
          <w:b/>
        </w:rPr>
      </w:pPr>
      <w:bookmarkStart w:id="0" w:name="1._Introduction"/>
      <w:bookmarkStart w:id="1" w:name="_TOC_250009"/>
      <w:bookmarkEnd w:id="0"/>
      <w:r>
        <w:rPr>
          <w:b/>
        </w:rPr>
        <w:t>In</w:t>
      </w:r>
      <w:bookmarkEnd w:id="1"/>
      <w:r>
        <w:rPr>
          <w:b/>
        </w:rPr>
        <w:t>troduction</w:t>
      </w:r>
    </w:p>
    <w:p w14:paraId="65ADA886" w14:textId="77777777" w:rsidR="00D86537" w:rsidRDefault="00000000">
      <w:pPr>
        <w:pStyle w:val="ListParagraph"/>
        <w:numPr>
          <w:ilvl w:val="1"/>
          <w:numId w:val="2"/>
        </w:numPr>
        <w:tabs>
          <w:tab w:val="left" w:pos="839"/>
          <w:tab w:val="left" w:pos="841"/>
        </w:tabs>
        <w:spacing w:before="249" w:line="244" w:lineRule="auto"/>
        <w:ind w:right="323" w:hanging="720"/>
        <w:rPr>
          <w:sz w:val="20"/>
        </w:rPr>
      </w:pPr>
      <w:r>
        <w:rPr>
          <w:sz w:val="20"/>
        </w:rPr>
        <w:t>My</w:t>
      </w:r>
      <w:r>
        <w:rPr>
          <w:spacing w:val="-3"/>
          <w:sz w:val="20"/>
        </w:rPr>
        <w:t xml:space="preserve"> </w:t>
      </w:r>
      <w:r>
        <w:rPr>
          <w:sz w:val="20"/>
        </w:rPr>
        <w:t>name</w:t>
      </w:r>
      <w:r>
        <w:rPr>
          <w:spacing w:val="-1"/>
          <w:sz w:val="20"/>
        </w:rPr>
        <w:t xml:space="preserve"> </w:t>
      </w:r>
      <w:r>
        <w:rPr>
          <w:sz w:val="20"/>
        </w:rPr>
        <w:t>is</w:t>
      </w:r>
      <w:r>
        <w:rPr>
          <w:spacing w:val="-4"/>
          <w:sz w:val="20"/>
        </w:rPr>
        <w:t xml:space="preserve"> </w:t>
      </w:r>
      <w:r>
        <w:rPr>
          <w:sz w:val="20"/>
        </w:rPr>
        <w:t>Virginia</w:t>
      </w:r>
      <w:r>
        <w:rPr>
          <w:spacing w:val="-2"/>
          <w:sz w:val="20"/>
        </w:rPr>
        <w:t xml:space="preserve"> </w:t>
      </w:r>
      <w:r>
        <w:rPr>
          <w:sz w:val="20"/>
        </w:rPr>
        <w:t>Heloise</w:t>
      </w:r>
      <w:r>
        <w:rPr>
          <w:spacing w:val="-2"/>
          <w:sz w:val="20"/>
        </w:rPr>
        <w:t xml:space="preserve"> </w:t>
      </w:r>
      <w:r>
        <w:rPr>
          <w:sz w:val="20"/>
        </w:rPr>
        <w:t>Blackman.</w:t>
      </w:r>
      <w:r>
        <w:rPr>
          <w:spacing w:val="-2"/>
          <w:sz w:val="20"/>
        </w:rPr>
        <w:t xml:space="preserve"> </w:t>
      </w:r>
      <w:r>
        <w:rPr>
          <w:sz w:val="20"/>
        </w:rPr>
        <w:t>I</w:t>
      </w:r>
      <w:r>
        <w:rPr>
          <w:spacing w:val="-2"/>
          <w:sz w:val="20"/>
        </w:rPr>
        <w:t xml:space="preserve"> </w:t>
      </w:r>
      <w:r>
        <w:rPr>
          <w:sz w:val="20"/>
        </w:rPr>
        <w:t>hold</w:t>
      </w:r>
      <w:r>
        <w:rPr>
          <w:spacing w:val="-2"/>
          <w:sz w:val="20"/>
        </w:rPr>
        <w:t xml:space="preserve"> </w:t>
      </w:r>
      <w:r>
        <w:rPr>
          <w:sz w:val="20"/>
        </w:rPr>
        <w:t>a</w:t>
      </w:r>
      <w:r>
        <w:rPr>
          <w:spacing w:val="-3"/>
          <w:sz w:val="20"/>
        </w:rPr>
        <w:t xml:space="preserve"> </w:t>
      </w:r>
      <w:r>
        <w:rPr>
          <w:sz w:val="20"/>
        </w:rPr>
        <w:t>BSc</w:t>
      </w:r>
      <w:r>
        <w:rPr>
          <w:spacing w:val="-3"/>
          <w:sz w:val="20"/>
        </w:rPr>
        <w:t xml:space="preserve"> </w:t>
      </w:r>
      <w:r>
        <w:rPr>
          <w:sz w:val="20"/>
        </w:rPr>
        <w:t>(Hons)</w:t>
      </w:r>
      <w:r>
        <w:rPr>
          <w:spacing w:val="-2"/>
          <w:sz w:val="20"/>
        </w:rPr>
        <w:t xml:space="preserve"> </w:t>
      </w:r>
      <w:r>
        <w:rPr>
          <w:sz w:val="20"/>
        </w:rPr>
        <w:t>in</w:t>
      </w:r>
      <w:r>
        <w:rPr>
          <w:spacing w:val="-2"/>
          <w:sz w:val="20"/>
        </w:rPr>
        <w:t xml:space="preserve"> </w:t>
      </w:r>
      <w:r>
        <w:rPr>
          <w:sz w:val="20"/>
        </w:rPr>
        <w:t>Rural</w:t>
      </w:r>
      <w:r>
        <w:rPr>
          <w:spacing w:val="-2"/>
          <w:sz w:val="20"/>
        </w:rPr>
        <w:t xml:space="preserve"> </w:t>
      </w:r>
      <w:r>
        <w:rPr>
          <w:sz w:val="20"/>
        </w:rPr>
        <w:t>Enterprise</w:t>
      </w:r>
      <w:r>
        <w:rPr>
          <w:spacing w:val="-2"/>
          <w:sz w:val="20"/>
        </w:rPr>
        <w:t xml:space="preserve"> </w:t>
      </w:r>
      <w:r>
        <w:rPr>
          <w:sz w:val="20"/>
        </w:rPr>
        <w:t>and</w:t>
      </w:r>
      <w:r>
        <w:rPr>
          <w:spacing w:val="-2"/>
          <w:sz w:val="20"/>
        </w:rPr>
        <w:t xml:space="preserve"> </w:t>
      </w:r>
      <w:r>
        <w:rPr>
          <w:sz w:val="20"/>
        </w:rPr>
        <w:t>Land</w:t>
      </w:r>
      <w:r>
        <w:rPr>
          <w:spacing w:val="-4"/>
          <w:sz w:val="20"/>
        </w:rPr>
        <w:t xml:space="preserve"> </w:t>
      </w:r>
      <w:r>
        <w:rPr>
          <w:sz w:val="20"/>
        </w:rPr>
        <w:t>Management.</w:t>
      </w:r>
      <w:r>
        <w:rPr>
          <w:spacing w:val="-3"/>
          <w:sz w:val="20"/>
        </w:rPr>
        <w:t xml:space="preserve"> </w:t>
      </w:r>
      <w:r>
        <w:rPr>
          <w:sz w:val="20"/>
        </w:rPr>
        <w:t>I have been a Member of the Royal Institution of Chartered Surveyors since November 2000 and am a Registered Valuer. I am a Principal and National Head of the Site Assembly and Compulsory Purchase team at Avison</w:t>
      </w:r>
      <w:r>
        <w:rPr>
          <w:spacing w:val="-3"/>
          <w:sz w:val="20"/>
        </w:rPr>
        <w:t xml:space="preserve"> </w:t>
      </w:r>
      <w:r>
        <w:rPr>
          <w:sz w:val="20"/>
        </w:rPr>
        <w:t>Young.</w:t>
      </w:r>
    </w:p>
    <w:p w14:paraId="522701C2" w14:textId="77777777" w:rsidR="00D86537" w:rsidRDefault="00D86537">
      <w:pPr>
        <w:pStyle w:val="BodyText"/>
        <w:spacing w:before="9"/>
        <w:rPr>
          <w:sz w:val="17"/>
        </w:rPr>
      </w:pPr>
    </w:p>
    <w:p w14:paraId="3D7B4A97" w14:textId="77777777" w:rsidR="00D86537" w:rsidRDefault="00000000">
      <w:pPr>
        <w:pStyle w:val="ListParagraph"/>
        <w:numPr>
          <w:ilvl w:val="1"/>
          <w:numId w:val="2"/>
        </w:numPr>
        <w:tabs>
          <w:tab w:val="left" w:pos="839"/>
          <w:tab w:val="left" w:pos="840"/>
        </w:tabs>
        <w:spacing w:before="1" w:line="244" w:lineRule="auto"/>
        <w:ind w:right="569"/>
        <w:rPr>
          <w:sz w:val="20"/>
        </w:rPr>
      </w:pPr>
      <w:r>
        <w:rPr>
          <w:sz w:val="20"/>
        </w:rPr>
        <w:t>Avison</w:t>
      </w:r>
      <w:r>
        <w:rPr>
          <w:spacing w:val="-4"/>
          <w:sz w:val="20"/>
        </w:rPr>
        <w:t xml:space="preserve"> </w:t>
      </w:r>
      <w:r>
        <w:rPr>
          <w:sz w:val="20"/>
        </w:rPr>
        <w:t>Young</w:t>
      </w:r>
      <w:r>
        <w:rPr>
          <w:spacing w:val="-2"/>
          <w:sz w:val="20"/>
        </w:rPr>
        <w:t xml:space="preserve"> </w:t>
      </w:r>
      <w:r>
        <w:rPr>
          <w:sz w:val="20"/>
        </w:rPr>
        <w:t>has</w:t>
      </w:r>
      <w:r>
        <w:rPr>
          <w:spacing w:val="-2"/>
          <w:sz w:val="20"/>
        </w:rPr>
        <w:t xml:space="preserve"> </w:t>
      </w:r>
      <w:r>
        <w:rPr>
          <w:sz w:val="20"/>
        </w:rPr>
        <w:t>been</w:t>
      </w:r>
      <w:r>
        <w:rPr>
          <w:spacing w:val="-2"/>
          <w:sz w:val="20"/>
        </w:rPr>
        <w:t xml:space="preserve"> </w:t>
      </w:r>
      <w:r>
        <w:rPr>
          <w:sz w:val="20"/>
        </w:rPr>
        <w:t>instructed</w:t>
      </w:r>
      <w:r>
        <w:rPr>
          <w:spacing w:val="-3"/>
          <w:sz w:val="20"/>
        </w:rPr>
        <w:t xml:space="preserve"> </w:t>
      </w:r>
      <w:r>
        <w:rPr>
          <w:sz w:val="20"/>
        </w:rPr>
        <w:t>by</w:t>
      </w:r>
      <w:r>
        <w:rPr>
          <w:spacing w:val="-5"/>
          <w:sz w:val="20"/>
        </w:rPr>
        <w:t xml:space="preserve"> </w:t>
      </w:r>
      <w:r>
        <w:rPr>
          <w:sz w:val="20"/>
        </w:rPr>
        <w:t>Chichester</w:t>
      </w:r>
      <w:r>
        <w:rPr>
          <w:spacing w:val="-4"/>
          <w:sz w:val="20"/>
        </w:rPr>
        <w:t xml:space="preserve"> </w:t>
      </w:r>
      <w:r>
        <w:rPr>
          <w:sz w:val="20"/>
        </w:rPr>
        <w:t>District</w:t>
      </w:r>
      <w:r>
        <w:rPr>
          <w:spacing w:val="-3"/>
          <w:sz w:val="20"/>
        </w:rPr>
        <w:t xml:space="preserve"> </w:t>
      </w:r>
      <w:r>
        <w:rPr>
          <w:sz w:val="20"/>
        </w:rPr>
        <w:t>Council</w:t>
      </w:r>
      <w:r>
        <w:rPr>
          <w:spacing w:val="-3"/>
          <w:sz w:val="20"/>
        </w:rPr>
        <w:t xml:space="preserve"> </w:t>
      </w:r>
      <w:r>
        <w:rPr>
          <w:sz w:val="20"/>
        </w:rPr>
        <w:t>(the</w:t>
      </w:r>
      <w:r>
        <w:rPr>
          <w:spacing w:val="-2"/>
          <w:sz w:val="20"/>
        </w:rPr>
        <w:t xml:space="preserve"> </w:t>
      </w:r>
      <w:r>
        <w:rPr>
          <w:sz w:val="20"/>
        </w:rPr>
        <w:t>Acquiring</w:t>
      </w:r>
      <w:r>
        <w:rPr>
          <w:spacing w:val="-3"/>
          <w:sz w:val="20"/>
        </w:rPr>
        <w:t xml:space="preserve"> </w:t>
      </w:r>
      <w:r>
        <w:rPr>
          <w:sz w:val="20"/>
        </w:rPr>
        <w:t>Authority)</w:t>
      </w:r>
      <w:r>
        <w:rPr>
          <w:spacing w:val="-4"/>
          <w:sz w:val="20"/>
        </w:rPr>
        <w:t xml:space="preserve"> </w:t>
      </w:r>
      <w:r>
        <w:rPr>
          <w:sz w:val="20"/>
        </w:rPr>
        <w:t>to</w:t>
      </w:r>
      <w:r>
        <w:rPr>
          <w:spacing w:val="-3"/>
          <w:sz w:val="20"/>
        </w:rPr>
        <w:t xml:space="preserve"> </w:t>
      </w:r>
      <w:r>
        <w:rPr>
          <w:sz w:val="20"/>
        </w:rPr>
        <w:t>provide advice in respect of site assembly including compulsory purchase for the Scheme since</w:t>
      </w:r>
      <w:r>
        <w:rPr>
          <w:spacing w:val="-35"/>
          <w:sz w:val="20"/>
        </w:rPr>
        <w:t xml:space="preserve"> </w:t>
      </w:r>
      <w:r>
        <w:rPr>
          <w:sz w:val="20"/>
        </w:rPr>
        <w:t>2021.</w:t>
      </w:r>
    </w:p>
    <w:p w14:paraId="3DE957E6" w14:textId="77777777" w:rsidR="00D86537" w:rsidRDefault="00D86537">
      <w:pPr>
        <w:pStyle w:val="BodyText"/>
        <w:spacing w:before="8"/>
        <w:rPr>
          <w:sz w:val="17"/>
        </w:rPr>
      </w:pPr>
    </w:p>
    <w:p w14:paraId="3BDDF29D" w14:textId="77777777" w:rsidR="00D86537" w:rsidRDefault="00000000">
      <w:pPr>
        <w:pStyle w:val="ListParagraph"/>
        <w:numPr>
          <w:ilvl w:val="1"/>
          <w:numId w:val="2"/>
        </w:numPr>
        <w:tabs>
          <w:tab w:val="left" w:pos="839"/>
          <w:tab w:val="left" w:pos="840"/>
        </w:tabs>
        <w:spacing w:line="244" w:lineRule="auto"/>
        <w:ind w:right="206"/>
        <w:rPr>
          <w:sz w:val="20"/>
        </w:rPr>
      </w:pPr>
      <w:r>
        <w:rPr>
          <w:sz w:val="20"/>
        </w:rPr>
        <w:t>As a Chartered Surveyor acting as an Expert Witness in a Public Inquiry, I am required to include in my evidence a declaration that my evidence is produced in accordance with the Royal Institution of Chartered Surveyors’ Practice Statement on “Surveyors acting as Expert Witnesses (Fourth Edition) 2014 (Amended February 2023)”. This is included at the end of my</w:t>
      </w:r>
      <w:r>
        <w:rPr>
          <w:spacing w:val="-26"/>
          <w:sz w:val="20"/>
        </w:rPr>
        <w:t xml:space="preserve"> </w:t>
      </w:r>
      <w:r>
        <w:rPr>
          <w:sz w:val="20"/>
        </w:rPr>
        <w:t>evidence.</w:t>
      </w:r>
    </w:p>
    <w:p w14:paraId="4CB145A1" w14:textId="77777777" w:rsidR="00D86537" w:rsidRDefault="00D86537">
      <w:pPr>
        <w:pStyle w:val="BodyText"/>
        <w:spacing w:before="10"/>
        <w:rPr>
          <w:sz w:val="17"/>
        </w:rPr>
      </w:pPr>
    </w:p>
    <w:p w14:paraId="47C90E19" w14:textId="77777777" w:rsidR="00D86537" w:rsidRDefault="00000000">
      <w:pPr>
        <w:pStyle w:val="Heading1"/>
        <w:numPr>
          <w:ilvl w:val="0"/>
          <w:numId w:val="2"/>
        </w:numPr>
        <w:tabs>
          <w:tab w:val="left" w:pos="839"/>
          <w:tab w:val="left" w:pos="840"/>
        </w:tabs>
        <w:rPr>
          <w:b/>
        </w:rPr>
      </w:pPr>
      <w:bookmarkStart w:id="2" w:name="2._Scope_of_Evidence"/>
      <w:bookmarkStart w:id="3" w:name="_TOC_250008"/>
      <w:bookmarkEnd w:id="2"/>
      <w:r>
        <w:rPr>
          <w:b/>
        </w:rPr>
        <w:t>Scope of</w:t>
      </w:r>
      <w:r>
        <w:rPr>
          <w:b/>
          <w:spacing w:val="-3"/>
        </w:rPr>
        <w:t xml:space="preserve"> </w:t>
      </w:r>
      <w:bookmarkEnd w:id="3"/>
      <w:r>
        <w:rPr>
          <w:b/>
        </w:rPr>
        <w:t>Evidence</w:t>
      </w:r>
    </w:p>
    <w:p w14:paraId="072EC268" w14:textId="77777777" w:rsidR="00D86537" w:rsidRDefault="00000000">
      <w:pPr>
        <w:pStyle w:val="ListParagraph"/>
        <w:numPr>
          <w:ilvl w:val="1"/>
          <w:numId w:val="2"/>
        </w:numPr>
        <w:tabs>
          <w:tab w:val="left" w:pos="839"/>
          <w:tab w:val="left" w:pos="841"/>
        </w:tabs>
        <w:spacing w:before="249"/>
        <w:ind w:left="840"/>
        <w:rPr>
          <w:sz w:val="20"/>
        </w:rPr>
      </w:pPr>
      <w:r>
        <w:rPr>
          <w:sz w:val="20"/>
        </w:rPr>
        <w:t>In my evidence, I</w:t>
      </w:r>
      <w:r>
        <w:rPr>
          <w:spacing w:val="-4"/>
          <w:sz w:val="20"/>
        </w:rPr>
        <w:t xml:space="preserve"> </w:t>
      </w:r>
      <w:r>
        <w:rPr>
          <w:sz w:val="20"/>
        </w:rPr>
        <w:t>will:</w:t>
      </w:r>
    </w:p>
    <w:p w14:paraId="27E4C3C9" w14:textId="77777777" w:rsidR="00D86537" w:rsidRDefault="00D86537">
      <w:pPr>
        <w:pStyle w:val="BodyText"/>
        <w:rPr>
          <w:sz w:val="18"/>
        </w:rPr>
      </w:pPr>
    </w:p>
    <w:p w14:paraId="0E37ABBF" w14:textId="77777777" w:rsidR="00D86537" w:rsidRDefault="00000000">
      <w:pPr>
        <w:pStyle w:val="ListParagraph"/>
        <w:numPr>
          <w:ilvl w:val="1"/>
          <w:numId w:val="2"/>
        </w:numPr>
        <w:tabs>
          <w:tab w:val="left" w:pos="839"/>
          <w:tab w:val="left" w:pos="841"/>
        </w:tabs>
        <w:ind w:left="840" w:hanging="722"/>
        <w:rPr>
          <w:sz w:val="20"/>
        </w:rPr>
      </w:pPr>
      <w:r>
        <w:rPr>
          <w:sz w:val="20"/>
        </w:rPr>
        <w:t>Demonstrate</w:t>
      </w:r>
      <w:r>
        <w:rPr>
          <w:spacing w:val="-8"/>
          <w:sz w:val="20"/>
        </w:rPr>
        <w:t xml:space="preserve"> </w:t>
      </w:r>
      <w:r>
        <w:rPr>
          <w:sz w:val="20"/>
        </w:rPr>
        <w:t>the</w:t>
      </w:r>
      <w:r>
        <w:rPr>
          <w:spacing w:val="-6"/>
          <w:sz w:val="20"/>
        </w:rPr>
        <w:t xml:space="preserve"> </w:t>
      </w:r>
      <w:r>
        <w:rPr>
          <w:sz w:val="20"/>
        </w:rPr>
        <w:t>need</w:t>
      </w:r>
      <w:r>
        <w:rPr>
          <w:spacing w:val="-5"/>
          <w:sz w:val="20"/>
        </w:rPr>
        <w:t xml:space="preserve"> </w:t>
      </w:r>
      <w:r>
        <w:rPr>
          <w:sz w:val="20"/>
        </w:rPr>
        <w:t>for</w:t>
      </w:r>
      <w:r>
        <w:rPr>
          <w:spacing w:val="-8"/>
          <w:sz w:val="20"/>
        </w:rPr>
        <w:t xml:space="preserve"> </w:t>
      </w:r>
      <w:r>
        <w:rPr>
          <w:sz w:val="20"/>
        </w:rPr>
        <w:t>all</w:t>
      </w:r>
      <w:r>
        <w:rPr>
          <w:spacing w:val="-6"/>
          <w:sz w:val="20"/>
        </w:rPr>
        <w:t xml:space="preserve"> </w:t>
      </w:r>
      <w:r>
        <w:rPr>
          <w:sz w:val="20"/>
        </w:rPr>
        <w:t>relevant</w:t>
      </w:r>
      <w:r>
        <w:rPr>
          <w:spacing w:val="-8"/>
          <w:sz w:val="20"/>
        </w:rPr>
        <w:t xml:space="preserve"> </w:t>
      </w:r>
      <w:r>
        <w:rPr>
          <w:sz w:val="20"/>
        </w:rPr>
        <w:t>land</w:t>
      </w:r>
      <w:r>
        <w:rPr>
          <w:spacing w:val="-7"/>
          <w:sz w:val="20"/>
        </w:rPr>
        <w:t xml:space="preserve"> </w:t>
      </w:r>
      <w:r>
        <w:rPr>
          <w:sz w:val="20"/>
        </w:rPr>
        <w:t>and</w:t>
      </w:r>
      <w:r>
        <w:rPr>
          <w:spacing w:val="-8"/>
          <w:sz w:val="20"/>
        </w:rPr>
        <w:t xml:space="preserve"> </w:t>
      </w:r>
      <w:r>
        <w:rPr>
          <w:sz w:val="20"/>
        </w:rPr>
        <w:t>rights</w:t>
      </w:r>
      <w:r>
        <w:rPr>
          <w:spacing w:val="-5"/>
          <w:sz w:val="20"/>
        </w:rPr>
        <w:t xml:space="preserve"> </w:t>
      </w:r>
      <w:r>
        <w:rPr>
          <w:sz w:val="20"/>
        </w:rPr>
        <w:t>within</w:t>
      </w:r>
      <w:r>
        <w:rPr>
          <w:spacing w:val="-7"/>
          <w:sz w:val="20"/>
        </w:rPr>
        <w:t xml:space="preserve"> </w:t>
      </w:r>
      <w:r>
        <w:rPr>
          <w:sz w:val="20"/>
        </w:rPr>
        <w:t>the</w:t>
      </w:r>
      <w:r>
        <w:rPr>
          <w:spacing w:val="-7"/>
          <w:sz w:val="20"/>
        </w:rPr>
        <w:t xml:space="preserve"> </w:t>
      </w:r>
      <w:r>
        <w:rPr>
          <w:spacing w:val="-3"/>
          <w:sz w:val="20"/>
        </w:rPr>
        <w:t>Order.</w:t>
      </w:r>
    </w:p>
    <w:p w14:paraId="08C47AEF" w14:textId="77777777" w:rsidR="00D86537" w:rsidRDefault="00D86537">
      <w:pPr>
        <w:pStyle w:val="BodyText"/>
        <w:spacing w:before="1"/>
        <w:rPr>
          <w:sz w:val="18"/>
        </w:rPr>
      </w:pPr>
    </w:p>
    <w:p w14:paraId="74ACCD4E" w14:textId="77777777" w:rsidR="00D86537" w:rsidRDefault="00000000">
      <w:pPr>
        <w:pStyle w:val="ListParagraph"/>
        <w:numPr>
          <w:ilvl w:val="1"/>
          <w:numId w:val="2"/>
        </w:numPr>
        <w:tabs>
          <w:tab w:val="left" w:pos="840"/>
          <w:tab w:val="left" w:pos="841"/>
        </w:tabs>
        <w:ind w:left="840"/>
        <w:rPr>
          <w:sz w:val="20"/>
        </w:rPr>
      </w:pPr>
      <w:r>
        <w:rPr>
          <w:spacing w:val="-3"/>
          <w:sz w:val="20"/>
        </w:rPr>
        <w:t>Demonstrate</w:t>
      </w:r>
      <w:r>
        <w:rPr>
          <w:spacing w:val="-5"/>
          <w:sz w:val="20"/>
        </w:rPr>
        <w:t xml:space="preserve"> </w:t>
      </w:r>
      <w:r>
        <w:rPr>
          <w:sz w:val="20"/>
        </w:rPr>
        <w:t>that</w:t>
      </w:r>
      <w:r>
        <w:rPr>
          <w:spacing w:val="-6"/>
          <w:sz w:val="20"/>
        </w:rPr>
        <w:t xml:space="preserve"> </w:t>
      </w:r>
      <w:r>
        <w:rPr>
          <w:sz w:val="20"/>
        </w:rPr>
        <w:t>the</w:t>
      </w:r>
      <w:r>
        <w:rPr>
          <w:spacing w:val="-4"/>
          <w:sz w:val="20"/>
        </w:rPr>
        <w:t xml:space="preserve"> </w:t>
      </w:r>
      <w:r>
        <w:rPr>
          <w:sz w:val="20"/>
        </w:rPr>
        <w:t>correct</w:t>
      </w:r>
      <w:r>
        <w:rPr>
          <w:spacing w:val="-6"/>
          <w:sz w:val="20"/>
        </w:rPr>
        <w:t xml:space="preserve"> </w:t>
      </w:r>
      <w:r>
        <w:rPr>
          <w:spacing w:val="-3"/>
          <w:sz w:val="20"/>
        </w:rPr>
        <w:t>process</w:t>
      </w:r>
      <w:r>
        <w:rPr>
          <w:spacing w:val="-5"/>
          <w:sz w:val="20"/>
        </w:rPr>
        <w:t xml:space="preserve"> </w:t>
      </w:r>
      <w:r>
        <w:rPr>
          <w:sz w:val="20"/>
        </w:rPr>
        <w:t>has</w:t>
      </w:r>
      <w:r>
        <w:rPr>
          <w:spacing w:val="-4"/>
          <w:sz w:val="20"/>
        </w:rPr>
        <w:t xml:space="preserve"> </w:t>
      </w:r>
      <w:r>
        <w:rPr>
          <w:spacing w:val="-3"/>
          <w:sz w:val="20"/>
        </w:rPr>
        <w:t>been</w:t>
      </w:r>
      <w:r>
        <w:rPr>
          <w:spacing w:val="-5"/>
          <w:sz w:val="20"/>
        </w:rPr>
        <w:t xml:space="preserve"> </w:t>
      </w:r>
      <w:r>
        <w:rPr>
          <w:spacing w:val="-3"/>
          <w:sz w:val="20"/>
        </w:rPr>
        <w:t>followed,</w:t>
      </w:r>
      <w:r>
        <w:rPr>
          <w:spacing w:val="-4"/>
          <w:sz w:val="20"/>
        </w:rPr>
        <w:t xml:space="preserve"> </w:t>
      </w:r>
      <w:r>
        <w:rPr>
          <w:sz w:val="20"/>
        </w:rPr>
        <w:t>in</w:t>
      </w:r>
      <w:r>
        <w:rPr>
          <w:spacing w:val="-4"/>
          <w:sz w:val="20"/>
        </w:rPr>
        <w:t xml:space="preserve"> </w:t>
      </w:r>
      <w:r>
        <w:rPr>
          <w:sz w:val="20"/>
        </w:rPr>
        <w:t>line</w:t>
      </w:r>
      <w:r>
        <w:rPr>
          <w:spacing w:val="-4"/>
          <w:sz w:val="20"/>
        </w:rPr>
        <w:t xml:space="preserve"> </w:t>
      </w:r>
      <w:r>
        <w:rPr>
          <w:spacing w:val="-3"/>
          <w:sz w:val="20"/>
        </w:rPr>
        <w:t>with</w:t>
      </w:r>
      <w:r>
        <w:rPr>
          <w:spacing w:val="-5"/>
          <w:sz w:val="20"/>
        </w:rPr>
        <w:t xml:space="preserve"> </w:t>
      </w:r>
      <w:r>
        <w:rPr>
          <w:sz w:val="20"/>
        </w:rPr>
        <w:t>all</w:t>
      </w:r>
      <w:r>
        <w:rPr>
          <w:spacing w:val="-4"/>
          <w:sz w:val="20"/>
        </w:rPr>
        <w:t xml:space="preserve"> </w:t>
      </w:r>
      <w:r>
        <w:rPr>
          <w:spacing w:val="-3"/>
          <w:sz w:val="20"/>
        </w:rPr>
        <w:t>relevant</w:t>
      </w:r>
      <w:r>
        <w:rPr>
          <w:spacing w:val="-6"/>
          <w:sz w:val="20"/>
        </w:rPr>
        <w:t xml:space="preserve"> </w:t>
      </w:r>
      <w:r>
        <w:rPr>
          <w:spacing w:val="-3"/>
          <w:sz w:val="20"/>
        </w:rPr>
        <w:t>guidance</w:t>
      </w:r>
      <w:r>
        <w:rPr>
          <w:spacing w:val="-5"/>
          <w:sz w:val="20"/>
        </w:rPr>
        <w:t xml:space="preserve"> </w:t>
      </w:r>
      <w:r>
        <w:rPr>
          <w:sz w:val="20"/>
        </w:rPr>
        <w:t>and</w:t>
      </w:r>
      <w:r>
        <w:rPr>
          <w:spacing w:val="-4"/>
          <w:sz w:val="20"/>
        </w:rPr>
        <w:t xml:space="preserve"> </w:t>
      </w:r>
      <w:r>
        <w:rPr>
          <w:spacing w:val="-3"/>
          <w:sz w:val="20"/>
        </w:rPr>
        <w:t>legislation.</w:t>
      </w:r>
    </w:p>
    <w:p w14:paraId="244D292A" w14:textId="77777777" w:rsidR="00D86537" w:rsidRDefault="00D86537">
      <w:pPr>
        <w:pStyle w:val="BodyText"/>
        <w:spacing w:before="1"/>
        <w:rPr>
          <w:sz w:val="18"/>
        </w:rPr>
      </w:pPr>
    </w:p>
    <w:p w14:paraId="3F31059A" w14:textId="77777777" w:rsidR="00D86537" w:rsidRDefault="00000000">
      <w:pPr>
        <w:pStyle w:val="ListParagraph"/>
        <w:numPr>
          <w:ilvl w:val="1"/>
          <w:numId w:val="2"/>
        </w:numPr>
        <w:tabs>
          <w:tab w:val="left" w:pos="840"/>
          <w:tab w:val="left" w:pos="841"/>
        </w:tabs>
        <w:spacing w:line="244" w:lineRule="auto"/>
        <w:ind w:left="841" w:right="307" w:hanging="722"/>
        <w:rPr>
          <w:sz w:val="20"/>
        </w:rPr>
      </w:pPr>
      <w:r>
        <w:rPr>
          <w:sz w:val="20"/>
        </w:rPr>
        <w:t>Demonstrate</w:t>
      </w:r>
      <w:r>
        <w:rPr>
          <w:spacing w:val="-8"/>
          <w:sz w:val="20"/>
        </w:rPr>
        <w:t xml:space="preserve"> </w:t>
      </w:r>
      <w:r>
        <w:rPr>
          <w:sz w:val="20"/>
        </w:rPr>
        <w:t>how</w:t>
      </w:r>
      <w:r>
        <w:rPr>
          <w:spacing w:val="-7"/>
          <w:sz w:val="20"/>
        </w:rPr>
        <w:t xml:space="preserve"> </w:t>
      </w:r>
      <w:r>
        <w:rPr>
          <w:sz w:val="20"/>
        </w:rPr>
        <w:t>reasonable</w:t>
      </w:r>
      <w:r>
        <w:rPr>
          <w:spacing w:val="-7"/>
          <w:sz w:val="20"/>
        </w:rPr>
        <w:t xml:space="preserve"> </w:t>
      </w:r>
      <w:r>
        <w:rPr>
          <w:sz w:val="20"/>
        </w:rPr>
        <w:t>efforts</w:t>
      </w:r>
      <w:r>
        <w:rPr>
          <w:spacing w:val="-7"/>
          <w:sz w:val="20"/>
        </w:rPr>
        <w:t xml:space="preserve"> </w:t>
      </w:r>
      <w:r>
        <w:rPr>
          <w:sz w:val="20"/>
        </w:rPr>
        <w:t>have</w:t>
      </w:r>
      <w:r>
        <w:rPr>
          <w:spacing w:val="-7"/>
          <w:sz w:val="20"/>
        </w:rPr>
        <w:t xml:space="preserve"> </w:t>
      </w:r>
      <w:r>
        <w:rPr>
          <w:sz w:val="20"/>
        </w:rPr>
        <w:t>been</w:t>
      </w:r>
      <w:r>
        <w:rPr>
          <w:spacing w:val="-8"/>
          <w:sz w:val="20"/>
        </w:rPr>
        <w:t xml:space="preserve"> </w:t>
      </w:r>
      <w:r>
        <w:rPr>
          <w:sz w:val="20"/>
        </w:rPr>
        <w:t>made</w:t>
      </w:r>
      <w:r>
        <w:rPr>
          <w:spacing w:val="-7"/>
          <w:sz w:val="20"/>
        </w:rPr>
        <w:t xml:space="preserve"> </w:t>
      </w:r>
      <w:r>
        <w:rPr>
          <w:sz w:val="20"/>
        </w:rPr>
        <w:t>to</w:t>
      </w:r>
      <w:r>
        <w:rPr>
          <w:spacing w:val="-8"/>
          <w:sz w:val="20"/>
        </w:rPr>
        <w:t xml:space="preserve"> </w:t>
      </w:r>
      <w:r>
        <w:rPr>
          <w:sz w:val="20"/>
        </w:rPr>
        <w:t>acquire</w:t>
      </w:r>
      <w:r>
        <w:rPr>
          <w:spacing w:val="-7"/>
          <w:sz w:val="20"/>
        </w:rPr>
        <w:t xml:space="preserve"> </w:t>
      </w:r>
      <w:r>
        <w:rPr>
          <w:sz w:val="20"/>
        </w:rPr>
        <w:t>remaining</w:t>
      </w:r>
      <w:r>
        <w:rPr>
          <w:spacing w:val="-8"/>
          <w:sz w:val="20"/>
        </w:rPr>
        <w:t xml:space="preserve"> </w:t>
      </w:r>
      <w:r>
        <w:rPr>
          <w:sz w:val="20"/>
        </w:rPr>
        <w:t>third-party</w:t>
      </w:r>
      <w:r>
        <w:rPr>
          <w:spacing w:val="-11"/>
          <w:sz w:val="20"/>
        </w:rPr>
        <w:t xml:space="preserve"> </w:t>
      </w:r>
      <w:r>
        <w:rPr>
          <w:sz w:val="20"/>
        </w:rPr>
        <w:t>interests</w:t>
      </w:r>
      <w:r>
        <w:rPr>
          <w:spacing w:val="-8"/>
          <w:sz w:val="20"/>
        </w:rPr>
        <w:t xml:space="preserve"> </w:t>
      </w:r>
      <w:r>
        <w:rPr>
          <w:sz w:val="20"/>
        </w:rPr>
        <w:t>within the Order</w:t>
      </w:r>
      <w:r>
        <w:rPr>
          <w:spacing w:val="-2"/>
          <w:sz w:val="20"/>
        </w:rPr>
        <w:t xml:space="preserve"> </w:t>
      </w:r>
      <w:r>
        <w:rPr>
          <w:sz w:val="20"/>
        </w:rPr>
        <w:t>Land.</w:t>
      </w:r>
    </w:p>
    <w:p w14:paraId="56B0BA83" w14:textId="77777777" w:rsidR="00D86537" w:rsidRDefault="00D86537">
      <w:pPr>
        <w:pStyle w:val="BodyText"/>
        <w:spacing w:before="8"/>
        <w:rPr>
          <w:sz w:val="17"/>
        </w:rPr>
      </w:pPr>
    </w:p>
    <w:p w14:paraId="54F01E10" w14:textId="77777777" w:rsidR="00D86537" w:rsidRDefault="00000000">
      <w:pPr>
        <w:pStyle w:val="ListParagraph"/>
        <w:numPr>
          <w:ilvl w:val="1"/>
          <w:numId w:val="2"/>
        </w:numPr>
        <w:tabs>
          <w:tab w:val="left" w:pos="841"/>
          <w:tab w:val="left" w:pos="842"/>
        </w:tabs>
        <w:ind w:left="841"/>
        <w:rPr>
          <w:sz w:val="20"/>
        </w:rPr>
      </w:pPr>
      <w:r>
        <w:rPr>
          <w:sz w:val="20"/>
        </w:rPr>
        <w:t>Respond</w:t>
      </w:r>
      <w:r>
        <w:rPr>
          <w:spacing w:val="-2"/>
          <w:sz w:val="20"/>
        </w:rPr>
        <w:t xml:space="preserve"> </w:t>
      </w:r>
      <w:r>
        <w:rPr>
          <w:sz w:val="20"/>
        </w:rPr>
        <w:t>to</w:t>
      </w:r>
      <w:r>
        <w:rPr>
          <w:spacing w:val="-1"/>
          <w:sz w:val="20"/>
        </w:rPr>
        <w:t xml:space="preserve"> </w:t>
      </w:r>
      <w:r>
        <w:rPr>
          <w:sz w:val="20"/>
        </w:rPr>
        <w:t>any</w:t>
      </w:r>
      <w:r>
        <w:rPr>
          <w:spacing w:val="-1"/>
          <w:sz w:val="20"/>
        </w:rPr>
        <w:t xml:space="preserve"> </w:t>
      </w:r>
      <w:r>
        <w:rPr>
          <w:sz w:val="20"/>
        </w:rPr>
        <w:t>objections</w:t>
      </w:r>
      <w:r>
        <w:rPr>
          <w:spacing w:val="-1"/>
          <w:sz w:val="20"/>
        </w:rPr>
        <w:t xml:space="preserve"> </w:t>
      </w:r>
      <w:r>
        <w:rPr>
          <w:sz w:val="20"/>
        </w:rPr>
        <w:t>made</w:t>
      </w:r>
      <w:r>
        <w:rPr>
          <w:spacing w:val="-6"/>
          <w:sz w:val="20"/>
        </w:rPr>
        <w:t xml:space="preserve"> </w:t>
      </w:r>
      <w:r>
        <w:rPr>
          <w:sz w:val="20"/>
        </w:rPr>
        <w:t>that</w:t>
      </w:r>
      <w:r>
        <w:rPr>
          <w:spacing w:val="-7"/>
          <w:sz w:val="20"/>
        </w:rPr>
        <w:t xml:space="preserve"> </w:t>
      </w:r>
      <w:r>
        <w:rPr>
          <w:sz w:val="20"/>
        </w:rPr>
        <w:t>relate</w:t>
      </w:r>
      <w:r>
        <w:rPr>
          <w:spacing w:val="-5"/>
          <w:sz w:val="20"/>
        </w:rPr>
        <w:t xml:space="preserve"> </w:t>
      </w:r>
      <w:r>
        <w:rPr>
          <w:sz w:val="20"/>
        </w:rPr>
        <w:t>to</w:t>
      </w:r>
      <w:r>
        <w:rPr>
          <w:spacing w:val="-7"/>
          <w:sz w:val="20"/>
        </w:rPr>
        <w:t xml:space="preserve"> </w:t>
      </w:r>
      <w:r>
        <w:rPr>
          <w:sz w:val="20"/>
        </w:rPr>
        <w:t>the</w:t>
      </w:r>
      <w:r>
        <w:rPr>
          <w:spacing w:val="-7"/>
          <w:sz w:val="20"/>
        </w:rPr>
        <w:t xml:space="preserve"> </w:t>
      </w:r>
      <w:r>
        <w:rPr>
          <w:sz w:val="20"/>
        </w:rPr>
        <w:t>areas</w:t>
      </w:r>
      <w:r>
        <w:rPr>
          <w:spacing w:val="-6"/>
          <w:sz w:val="20"/>
        </w:rPr>
        <w:t xml:space="preserve"> </w:t>
      </w:r>
      <w:r>
        <w:rPr>
          <w:sz w:val="20"/>
        </w:rPr>
        <w:t>covered</w:t>
      </w:r>
      <w:r>
        <w:rPr>
          <w:spacing w:val="-7"/>
          <w:sz w:val="20"/>
        </w:rPr>
        <w:t xml:space="preserve"> </w:t>
      </w:r>
      <w:r>
        <w:rPr>
          <w:sz w:val="20"/>
        </w:rPr>
        <w:t>in</w:t>
      </w:r>
      <w:r>
        <w:rPr>
          <w:spacing w:val="-6"/>
          <w:sz w:val="20"/>
        </w:rPr>
        <w:t xml:space="preserve"> </w:t>
      </w:r>
      <w:r>
        <w:rPr>
          <w:sz w:val="20"/>
        </w:rPr>
        <w:t>my</w:t>
      </w:r>
      <w:r>
        <w:rPr>
          <w:spacing w:val="-7"/>
          <w:sz w:val="20"/>
        </w:rPr>
        <w:t xml:space="preserve"> </w:t>
      </w:r>
      <w:r>
        <w:rPr>
          <w:spacing w:val="-3"/>
          <w:sz w:val="20"/>
        </w:rPr>
        <w:t>evidence.</w:t>
      </w:r>
    </w:p>
    <w:p w14:paraId="1ABE29ED" w14:textId="77777777" w:rsidR="00D86537" w:rsidRDefault="00D86537">
      <w:pPr>
        <w:rPr>
          <w:sz w:val="20"/>
        </w:rPr>
        <w:sectPr w:rsidR="00D86537">
          <w:headerReference w:type="even" r:id="rId10"/>
          <w:headerReference w:type="default" r:id="rId11"/>
          <w:footerReference w:type="even" r:id="rId12"/>
          <w:footerReference w:type="default" r:id="rId13"/>
          <w:pgSz w:w="11910" w:h="16840"/>
          <w:pgMar w:top="740" w:right="640" w:bottom="1100" w:left="600" w:header="537" w:footer="913" w:gutter="0"/>
          <w:cols w:space="720"/>
        </w:sectPr>
      </w:pPr>
    </w:p>
    <w:p w14:paraId="0C5B21F9" w14:textId="77777777" w:rsidR="00D86537" w:rsidRDefault="00D86537">
      <w:pPr>
        <w:pStyle w:val="BodyText"/>
        <w:spacing w:before="5"/>
        <w:rPr>
          <w:sz w:val="9"/>
        </w:rPr>
      </w:pPr>
    </w:p>
    <w:p w14:paraId="1F32FBC4" w14:textId="3E781911" w:rsidR="00D86537" w:rsidRDefault="00E9684E">
      <w:pPr>
        <w:pStyle w:val="BodyText"/>
        <w:spacing w:line="20" w:lineRule="exact"/>
        <w:ind w:left="223"/>
        <w:rPr>
          <w:sz w:val="2"/>
        </w:rPr>
      </w:pPr>
      <w:r>
        <w:rPr>
          <w:noProof/>
          <w:sz w:val="2"/>
        </w:rPr>
        <mc:AlternateContent>
          <mc:Choice Requires="wpg">
            <w:drawing>
              <wp:inline distT="0" distB="0" distL="0" distR="0" wp14:anchorId="77751CDF" wp14:editId="4B8C68C7">
                <wp:extent cx="6516370" cy="5715"/>
                <wp:effectExtent l="0" t="0" r="0" b="4445"/>
                <wp:docPr id="25"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6370" cy="5715"/>
                          <a:chOff x="0" y="0"/>
                          <a:chExt cx="10262" cy="9"/>
                        </a:xfrm>
                      </wpg:grpSpPr>
                      <wps:wsp>
                        <wps:cNvPr id="26" name="Rectangle 14"/>
                        <wps:cNvSpPr>
                          <a:spLocks noChangeArrowheads="1"/>
                        </wps:cNvSpPr>
                        <wps:spPr bwMode="auto">
                          <a:xfrm>
                            <a:off x="0" y="0"/>
                            <a:ext cx="10262" cy="9"/>
                          </a:xfrm>
                          <a:prstGeom prst="rect">
                            <a:avLst/>
                          </a:prstGeom>
                          <a:solidFill>
                            <a:srgbClr val="929B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F7FAE5F" id="Group 13" o:spid="_x0000_s1026" alt="&quot;&quot;" style="width:513.1pt;height:.45pt;mso-position-horizontal-relative:char;mso-position-vertical-relative:line" coordsize="102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">
                <v:rect id="Rectangle 14" o:spid="_x0000_s1027" style="position:absolute;width:1026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" fillcolor="#929ba2" stroked="f"/>
                <w10:anchorlock/>
              </v:group>
            </w:pict>
          </mc:Fallback>
        </mc:AlternateContent>
      </w:r>
    </w:p>
    <w:p w14:paraId="01F14B6C" w14:textId="77777777" w:rsidR="00D86537" w:rsidRDefault="00000000">
      <w:pPr>
        <w:pStyle w:val="Heading1"/>
        <w:numPr>
          <w:ilvl w:val="0"/>
          <w:numId w:val="2"/>
        </w:numPr>
        <w:tabs>
          <w:tab w:val="left" w:pos="839"/>
          <w:tab w:val="left" w:pos="840"/>
        </w:tabs>
        <w:rPr>
          <w:b/>
        </w:rPr>
      </w:pPr>
      <w:bookmarkStart w:id="4" w:name="3._The_Need_for_the_Inclusion_of_All_Lan"/>
      <w:bookmarkStart w:id="5" w:name="_TOC_250007"/>
      <w:bookmarkEnd w:id="4"/>
      <w:r>
        <w:rPr>
          <w:b/>
        </w:rPr>
        <w:t>The Need for the Inclusion of All Land and</w:t>
      </w:r>
      <w:r>
        <w:rPr>
          <w:b/>
          <w:spacing w:val="-7"/>
        </w:rPr>
        <w:t xml:space="preserve"> </w:t>
      </w:r>
      <w:bookmarkEnd w:id="5"/>
      <w:r>
        <w:rPr>
          <w:b/>
        </w:rPr>
        <w:t>Interests</w:t>
      </w:r>
    </w:p>
    <w:p w14:paraId="20E73113" w14:textId="77777777" w:rsidR="00D86537" w:rsidRDefault="00000000">
      <w:pPr>
        <w:pStyle w:val="ListParagraph"/>
        <w:numPr>
          <w:ilvl w:val="1"/>
          <w:numId w:val="2"/>
        </w:numPr>
        <w:tabs>
          <w:tab w:val="left" w:pos="839"/>
          <w:tab w:val="left" w:pos="841"/>
        </w:tabs>
        <w:spacing w:before="249" w:line="244" w:lineRule="auto"/>
        <w:ind w:left="840" w:right="144"/>
        <w:rPr>
          <w:sz w:val="20"/>
        </w:rPr>
      </w:pPr>
      <w:r>
        <w:rPr>
          <w:sz w:val="20"/>
        </w:rPr>
        <w:t xml:space="preserve">The need to acquire </w:t>
      </w:r>
      <w:proofErr w:type="gramStart"/>
      <w:r>
        <w:rPr>
          <w:sz w:val="20"/>
        </w:rPr>
        <w:t>all of</w:t>
      </w:r>
      <w:proofErr w:type="gramEnd"/>
      <w:r>
        <w:rPr>
          <w:sz w:val="20"/>
        </w:rPr>
        <w:t xml:space="preserve"> the land included in the Order arises from the Council’s objectives that seek to deliver new affordable and social rented homes on the Crooked Lane</w:t>
      </w:r>
      <w:r>
        <w:rPr>
          <w:spacing w:val="-10"/>
          <w:sz w:val="20"/>
        </w:rPr>
        <w:t xml:space="preserve"> </w:t>
      </w:r>
      <w:r>
        <w:rPr>
          <w:sz w:val="20"/>
        </w:rPr>
        <w:t>Site.</w:t>
      </w:r>
    </w:p>
    <w:p w14:paraId="60525A47" w14:textId="77777777" w:rsidR="00D86537" w:rsidRDefault="00D86537">
      <w:pPr>
        <w:pStyle w:val="BodyText"/>
        <w:spacing w:before="8"/>
        <w:rPr>
          <w:sz w:val="17"/>
        </w:rPr>
      </w:pPr>
    </w:p>
    <w:p w14:paraId="525E455C" w14:textId="77777777" w:rsidR="00D86537" w:rsidRDefault="00000000">
      <w:pPr>
        <w:pStyle w:val="ListParagraph"/>
        <w:numPr>
          <w:ilvl w:val="1"/>
          <w:numId w:val="2"/>
        </w:numPr>
        <w:tabs>
          <w:tab w:val="left" w:pos="839"/>
          <w:tab w:val="left" w:pos="841"/>
        </w:tabs>
        <w:spacing w:line="244" w:lineRule="auto"/>
        <w:ind w:left="840" w:right="173"/>
        <w:rPr>
          <w:sz w:val="20"/>
        </w:rPr>
      </w:pPr>
      <w:r>
        <w:rPr>
          <w:sz w:val="20"/>
        </w:rPr>
        <w:t xml:space="preserve">Appendix I provides an overlay plan, clearly setting out the extent of the Order Land edged blue and the Planning Permission edged red. </w:t>
      </w:r>
      <w:proofErr w:type="gramStart"/>
      <w:r>
        <w:rPr>
          <w:sz w:val="20"/>
        </w:rPr>
        <w:t>It can be seen that the</w:t>
      </w:r>
      <w:proofErr w:type="gramEnd"/>
      <w:r>
        <w:rPr>
          <w:sz w:val="20"/>
        </w:rPr>
        <w:t xml:space="preserve"> boundaries of the Planning permission and the Order Land closely follow each other within the Order</w:t>
      </w:r>
      <w:r>
        <w:rPr>
          <w:spacing w:val="-9"/>
          <w:sz w:val="20"/>
        </w:rPr>
        <w:t xml:space="preserve"> </w:t>
      </w:r>
      <w:r>
        <w:rPr>
          <w:sz w:val="20"/>
        </w:rPr>
        <w:t>Land.</w:t>
      </w:r>
    </w:p>
    <w:p w14:paraId="0597C606" w14:textId="77777777" w:rsidR="00D86537" w:rsidRDefault="00D86537">
      <w:pPr>
        <w:pStyle w:val="BodyText"/>
        <w:spacing w:before="10"/>
        <w:rPr>
          <w:sz w:val="17"/>
        </w:rPr>
      </w:pPr>
    </w:p>
    <w:p w14:paraId="2A94815D" w14:textId="77777777" w:rsidR="00D86537" w:rsidRDefault="00000000">
      <w:pPr>
        <w:pStyle w:val="ListParagraph"/>
        <w:numPr>
          <w:ilvl w:val="1"/>
          <w:numId w:val="2"/>
        </w:numPr>
        <w:tabs>
          <w:tab w:val="left" w:pos="840"/>
          <w:tab w:val="left" w:pos="841"/>
        </w:tabs>
        <w:spacing w:before="1"/>
        <w:ind w:left="840"/>
        <w:rPr>
          <w:sz w:val="20"/>
        </w:rPr>
      </w:pPr>
      <w:r>
        <w:rPr>
          <w:sz w:val="20"/>
        </w:rPr>
        <w:t>The plan clearly</w:t>
      </w:r>
      <w:r>
        <w:rPr>
          <w:spacing w:val="-4"/>
          <w:sz w:val="20"/>
        </w:rPr>
        <w:t xml:space="preserve"> </w:t>
      </w:r>
      <w:r>
        <w:rPr>
          <w:sz w:val="20"/>
        </w:rPr>
        <w:t>demonstrates:</w:t>
      </w:r>
    </w:p>
    <w:p w14:paraId="1E339492" w14:textId="77777777" w:rsidR="00D86537" w:rsidRDefault="00D86537">
      <w:pPr>
        <w:pStyle w:val="BodyText"/>
        <w:spacing w:before="13"/>
        <w:rPr>
          <w:sz w:val="17"/>
        </w:rPr>
      </w:pPr>
    </w:p>
    <w:p w14:paraId="3BD758F7" w14:textId="77777777" w:rsidR="00D86537" w:rsidRDefault="00000000">
      <w:pPr>
        <w:pStyle w:val="ListParagraph"/>
        <w:numPr>
          <w:ilvl w:val="2"/>
          <w:numId w:val="2"/>
        </w:numPr>
        <w:tabs>
          <w:tab w:val="left" w:pos="1251"/>
          <w:tab w:val="left" w:pos="1252"/>
        </w:tabs>
        <w:spacing w:line="244" w:lineRule="auto"/>
        <w:ind w:right="1007" w:hanging="360"/>
        <w:rPr>
          <w:sz w:val="20"/>
        </w:rPr>
      </w:pPr>
      <w:r>
        <w:tab/>
      </w:r>
      <w:r>
        <w:rPr>
          <w:sz w:val="20"/>
        </w:rPr>
        <w:t>All land and interests included within the Order Land are required to deliver the scheme</w:t>
      </w:r>
      <w:r>
        <w:rPr>
          <w:spacing w:val="-37"/>
          <w:sz w:val="20"/>
        </w:rPr>
        <w:t xml:space="preserve"> </w:t>
      </w:r>
      <w:r>
        <w:rPr>
          <w:sz w:val="20"/>
        </w:rPr>
        <w:t>in accordance with planning permission</w:t>
      </w:r>
      <w:r>
        <w:rPr>
          <w:spacing w:val="-5"/>
          <w:sz w:val="20"/>
        </w:rPr>
        <w:t xml:space="preserve"> </w:t>
      </w:r>
      <w:r>
        <w:rPr>
          <w:sz w:val="20"/>
        </w:rPr>
        <w:t>BI/16/01809/FUL.</w:t>
      </w:r>
    </w:p>
    <w:p w14:paraId="4F7CD0D9" w14:textId="77777777" w:rsidR="00D86537" w:rsidRDefault="00D86537">
      <w:pPr>
        <w:pStyle w:val="BodyText"/>
        <w:spacing w:before="9"/>
        <w:rPr>
          <w:sz w:val="17"/>
        </w:rPr>
      </w:pPr>
    </w:p>
    <w:p w14:paraId="0264FBDD" w14:textId="77777777" w:rsidR="00D86537" w:rsidRDefault="00000000">
      <w:pPr>
        <w:pStyle w:val="ListParagraph"/>
        <w:numPr>
          <w:ilvl w:val="2"/>
          <w:numId w:val="2"/>
        </w:numPr>
        <w:tabs>
          <w:tab w:val="left" w:pos="1200"/>
        </w:tabs>
        <w:spacing w:before="1"/>
        <w:ind w:hanging="361"/>
        <w:rPr>
          <w:sz w:val="20"/>
        </w:rPr>
      </w:pPr>
      <w:r>
        <w:rPr>
          <w:sz w:val="20"/>
        </w:rPr>
        <w:t>The Order Land makes provision for sufficient land to support delivery of the access</w:t>
      </w:r>
      <w:r>
        <w:rPr>
          <w:spacing w:val="-21"/>
          <w:sz w:val="20"/>
        </w:rPr>
        <w:t xml:space="preserve"> </w:t>
      </w:r>
      <w:r>
        <w:rPr>
          <w:sz w:val="20"/>
        </w:rPr>
        <w:t>track.</w:t>
      </w:r>
    </w:p>
    <w:p w14:paraId="771EF764" w14:textId="77777777" w:rsidR="00D86537" w:rsidRDefault="00D86537">
      <w:pPr>
        <w:rPr>
          <w:sz w:val="20"/>
        </w:rPr>
        <w:sectPr w:rsidR="00D86537">
          <w:pgSz w:w="11910" w:h="16840"/>
          <w:pgMar w:top="740" w:right="640" w:bottom="1100" w:left="600" w:header="537" w:footer="913" w:gutter="0"/>
          <w:cols w:space="720"/>
        </w:sectPr>
      </w:pPr>
    </w:p>
    <w:p w14:paraId="7A05BAAD" w14:textId="77777777" w:rsidR="00D86537" w:rsidRDefault="00D86537">
      <w:pPr>
        <w:pStyle w:val="BodyText"/>
        <w:spacing w:before="5"/>
        <w:rPr>
          <w:sz w:val="9"/>
        </w:rPr>
      </w:pPr>
    </w:p>
    <w:p w14:paraId="48D77FA6" w14:textId="5BA38B7D" w:rsidR="00D86537" w:rsidRDefault="00E9684E">
      <w:pPr>
        <w:pStyle w:val="BodyText"/>
        <w:spacing w:line="20" w:lineRule="exact"/>
        <w:ind w:left="223"/>
        <w:rPr>
          <w:sz w:val="2"/>
        </w:rPr>
      </w:pPr>
      <w:r>
        <w:rPr>
          <w:noProof/>
          <w:sz w:val="2"/>
        </w:rPr>
        <mc:AlternateContent>
          <mc:Choice Requires="wpg">
            <w:drawing>
              <wp:inline distT="0" distB="0" distL="0" distR="0" wp14:anchorId="0139C457" wp14:editId="649C6CF0">
                <wp:extent cx="6516370" cy="5715"/>
                <wp:effectExtent l="0" t="0" r="0" b="4445"/>
                <wp:docPr id="23"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6370" cy="5715"/>
                          <a:chOff x="0" y="0"/>
                          <a:chExt cx="10262" cy="9"/>
                        </a:xfrm>
                      </wpg:grpSpPr>
                      <wps:wsp>
                        <wps:cNvPr id="24" name="Rectangle 12"/>
                        <wps:cNvSpPr>
                          <a:spLocks noChangeArrowheads="1"/>
                        </wps:cNvSpPr>
                        <wps:spPr bwMode="auto">
                          <a:xfrm>
                            <a:off x="0" y="0"/>
                            <a:ext cx="10262" cy="9"/>
                          </a:xfrm>
                          <a:prstGeom prst="rect">
                            <a:avLst/>
                          </a:prstGeom>
                          <a:solidFill>
                            <a:srgbClr val="929B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B37C6F1" id="Group 11" o:spid="_x0000_s1026" alt="&quot;&quot;" style="width:513.1pt;height:.45pt;mso-position-horizontal-relative:char;mso-position-vertical-relative:line" coordsize="102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">
                <v:rect id="Rectangle 12" o:spid="_x0000_s1027" style="position:absolute;width:1026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" fillcolor="#929ba2" stroked="f"/>
                <w10:anchorlock/>
              </v:group>
            </w:pict>
          </mc:Fallback>
        </mc:AlternateContent>
      </w:r>
    </w:p>
    <w:p w14:paraId="0E48E670" w14:textId="77777777" w:rsidR="00D86537" w:rsidRDefault="00000000">
      <w:pPr>
        <w:pStyle w:val="Heading1"/>
        <w:numPr>
          <w:ilvl w:val="0"/>
          <w:numId w:val="2"/>
        </w:numPr>
        <w:tabs>
          <w:tab w:val="left" w:pos="839"/>
          <w:tab w:val="left" w:pos="840"/>
        </w:tabs>
        <w:rPr>
          <w:b/>
        </w:rPr>
      </w:pPr>
      <w:bookmarkStart w:id="6" w:name="4._The_Requirements_of_Government_Guidan"/>
      <w:bookmarkStart w:id="7" w:name="_TOC_250006"/>
      <w:bookmarkEnd w:id="6"/>
      <w:r>
        <w:rPr>
          <w:b/>
        </w:rPr>
        <w:t>The Requirements of Government Guidance and</w:t>
      </w:r>
      <w:r>
        <w:rPr>
          <w:b/>
          <w:spacing w:val="-13"/>
        </w:rPr>
        <w:t xml:space="preserve"> </w:t>
      </w:r>
      <w:bookmarkEnd w:id="7"/>
      <w:r>
        <w:rPr>
          <w:b/>
        </w:rPr>
        <w:t>Legislation</w:t>
      </w:r>
    </w:p>
    <w:p w14:paraId="1DBD1614" w14:textId="77777777" w:rsidR="00D86537" w:rsidRDefault="00000000">
      <w:pPr>
        <w:pStyle w:val="Heading4"/>
        <w:spacing w:before="249"/>
        <w:ind w:left="840"/>
      </w:pPr>
      <w:r>
        <w:t>Acquisition by Agreement</w:t>
      </w:r>
    </w:p>
    <w:p w14:paraId="7A04CA5D" w14:textId="77777777" w:rsidR="00D86537" w:rsidRDefault="00D86537">
      <w:pPr>
        <w:pStyle w:val="BodyText"/>
        <w:spacing w:before="1"/>
        <w:rPr>
          <w:b/>
          <w:sz w:val="18"/>
        </w:rPr>
      </w:pPr>
    </w:p>
    <w:p w14:paraId="24D44E78" w14:textId="77777777" w:rsidR="00D86537" w:rsidRDefault="00000000">
      <w:pPr>
        <w:pStyle w:val="ListParagraph"/>
        <w:numPr>
          <w:ilvl w:val="1"/>
          <w:numId w:val="2"/>
        </w:numPr>
        <w:tabs>
          <w:tab w:val="left" w:pos="839"/>
          <w:tab w:val="left" w:pos="840"/>
        </w:tabs>
        <w:spacing w:line="244" w:lineRule="auto"/>
        <w:ind w:left="840" w:right="212"/>
        <w:rPr>
          <w:sz w:val="20"/>
        </w:rPr>
      </w:pPr>
      <w:r>
        <w:rPr>
          <w:sz w:val="20"/>
        </w:rPr>
        <w:t xml:space="preserve">In July 2019, the Ministry of Housing, Communities and Local Government (MHCLG) published revised Guidance on the Compulsory Purchase Process and the </w:t>
      </w:r>
      <w:proofErr w:type="spellStart"/>
      <w:r>
        <w:rPr>
          <w:sz w:val="20"/>
        </w:rPr>
        <w:t>Crichel</w:t>
      </w:r>
      <w:proofErr w:type="spellEnd"/>
      <w:r>
        <w:rPr>
          <w:sz w:val="20"/>
        </w:rPr>
        <w:t xml:space="preserve"> Down Rules, (‘the Guidance’) </w:t>
      </w:r>
      <w:r>
        <w:rPr>
          <w:b/>
          <w:sz w:val="20"/>
        </w:rPr>
        <w:t xml:space="preserve">[CDA.8], </w:t>
      </w:r>
      <w:r>
        <w:rPr>
          <w:sz w:val="20"/>
        </w:rPr>
        <w:t>replacing the March 2018 Guidance on the same subject. In preparing and making the Order, the Council and the Developer have ensured that the Guidance has been followed, with particular attention paid to paras 3 and 17 in respect of acquisitions in advance of the</w:t>
      </w:r>
      <w:r>
        <w:rPr>
          <w:spacing w:val="-10"/>
          <w:sz w:val="20"/>
        </w:rPr>
        <w:t xml:space="preserve"> </w:t>
      </w:r>
      <w:r>
        <w:rPr>
          <w:sz w:val="20"/>
        </w:rPr>
        <w:t>Order.</w:t>
      </w:r>
    </w:p>
    <w:p w14:paraId="7FD30EA8" w14:textId="77777777" w:rsidR="00D86537" w:rsidRDefault="00D86537">
      <w:pPr>
        <w:pStyle w:val="BodyText"/>
        <w:spacing w:before="9"/>
        <w:rPr>
          <w:sz w:val="17"/>
        </w:rPr>
      </w:pPr>
    </w:p>
    <w:p w14:paraId="5EE644A8" w14:textId="77777777" w:rsidR="00D86537" w:rsidRDefault="00000000">
      <w:pPr>
        <w:pStyle w:val="Heading4"/>
        <w:ind w:left="840"/>
      </w:pPr>
      <w:r>
        <w:t>CPO Process</w:t>
      </w:r>
    </w:p>
    <w:p w14:paraId="42E4C429" w14:textId="77777777" w:rsidR="00D86537" w:rsidRDefault="00D86537">
      <w:pPr>
        <w:pStyle w:val="BodyText"/>
        <w:spacing w:before="1"/>
        <w:rPr>
          <w:b/>
          <w:sz w:val="18"/>
        </w:rPr>
      </w:pPr>
    </w:p>
    <w:p w14:paraId="5D463EA5" w14:textId="77777777" w:rsidR="00D86537" w:rsidRDefault="00000000">
      <w:pPr>
        <w:pStyle w:val="ListParagraph"/>
        <w:numPr>
          <w:ilvl w:val="1"/>
          <w:numId w:val="2"/>
        </w:numPr>
        <w:tabs>
          <w:tab w:val="left" w:pos="841"/>
        </w:tabs>
        <w:spacing w:line="244" w:lineRule="auto"/>
        <w:ind w:left="840" w:right="139"/>
        <w:jc w:val="both"/>
        <w:rPr>
          <w:sz w:val="20"/>
        </w:rPr>
      </w:pPr>
      <w:r>
        <w:rPr>
          <w:sz w:val="20"/>
        </w:rPr>
        <w:t>The required CPO process is set out in Acquisition of Land Act 1981 and best practice guidance is set out in the Guidance. I summarise key areas of legislation and guidance, specifically the notice requirements, and confirm that the these have been</w:t>
      </w:r>
      <w:r>
        <w:rPr>
          <w:spacing w:val="-4"/>
          <w:sz w:val="20"/>
        </w:rPr>
        <w:t xml:space="preserve"> </w:t>
      </w:r>
      <w:r>
        <w:rPr>
          <w:sz w:val="20"/>
        </w:rPr>
        <w:t>followed.</w:t>
      </w:r>
    </w:p>
    <w:p w14:paraId="6ADE3367" w14:textId="77777777" w:rsidR="00D86537" w:rsidRDefault="00D86537">
      <w:pPr>
        <w:pStyle w:val="BodyText"/>
        <w:spacing w:before="9"/>
        <w:rPr>
          <w:sz w:val="17"/>
        </w:rPr>
      </w:pPr>
    </w:p>
    <w:p w14:paraId="6966F319" w14:textId="77777777" w:rsidR="00D86537" w:rsidRDefault="00000000">
      <w:pPr>
        <w:pStyle w:val="Heading1"/>
        <w:numPr>
          <w:ilvl w:val="0"/>
          <w:numId w:val="2"/>
        </w:numPr>
        <w:tabs>
          <w:tab w:val="left" w:pos="839"/>
          <w:tab w:val="left" w:pos="840"/>
        </w:tabs>
        <w:rPr>
          <w:b/>
        </w:rPr>
      </w:pPr>
      <w:bookmarkStart w:id="8" w:name="5._History_and_CPO_Process"/>
      <w:bookmarkStart w:id="9" w:name="_TOC_250005"/>
      <w:bookmarkEnd w:id="8"/>
      <w:r>
        <w:rPr>
          <w:b/>
        </w:rPr>
        <w:t>History and CPO</w:t>
      </w:r>
      <w:r>
        <w:rPr>
          <w:b/>
          <w:spacing w:val="-3"/>
        </w:rPr>
        <w:t xml:space="preserve"> </w:t>
      </w:r>
      <w:bookmarkEnd w:id="9"/>
      <w:r>
        <w:rPr>
          <w:b/>
        </w:rPr>
        <w:t>Process</w:t>
      </w:r>
    </w:p>
    <w:p w14:paraId="2D88E983" w14:textId="77777777" w:rsidR="00D86537" w:rsidRDefault="00000000">
      <w:pPr>
        <w:pStyle w:val="ListParagraph"/>
        <w:numPr>
          <w:ilvl w:val="1"/>
          <w:numId w:val="2"/>
        </w:numPr>
        <w:tabs>
          <w:tab w:val="left" w:pos="839"/>
          <w:tab w:val="left" w:pos="841"/>
        </w:tabs>
        <w:spacing w:before="249" w:line="244" w:lineRule="auto"/>
        <w:ind w:left="840" w:right="726"/>
        <w:rPr>
          <w:sz w:val="20"/>
        </w:rPr>
      </w:pPr>
      <w:r>
        <w:rPr>
          <w:sz w:val="20"/>
        </w:rPr>
        <w:t>I set out the history of the site ownership and attempts to secure documentary evidence of the ownership of the access track, and the decision of the Land Registry that insufficient evidence was available to register ownership of the</w:t>
      </w:r>
      <w:r>
        <w:rPr>
          <w:spacing w:val="-4"/>
          <w:sz w:val="20"/>
        </w:rPr>
        <w:t xml:space="preserve"> </w:t>
      </w:r>
      <w:r>
        <w:rPr>
          <w:sz w:val="20"/>
        </w:rPr>
        <w:t>track.</w:t>
      </w:r>
    </w:p>
    <w:p w14:paraId="787321D9" w14:textId="77777777" w:rsidR="00D86537" w:rsidRDefault="00D86537">
      <w:pPr>
        <w:pStyle w:val="BodyText"/>
        <w:spacing w:before="9"/>
        <w:rPr>
          <w:sz w:val="17"/>
        </w:rPr>
      </w:pPr>
    </w:p>
    <w:p w14:paraId="73E68B2C" w14:textId="77777777" w:rsidR="00D86537" w:rsidRDefault="00000000">
      <w:pPr>
        <w:pStyle w:val="ListParagraph"/>
        <w:numPr>
          <w:ilvl w:val="1"/>
          <w:numId w:val="2"/>
        </w:numPr>
        <w:tabs>
          <w:tab w:val="left" w:pos="840"/>
          <w:tab w:val="left" w:pos="841"/>
        </w:tabs>
        <w:ind w:left="840"/>
        <w:rPr>
          <w:sz w:val="20"/>
        </w:rPr>
      </w:pPr>
      <w:r>
        <w:rPr>
          <w:sz w:val="20"/>
        </w:rPr>
        <w:t>In January 2014 ownership of the Site transferred to</w:t>
      </w:r>
      <w:r>
        <w:rPr>
          <w:spacing w:val="-9"/>
          <w:sz w:val="20"/>
        </w:rPr>
        <w:t xml:space="preserve"> </w:t>
      </w:r>
      <w:r>
        <w:rPr>
          <w:sz w:val="20"/>
        </w:rPr>
        <w:t>Martlet.</w:t>
      </w:r>
    </w:p>
    <w:p w14:paraId="6E76153C" w14:textId="77777777" w:rsidR="00D86537" w:rsidRDefault="00D86537">
      <w:pPr>
        <w:pStyle w:val="BodyText"/>
        <w:spacing w:before="1"/>
        <w:rPr>
          <w:sz w:val="18"/>
        </w:rPr>
      </w:pPr>
    </w:p>
    <w:p w14:paraId="4319A18C" w14:textId="77777777" w:rsidR="00D86537" w:rsidRDefault="00000000">
      <w:pPr>
        <w:pStyle w:val="ListParagraph"/>
        <w:numPr>
          <w:ilvl w:val="1"/>
          <w:numId w:val="2"/>
        </w:numPr>
        <w:tabs>
          <w:tab w:val="left" w:pos="840"/>
          <w:tab w:val="left" w:pos="841"/>
        </w:tabs>
        <w:spacing w:line="244" w:lineRule="auto"/>
        <w:ind w:left="840" w:right="730"/>
        <w:rPr>
          <w:sz w:val="20"/>
        </w:rPr>
      </w:pPr>
      <w:r>
        <w:rPr>
          <w:sz w:val="20"/>
        </w:rPr>
        <w:t xml:space="preserve">Between 2014 and 2020, solicitors acting on behalf of Hyde and Hyde themselves contacted those adjoining and claimed owners </w:t>
      </w:r>
      <w:proofErr w:type="gramStart"/>
      <w:r>
        <w:rPr>
          <w:sz w:val="20"/>
        </w:rPr>
        <w:t>in an attempt to</w:t>
      </w:r>
      <w:proofErr w:type="gramEnd"/>
      <w:r>
        <w:rPr>
          <w:sz w:val="20"/>
        </w:rPr>
        <w:t xml:space="preserve"> secure the access track as well as investigating alternative access routes into the Site. This continued through 2018 and into</w:t>
      </w:r>
      <w:r>
        <w:rPr>
          <w:spacing w:val="-15"/>
          <w:sz w:val="20"/>
        </w:rPr>
        <w:t xml:space="preserve"> </w:t>
      </w:r>
      <w:r>
        <w:rPr>
          <w:sz w:val="20"/>
        </w:rPr>
        <w:t>2020.</w:t>
      </w:r>
    </w:p>
    <w:p w14:paraId="49575059" w14:textId="77777777" w:rsidR="00D86537" w:rsidRDefault="00D86537">
      <w:pPr>
        <w:pStyle w:val="BodyText"/>
        <w:spacing w:before="9"/>
        <w:rPr>
          <w:sz w:val="17"/>
        </w:rPr>
      </w:pPr>
    </w:p>
    <w:p w14:paraId="35B25407" w14:textId="77777777" w:rsidR="00D86537" w:rsidRDefault="00000000">
      <w:pPr>
        <w:pStyle w:val="ListParagraph"/>
        <w:numPr>
          <w:ilvl w:val="1"/>
          <w:numId w:val="2"/>
        </w:numPr>
        <w:tabs>
          <w:tab w:val="left" w:pos="841"/>
        </w:tabs>
        <w:spacing w:line="244" w:lineRule="auto"/>
        <w:ind w:left="840" w:right="204"/>
        <w:jc w:val="both"/>
        <w:rPr>
          <w:sz w:val="20"/>
        </w:rPr>
      </w:pPr>
      <w:r>
        <w:rPr>
          <w:sz w:val="20"/>
        </w:rPr>
        <w:t>In</w:t>
      </w:r>
      <w:r>
        <w:rPr>
          <w:spacing w:val="-3"/>
          <w:sz w:val="20"/>
        </w:rPr>
        <w:t xml:space="preserve"> </w:t>
      </w:r>
      <w:r>
        <w:rPr>
          <w:sz w:val="20"/>
        </w:rPr>
        <w:t>2016,</w:t>
      </w:r>
      <w:r>
        <w:rPr>
          <w:spacing w:val="-3"/>
          <w:sz w:val="20"/>
        </w:rPr>
        <w:t xml:space="preserve"> </w:t>
      </w:r>
      <w:r>
        <w:rPr>
          <w:sz w:val="20"/>
        </w:rPr>
        <w:t>the</w:t>
      </w:r>
      <w:r>
        <w:rPr>
          <w:spacing w:val="-4"/>
          <w:sz w:val="20"/>
        </w:rPr>
        <w:t xml:space="preserve"> </w:t>
      </w:r>
      <w:r>
        <w:rPr>
          <w:sz w:val="20"/>
        </w:rPr>
        <w:t>Council</w:t>
      </w:r>
      <w:r>
        <w:rPr>
          <w:spacing w:val="-3"/>
          <w:sz w:val="20"/>
        </w:rPr>
        <w:t xml:space="preserve"> </w:t>
      </w:r>
      <w:r>
        <w:rPr>
          <w:sz w:val="20"/>
        </w:rPr>
        <w:t>commenced</w:t>
      </w:r>
      <w:r>
        <w:rPr>
          <w:spacing w:val="-2"/>
          <w:sz w:val="20"/>
        </w:rPr>
        <w:t xml:space="preserve"> </w:t>
      </w:r>
      <w:r>
        <w:rPr>
          <w:sz w:val="20"/>
        </w:rPr>
        <w:t>preparation</w:t>
      </w:r>
      <w:r>
        <w:rPr>
          <w:spacing w:val="-2"/>
          <w:sz w:val="20"/>
        </w:rPr>
        <w:t xml:space="preserve"> </w:t>
      </w:r>
      <w:r>
        <w:rPr>
          <w:sz w:val="20"/>
        </w:rPr>
        <w:t>for</w:t>
      </w:r>
      <w:r>
        <w:rPr>
          <w:spacing w:val="-4"/>
          <w:sz w:val="20"/>
        </w:rPr>
        <w:t xml:space="preserve"> </w:t>
      </w:r>
      <w:r>
        <w:rPr>
          <w:sz w:val="20"/>
        </w:rPr>
        <w:t>use</w:t>
      </w:r>
      <w:r>
        <w:rPr>
          <w:spacing w:val="-2"/>
          <w:sz w:val="20"/>
        </w:rPr>
        <w:t xml:space="preserve"> </w:t>
      </w:r>
      <w:r>
        <w:rPr>
          <w:sz w:val="20"/>
        </w:rPr>
        <w:t>of</w:t>
      </w:r>
      <w:r>
        <w:rPr>
          <w:spacing w:val="-2"/>
          <w:sz w:val="20"/>
        </w:rPr>
        <w:t xml:space="preserve"> </w:t>
      </w:r>
      <w:r>
        <w:rPr>
          <w:sz w:val="20"/>
        </w:rPr>
        <w:t>their</w:t>
      </w:r>
      <w:r>
        <w:rPr>
          <w:spacing w:val="-3"/>
          <w:sz w:val="20"/>
        </w:rPr>
        <w:t xml:space="preserve"> </w:t>
      </w:r>
      <w:r>
        <w:rPr>
          <w:sz w:val="20"/>
        </w:rPr>
        <w:t>compulsory</w:t>
      </w:r>
      <w:r>
        <w:rPr>
          <w:spacing w:val="-3"/>
          <w:sz w:val="20"/>
        </w:rPr>
        <w:t xml:space="preserve"> </w:t>
      </w:r>
      <w:r>
        <w:rPr>
          <w:sz w:val="20"/>
        </w:rPr>
        <w:t>purchase</w:t>
      </w:r>
      <w:r>
        <w:rPr>
          <w:spacing w:val="-2"/>
          <w:sz w:val="20"/>
        </w:rPr>
        <w:t xml:space="preserve"> </w:t>
      </w:r>
      <w:r>
        <w:rPr>
          <w:sz w:val="20"/>
        </w:rPr>
        <w:t>powers</w:t>
      </w:r>
      <w:r>
        <w:rPr>
          <w:spacing w:val="-2"/>
          <w:sz w:val="20"/>
        </w:rPr>
        <w:t xml:space="preserve"> </w:t>
      </w:r>
      <w:r>
        <w:rPr>
          <w:sz w:val="20"/>
        </w:rPr>
        <w:t>(section</w:t>
      </w:r>
      <w:r>
        <w:rPr>
          <w:spacing w:val="-3"/>
          <w:sz w:val="20"/>
        </w:rPr>
        <w:t xml:space="preserve"> </w:t>
      </w:r>
      <w:r>
        <w:rPr>
          <w:sz w:val="20"/>
        </w:rPr>
        <w:t>5</w:t>
      </w:r>
      <w:r>
        <w:rPr>
          <w:spacing w:val="-1"/>
          <w:sz w:val="20"/>
        </w:rPr>
        <w:t xml:space="preserve"> </w:t>
      </w:r>
      <w:r>
        <w:rPr>
          <w:sz w:val="20"/>
        </w:rPr>
        <w:t>of the evidence of Mr</w:t>
      </w:r>
      <w:r>
        <w:rPr>
          <w:spacing w:val="-6"/>
          <w:sz w:val="20"/>
        </w:rPr>
        <w:t xml:space="preserve"> </w:t>
      </w:r>
      <w:r>
        <w:rPr>
          <w:sz w:val="20"/>
        </w:rPr>
        <w:t>Bristow).</w:t>
      </w:r>
    </w:p>
    <w:p w14:paraId="154E6763" w14:textId="77777777" w:rsidR="00D86537" w:rsidRDefault="00D86537">
      <w:pPr>
        <w:pStyle w:val="BodyText"/>
        <w:spacing w:before="9"/>
        <w:rPr>
          <w:sz w:val="17"/>
        </w:rPr>
      </w:pPr>
    </w:p>
    <w:p w14:paraId="7BE10871" w14:textId="77777777" w:rsidR="00D86537" w:rsidRDefault="00000000">
      <w:pPr>
        <w:pStyle w:val="ListParagraph"/>
        <w:numPr>
          <w:ilvl w:val="1"/>
          <w:numId w:val="2"/>
        </w:numPr>
        <w:tabs>
          <w:tab w:val="left" w:pos="841"/>
        </w:tabs>
        <w:spacing w:line="244" w:lineRule="auto"/>
        <w:ind w:left="840" w:right="227" w:hanging="720"/>
        <w:jc w:val="both"/>
        <w:rPr>
          <w:sz w:val="20"/>
        </w:rPr>
      </w:pPr>
      <w:r>
        <w:rPr>
          <w:sz w:val="20"/>
        </w:rPr>
        <w:t xml:space="preserve">In April 2019, specialist land </w:t>
      </w:r>
      <w:proofErr w:type="spellStart"/>
      <w:r>
        <w:rPr>
          <w:sz w:val="20"/>
        </w:rPr>
        <w:t>referencers</w:t>
      </w:r>
      <w:proofErr w:type="spellEnd"/>
      <w:r>
        <w:rPr>
          <w:sz w:val="20"/>
        </w:rPr>
        <w:t xml:space="preserve"> </w:t>
      </w:r>
      <w:proofErr w:type="spellStart"/>
      <w:r>
        <w:rPr>
          <w:sz w:val="20"/>
        </w:rPr>
        <w:t>Dalcour</w:t>
      </w:r>
      <w:proofErr w:type="spellEnd"/>
      <w:r>
        <w:rPr>
          <w:sz w:val="20"/>
        </w:rPr>
        <w:t xml:space="preserve"> Maclaren undertook a land referencing exercise which was further updated in 2022 and finalised CPO documents produced in early</w:t>
      </w:r>
      <w:r>
        <w:rPr>
          <w:spacing w:val="-14"/>
          <w:sz w:val="20"/>
        </w:rPr>
        <w:t xml:space="preserve"> </w:t>
      </w:r>
      <w:r>
        <w:rPr>
          <w:sz w:val="20"/>
        </w:rPr>
        <w:t>2023.</w:t>
      </w:r>
    </w:p>
    <w:p w14:paraId="030DE232" w14:textId="77777777" w:rsidR="00D86537" w:rsidRDefault="00D86537">
      <w:pPr>
        <w:pStyle w:val="BodyText"/>
        <w:spacing w:before="8"/>
        <w:rPr>
          <w:sz w:val="17"/>
        </w:rPr>
      </w:pPr>
    </w:p>
    <w:p w14:paraId="46AB577A" w14:textId="77777777" w:rsidR="00D86537" w:rsidRDefault="00000000">
      <w:pPr>
        <w:pStyle w:val="ListParagraph"/>
        <w:numPr>
          <w:ilvl w:val="1"/>
          <w:numId w:val="2"/>
        </w:numPr>
        <w:tabs>
          <w:tab w:val="left" w:pos="840"/>
          <w:tab w:val="left" w:pos="841"/>
        </w:tabs>
        <w:ind w:left="840"/>
        <w:rPr>
          <w:sz w:val="20"/>
        </w:rPr>
      </w:pPr>
      <w:r>
        <w:rPr>
          <w:sz w:val="20"/>
        </w:rPr>
        <w:t>On 2 May 2023, Chichester District Council made the</w:t>
      </w:r>
      <w:r>
        <w:rPr>
          <w:spacing w:val="-9"/>
          <w:sz w:val="20"/>
        </w:rPr>
        <w:t xml:space="preserve"> </w:t>
      </w:r>
      <w:r>
        <w:rPr>
          <w:sz w:val="20"/>
        </w:rPr>
        <w:t>Order.</w:t>
      </w:r>
    </w:p>
    <w:p w14:paraId="3647CFD2" w14:textId="77777777" w:rsidR="00D86537" w:rsidRDefault="00D86537">
      <w:pPr>
        <w:pStyle w:val="BodyText"/>
        <w:spacing w:before="1"/>
        <w:rPr>
          <w:sz w:val="18"/>
        </w:rPr>
      </w:pPr>
    </w:p>
    <w:p w14:paraId="7BFC765D" w14:textId="77777777" w:rsidR="00D86537" w:rsidRDefault="00000000">
      <w:pPr>
        <w:pStyle w:val="ListParagraph"/>
        <w:numPr>
          <w:ilvl w:val="1"/>
          <w:numId w:val="2"/>
        </w:numPr>
        <w:tabs>
          <w:tab w:val="left" w:pos="840"/>
          <w:tab w:val="left" w:pos="841"/>
        </w:tabs>
        <w:spacing w:line="244" w:lineRule="auto"/>
        <w:ind w:right="987" w:hanging="720"/>
        <w:rPr>
          <w:sz w:val="20"/>
        </w:rPr>
      </w:pPr>
      <w:r>
        <w:rPr>
          <w:sz w:val="20"/>
        </w:rPr>
        <w:t>A notice was served on all qualifying persons by post, a notice was placed within the</w:t>
      </w:r>
      <w:r>
        <w:rPr>
          <w:spacing w:val="-37"/>
          <w:sz w:val="20"/>
        </w:rPr>
        <w:t xml:space="preserve"> </w:t>
      </w:r>
      <w:r>
        <w:rPr>
          <w:sz w:val="20"/>
        </w:rPr>
        <w:t>Chichester Observer and notices were also placed on</w:t>
      </w:r>
      <w:r>
        <w:rPr>
          <w:spacing w:val="-6"/>
          <w:sz w:val="20"/>
        </w:rPr>
        <w:t xml:space="preserve"> </w:t>
      </w:r>
      <w:r>
        <w:rPr>
          <w:sz w:val="20"/>
        </w:rPr>
        <w:t>site.</w:t>
      </w:r>
    </w:p>
    <w:p w14:paraId="1F55CE24" w14:textId="77777777" w:rsidR="00D86537" w:rsidRDefault="00D86537">
      <w:pPr>
        <w:pStyle w:val="BodyText"/>
        <w:spacing w:before="10"/>
        <w:rPr>
          <w:sz w:val="17"/>
        </w:rPr>
      </w:pPr>
    </w:p>
    <w:p w14:paraId="39D1F466" w14:textId="77777777" w:rsidR="00D86537" w:rsidRDefault="00000000">
      <w:pPr>
        <w:pStyle w:val="ListParagraph"/>
        <w:numPr>
          <w:ilvl w:val="1"/>
          <w:numId w:val="2"/>
        </w:numPr>
        <w:tabs>
          <w:tab w:val="left" w:pos="839"/>
          <w:tab w:val="left" w:pos="840"/>
        </w:tabs>
        <w:spacing w:line="244" w:lineRule="auto"/>
        <w:ind w:right="792"/>
        <w:rPr>
          <w:sz w:val="20"/>
        </w:rPr>
      </w:pPr>
      <w:r>
        <w:rPr>
          <w:sz w:val="20"/>
        </w:rPr>
        <w:t>An affected party informed the Council that an incorrect email address had been provided on the notices for the submission of any</w:t>
      </w:r>
      <w:r>
        <w:rPr>
          <w:spacing w:val="-3"/>
          <w:sz w:val="20"/>
        </w:rPr>
        <w:t xml:space="preserve"> </w:t>
      </w:r>
      <w:r>
        <w:rPr>
          <w:sz w:val="20"/>
        </w:rPr>
        <w:t>objections.</w:t>
      </w:r>
    </w:p>
    <w:p w14:paraId="4699C52C" w14:textId="77777777" w:rsidR="00D86537" w:rsidRDefault="00D86537">
      <w:pPr>
        <w:pStyle w:val="BodyText"/>
        <w:spacing w:before="8"/>
        <w:rPr>
          <w:sz w:val="17"/>
        </w:rPr>
      </w:pPr>
    </w:p>
    <w:p w14:paraId="142DF3D7" w14:textId="77777777" w:rsidR="00D86537" w:rsidRDefault="00000000">
      <w:pPr>
        <w:pStyle w:val="ListParagraph"/>
        <w:numPr>
          <w:ilvl w:val="1"/>
          <w:numId w:val="2"/>
        </w:numPr>
        <w:tabs>
          <w:tab w:val="left" w:pos="839"/>
          <w:tab w:val="left" w:pos="840"/>
        </w:tabs>
        <w:spacing w:line="244" w:lineRule="auto"/>
        <w:ind w:right="126" w:hanging="720"/>
        <w:rPr>
          <w:sz w:val="20"/>
        </w:rPr>
      </w:pPr>
      <w:r>
        <w:rPr>
          <w:sz w:val="20"/>
        </w:rPr>
        <w:t>The Council emailed all affected parties on 1 June 2023 to inform them and provide the correct email address. Further site notices were placed around the area and the objection period was extended to 30 June</w:t>
      </w:r>
      <w:r>
        <w:rPr>
          <w:spacing w:val="-2"/>
          <w:sz w:val="20"/>
        </w:rPr>
        <w:t xml:space="preserve"> </w:t>
      </w:r>
      <w:r>
        <w:rPr>
          <w:sz w:val="20"/>
        </w:rPr>
        <w:t>2023.</w:t>
      </w:r>
    </w:p>
    <w:p w14:paraId="41F04431" w14:textId="77777777" w:rsidR="00D86537" w:rsidRDefault="00D86537">
      <w:pPr>
        <w:pStyle w:val="BodyText"/>
        <w:spacing w:before="9"/>
        <w:rPr>
          <w:sz w:val="17"/>
        </w:rPr>
      </w:pPr>
    </w:p>
    <w:p w14:paraId="3974D169" w14:textId="77777777" w:rsidR="00D86537" w:rsidRDefault="00000000">
      <w:pPr>
        <w:pStyle w:val="ListParagraph"/>
        <w:numPr>
          <w:ilvl w:val="1"/>
          <w:numId w:val="2"/>
        </w:numPr>
        <w:tabs>
          <w:tab w:val="left" w:pos="839"/>
          <w:tab w:val="left" w:pos="840"/>
        </w:tabs>
        <w:spacing w:line="244" w:lineRule="auto"/>
        <w:ind w:right="506"/>
        <w:rPr>
          <w:sz w:val="20"/>
        </w:rPr>
      </w:pPr>
      <w:r>
        <w:rPr>
          <w:sz w:val="20"/>
        </w:rPr>
        <w:t>The Council received electronic copies of 25 objections to the Order via email on 18 September 2023 from the Casework Unit and a summary schedule is attached to the Statement of</w:t>
      </w:r>
      <w:r>
        <w:rPr>
          <w:spacing w:val="-16"/>
          <w:sz w:val="20"/>
        </w:rPr>
        <w:t xml:space="preserve"> </w:t>
      </w:r>
      <w:r>
        <w:rPr>
          <w:sz w:val="20"/>
        </w:rPr>
        <w:t>Case.</w:t>
      </w:r>
    </w:p>
    <w:p w14:paraId="5192792B" w14:textId="77777777" w:rsidR="00D86537" w:rsidRDefault="00D86537">
      <w:pPr>
        <w:pStyle w:val="BodyText"/>
        <w:spacing w:before="9"/>
        <w:rPr>
          <w:sz w:val="17"/>
        </w:rPr>
      </w:pPr>
    </w:p>
    <w:p w14:paraId="7B3F4028" w14:textId="77777777" w:rsidR="00D86537" w:rsidRDefault="00000000">
      <w:pPr>
        <w:pStyle w:val="ListParagraph"/>
        <w:numPr>
          <w:ilvl w:val="1"/>
          <w:numId w:val="2"/>
        </w:numPr>
        <w:tabs>
          <w:tab w:val="left" w:pos="840"/>
        </w:tabs>
        <w:spacing w:line="244" w:lineRule="auto"/>
        <w:ind w:right="141"/>
        <w:jc w:val="both"/>
        <w:rPr>
          <w:sz w:val="20"/>
        </w:rPr>
      </w:pPr>
      <w:r>
        <w:rPr>
          <w:sz w:val="20"/>
        </w:rPr>
        <w:t xml:space="preserve">Following service of the Statement of Case, on 6 March 2024 Mr Tony </w:t>
      </w:r>
      <w:proofErr w:type="spellStart"/>
      <w:r>
        <w:rPr>
          <w:sz w:val="20"/>
        </w:rPr>
        <w:t>Corkett</w:t>
      </w:r>
      <w:proofErr w:type="spellEnd"/>
      <w:r>
        <w:rPr>
          <w:sz w:val="20"/>
        </w:rPr>
        <w:t xml:space="preserve"> contacted Avison Young to query why his objection had not been referenced in the summary objection</w:t>
      </w:r>
      <w:r>
        <w:rPr>
          <w:spacing w:val="-14"/>
          <w:sz w:val="20"/>
        </w:rPr>
        <w:t xml:space="preserve"> </w:t>
      </w:r>
      <w:r>
        <w:rPr>
          <w:sz w:val="20"/>
        </w:rPr>
        <w:t>schedule.</w:t>
      </w:r>
    </w:p>
    <w:p w14:paraId="448D410E" w14:textId="77777777" w:rsidR="00D86537" w:rsidRDefault="00D86537">
      <w:pPr>
        <w:pStyle w:val="BodyText"/>
        <w:spacing w:before="9"/>
        <w:rPr>
          <w:sz w:val="17"/>
        </w:rPr>
      </w:pPr>
    </w:p>
    <w:p w14:paraId="7A05A01B" w14:textId="77777777" w:rsidR="00D86537" w:rsidRDefault="00000000">
      <w:pPr>
        <w:pStyle w:val="ListParagraph"/>
        <w:numPr>
          <w:ilvl w:val="1"/>
          <w:numId w:val="2"/>
        </w:numPr>
        <w:tabs>
          <w:tab w:val="left" w:pos="840"/>
        </w:tabs>
        <w:spacing w:line="244" w:lineRule="auto"/>
        <w:ind w:right="249"/>
        <w:jc w:val="both"/>
        <w:rPr>
          <w:sz w:val="20"/>
        </w:rPr>
      </w:pPr>
      <w:r>
        <w:rPr>
          <w:sz w:val="20"/>
        </w:rPr>
        <w:t>Avison Young received a copy of the objection on 7 March 2024. Avison Young forwarded this objection to the Casework Unit to ensure it had been safely</w:t>
      </w:r>
      <w:r>
        <w:rPr>
          <w:spacing w:val="-9"/>
          <w:sz w:val="20"/>
        </w:rPr>
        <w:t xml:space="preserve"> </w:t>
      </w:r>
      <w:r>
        <w:rPr>
          <w:sz w:val="20"/>
        </w:rPr>
        <w:t>received.</w:t>
      </w:r>
    </w:p>
    <w:p w14:paraId="44DC2CD6" w14:textId="77777777" w:rsidR="00D86537" w:rsidRDefault="00D86537">
      <w:pPr>
        <w:spacing w:line="244" w:lineRule="auto"/>
        <w:jc w:val="both"/>
        <w:rPr>
          <w:sz w:val="20"/>
        </w:rPr>
        <w:sectPr w:rsidR="00D86537">
          <w:pgSz w:w="11910" w:h="16840"/>
          <w:pgMar w:top="740" w:right="640" w:bottom="1100" w:left="600" w:header="537" w:footer="913" w:gutter="0"/>
          <w:cols w:space="720"/>
        </w:sectPr>
      </w:pPr>
    </w:p>
    <w:p w14:paraId="4DB0DF7D" w14:textId="77777777" w:rsidR="00D86537" w:rsidRDefault="00D86537">
      <w:pPr>
        <w:pStyle w:val="BodyText"/>
        <w:spacing w:before="5"/>
        <w:rPr>
          <w:sz w:val="9"/>
        </w:rPr>
      </w:pPr>
    </w:p>
    <w:p w14:paraId="157A9EC5" w14:textId="2007FA74" w:rsidR="00D86537" w:rsidRDefault="00E9684E">
      <w:pPr>
        <w:pStyle w:val="BodyText"/>
        <w:spacing w:line="20" w:lineRule="exact"/>
        <w:ind w:left="223"/>
        <w:rPr>
          <w:sz w:val="2"/>
        </w:rPr>
      </w:pPr>
      <w:r>
        <w:rPr>
          <w:noProof/>
          <w:sz w:val="2"/>
        </w:rPr>
        <mc:AlternateContent>
          <mc:Choice Requires="wpg">
            <w:drawing>
              <wp:inline distT="0" distB="0" distL="0" distR="0" wp14:anchorId="1A4D896C" wp14:editId="600C1A70">
                <wp:extent cx="6516370" cy="5715"/>
                <wp:effectExtent l="0" t="0" r="0" b="4445"/>
                <wp:docPr id="21" name="Group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6370" cy="5715"/>
                          <a:chOff x="0" y="0"/>
                          <a:chExt cx="10262" cy="9"/>
                        </a:xfrm>
                      </wpg:grpSpPr>
                      <wps:wsp>
                        <wps:cNvPr id="22" name="Rectangle 10"/>
                        <wps:cNvSpPr>
                          <a:spLocks noChangeArrowheads="1"/>
                        </wps:cNvSpPr>
                        <wps:spPr bwMode="auto">
                          <a:xfrm>
                            <a:off x="0" y="0"/>
                            <a:ext cx="10262" cy="9"/>
                          </a:xfrm>
                          <a:prstGeom prst="rect">
                            <a:avLst/>
                          </a:prstGeom>
                          <a:solidFill>
                            <a:srgbClr val="929B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9B73E0B" id="Group 9" o:spid="_x0000_s1026" alt="&quot;&quot;" style="width:513.1pt;height:.45pt;mso-position-horizontal-relative:char;mso-position-vertical-relative:line" coordsize="102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">
                <v:rect id="Rectangle 10" o:spid="_x0000_s1027" style="position:absolute;width:1026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" fillcolor="#929ba2" stroked="f"/>
                <w10:anchorlock/>
              </v:group>
            </w:pict>
          </mc:Fallback>
        </mc:AlternateContent>
      </w:r>
    </w:p>
    <w:p w14:paraId="1C29B5AC" w14:textId="77777777" w:rsidR="00D86537" w:rsidRDefault="00000000">
      <w:pPr>
        <w:pStyle w:val="ListParagraph"/>
        <w:numPr>
          <w:ilvl w:val="1"/>
          <w:numId w:val="2"/>
        </w:numPr>
        <w:tabs>
          <w:tab w:val="left" w:pos="839"/>
          <w:tab w:val="left" w:pos="841"/>
        </w:tabs>
        <w:spacing w:line="244" w:lineRule="auto"/>
        <w:ind w:right="449" w:hanging="720"/>
        <w:rPr>
          <w:sz w:val="20"/>
        </w:rPr>
      </w:pPr>
      <w:r>
        <w:rPr>
          <w:sz w:val="20"/>
        </w:rPr>
        <w:t xml:space="preserve">Avison Young the reviewed the objection and updated the summary objection schedule, and the objection from Mr </w:t>
      </w:r>
      <w:proofErr w:type="spellStart"/>
      <w:r>
        <w:rPr>
          <w:sz w:val="20"/>
        </w:rPr>
        <w:t>Corkett</w:t>
      </w:r>
      <w:proofErr w:type="spellEnd"/>
      <w:r>
        <w:rPr>
          <w:sz w:val="20"/>
        </w:rPr>
        <w:t xml:space="preserve"> is dealt with in the evidence of Mr Bristow at para 16.47 and below at para 8.9.</w:t>
      </w:r>
    </w:p>
    <w:p w14:paraId="072B539E" w14:textId="77777777" w:rsidR="00D86537" w:rsidRDefault="00D86537">
      <w:pPr>
        <w:pStyle w:val="BodyText"/>
        <w:spacing w:before="9"/>
        <w:rPr>
          <w:sz w:val="17"/>
        </w:rPr>
      </w:pPr>
    </w:p>
    <w:p w14:paraId="2433767E" w14:textId="77777777" w:rsidR="00D86537" w:rsidRDefault="00000000">
      <w:pPr>
        <w:pStyle w:val="ListParagraph"/>
        <w:numPr>
          <w:ilvl w:val="1"/>
          <w:numId w:val="2"/>
        </w:numPr>
        <w:tabs>
          <w:tab w:val="left" w:pos="839"/>
          <w:tab w:val="left" w:pos="840"/>
        </w:tabs>
        <w:spacing w:line="244" w:lineRule="auto"/>
        <w:ind w:right="306" w:hanging="720"/>
        <w:rPr>
          <w:sz w:val="20"/>
        </w:rPr>
      </w:pPr>
      <w:r>
        <w:rPr>
          <w:sz w:val="20"/>
        </w:rPr>
        <w:t>I am satisfied that the statutory CPO process set out in legislation was followed and that all necessary notices and adverts were placed. I am content that the CPO process has been carried out properly and effectively, and that all affected parties have had reasonable time to consider the impact on them or their property, and to make an objection if they chose to do</w:t>
      </w:r>
      <w:r>
        <w:rPr>
          <w:spacing w:val="-11"/>
          <w:sz w:val="20"/>
        </w:rPr>
        <w:t xml:space="preserve"> </w:t>
      </w:r>
      <w:r>
        <w:rPr>
          <w:sz w:val="20"/>
        </w:rPr>
        <w:t>so.</w:t>
      </w:r>
    </w:p>
    <w:p w14:paraId="65558C0C" w14:textId="77777777" w:rsidR="00D86537" w:rsidRDefault="00D86537">
      <w:pPr>
        <w:pStyle w:val="BodyText"/>
        <w:spacing w:before="9"/>
        <w:rPr>
          <w:sz w:val="17"/>
        </w:rPr>
      </w:pPr>
    </w:p>
    <w:p w14:paraId="1DEAA51E" w14:textId="77777777" w:rsidR="00D86537" w:rsidRDefault="00000000">
      <w:pPr>
        <w:pStyle w:val="Heading1"/>
        <w:numPr>
          <w:ilvl w:val="0"/>
          <w:numId w:val="2"/>
        </w:numPr>
        <w:tabs>
          <w:tab w:val="left" w:pos="839"/>
          <w:tab w:val="left" w:pos="840"/>
        </w:tabs>
        <w:spacing w:before="1"/>
        <w:rPr>
          <w:b/>
        </w:rPr>
      </w:pPr>
      <w:bookmarkStart w:id="10" w:name="6._Principles_and_the_Framework_for_Unde"/>
      <w:bookmarkStart w:id="11" w:name="_TOC_250004"/>
      <w:bookmarkEnd w:id="10"/>
      <w:r>
        <w:rPr>
          <w:b/>
        </w:rPr>
        <w:t>Principles and the Framework for Undertaking</w:t>
      </w:r>
      <w:r>
        <w:rPr>
          <w:b/>
          <w:spacing w:val="-13"/>
        </w:rPr>
        <w:t xml:space="preserve"> </w:t>
      </w:r>
      <w:bookmarkEnd w:id="11"/>
      <w:r>
        <w:rPr>
          <w:b/>
        </w:rPr>
        <w:t>Negotiations</w:t>
      </w:r>
    </w:p>
    <w:p w14:paraId="4DCD33EF" w14:textId="77777777" w:rsidR="00D86537" w:rsidRDefault="00000000">
      <w:pPr>
        <w:pStyle w:val="ListParagraph"/>
        <w:numPr>
          <w:ilvl w:val="1"/>
          <w:numId w:val="2"/>
        </w:numPr>
        <w:tabs>
          <w:tab w:val="left" w:pos="839"/>
          <w:tab w:val="left" w:pos="841"/>
        </w:tabs>
        <w:spacing w:before="249" w:line="244" w:lineRule="auto"/>
        <w:ind w:left="840" w:right="379"/>
        <w:rPr>
          <w:sz w:val="20"/>
        </w:rPr>
      </w:pPr>
      <w:r>
        <w:rPr>
          <w:sz w:val="20"/>
        </w:rPr>
        <w:t>I set out the basis of compulsory purchase compensation and confirm that the negotiations by Avison Young on behalf of the Council reflect the statutory compensation</w:t>
      </w:r>
      <w:r>
        <w:rPr>
          <w:spacing w:val="-10"/>
          <w:sz w:val="20"/>
        </w:rPr>
        <w:t xml:space="preserve"> </w:t>
      </w:r>
      <w:r>
        <w:rPr>
          <w:sz w:val="20"/>
        </w:rPr>
        <w:t>framework.</w:t>
      </w:r>
    </w:p>
    <w:p w14:paraId="544E2EF7" w14:textId="77777777" w:rsidR="00D86537" w:rsidRDefault="00D86537">
      <w:pPr>
        <w:pStyle w:val="BodyText"/>
        <w:spacing w:before="8"/>
        <w:rPr>
          <w:sz w:val="17"/>
        </w:rPr>
      </w:pPr>
    </w:p>
    <w:p w14:paraId="566C9D16" w14:textId="77777777" w:rsidR="00D86537" w:rsidRDefault="00000000">
      <w:pPr>
        <w:pStyle w:val="Heading1"/>
        <w:numPr>
          <w:ilvl w:val="0"/>
          <w:numId w:val="2"/>
        </w:numPr>
        <w:tabs>
          <w:tab w:val="left" w:pos="839"/>
          <w:tab w:val="left" w:pos="840"/>
        </w:tabs>
        <w:rPr>
          <w:b/>
        </w:rPr>
      </w:pPr>
      <w:bookmarkStart w:id="12" w:name="7._Undertaking_Negotiations"/>
      <w:bookmarkStart w:id="13" w:name="_TOC_250003"/>
      <w:bookmarkEnd w:id="12"/>
      <w:r>
        <w:rPr>
          <w:b/>
        </w:rPr>
        <w:t>Undertaking</w:t>
      </w:r>
      <w:r>
        <w:rPr>
          <w:b/>
          <w:spacing w:val="-1"/>
        </w:rPr>
        <w:t xml:space="preserve"> </w:t>
      </w:r>
      <w:bookmarkEnd w:id="13"/>
      <w:r>
        <w:rPr>
          <w:b/>
        </w:rPr>
        <w:t>Negotiations</w:t>
      </w:r>
    </w:p>
    <w:p w14:paraId="1FD3294A" w14:textId="77777777" w:rsidR="00D86537" w:rsidRDefault="00000000">
      <w:pPr>
        <w:pStyle w:val="ListParagraph"/>
        <w:numPr>
          <w:ilvl w:val="1"/>
          <w:numId w:val="2"/>
        </w:numPr>
        <w:tabs>
          <w:tab w:val="left" w:pos="839"/>
          <w:tab w:val="left" w:pos="841"/>
        </w:tabs>
        <w:spacing w:before="250" w:line="244" w:lineRule="auto"/>
        <w:ind w:right="234" w:hanging="720"/>
        <w:rPr>
          <w:sz w:val="20"/>
        </w:rPr>
      </w:pPr>
      <w:r>
        <w:rPr>
          <w:sz w:val="20"/>
        </w:rPr>
        <w:t xml:space="preserve">Avison Young was instructed to commence negotiations to acquire third party interests required to deliver the scheme in 2021. Prior to our instruction, Hyde, </w:t>
      </w:r>
      <w:proofErr w:type="spellStart"/>
      <w:r>
        <w:rPr>
          <w:sz w:val="20"/>
        </w:rPr>
        <w:t>Martlett</w:t>
      </w:r>
      <w:proofErr w:type="spellEnd"/>
      <w:r>
        <w:rPr>
          <w:sz w:val="20"/>
        </w:rPr>
        <w:t xml:space="preserve"> Homes and their solicitors had been negotiating to acquire the property interests required in the </w:t>
      </w:r>
      <w:proofErr w:type="gramStart"/>
      <w:r>
        <w:rPr>
          <w:sz w:val="20"/>
        </w:rPr>
        <w:t>time period</w:t>
      </w:r>
      <w:proofErr w:type="gramEnd"/>
      <w:r>
        <w:rPr>
          <w:sz w:val="20"/>
        </w:rPr>
        <w:t xml:space="preserve"> 2014-2020, and we have been provided with copies of the correspondence demonstrating these attempts to negotiate, which is summarised in my</w:t>
      </w:r>
      <w:r>
        <w:rPr>
          <w:spacing w:val="-4"/>
          <w:sz w:val="20"/>
        </w:rPr>
        <w:t xml:space="preserve"> </w:t>
      </w:r>
      <w:r>
        <w:rPr>
          <w:sz w:val="20"/>
        </w:rPr>
        <w:t>evidence.</w:t>
      </w:r>
    </w:p>
    <w:p w14:paraId="02E3BCA0" w14:textId="77777777" w:rsidR="00D86537" w:rsidRDefault="00D86537">
      <w:pPr>
        <w:pStyle w:val="BodyText"/>
        <w:spacing w:before="10"/>
        <w:rPr>
          <w:sz w:val="17"/>
        </w:rPr>
      </w:pPr>
    </w:p>
    <w:p w14:paraId="75C7F733" w14:textId="77777777" w:rsidR="00D86537" w:rsidRDefault="00000000">
      <w:pPr>
        <w:pStyle w:val="ListParagraph"/>
        <w:numPr>
          <w:ilvl w:val="1"/>
          <w:numId w:val="2"/>
        </w:numPr>
        <w:tabs>
          <w:tab w:val="left" w:pos="839"/>
          <w:tab w:val="left" w:pos="841"/>
        </w:tabs>
        <w:ind w:left="840" w:hanging="722"/>
        <w:rPr>
          <w:sz w:val="20"/>
        </w:rPr>
      </w:pPr>
      <w:r>
        <w:rPr>
          <w:sz w:val="20"/>
        </w:rPr>
        <w:t>No agreement was reached with any of the adjoining landowners following these</w:t>
      </w:r>
      <w:r>
        <w:rPr>
          <w:spacing w:val="-16"/>
          <w:sz w:val="20"/>
        </w:rPr>
        <w:t xml:space="preserve"> </w:t>
      </w:r>
      <w:r>
        <w:rPr>
          <w:sz w:val="20"/>
        </w:rPr>
        <w:t>discussions.</w:t>
      </w:r>
    </w:p>
    <w:p w14:paraId="13635EC3" w14:textId="77777777" w:rsidR="00D86537" w:rsidRDefault="00D86537">
      <w:pPr>
        <w:pStyle w:val="BodyText"/>
        <w:spacing w:before="13"/>
        <w:rPr>
          <w:sz w:val="17"/>
        </w:rPr>
      </w:pPr>
    </w:p>
    <w:p w14:paraId="6637135D" w14:textId="77777777" w:rsidR="00D86537" w:rsidRDefault="00000000">
      <w:pPr>
        <w:pStyle w:val="ListParagraph"/>
        <w:numPr>
          <w:ilvl w:val="1"/>
          <w:numId w:val="2"/>
        </w:numPr>
        <w:tabs>
          <w:tab w:val="left" w:pos="840"/>
          <w:tab w:val="left" w:pos="841"/>
        </w:tabs>
        <w:spacing w:line="244" w:lineRule="auto"/>
        <w:ind w:left="840" w:right="302" w:hanging="720"/>
        <w:rPr>
          <w:sz w:val="20"/>
        </w:rPr>
      </w:pPr>
      <w:r>
        <w:rPr>
          <w:sz w:val="20"/>
        </w:rPr>
        <w:t>Since 2021, on behalf of the Council, Avison Young has undertaken substantive negotiations to acquire interests by</w:t>
      </w:r>
      <w:r>
        <w:rPr>
          <w:spacing w:val="-3"/>
          <w:sz w:val="20"/>
        </w:rPr>
        <w:t xml:space="preserve"> </w:t>
      </w:r>
      <w:r>
        <w:rPr>
          <w:sz w:val="20"/>
        </w:rPr>
        <w:t>agreement.</w:t>
      </w:r>
    </w:p>
    <w:p w14:paraId="69EEBD49" w14:textId="77777777" w:rsidR="00D86537" w:rsidRDefault="00D86537">
      <w:pPr>
        <w:pStyle w:val="BodyText"/>
        <w:spacing w:before="10"/>
        <w:rPr>
          <w:sz w:val="17"/>
        </w:rPr>
      </w:pPr>
    </w:p>
    <w:p w14:paraId="06E085F2" w14:textId="77777777" w:rsidR="00D86537" w:rsidRDefault="00000000">
      <w:pPr>
        <w:pStyle w:val="ListParagraph"/>
        <w:numPr>
          <w:ilvl w:val="1"/>
          <w:numId w:val="2"/>
        </w:numPr>
        <w:tabs>
          <w:tab w:val="left" w:pos="839"/>
          <w:tab w:val="left" w:pos="841"/>
        </w:tabs>
        <w:spacing w:line="244" w:lineRule="auto"/>
        <w:ind w:right="512" w:hanging="720"/>
        <w:rPr>
          <w:sz w:val="20"/>
        </w:rPr>
      </w:pPr>
      <w:r>
        <w:rPr>
          <w:sz w:val="20"/>
        </w:rPr>
        <w:t xml:space="preserve">My team is currently undertaking negotiations to acquire interests within the Order Land and has agreed Heads of Terms with three (60%) of the affected landowners (Pick, Humphries et al, Way). I summarise the negotiations in my evidence and confirm that the Council still wishes to acquire the interests of the remaining landowners (Evans &amp; </w:t>
      </w:r>
      <w:proofErr w:type="spellStart"/>
      <w:r>
        <w:rPr>
          <w:sz w:val="20"/>
        </w:rPr>
        <w:t>Corkett</w:t>
      </w:r>
      <w:proofErr w:type="spellEnd"/>
      <w:r>
        <w:rPr>
          <w:sz w:val="20"/>
        </w:rPr>
        <w:t>) by agreement. I set out how the Council will address concerns raised by Mr and Mrs</w:t>
      </w:r>
      <w:r>
        <w:rPr>
          <w:spacing w:val="-5"/>
          <w:sz w:val="20"/>
        </w:rPr>
        <w:t xml:space="preserve"> </w:t>
      </w:r>
      <w:proofErr w:type="spellStart"/>
      <w:r>
        <w:rPr>
          <w:sz w:val="20"/>
        </w:rPr>
        <w:t>Corkett</w:t>
      </w:r>
      <w:proofErr w:type="spellEnd"/>
      <w:r>
        <w:rPr>
          <w:sz w:val="20"/>
        </w:rPr>
        <w:t>.</w:t>
      </w:r>
    </w:p>
    <w:p w14:paraId="6E7F4205" w14:textId="77777777" w:rsidR="00D86537" w:rsidRDefault="00D86537">
      <w:pPr>
        <w:pStyle w:val="BodyText"/>
        <w:spacing w:before="9"/>
        <w:rPr>
          <w:sz w:val="17"/>
        </w:rPr>
      </w:pPr>
    </w:p>
    <w:p w14:paraId="2314A0FF" w14:textId="77777777" w:rsidR="00D86537" w:rsidRDefault="00000000">
      <w:pPr>
        <w:pStyle w:val="ListParagraph"/>
        <w:numPr>
          <w:ilvl w:val="1"/>
          <w:numId w:val="2"/>
        </w:numPr>
        <w:tabs>
          <w:tab w:val="left" w:pos="839"/>
          <w:tab w:val="left" w:pos="840"/>
        </w:tabs>
        <w:rPr>
          <w:sz w:val="20"/>
        </w:rPr>
      </w:pPr>
      <w:r>
        <w:rPr>
          <w:sz w:val="20"/>
        </w:rPr>
        <w:t>I am content that efforts to acquire by agreement meet all requirements set out within the</w:t>
      </w:r>
      <w:r>
        <w:rPr>
          <w:spacing w:val="-33"/>
          <w:sz w:val="20"/>
        </w:rPr>
        <w:t xml:space="preserve"> </w:t>
      </w:r>
      <w:r>
        <w:rPr>
          <w:sz w:val="20"/>
        </w:rPr>
        <w:t>Guidance.</w:t>
      </w:r>
    </w:p>
    <w:p w14:paraId="69710EC1" w14:textId="77777777" w:rsidR="00D86537" w:rsidRDefault="00D86537">
      <w:pPr>
        <w:pStyle w:val="BodyText"/>
        <w:spacing w:before="1"/>
        <w:rPr>
          <w:sz w:val="18"/>
        </w:rPr>
      </w:pPr>
    </w:p>
    <w:p w14:paraId="31500431" w14:textId="77777777" w:rsidR="00D86537" w:rsidRDefault="00000000">
      <w:pPr>
        <w:pStyle w:val="Heading1"/>
        <w:numPr>
          <w:ilvl w:val="0"/>
          <w:numId w:val="2"/>
        </w:numPr>
        <w:tabs>
          <w:tab w:val="left" w:pos="839"/>
          <w:tab w:val="left" w:pos="840"/>
        </w:tabs>
        <w:rPr>
          <w:b/>
        </w:rPr>
      </w:pPr>
      <w:bookmarkStart w:id="14" w:name="8._Responses_to_Objections"/>
      <w:bookmarkStart w:id="15" w:name="_TOC_250002"/>
      <w:bookmarkEnd w:id="14"/>
      <w:r>
        <w:rPr>
          <w:b/>
        </w:rPr>
        <w:t>Responses to</w:t>
      </w:r>
      <w:r>
        <w:rPr>
          <w:b/>
          <w:spacing w:val="-3"/>
        </w:rPr>
        <w:t xml:space="preserve"> </w:t>
      </w:r>
      <w:bookmarkEnd w:id="15"/>
      <w:r>
        <w:rPr>
          <w:b/>
        </w:rPr>
        <w:t>Objections</w:t>
      </w:r>
    </w:p>
    <w:p w14:paraId="65BD8BDD" w14:textId="77777777" w:rsidR="00D86537" w:rsidRDefault="00000000">
      <w:pPr>
        <w:pStyle w:val="ListParagraph"/>
        <w:numPr>
          <w:ilvl w:val="1"/>
          <w:numId w:val="2"/>
        </w:numPr>
        <w:tabs>
          <w:tab w:val="left" w:pos="839"/>
          <w:tab w:val="left" w:pos="841"/>
        </w:tabs>
        <w:spacing w:before="249" w:line="244" w:lineRule="auto"/>
        <w:ind w:right="497" w:hanging="720"/>
        <w:rPr>
          <w:sz w:val="20"/>
        </w:rPr>
      </w:pPr>
      <w:r>
        <w:rPr>
          <w:sz w:val="20"/>
        </w:rPr>
        <w:t>The Secretary of State has received twenty-six objections against the confirmation of the Orders. A summary of objectors has been provided at CDA.10. These include 21 non-statutory and 5 statutory objections. A summary of the key objection themes that fall within the scope of my evidence and the Council’s response is provided</w:t>
      </w:r>
      <w:r>
        <w:rPr>
          <w:spacing w:val="-2"/>
          <w:sz w:val="20"/>
        </w:rPr>
        <w:t xml:space="preserve"> </w:t>
      </w:r>
      <w:r>
        <w:rPr>
          <w:sz w:val="20"/>
        </w:rPr>
        <w:t>below:</w:t>
      </w:r>
    </w:p>
    <w:p w14:paraId="33AB82BD" w14:textId="77777777" w:rsidR="00D86537" w:rsidRDefault="00D86537">
      <w:pPr>
        <w:pStyle w:val="BodyText"/>
        <w:spacing w:before="8"/>
        <w:rPr>
          <w:sz w:val="17"/>
        </w:rPr>
      </w:pPr>
    </w:p>
    <w:p w14:paraId="55C36440" w14:textId="77777777" w:rsidR="00D86537" w:rsidRDefault="00000000">
      <w:pPr>
        <w:pStyle w:val="Heading4"/>
        <w:spacing w:before="1"/>
      </w:pPr>
      <w:r>
        <w:t>CPO Process Theme 10 (Objections 10, 15, 16, 18, 23, 24, 25, 26)</w:t>
      </w:r>
    </w:p>
    <w:p w14:paraId="43E9D20D" w14:textId="77777777" w:rsidR="00D86537" w:rsidRDefault="00D86537">
      <w:pPr>
        <w:pStyle w:val="BodyText"/>
        <w:rPr>
          <w:b/>
          <w:sz w:val="18"/>
        </w:rPr>
      </w:pPr>
    </w:p>
    <w:p w14:paraId="7C2C1EA7" w14:textId="77777777" w:rsidR="00D86537" w:rsidRDefault="00000000">
      <w:pPr>
        <w:pStyle w:val="ListParagraph"/>
        <w:numPr>
          <w:ilvl w:val="1"/>
          <w:numId w:val="2"/>
        </w:numPr>
        <w:tabs>
          <w:tab w:val="left" w:pos="839"/>
          <w:tab w:val="left" w:pos="840"/>
        </w:tabs>
        <w:spacing w:before="1"/>
        <w:rPr>
          <w:sz w:val="20"/>
        </w:rPr>
      </w:pPr>
      <w:r>
        <w:rPr>
          <w:sz w:val="20"/>
        </w:rPr>
        <w:t>Objectors raised concerns regarding the CPO</w:t>
      </w:r>
      <w:r>
        <w:rPr>
          <w:spacing w:val="-6"/>
          <w:sz w:val="20"/>
        </w:rPr>
        <w:t xml:space="preserve"> </w:t>
      </w:r>
      <w:r>
        <w:rPr>
          <w:sz w:val="20"/>
        </w:rPr>
        <w:t>process.</w:t>
      </w:r>
    </w:p>
    <w:p w14:paraId="43A0D604" w14:textId="77777777" w:rsidR="00D86537" w:rsidRDefault="00D86537">
      <w:pPr>
        <w:pStyle w:val="BodyText"/>
        <w:rPr>
          <w:sz w:val="18"/>
        </w:rPr>
      </w:pPr>
    </w:p>
    <w:p w14:paraId="0C3F4048" w14:textId="77777777" w:rsidR="00D86537" w:rsidRDefault="00000000">
      <w:pPr>
        <w:pStyle w:val="ListParagraph"/>
        <w:numPr>
          <w:ilvl w:val="1"/>
          <w:numId w:val="2"/>
        </w:numPr>
        <w:tabs>
          <w:tab w:val="left" w:pos="839"/>
          <w:tab w:val="left" w:pos="840"/>
        </w:tabs>
        <w:spacing w:before="1" w:line="244" w:lineRule="auto"/>
        <w:ind w:right="115" w:hanging="720"/>
        <w:rPr>
          <w:sz w:val="20"/>
        </w:rPr>
      </w:pPr>
      <w:r>
        <w:rPr>
          <w:sz w:val="20"/>
        </w:rPr>
        <w:t>As set out in para 5.20 of my evidence I am content that the CPO process has been carried out properly and effectively, and that all affected parties have had reasonable time to consider the impact on them or their property, and to make an objection if they chose to do</w:t>
      </w:r>
      <w:r>
        <w:rPr>
          <w:spacing w:val="-11"/>
          <w:sz w:val="20"/>
        </w:rPr>
        <w:t xml:space="preserve"> </w:t>
      </w:r>
      <w:r>
        <w:rPr>
          <w:sz w:val="20"/>
        </w:rPr>
        <w:t>so.</w:t>
      </w:r>
    </w:p>
    <w:p w14:paraId="7191C20D" w14:textId="77777777" w:rsidR="00D86537" w:rsidRDefault="00D86537">
      <w:pPr>
        <w:pStyle w:val="BodyText"/>
        <w:spacing w:before="8"/>
        <w:rPr>
          <w:sz w:val="17"/>
        </w:rPr>
      </w:pPr>
    </w:p>
    <w:p w14:paraId="7FCE59E4" w14:textId="77777777" w:rsidR="00D86537" w:rsidRDefault="00000000">
      <w:pPr>
        <w:pStyle w:val="Heading4"/>
        <w:spacing w:before="1"/>
      </w:pPr>
      <w:r>
        <w:t>Not all Land Required is within the Order (Objection 26)</w:t>
      </w:r>
    </w:p>
    <w:p w14:paraId="2A5B72B2" w14:textId="77777777" w:rsidR="00D86537" w:rsidRDefault="00D86537">
      <w:pPr>
        <w:pStyle w:val="BodyText"/>
        <w:spacing w:before="13"/>
        <w:rPr>
          <w:b/>
          <w:sz w:val="17"/>
        </w:rPr>
      </w:pPr>
    </w:p>
    <w:p w14:paraId="114BDBAD" w14:textId="77777777" w:rsidR="00D86537" w:rsidRDefault="00000000">
      <w:pPr>
        <w:pStyle w:val="ListParagraph"/>
        <w:numPr>
          <w:ilvl w:val="1"/>
          <w:numId w:val="2"/>
        </w:numPr>
        <w:tabs>
          <w:tab w:val="left" w:pos="838"/>
          <w:tab w:val="left" w:pos="839"/>
        </w:tabs>
        <w:spacing w:line="244" w:lineRule="auto"/>
        <w:ind w:left="838" w:right="318"/>
        <w:rPr>
          <w:sz w:val="20"/>
        </w:rPr>
      </w:pPr>
      <w:r>
        <w:rPr>
          <w:sz w:val="20"/>
        </w:rPr>
        <w:t>One objector raised a concern that not all the land required to deliver the access is included within the Order</w:t>
      </w:r>
      <w:r>
        <w:rPr>
          <w:spacing w:val="-2"/>
          <w:sz w:val="20"/>
        </w:rPr>
        <w:t xml:space="preserve"> </w:t>
      </w:r>
      <w:r>
        <w:rPr>
          <w:sz w:val="20"/>
        </w:rPr>
        <w:t>Land.</w:t>
      </w:r>
    </w:p>
    <w:p w14:paraId="26373A7D" w14:textId="77777777" w:rsidR="00D86537" w:rsidRDefault="00D86537">
      <w:pPr>
        <w:spacing w:line="244" w:lineRule="auto"/>
        <w:rPr>
          <w:sz w:val="20"/>
        </w:rPr>
        <w:sectPr w:rsidR="00D86537">
          <w:pgSz w:w="11910" w:h="16840"/>
          <w:pgMar w:top="740" w:right="640" w:bottom="960" w:left="600" w:header="537" w:footer="913" w:gutter="0"/>
          <w:cols w:space="720"/>
        </w:sectPr>
      </w:pPr>
    </w:p>
    <w:p w14:paraId="2FCBA18E" w14:textId="77777777" w:rsidR="00D86537" w:rsidRDefault="00D86537">
      <w:pPr>
        <w:pStyle w:val="BodyText"/>
        <w:spacing w:before="5"/>
        <w:rPr>
          <w:sz w:val="9"/>
        </w:rPr>
      </w:pPr>
    </w:p>
    <w:p w14:paraId="32019DC0" w14:textId="416CC844" w:rsidR="00D86537" w:rsidRDefault="00E9684E">
      <w:pPr>
        <w:pStyle w:val="BodyText"/>
        <w:spacing w:line="20" w:lineRule="exact"/>
        <w:ind w:left="223"/>
        <w:rPr>
          <w:sz w:val="2"/>
        </w:rPr>
      </w:pPr>
      <w:r>
        <w:rPr>
          <w:noProof/>
          <w:sz w:val="2"/>
        </w:rPr>
        <mc:AlternateContent>
          <mc:Choice Requires="wpg">
            <w:drawing>
              <wp:inline distT="0" distB="0" distL="0" distR="0" wp14:anchorId="5AE5AAF7" wp14:editId="4B5F2011">
                <wp:extent cx="6516370" cy="5715"/>
                <wp:effectExtent l="0" t="0" r="0" b="4445"/>
                <wp:docPr id="19"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6370" cy="5715"/>
                          <a:chOff x="0" y="0"/>
                          <a:chExt cx="10262" cy="9"/>
                        </a:xfrm>
                      </wpg:grpSpPr>
                      <wps:wsp>
                        <wps:cNvPr id="20" name="Rectangle 8"/>
                        <wps:cNvSpPr>
                          <a:spLocks noChangeArrowheads="1"/>
                        </wps:cNvSpPr>
                        <wps:spPr bwMode="auto">
                          <a:xfrm>
                            <a:off x="0" y="0"/>
                            <a:ext cx="10262" cy="9"/>
                          </a:xfrm>
                          <a:prstGeom prst="rect">
                            <a:avLst/>
                          </a:prstGeom>
                          <a:solidFill>
                            <a:srgbClr val="929B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C3697FE" id="Group 7" o:spid="_x0000_s1026" alt="&quot;&quot;" style="width:513.1pt;height:.45pt;mso-position-horizontal-relative:char;mso-position-vertical-relative:line" coordsize="102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">
                <v:rect id="Rectangle 8" o:spid="_x0000_s1027" style="position:absolute;width:1026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" fillcolor="#929ba2" stroked="f"/>
                <w10:anchorlock/>
              </v:group>
            </w:pict>
          </mc:Fallback>
        </mc:AlternateContent>
      </w:r>
    </w:p>
    <w:p w14:paraId="030DAE70" w14:textId="77777777" w:rsidR="00D86537" w:rsidRDefault="00000000">
      <w:pPr>
        <w:pStyle w:val="ListParagraph"/>
        <w:numPr>
          <w:ilvl w:val="1"/>
          <w:numId w:val="2"/>
        </w:numPr>
        <w:tabs>
          <w:tab w:val="left" w:pos="839"/>
          <w:tab w:val="left" w:pos="841"/>
        </w:tabs>
        <w:spacing w:line="244" w:lineRule="auto"/>
        <w:ind w:right="533" w:hanging="720"/>
        <w:rPr>
          <w:sz w:val="20"/>
        </w:rPr>
      </w:pPr>
      <w:r>
        <w:rPr>
          <w:sz w:val="20"/>
        </w:rPr>
        <w:t>As set out at para 3.4 of my evidence, Appendix I provides an overlay plan, clearly setting out that all land and interests included within the Order Land are necessary to deliver the Scheme and all land required to deliver the Scheme is included within the Order</w:t>
      </w:r>
      <w:r>
        <w:rPr>
          <w:spacing w:val="-8"/>
          <w:sz w:val="20"/>
        </w:rPr>
        <w:t xml:space="preserve"> </w:t>
      </w:r>
      <w:r>
        <w:rPr>
          <w:sz w:val="20"/>
        </w:rPr>
        <w:t>Land.</w:t>
      </w:r>
    </w:p>
    <w:p w14:paraId="3EE9B071" w14:textId="77777777" w:rsidR="00D86537" w:rsidRDefault="00D86537">
      <w:pPr>
        <w:pStyle w:val="BodyText"/>
        <w:spacing w:before="9"/>
        <w:rPr>
          <w:sz w:val="17"/>
        </w:rPr>
      </w:pPr>
    </w:p>
    <w:p w14:paraId="2622A9E9" w14:textId="77777777" w:rsidR="00D86537" w:rsidRDefault="00000000">
      <w:pPr>
        <w:pStyle w:val="Heading4"/>
      </w:pPr>
      <w:r>
        <w:t>Individual Objections</w:t>
      </w:r>
    </w:p>
    <w:p w14:paraId="1ADD055F" w14:textId="77777777" w:rsidR="00D86537" w:rsidRDefault="00D86537">
      <w:pPr>
        <w:pStyle w:val="BodyText"/>
        <w:rPr>
          <w:b/>
          <w:sz w:val="18"/>
        </w:rPr>
      </w:pPr>
    </w:p>
    <w:p w14:paraId="2C23CA0E" w14:textId="77777777" w:rsidR="00D86537" w:rsidRDefault="00000000">
      <w:pPr>
        <w:pStyle w:val="ListParagraph"/>
        <w:numPr>
          <w:ilvl w:val="1"/>
          <w:numId w:val="2"/>
        </w:numPr>
        <w:tabs>
          <w:tab w:val="left" w:pos="839"/>
          <w:tab w:val="left" w:pos="840"/>
        </w:tabs>
        <w:spacing w:before="1" w:line="244" w:lineRule="auto"/>
        <w:ind w:right="155" w:hanging="720"/>
        <w:rPr>
          <w:sz w:val="20"/>
        </w:rPr>
      </w:pPr>
      <w:r>
        <w:rPr>
          <w:sz w:val="20"/>
        </w:rPr>
        <w:t xml:space="preserve">We also received </w:t>
      </w:r>
      <w:proofErr w:type="gramStart"/>
      <w:r>
        <w:rPr>
          <w:sz w:val="20"/>
        </w:rPr>
        <w:t>a number of</w:t>
      </w:r>
      <w:proofErr w:type="gramEnd"/>
      <w:r>
        <w:rPr>
          <w:sz w:val="20"/>
        </w:rPr>
        <w:t xml:space="preserve"> specific objections that did not fit within the key themes. I consider one of these falls within the scope of my</w:t>
      </w:r>
      <w:r>
        <w:rPr>
          <w:spacing w:val="-4"/>
          <w:sz w:val="20"/>
        </w:rPr>
        <w:t xml:space="preserve"> </w:t>
      </w:r>
      <w:r>
        <w:rPr>
          <w:sz w:val="20"/>
        </w:rPr>
        <w:t>evidence.</w:t>
      </w:r>
    </w:p>
    <w:p w14:paraId="740B4BEE" w14:textId="77777777" w:rsidR="00D86537" w:rsidRDefault="00D86537">
      <w:pPr>
        <w:pStyle w:val="BodyText"/>
        <w:spacing w:before="9"/>
        <w:rPr>
          <w:sz w:val="17"/>
        </w:rPr>
      </w:pPr>
    </w:p>
    <w:p w14:paraId="706CE949" w14:textId="77777777" w:rsidR="00D86537" w:rsidRDefault="00000000">
      <w:pPr>
        <w:pStyle w:val="Heading4"/>
      </w:pPr>
      <w:r>
        <w:t xml:space="preserve">Mrs L </w:t>
      </w:r>
      <w:proofErr w:type="spellStart"/>
      <w:r>
        <w:t>Corkett</w:t>
      </w:r>
      <w:proofErr w:type="spellEnd"/>
      <w:r>
        <w:t xml:space="preserve"> &amp; Mr T </w:t>
      </w:r>
      <w:proofErr w:type="spellStart"/>
      <w:r>
        <w:t>Corkett</w:t>
      </w:r>
      <w:proofErr w:type="spellEnd"/>
      <w:r>
        <w:t xml:space="preserve"> – Objection 1 and 26</w:t>
      </w:r>
    </w:p>
    <w:p w14:paraId="1D3E913B" w14:textId="77777777" w:rsidR="00D86537" w:rsidRDefault="00D86537">
      <w:pPr>
        <w:pStyle w:val="BodyText"/>
        <w:rPr>
          <w:b/>
          <w:sz w:val="18"/>
        </w:rPr>
      </w:pPr>
    </w:p>
    <w:p w14:paraId="045633B8" w14:textId="77777777" w:rsidR="00D86537" w:rsidRDefault="00000000">
      <w:pPr>
        <w:pStyle w:val="ListParagraph"/>
        <w:numPr>
          <w:ilvl w:val="1"/>
          <w:numId w:val="2"/>
        </w:numPr>
        <w:tabs>
          <w:tab w:val="left" w:pos="839"/>
          <w:tab w:val="left" w:pos="840"/>
        </w:tabs>
        <w:spacing w:line="244" w:lineRule="auto"/>
        <w:ind w:right="1026"/>
        <w:rPr>
          <w:sz w:val="20"/>
        </w:rPr>
      </w:pPr>
      <w:r>
        <w:rPr>
          <w:sz w:val="20"/>
        </w:rPr>
        <w:t xml:space="preserve">Mrs &amp; Mr </w:t>
      </w:r>
      <w:proofErr w:type="spellStart"/>
      <w:r>
        <w:rPr>
          <w:sz w:val="20"/>
        </w:rPr>
        <w:t>Corkett</w:t>
      </w:r>
      <w:proofErr w:type="spellEnd"/>
      <w:r>
        <w:rPr>
          <w:sz w:val="20"/>
        </w:rPr>
        <w:t xml:space="preserve">, the owners of </w:t>
      </w:r>
      <w:proofErr w:type="spellStart"/>
      <w:r>
        <w:rPr>
          <w:sz w:val="20"/>
        </w:rPr>
        <w:t>Copperfields</w:t>
      </w:r>
      <w:proofErr w:type="spellEnd"/>
      <w:r>
        <w:rPr>
          <w:sz w:val="20"/>
        </w:rPr>
        <w:t>, raised a specific concern that access may not be maintained safely during construction and following completion of the</w:t>
      </w:r>
      <w:r>
        <w:rPr>
          <w:spacing w:val="-10"/>
          <w:sz w:val="20"/>
        </w:rPr>
        <w:t xml:space="preserve"> </w:t>
      </w:r>
      <w:r>
        <w:rPr>
          <w:sz w:val="20"/>
        </w:rPr>
        <w:t>works.</w:t>
      </w:r>
    </w:p>
    <w:p w14:paraId="7A0ABE8E" w14:textId="77777777" w:rsidR="00D86537" w:rsidRDefault="00D86537">
      <w:pPr>
        <w:pStyle w:val="BodyText"/>
        <w:spacing w:before="10"/>
        <w:rPr>
          <w:sz w:val="17"/>
        </w:rPr>
      </w:pPr>
    </w:p>
    <w:p w14:paraId="093D4DF1" w14:textId="77777777" w:rsidR="00D86537" w:rsidRDefault="00000000">
      <w:pPr>
        <w:pStyle w:val="ListParagraph"/>
        <w:numPr>
          <w:ilvl w:val="1"/>
          <w:numId w:val="2"/>
        </w:numPr>
        <w:tabs>
          <w:tab w:val="left" w:pos="838"/>
          <w:tab w:val="left" w:pos="840"/>
        </w:tabs>
        <w:spacing w:line="244" w:lineRule="auto"/>
        <w:ind w:left="838" w:right="281" w:hanging="720"/>
        <w:rPr>
          <w:sz w:val="20"/>
        </w:rPr>
      </w:pPr>
      <w:r>
        <w:rPr>
          <w:sz w:val="20"/>
        </w:rPr>
        <w:t xml:space="preserve">On behalf of the Council, Avison Young will confirm to Mrs &amp; Mr </w:t>
      </w:r>
      <w:proofErr w:type="spellStart"/>
      <w:r>
        <w:rPr>
          <w:sz w:val="20"/>
        </w:rPr>
        <w:t>Corkett</w:t>
      </w:r>
      <w:proofErr w:type="spellEnd"/>
      <w:r>
        <w:rPr>
          <w:sz w:val="20"/>
        </w:rPr>
        <w:t xml:space="preserve"> that access will be maintained to their property both during construction and following completion of the</w:t>
      </w:r>
      <w:r>
        <w:rPr>
          <w:spacing w:val="-13"/>
          <w:sz w:val="20"/>
        </w:rPr>
        <w:t xml:space="preserve"> </w:t>
      </w:r>
      <w:r>
        <w:rPr>
          <w:sz w:val="20"/>
        </w:rPr>
        <w:t>works.</w:t>
      </w:r>
    </w:p>
    <w:p w14:paraId="0FE3CFE0" w14:textId="77777777" w:rsidR="00D86537" w:rsidRDefault="00D86537">
      <w:pPr>
        <w:pStyle w:val="BodyText"/>
        <w:spacing w:before="8"/>
        <w:rPr>
          <w:sz w:val="17"/>
        </w:rPr>
      </w:pPr>
    </w:p>
    <w:p w14:paraId="31AA7621" w14:textId="77777777" w:rsidR="00D86537" w:rsidRDefault="00000000">
      <w:pPr>
        <w:pStyle w:val="ListParagraph"/>
        <w:numPr>
          <w:ilvl w:val="1"/>
          <w:numId w:val="2"/>
        </w:numPr>
        <w:tabs>
          <w:tab w:val="left" w:pos="838"/>
          <w:tab w:val="left" w:pos="839"/>
        </w:tabs>
        <w:spacing w:line="244" w:lineRule="auto"/>
        <w:ind w:left="838" w:right="177"/>
        <w:rPr>
          <w:sz w:val="20"/>
        </w:rPr>
      </w:pPr>
      <w:r>
        <w:rPr>
          <w:sz w:val="20"/>
        </w:rPr>
        <w:t>I have carefully considered the objections received in relation to the Order which fall within the scope of my evidence. Based on my experience of similar compulsory purchase orders elsewhere, I do not consider any of these objections should prevent the confirmation of the Order in respect of the access track off Crooked Lane,</w:t>
      </w:r>
      <w:r>
        <w:rPr>
          <w:spacing w:val="-3"/>
          <w:sz w:val="20"/>
        </w:rPr>
        <w:t xml:space="preserve"> </w:t>
      </w:r>
      <w:proofErr w:type="spellStart"/>
      <w:r>
        <w:rPr>
          <w:sz w:val="20"/>
        </w:rPr>
        <w:t>Birdham</w:t>
      </w:r>
      <w:proofErr w:type="spellEnd"/>
      <w:r>
        <w:rPr>
          <w:sz w:val="20"/>
        </w:rPr>
        <w:t>.</w:t>
      </w:r>
    </w:p>
    <w:p w14:paraId="73829AD7" w14:textId="77777777" w:rsidR="00D86537" w:rsidRDefault="00D86537">
      <w:pPr>
        <w:pStyle w:val="BodyText"/>
        <w:rPr>
          <w:sz w:val="26"/>
        </w:rPr>
      </w:pPr>
    </w:p>
    <w:p w14:paraId="747B158D" w14:textId="77777777" w:rsidR="00D86537" w:rsidRDefault="00D86537">
      <w:pPr>
        <w:pStyle w:val="BodyText"/>
        <w:spacing w:before="9"/>
        <w:rPr>
          <w:sz w:val="29"/>
        </w:rPr>
      </w:pPr>
    </w:p>
    <w:p w14:paraId="30F6AE58" w14:textId="77777777" w:rsidR="00D86537" w:rsidRDefault="00000000">
      <w:pPr>
        <w:pStyle w:val="Heading1"/>
        <w:numPr>
          <w:ilvl w:val="0"/>
          <w:numId w:val="2"/>
        </w:numPr>
        <w:tabs>
          <w:tab w:val="left" w:pos="839"/>
          <w:tab w:val="left" w:pos="840"/>
        </w:tabs>
        <w:spacing w:before="1"/>
        <w:rPr>
          <w:b/>
        </w:rPr>
      </w:pPr>
      <w:bookmarkStart w:id="16" w:name="9._Conclusion"/>
      <w:bookmarkStart w:id="17" w:name="_TOC_250001"/>
      <w:bookmarkEnd w:id="16"/>
      <w:r>
        <w:rPr>
          <w:b/>
        </w:rPr>
        <w:t>C</w:t>
      </w:r>
      <w:bookmarkEnd w:id="17"/>
      <w:r>
        <w:rPr>
          <w:b/>
        </w:rPr>
        <w:t>onclusion</w:t>
      </w:r>
    </w:p>
    <w:p w14:paraId="028B4402" w14:textId="77777777" w:rsidR="00D86537" w:rsidRDefault="00000000">
      <w:pPr>
        <w:pStyle w:val="ListParagraph"/>
        <w:numPr>
          <w:ilvl w:val="1"/>
          <w:numId w:val="2"/>
        </w:numPr>
        <w:tabs>
          <w:tab w:val="left" w:pos="839"/>
          <w:tab w:val="left" w:pos="841"/>
        </w:tabs>
        <w:spacing w:before="249"/>
        <w:ind w:left="840"/>
        <w:rPr>
          <w:sz w:val="20"/>
        </w:rPr>
      </w:pPr>
      <w:r>
        <w:rPr>
          <w:sz w:val="20"/>
        </w:rPr>
        <w:t>In</w:t>
      </w:r>
      <w:r>
        <w:rPr>
          <w:spacing w:val="-2"/>
          <w:sz w:val="20"/>
        </w:rPr>
        <w:t xml:space="preserve"> </w:t>
      </w:r>
      <w:r>
        <w:rPr>
          <w:sz w:val="20"/>
        </w:rPr>
        <w:t>conclusion,</w:t>
      </w:r>
    </w:p>
    <w:p w14:paraId="33BCB2A1" w14:textId="77777777" w:rsidR="00D86537" w:rsidRDefault="00D86537">
      <w:pPr>
        <w:pStyle w:val="BodyText"/>
        <w:spacing w:before="1"/>
        <w:rPr>
          <w:sz w:val="18"/>
        </w:rPr>
      </w:pPr>
    </w:p>
    <w:p w14:paraId="691DA347" w14:textId="77777777" w:rsidR="00D86537" w:rsidRDefault="00000000">
      <w:pPr>
        <w:pStyle w:val="ListParagraph"/>
        <w:numPr>
          <w:ilvl w:val="0"/>
          <w:numId w:val="1"/>
        </w:numPr>
        <w:tabs>
          <w:tab w:val="left" w:pos="839"/>
          <w:tab w:val="left" w:pos="840"/>
        </w:tabs>
        <w:spacing w:line="244" w:lineRule="auto"/>
        <w:ind w:right="182" w:hanging="361"/>
        <w:rPr>
          <w:sz w:val="20"/>
        </w:rPr>
      </w:pPr>
      <w:r>
        <w:rPr>
          <w:sz w:val="20"/>
        </w:rPr>
        <w:t>I</w:t>
      </w:r>
      <w:r>
        <w:rPr>
          <w:spacing w:val="-1"/>
          <w:sz w:val="20"/>
        </w:rPr>
        <w:t xml:space="preserve"> </w:t>
      </w:r>
      <w:r>
        <w:rPr>
          <w:sz w:val="20"/>
        </w:rPr>
        <w:t>have</w:t>
      </w:r>
      <w:r>
        <w:rPr>
          <w:spacing w:val="-1"/>
          <w:sz w:val="20"/>
        </w:rPr>
        <w:t xml:space="preserve"> </w:t>
      </w:r>
      <w:r>
        <w:rPr>
          <w:sz w:val="20"/>
        </w:rPr>
        <w:t>demonstrated</w:t>
      </w:r>
      <w:r>
        <w:rPr>
          <w:spacing w:val="-7"/>
          <w:sz w:val="20"/>
        </w:rPr>
        <w:t xml:space="preserve"> </w:t>
      </w:r>
      <w:r>
        <w:rPr>
          <w:sz w:val="20"/>
        </w:rPr>
        <w:t>the</w:t>
      </w:r>
      <w:r>
        <w:rPr>
          <w:spacing w:val="-8"/>
          <w:sz w:val="20"/>
        </w:rPr>
        <w:t xml:space="preserve"> </w:t>
      </w:r>
      <w:r>
        <w:rPr>
          <w:sz w:val="20"/>
        </w:rPr>
        <w:t>need</w:t>
      </w:r>
      <w:r>
        <w:rPr>
          <w:spacing w:val="-5"/>
          <w:sz w:val="20"/>
        </w:rPr>
        <w:t xml:space="preserve"> </w:t>
      </w:r>
      <w:r>
        <w:rPr>
          <w:sz w:val="20"/>
        </w:rPr>
        <w:t>for</w:t>
      </w:r>
      <w:r>
        <w:rPr>
          <w:spacing w:val="-9"/>
          <w:sz w:val="20"/>
        </w:rPr>
        <w:t xml:space="preserve"> </w:t>
      </w:r>
      <w:r>
        <w:rPr>
          <w:sz w:val="20"/>
        </w:rPr>
        <w:t>all</w:t>
      </w:r>
      <w:r>
        <w:rPr>
          <w:spacing w:val="-7"/>
          <w:sz w:val="20"/>
        </w:rPr>
        <w:t xml:space="preserve"> </w:t>
      </w:r>
      <w:r>
        <w:rPr>
          <w:sz w:val="20"/>
        </w:rPr>
        <w:t>relevant</w:t>
      </w:r>
      <w:r>
        <w:rPr>
          <w:spacing w:val="-7"/>
          <w:sz w:val="20"/>
        </w:rPr>
        <w:t xml:space="preserve"> </w:t>
      </w:r>
      <w:r>
        <w:rPr>
          <w:sz w:val="20"/>
        </w:rPr>
        <w:t>land</w:t>
      </w:r>
      <w:r>
        <w:rPr>
          <w:spacing w:val="-9"/>
          <w:sz w:val="20"/>
        </w:rPr>
        <w:t xml:space="preserve"> </w:t>
      </w:r>
      <w:r>
        <w:rPr>
          <w:sz w:val="20"/>
        </w:rPr>
        <w:t>and</w:t>
      </w:r>
      <w:r>
        <w:rPr>
          <w:spacing w:val="-8"/>
          <w:sz w:val="20"/>
        </w:rPr>
        <w:t xml:space="preserve"> </w:t>
      </w:r>
      <w:r>
        <w:rPr>
          <w:sz w:val="20"/>
        </w:rPr>
        <w:t>rights</w:t>
      </w:r>
      <w:r>
        <w:rPr>
          <w:spacing w:val="-7"/>
          <w:sz w:val="20"/>
        </w:rPr>
        <w:t xml:space="preserve"> </w:t>
      </w:r>
      <w:r>
        <w:rPr>
          <w:sz w:val="20"/>
        </w:rPr>
        <w:t>within</w:t>
      </w:r>
      <w:r>
        <w:rPr>
          <w:spacing w:val="-6"/>
          <w:sz w:val="20"/>
        </w:rPr>
        <w:t xml:space="preserve"> </w:t>
      </w:r>
      <w:r>
        <w:rPr>
          <w:sz w:val="20"/>
        </w:rPr>
        <w:t>the</w:t>
      </w:r>
      <w:r>
        <w:rPr>
          <w:spacing w:val="-7"/>
          <w:sz w:val="20"/>
        </w:rPr>
        <w:t xml:space="preserve"> </w:t>
      </w:r>
      <w:r>
        <w:rPr>
          <w:spacing w:val="-3"/>
          <w:sz w:val="20"/>
        </w:rPr>
        <w:t>Order.</w:t>
      </w:r>
      <w:r>
        <w:rPr>
          <w:spacing w:val="-6"/>
          <w:sz w:val="20"/>
        </w:rPr>
        <w:t xml:space="preserve"> </w:t>
      </w:r>
      <w:r>
        <w:rPr>
          <w:sz w:val="20"/>
        </w:rPr>
        <w:t>I</w:t>
      </w:r>
      <w:r>
        <w:rPr>
          <w:spacing w:val="-5"/>
          <w:sz w:val="20"/>
        </w:rPr>
        <w:t xml:space="preserve"> </w:t>
      </w:r>
      <w:r>
        <w:rPr>
          <w:sz w:val="20"/>
        </w:rPr>
        <w:t>am</w:t>
      </w:r>
      <w:r>
        <w:rPr>
          <w:spacing w:val="-6"/>
          <w:sz w:val="20"/>
        </w:rPr>
        <w:t xml:space="preserve"> </w:t>
      </w:r>
      <w:r>
        <w:rPr>
          <w:spacing w:val="-3"/>
          <w:sz w:val="20"/>
        </w:rPr>
        <w:t>content</w:t>
      </w:r>
      <w:r>
        <w:rPr>
          <w:spacing w:val="-6"/>
          <w:sz w:val="20"/>
        </w:rPr>
        <w:t xml:space="preserve"> </w:t>
      </w:r>
      <w:r>
        <w:rPr>
          <w:sz w:val="20"/>
        </w:rPr>
        <w:t>that</w:t>
      </w:r>
      <w:r>
        <w:rPr>
          <w:spacing w:val="-6"/>
          <w:sz w:val="20"/>
        </w:rPr>
        <w:t xml:space="preserve"> </w:t>
      </w:r>
      <w:r>
        <w:rPr>
          <w:sz w:val="20"/>
        </w:rPr>
        <w:t>the</w:t>
      </w:r>
      <w:r>
        <w:rPr>
          <w:spacing w:val="-4"/>
          <w:sz w:val="20"/>
        </w:rPr>
        <w:t xml:space="preserve"> </w:t>
      </w:r>
      <w:r>
        <w:rPr>
          <w:spacing w:val="-3"/>
          <w:sz w:val="20"/>
        </w:rPr>
        <w:t xml:space="preserve">land included </w:t>
      </w:r>
      <w:r>
        <w:rPr>
          <w:sz w:val="20"/>
        </w:rPr>
        <w:t xml:space="preserve">within the </w:t>
      </w:r>
      <w:r>
        <w:rPr>
          <w:spacing w:val="-3"/>
          <w:sz w:val="20"/>
        </w:rPr>
        <w:t xml:space="preserve">Order </w:t>
      </w:r>
      <w:r>
        <w:rPr>
          <w:sz w:val="20"/>
        </w:rPr>
        <w:t xml:space="preserve">is </w:t>
      </w:r>
      <w:r>
        <w:rPr>
          <w:spacing w:val="-3"/>
          <w:sz w:val="20"/>
        </w:rPr>
        <w:t xml:space="preserve">sufficient </w:t>
      </w:r>
      <w:r>
        <w:rPr>
          <w:sz w:val="20"/>
        </w:rPr>
        <w:t xml:space="preserve">to </w:t>
      </w:r>
      <w:r>
        <w:rPr>
          <w:spacing w:val="-3"/>
          <w:sz w:val="20"/>
        </w:rPr>
        <w:t xml:space="preserve">deliver </w:t>
      </w:r>
      <w:r>
        <w:rPr>
          <w:sz w:val="20"/>
        </w:rPr>
        <w:t xml:space="preserve">the </w:t>
      </w:r>
      <w:r>
        <w:rPr>
          <w:spacing w:val="-3"/>
          <w:sz w:val="20"/>
        </w:rPr>
        <w:t>consented</w:t>
      </w:r>
      <w:r>
        <w:rPr>
          <w:spacing w:val="-38"/>
          <w:sz w:val="20"/>
        </w:rPr>
        <w:t xml:space="preserve"> </w:t>
      </w:r>
      <w:r>
        <w:rPr>
          <w:spacing w:val="-3"/>
          <w:sz w:val="20"/>
        </w:rPr>
        <w:t>scheme.</w:t>
      </w:r>
    </w:p>
    <w:p w14:paraId="310DD501" w14:textId="77777777" w:rsidR="00D86537" w:rsidRDefault="00D86537">
      <w:pPr>
        <w:pStyle w:val="BodyText"/>
        <w:spacing w:before="8"/>
        <w:rPr>
          <w:sz w:val="17"/>
        </w:rPr>
      </w:pPr>
    </w:p>
    <w:p w14:paraId="7AB144A7" w14:textId="77777777" w:rsidR="00D86537" w:rsidRDefault="00000000">
      <w:pPr>
        <w:pStyle w:val="ListParagraph"/>
        <w:numPr>
          <w:ilvl w:val="0"/>
          <w:numId w:val="1"/>
        </w:numPr>
        <w:tabs>
          <w:tab w:val="left" w:pos="840"/>
          <w:tab w:val="left" w:pos="841"/>
        </w:tabs>
        <w:spacing w:line="244" w:lineRule="auto"/>
        <w:ind w:right="240"/>
        <w:rPr>
          <w:sz w:val="20"/>
        </w:rPr>
      </w:pPr>
      <w:r>
        <w:rPr>
          <w:sz w:val="20"/>
        </w:rPr>
        <w:t xml:space="preserve">I have set out the history of attempts to identify documentary proof of the ownership or rights over the Order Land and </w:t>
      </w:r>
      <w:r>
        <w:rPr>
          <w:spacing w:val="-3"/>
          <w:sz w:val="20"/>
        </w:rPr>
        <w:t xml:space="preserve">demonstrated </w:t>
      </w:r>
      <w:r>
        <w:rPr>
          <w:sz w:val="20"/>
        </w:rPr>
        <w:t xml:space="preserve">that the </w:t>
      </w:r>
      <w:r>
        <w:rPr>
          <w:spacing w:val="-3"/>
          <w:sz w:val="20"/>
        </w:rPr>
        <w:t xml:space="preserve">correct </w:t>
      </w:r>
      <w:r>
        <w:rPr>
          <w:sz w:val="20"/>
        </w:rPr>
        <w:t xml:space="preserve">CPO </w:t>
      </w:r>
      <w:r>
        <w:rPr>
          <w:spacing w:val="-3"/>
          <w:sz w:val="20"/>
        </w:rPr>
        <w:t xml:space="preserve">process </w:t>
      </w:r>
      <w:r>
        <w:rPr>
          <w:sz w:val="20"/>
        </w:rPr>
        <w:t xml:space="preserve">has </w:t>
      </w:r>
      <w:r>
        <w:rPr>
          <w:spacing w:val="-3"/>
          <w:sz w:val="20"/>
        </w:rPr>
        <w:t xml:space="preserve">been followed, </w:t>
      </w:r>
      <w:r>
        <w:rPr>
          <w:sz w:val="20"/>
        </w:rPr>
        <w:t xml:space="preserve">in line with all </w:t>
      </w:r>
      <w:r>
        <w:rPr>
          <w:spacing w:val="-3"/>
          <w:sz w:val="20"/>
        </w:rPr>
        <w:t xml:space="preserve">relevant guidance </w:t>
      </w:r>
      <w:r>
        <w:rPr>
          <w:sz w:val="20"/>
        </w:rPr>
        <w:t>and</w:t>
      </w:r>
      <w:r>
        <w:rPr>
          <w:spacing w:val="-7"/>
          <w:sz w:val="20"/>
        </w:rPr>
        <w:t xml:space="preserve"> </w:t>
      </w:r>
      <w:r>
        <w:rPr>
          <w:spacing w:val="-3"/>
          <w:sz w:val="20"/>
        </w:rPr>
        <w:t>legislation.</w:t>
      </w:r>
    </w:p>
    <w:p w14:paraId="7DA3AAD5" w14:textId="77777777" w:rsidR="00D86537" w:rsidRDefault="00D86537">
      <w:pPr>
        <w:pStyle w:val="BodyText"/>
        <w:spacing w:before="9"/>
        <w:rPr>
          <w:sz w:val="17"/>
        </w:rPr>
      </w:pPr>
    </w:p>
    <w:p w14:paraId="0ADDAA70" w14:textId="77777777" w:rsidR="00D86537" w:rsidRDefault="00000000">
      <w:pPr>
        <w:pStyle w:val="ListParagraph"/>
        <w:numPr>
          <w:ilvl w:val="0"/>
          <w:numId w:val="1"/>
        </w:numPr>
        <w:tabs>
          <w:tab w:val="left" w:pos="840"/>
          <w:tab w:val="left" w:pos="841"/>
        </w:tabs>
        <w:spacing w:line="244" w:lineRule="auto"/>
        <w:ind w:left="841" w:right="249" w:hanging="361"/>
        <w:rPr>
          <w:sz w:val="20"/>
        </w:rPr>
      </w:pPr>
      <w:r>
        <w:rPr>
          <w:sz w:val="20"/>
        </w:rPr>
        <w:t>I</w:t>
      </w:r>
      <w:r>
        <w:rPr>
          <w:spacing w:val="-2"/>
          <w:sz w:val="20"/>
        </w:rPr>
        <w:t xml:space="preserve"> </w:t>
      </w:r>
      <w:r>
        <w:rPr>
          <w:sz w:val="20"/>
        </w:rPr>
        <w:t>have</w:t>
      </w:r>
      <w:r>
        <w:rPr>
          <w:spacing w:val="-1"/>
          <w:sz w:val="20"/>
        </w:rPr>
        <w:t xml:space="preserve"> </w:t>
      </w:r>
      <w:r>
        <w:rPr>
          <w:sz w:val="20"/>
        </w:rPr>
        <w:t>demonstrated</w:t>
      </w:r>
      <w:r>
        <w:rPr>
          <w:spacing w:val="-6"/>
          <w:sz w:val="20"/>
        </w:rPr>
        <w:t xml:space="preserve"> </w:t>
      </w:r>
      <w:r>
        <w:rPr>
          <w:sz w:val="20"/>
        </w:rPr>
        <w:t>that</w:t>
      </w:r>
      <w:r>
        <w:rPr>
          <w:spacing w:val="-7"/>
          <w:sz w:val="20"/>
        </w:rPr>
        <w:t xml:space="preserve"> </w:t>
      </w:r>
      <w:r>
        <w:rPr>
          <w:sz w:val="20"/>
        </w:rPr>
        <w:t>reasonable</w:t>
      </w:r>
      <w:r>
        <w:rPr>
          <w:spacing w:val="-5"/>
          <w:sz w:val="20"/>
        </w:rPr>
        <w:t xml:space="preserve"> </w:t>
      </w:r>
      <w:r>
        <w:rPr>
          <w:sz w:val="20"/>
        </w:rPr>
        <w:t>efforts</w:t>
      </w:r>
      <w:r>
        <w:rPr>
          <w:spacing w:val="-4"/>
          <w:sz w:val="20"/>
        </w:rPr>
        <w:t xml:space="preserve"> </w:t>
      </w:r>
      <w:r>
        <w:rPr>
          <w:sz w:val="20"/>
        </w:rPr>
        <w:t>have</w:t>
      </w:r>
      <w:r>
        <w:rPr>
          <w:spacing w:val="-5"/>
          <w:sz w:val="20"/>
        </w:rPr>
        <w:t xml:space="preserve"> </w:t>
      </w:r>
      <w:r>
        <w:rPr>
          <w:sz w:val="20"/>
        </w:rPr>
        <w:t>been</w:t>
      </w:r>
      <w:r>
        <w:rPr>
          <w:spacing w:val="-5"/>
          <w:sz w:val="20"/>
        </w:rPr>
        <w:t xml:space="preserve"> </w:t>
      </w:r>
      <w:r>
        <w:rPr>
          <w:sz w:val="20"/>
        </w:rPr>
        <w:t>made</w:t>
      </w:r>
      <w:r>
        <w:rPr>
          <w:spacing w:val="-5"/>
          <w:sz w:val="20"/>
        </w:rPr>
        <w:t xml:space="preserve"> </w:t>
      </w:r>
      <w:r>
        <w:rPr>
          <w:sz w:val="20"/>
        </w:rPr>
        <w:t>to</w:t>
      </w:r>
      <w:r>
        <w:rPr>
          <w:spacing w:val="-5"/>
          <w:sz w:val="20"/>
        </w:rPr>
        <w:t xml:space="preserve"> </w:t>
      </w:r>
      <w:r>
        <w:rPr>
          <w:sz w:val="20"/>
        </w:rPr>
        <w:t>acquire</w:t>
      </w:r>
      <w:r>
        <w:rPr>
          <w:spacing w:val="-5"/>
          <w:sz w:val="20"/>
        </w:rPr>
        <w:t xml:space="preserve"> </w:t>
      </w:r>
      <w:r>
        <w:rPr>
          <w:sz w:val="20"/>
        </w:rPr>
        <w:t>remaining</w:t>
      </w:r>
      <w:r>
        <w:rPr>
          <w:spacing w:val="-6"/>
          <w:sz w:val="20"/>
        </w:rPr>
        <w:t xml:space="preserve"> </w:t>
      </w:r>
      <w:r>
        <w:rPr>
          <w:spacing w:val="-3"/>
          <w:sz w:val="20"/>
        </w:rPr>
        <w:t>third-party</w:t>
      </w:r>
      <w:r>
        <w:rPr>
          <w:spacing w:val="-8"/>
          <w:sz w:val="20"/>
        </w:rPr>
        <w:t xml:space="preserve"> </w:t>
      </w:r>
      <w:r>
        <w:rPr>
          <w:sz w:val="20"/>
        </w:rPr>
        <w:t>interests within the Order</w:t>
      </w:r>
      <w:r>
        <w:rPr>
          <w:spacing w:val="-6"/>
          <w:sz w:val="20"/>
        </w:rPr>
        <w:t xml:space="preserve"> </w:t>
      </w:r>
      <w:r>
        <w:rPr>
          <w:sz w:val="20"/>
        </w:rPr>
        <w:t>Land.</w:t>
      </w:r>
    </w:p>
    <w:p w14:paraId="74E0444E" w14:textId="77777777" w:rsidR="00D86537" w:rsidRDefault="00D86537">
      <w:pPr>
        <w:pStyle w:val="BodyText"/>
        <w:spacing w:before="10"/>
        <w:rPr>
          <w:sz w:val="17"/>
        </w:rPr>
      </w:pPr>
    </w:p>
    <w:p w14:paraId="5AA95853" w14:textId="77777777" w:rsidR="00D86537" w:rsidRDefault="00000000">
      <w:pPr>
        <w:pStyle w:val="ListParagraph"/>
        <w:numPr>
          <w:ilvl w:val="0"/>
          <w:numId w:val="1"/>
        </w:numPr>
        <w:tabs>
          <w:tab w:val="left" w:pos="841"/>
          <w:tab w:val="left" w:pos="842"/>
        </w:tabs>
        <w:spacing w:line="244" w:lineRule="auto"/>
        <w:ind w:left="841" w:right="278"/>
        <w:rPr>
          <w:sz w:val="20"/>
        </w:rPr>
      </w:pPr>
      <w:r>
        <w:rPr>
          <w:sz w:val="20"/>
        </w:rPr>
        <w:t>I have set out the Council’s response to objections to the Order where the objection relates to the subject of my evidence. In my opinion, none of the objections submitted outweigh the benefits created by the</w:t>
      </w:r>
      <w:r>
        <w:rPr>
          <w:spacing w:val="-2"/>
          <w:sz w:val="20"/>
        </w:rPr>
        <w:t xml:space="preserve"> </w:t>
      </w:r>
      <w:r>
        <w:rPr>
          <w:sz w:val="20"/>
        </w:rPr>
        <w:t>scheme.</w:t>
      </w:r>
    </w:p>
    <w:p w14:paraId="2DAE48E3" w14:textId="77777777" w:rsidR="00D86537" w:rsidRDefault="00D86537">
      <w:pPr>
        <w:spacing w:line="244" w:lineRule="auto"/>
        <w:rPr>
          <w:sz w:val="20"/>
        </w:rPr>
        <w:sectPr w:rsidR="00D86537">
          <w:pgSz w:w="11910" w:h="16840"/>
          <w:pgMar w:top="740" w:right="640" w:bottom="1100" w:left="600" w:header="537" w:footer="913" w:gutter="0"/>
          <w:cols w:space="720"/>
        </w:sectPr>
      </w:pPr>
    </w:p>
    <w:p w14:paraId="122EF30D" w14:textId="77777777" w:rsidR="00D86537" w:rsidRDefault="00D86537">
      <w:pPr>
        <w:pStyle w:val="BodyText"/>
        <w:spacing w:before="5"/>
        <w:rPr>
          <w:sz w:val="9"/>
        </w:rPr>
      </w:pPr>
    </w:p>
    <w:p w14:paraId="2E2EF13F" w14:textId="76C9F3C4" w:rsidR="00D86537" w:rsidRDefault="00E9684E">
      <w:pPr>
        <w:pStyle w:val="BodyText"/>
        <w:spacing w:line="20" w:lineRule="exact"/>
        <w:ind w:left="223"/>
        <w:rPr>
          <w:sz w:val="2"/>
        </w:rPr>
      </w:pPr>
      <w:r>
        <w:rPr>
          <w:noProof/>
          <w:sz w:val="2"/>
        </w:rPr>
        <mc:AlternateContent>
          <mc:Choice Requires="wpg">
            <w:drawing>
              <wp:inline distT="0" distB="0" distL="0" distR="0" wp14:anchorId="25D2A663" wp14:editId="1B5DFCCD">
                <wp:extent cx="6516370" cy="5715"/>
                <wp:effectExtent l="0" t="0" r="0" b="4445"/>
                <wp:docPr id="17"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6370" cy="5715"/>
                          <a:chOff x="0" y="0"/>
                          <a:chExt cx="10262" cy="9"/>
                        </a:xfrm>
                      </wpg:grpSpPr>
                      <wps:wsp>
                        <wps:cNvPr id="18" name="Rectangle 6"/>
                        <wps:cNvSpPr>
                          <a:spLocks noChangeArrowheads="1"/>
                        </wps:cNvSpPr>
                        <wps:spPr bwMode="auto">
                          <a:xfrm>
                            <a:off x="0" y="0"/>
                            <a:ext cx="10262" cy="9"/>
                          </a:xfrm>
                          <a:prstGeom prst="rect">
                            <a:avLst/>
                          </a:prstGeom>
                          <a:solidFill>
                            <a:srgbClr val="929B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7AFE8C7" id="Group 5" o:spid="_x0000_s1026" alt="&quot;&quot;" style="width:513.1pt;height:.45pt;mso-position-horizontal-relative:char;mso-position-vertical-relative:line" coordsize="102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">
                <v:rect id="Rectangle 6" o:spid="_x0000_s1027" style="position:absolute;width:1026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" fillcolor="#929ba2" stroked="f"/>
                <w10:anchorlock/>
              </v:group>
            </w:pict>
          </mc:Fallback>
        </mc:AlternateContent>
      </w:r>
    </w:p>
    <w:p w14:paraId="59E9C837" w14:textId="77777777" w:rsidR="00D86537" w:rsidRDefault="00000000">
      <w:pPr>
        <w:pStyle w:val="Heading1"/>
        <w:numPr>
          <w:ilvl w:val="0"/>
          <w:numId w:val="2"/>
        </w:numPr>
        <w:tabs>
          <w:tab w:val="left" w:pos="839"/>
          <w:tab w:val="left" w:pos="840"/>
        </w:tabs>
        <w:rPr>
          <w:b/>
        </w:rPr>
      </w:pPr>
      <w:bookmarkStart w:id="18" w:name="10._Statement_of_Truth_and_Declaration"/>
      <w:bookmarkStart w:id="19" w:name="_TOC_250000"/>
      <w:bookmarkEnd w:id="18"/>
      <w:r>
        <w:rPr>
          <w:b/>
        </w:rPr>
        <w:t>Statement of Truth and</w:t>
      </w:r>
      <w:r>
        <w:rPr>
          <w:b/>
          <w:spacing w:val="-3"/>
        </w:rPr>
        <w:t xml:space="preserve"> </w:t>
      </w:r>
      <w:bookmarkEnd w:id="19"/>
      <w:r>
        <w:rPr>
          <w:b/>
        </w:rPr>
        <w:t>Declaration</w:t>
      </w:r>
    </w:p>
    <w:p w14:paraId="78B2C702" w14:textId="77777777" w:rsidR="00D86537" w:rsidRDefault="00000000">
      <w:pPr>
        <w:pStyle w:val="ListParagraph"/>
        <w:numPr>
          <w:ilvl w:val="1"/>
          <w:numId w:val="2"/>
        </w:numPr>
        <w:tabs>
          <w:tab w:val="left" w:pos="839"/>
          <w:tab w:val="left" w:pos="841"/>
        </w:tabs>
        <w:spacing w:before="248" w:line="244" w:lineRule="auto"/>
        <w:ind w:left="838" w:right="499" w:hanging="719"/>
        <w:rPr>
          <w:sz w:val="20"/>
        </w:rPr>
      </w:pPr>
      <w:r>
        <w:rPr>
          <w:sz w:val="20"/>
        </w:rPr>
        <w:t>I confirm that I have made clear which facts and matters referred to in this report are within my own knowledge and which are not. Those that are within my own knowledge I confirm to be</w:t>
      </w:r>
      <w:r>
        <w:rPr>
          <w:spacing w:val="-21"/>
          <w:sz w:val="20"/>
        </w:rPr>
        <w:t xml:space="preserve"> </w:t>
      </w:r>
      <w:r>
        <w:rPr>
          <w:sz w:val="20"/>
        </w:rPr>
        <w:t>true.</w:t>
      </w:r>
    </w:p>
    <w:p w14:paraId="7D89A08B" w14:textId="77777777" w:rsidR="00D86537" w:rsidRDefault="00D86537">
      <w:pPr>
        <w:pStyle w:val="BodyText"/>
        <w:spacing w:before="8"/>
        <w:rPr>
          <w:sz w:val="17"/>
        </w:rPr>
      </w:pPr>
    </w:p>
    <w:p w14:paraId="23E0E86A" w14:textId="77777777" w:rsidR="00D86537" w:rsidRDefault="00000000">
      <w:pPr>
        <w:pStyle w:val="ListParagraph"/>
        <w:numPr>
          <w:ilvl w:val="1"/>
          <w:numId w:val="2"/>
        </w:numPr>
        <w:tabs>
          <w:tab w:val="left" w:pos="838"/>
          <w:tab w:val="left" w:pos="839"/>
        </w:tabs>
        <w:spacing w:line="244" w:lineRule="auto"/>
        <w:ind w:left="837" w:right="202" w:hanging="719"/>
        <w:rPr>
          <w:sz w:val="20"/>
        </w:rPr>
      </w:pPr>
      <w:r>
        <w:rPr>
          <w:sz w:val="20"/>
        </w:rPr>
        <w:t>The</w:t>
      </w:r>
      <w:r>
        <w:rPr>
          <w:spacing w:val="-2"/>
          <w:sz w:val="20"/>
        </w:rPr>
        <w:t xml:space="preserve"> </w:t>
      </w:r>
      <w:r>
        <w:rPr>
          <w:sz w:val="20"/>
        </w:rPr>
        <w:t>opinions</w:t>
      </w:r>
      <w:r>
        <w:rPr>
          <w:spacing w:val="-4"/>
          <w:sz w:val="20"/>
        </w:rPr>
        <w:t xml:space="preserve"> </w:t>
      </w:r>
      <w:r>
        <w:rPr>
          <w:sz w:val="20"/>
        </w:rPr>
        <w:t>I</w:t>
      </w:r>
      <w:r>
        <w:rPr>
          <w:spacing w:val="-3"/>
          <w:sz w:val="20"/>
        </w:rPr>
        <w:t xml:space="preserve"> </w:t>
      </w:r>
      <w:r>
        <w:rPr>
          <w:sz w:val="20"/>
        </w:rPr>
        <w:t>have</w:t>
      </w:r>
      <w:r>
        <w:rPr>
          <w:spacing w:val="-2"/>
          <w:sz w:val="20"/>
        </w:rPr>
        <w:t xml:space="preserve"> </w:t>
      </w:r>
      <w:r>
        <w:rPr>
          <w:sz w:val="20"/>
        </w:rPr>
        <w:t>expressed</w:t>
      </w:r>
      <w:r>
        <w:rPr>
          <w:spacing w:val="-3"/>
          <w:sz w:val="20"/>
        </w:rPr>
        <w:t xml:space="preserve"> </w:t>
      </w:r>
      <w:r>
        <w:rPr>
          <w:sz w:val="20"/>
        </w:rPr>
        <w:t>represent</w:t>
      </w:r>
      <w:r>
        <w:rPr>
          <w:spacing w:val="-3"/>
          <w:sz w:val="20"/>
        </w:rPr>
        <w:t xml:space="preserve"> </w:t>
      </w:r>
      <w:r>
        <w:rPr>
          <w:sz w:val="20"/>
        </w:rPr>
        <w:t>my</w:t>
      </w:r>
      <w:r>
        <w:rPr>
          <w:spacing w:val="-3"/>
          <w:sz w:val="20"/>
        </w:rPr>
        <w:t xml:space="preserve"> </w:t>
      </w:r>
      <w:r>
        <w:rPr>
          <w:sz w:val="20"/>
        </w:rPr>
        <w:t>true</w:t>
      </w:r>
      <w:r>
        <w:rPr>
          <w:spacing w:val="-3"/>
          <w:sz w:val="20"/>
        </w:rPr>
        <w:t xml:space="preserve"> </w:t>
      </w:r>
      <w:r>
        <w:rPr>
          <w:sz w:val="20"/>
        </w:rPr>
        <w:t>and</w:t>
      </w:r>
      <w:r>
        <w:rPr>
          <w:spacing w:val="-3"/>
          <w:sz w:val="20"/>
        </w:rPr>
        <w:t xml:space="preserve"> </w:t>
      </w:r>
      <w:r>
        <w:rPr>
          <w:sz w:val="20"/>
        </w:rPr>
        <w:t>complete</w:t>
      </w:r>
      <w:r>
        <w:rPr>
          <w:spacing w:val="-3"/>
          <w:sz w:val="20"/>
        </w:rPr>
        <w:t xml:space="preserve"> </w:t>
      </w:r>
      <w:r>
        <w:rPr>
          <w:sz w:val="20"/>
        </w:rPr>
        <w:t>professional</w:t>
      </w:r>
      <w:r>
        <w:rPr>
          <w:spacing w:val="-3"/>
          <w:sz w:val="20"/>
        </w:rPr>
        <w:t xml:space="preserve"> </w:t>
      </w:r>
      <w:r>
        <w:rPr>
          <w:sz w:val="20"/>
        </w:rPr>
        <w:t>opinions</w:t>
      </w:r>
      <w:r>
        <w:rPr>
          <w:spacing w:val="-3"/>
          <w:sz w:val="20"/>
        </w:rPr>
        <w:t xml:space="preserve"> </w:t>
      </w:r>
      <w:r>
        <w:rPr>
          <w:sz w:val="20"/>
        </w:rPr>
        <w:t>on</w:t>
      </w:r>
      <w:r>
        <w:rPr>
          <w:spacing w:val="-2"/>
          <w:sz w:val="20"/>
        </w:rPr>
        <w:t xml:space="preserve"> </w:t>
      </w:r>
      <w:r>
        <w:rPr>
          <w:sz w:val="20"/>
        </w:rPr>
        <w:t>the</w:t>
      </w:r>
      <w:r>
        <w:rPr>
          <w:spacing w:val="-2"/>
          <w:sz w:val="20"/>
        </w:rPr>
        <w:t xml:space="preserve"> </w:t>
      </w:r>
      <w:r>
        <w:rPr>
          <w:sz w:val="20"/>
        </w:rPr>
        <w:t>matters</w:t>
      </w:r>
      <w:r>
        <w:rPr>
          <w:spacing w:val="-2"/>
          <w:sz w:val="20"/>
        </w:rPr>
        <w:t xml:space="preserve"> </w:t>
      </w:r>
      <w:r>
        <w:rPr>
          <w:sz w:val="20"/>
        </w:rPr>
        <w:t>to which they</w:t>
      </w:r>
      <w:r>
        <w:rPr>
          <w:spacing w:val="-2"/>
          <w:sz w:val="20"/>
        </w:rPr>
        <w:t xml:space="preserve"> </w:t>
      </w:r>
      <w:r>
        <w:rPr>
          <w:sz w:val="20"/>
        </w:rPr>
        <w:t>refer.</w:t>
      </w:r>
    </w:p>
    <w:p w14:paraId="0640DDFD" w14:textId="77777777" w:rsidR="00D86537" w:rsidRDefault="00D86537">
      <w:pPr>
        <w:pStyle w:val="BodyText"/>
        <w:spacing w:before="10"/>
        <w:rPr>
          <w:sz w:val="17"/>
        </w:rPr>
      </w:pPr>
    </w:p>
    <w:p w14:paraId="0190DE39" w14:textId="77777777" w:rsidR="00D86537" w:rsidRDefault="00000000">
      <w:pPr>
        <w:pStyle w:val="ListParagraph"/>
        <w:numPr>
          <w:ilvl w:val="1"/>
          <w:numId w:val="2"/>
        </w:numPr>
        <w:tabs>
          <w:tab w:val="left" w:pos="837"/>
          <w:tab w:val="left" w:pos="838"/>
        </w:tabs>
        <w:spacing w:line="244" w:lineRule="auto"/>
        <w:ind w:left="835" w:right="348" w:hanging="719"/>
        <w:rPr>
          <w:sz w:val="20"/>
        </w:rPr>
      </w:pPr>
      <w:r>
        <w:rPr>
          <w:sz w:val="20"/>
        </w:rPr>
        <w:t>I</w:t>
      </w:r>
      <w:r>
        <w:rPr>
          <w:spacing w:val="-3"/>
          <w:sz w:val="20"/>
        </w:rPr>
        <w:t xml:space="preserve"> </w:t>
      </w:r>
      <w:r>
        <w:rPr>
          <w:sz w:val="20"/>
        </w:rPr>
        <w:t>confirm</w:t>
      </w:r>
      <w:r>
        <w:rPr>
          <w:spacing w:val="-3"/>
          <w:sz w:val="20"/>
        </w:rPr>
        <w:t xml:space="preserve"> </w:t>
      </w:r>
      <w:r>
        <w:rPr>
          <w:sz w:val="20"/>
        </w:rPr>
        <w:t>that</w:t>
      </w:r>
      <w:r>
        <w:rPr>
          <w:spacing w:val="-2"/>
          <w:sz w:val="20"/>
        </w:rPr>
        <w:t xml:space="preserve"> </w:t>
      </w:r>
      <w:r>
        <w:rPr>
          <w:sz w:val="20"/>
        </w:rPr>
        <w:t>my</w:t>
      </w:r>
      <w:r>
        <w:rPr>
          <w:spacing w:val="-3"/>
          <w:sz w:val="20"/>
        </w:rPr>
        <w:t xml:space="preserve"> </w:t>
      </w:r>
      <w:r>
        <w:rPr>
          <w:sz w:val="20"/>
        </w:rPr>
        <w:t>report</w:t>
      </w:r>
      <w:r>
        <w:rPr>
          <w:spacing w:val="-2"/>
          <w:sz w:val="20"/>
        </w:rPr>
        <w:t xml:space="preserve"> </w:t>
      </w:r>
      <w:r>
        <w:rPr>
          <w:sz w:val="20"/>
        </w:rPr>
        <w:t>has</w:t>
      </w:r>
      <w:r>
        <w:rPr>
          <w:spacing w:val="-3"/>
          <w:sz w:val="20"/>
        </w:rPr>
        <w:t xml:space="preserve"> </w:t>
      </w:r>
      <w:r>
        <w:rPr>
          <w:sz w:val="20"/>
        </w:rPr>
        <w:t>drawn</w:t>
      </w:r>
      <w:r>
        <w:rPr>
          <w:spacing w:val="-1"/>
          <w:sz w:val="20"/>
        </w:rPr>
        <w:t xml:space="preserve"> </w:t>
      </w:r>
      <w:r>
        <w:rPr>
          <w:sz w:val="20"/>
        </w:rPr>
        <w:t>attention</w:t>
      </w:r>
      <w:r>
        <w:rPr>
          <w:spacing w:val="-2"/>
          <w:sz w:val="20"/>
        </w:rPr>
        <w:t xml:space="preserve"> </w:t>
      </w:r>
      <w:r>
        <w:rPr>
          <w:sz w:val="20"/>
        </w:rPr>
        <w:t>to</w:t>
      </w:r>
      <w:r>
        <w:rPr>
          <w:spacing w:val="-3"/>
          <w:sz w:val="20"/>
        </w:rPr>
        <w:t xml:space="preserve"> </w:t>
      </w:r>
      <w:r>
        <w:rPr>
          <w:sz w:val="20"/>
        </w:rPr>
        <w:t>all</w:t>
      </w:r>
      <w:r>
        <w:rPr>
          <w:spacing w:val="-3"/>
          <w:sz w:val="20"/>
        </w:rPr>
        <w:t xml:space="preserve"> </w:t>
      </w:r>
      <w:r>
        <w:rPr>
          <w:sz w:val="20"/>
        </w:rPr>
        <w:t>material</w:t>
      </w:r>
      <w:r>
        <w:rPr>
          <w:spacing w:val="-3"/>
          <w:sz w:val="20"/>
        </w:rPr>
        <w:t xml:space="preserve"> </w:t>
      </w:r>
      <w:r>
        <w:rPr>
          <w:sz w:val="20"/>
        </w:rPr>
        <w:t>facts</w:t>
      </w:r>
      <w:r>
        <w:rPr>
          <w:spacing w:val="-1"/>
          <w:sz w:val="20"/>
        </w:rPr>
        <w:t xml:space="preserve"> </w:t>
      </w:r>
      <w:r>
        <w:rPr>
          <w:sz w:val="20"/>
        </w:rPr>
        <w:t>which</w:t>
      </w:r>
      <w:r>
        <w:rPr>
          <w:spacing w:val="-4"/>
          <w:sz w:val="20"/>
        </w:rPr>
        <w:t xml:space="preserve"> </w:t>
      </w:r>
      <w:r>
        <w:rPr>
          <w:sz w:val="20"/>
        </w:rPr>
        <w:t>are</w:t>
      </w:r>
      <w:r>
        <w:rPr>
          <w:spacing w:val="-2"/>
          <w:sz w:val="20"/>
        </w:rPr>
        <w:t xml:space="preserve"> </w:t>
      </w:r>
      <w:r>
        <w:rPr>
          <w:sz w:val="20"/>
        </w:rPr>
        <w:t>relevant</w:t>
      </w:r>
      <w:r>
        <w:rPr>
          <w:spacing w:val="-3"/>
          <w:sz w:val="20"/>
        </w:rPr>
        <w:t xml:space="preserve"> </w:t>
      </w:r>
      <w:r>
        <w:rPr>
          <w:sz w:val="20"/>
        </w:rPr>
        <w:t>and</w:t>
      </w:r>
      <w:r>
        <w:rPr>
          <w:spacing w:val="-3"/>
          <w:sz w:val="20"/>
        </w:rPr>
        <w:t xml:space="preserve"> </w:t>
      </w:r>
      <w:r>
        <w:rPr>
          <w:sz w:val="20"/>
        </w:rPr>
        <w:t>have</w:t>
      </w:r>
      <w:r>
        <w:rPr>
          <w:spacing w:val="-2"/>
          <w:sz w:val="20"/>
        </w:rPr>
        <w:t xml:space="preserve"> </w:t>
      </w:r>
      <w:r>
        <w:rPr>
          <w:sz w:val="20"/>
        </w:rPr>
        <w:t>affected my professional</w:t>
      </w:r>
      <w:r>
        <w:rPr>
          <w:spacing w:val="-3"/>
          <w:sz w:val="20"/>
        </w:rPr>
        <w:t xml:space="preserve"> </w:t>
      </w:r>
      <w:r>
        <w:rPr>
          <w:sz w:val="20"/>
        </w:rPr>
        <w:t>opinion.</w:t>
      </w:r>
    </w:p>
    <w:p w14:paraId="2DA9E3BC" w14:textId="77777777" w:rsidR="00D86537" w:rsidRDefault="00D86537">
      <w:pPr>
        <w:pStyle w:val="BodyText"/>
        <w:spacing w:before="8"/>
        <w:rPr>
          <w:sz w:val="17"/>
        </w:rPr>
      </w:pPr>
    </w:p>
    <w:p w14:paraId="69927185" w14:textId="77777777" w:rsidR="00D86537" w:rsidRDefault="00000000">
      <w:pPr>
        <w:pStyle w:val="ListParagraph"/>
        <w:numPr>
          <w:ilvl w:val="1"/>
          <w:numId w:val="2"/>
        </w:numPr>
        <w:tabs>
          <w:tab w:val="left" w:pos="835"/>
          <w:tab w:val="left" w:pos="836"/>
        </w:tabs>
        <w:spacing w:line="244" w:lineRule="auto"/>
        <w:ind w:left="834" w:right="371" w:hanging="720"/>
        <w:rPr>
          <w:sz w:val="20"/>
        </w:rPr>
      </w:pPr>
      <w:r>
        <w:rPr>
          <w:sz w:val="20"/>
        </w:rPr>
        <w:t>I confirm that I understand and have complied with my duty to the Public Inquiry as an expert witness which overrides any duty to those instructing or paying me, that I have given my evidence impartially and objectively, and that I will continue to comply with that duty as</w:t>
      </w:r>
      <w:r>
        <w:rPr>
          <w:spacing w:val="-16"/>
          <w:sz w:val="20"/>
        </w:rPr>
        <w:t xml:space="preserve"> </w:t>
      </w:r>
      <w:r>
        <w:rPr>
          <w:sz w:val="20"/>
        </w:rPr>
        <w:t>required.</w:t>
      </w:r>
    </w:p>
    <w:p w14:paraId="3219F8EF" w14:textId="77777777" w:rsidR="00D86537" w:rsidRDefault="00D86537">
      <w:pPr>
        <w:pStyle w:val="BodyText"/>
        <w:spacing w:before="9"/>
        <w:rPr>
          <w:sz w:val="17"/>
        </w:rPr>
      </w:pPr>
    </w:p>
    <w:p w14:paraId="296FC37D" w14:textId="77777777" w:rsidR="00D86537" w:rsidRDefault="00000000">
      <w:pPr>
        <w:pStyle w:val="ListParagraph"/>
        <w:numPr>
          <w:ilvl w:val="1"/>
          <w:numId w:val="2"/>
        </w:numPr>
        <w:tabs>
          <w:tab w:val="left" w:pos="834"/>
          <w:tab w:val="left" w:pos="835"/>
        </w:tabs>
        <w:ind w:left="834"/>
        <w:rPr>
          <w:sz w:val="20"/>
        </w:rPr>
      </w:pPr>
      <w:r>
        <w:rPr>
          <w:sz w:val="20"/>
        </w:rPr>
        <w:t>I confirm that I am not instructed under any conditional or other success-based fee</w:t>
      </w:r>
      <w:r>
        <w:rPr>
          <w:spacing w:val="-27"/>
          <w:sz w:val="20"/>
        </w:rPr>
        <w:t xml:space="preserve"> </w:t>
      </w:r>
      <w:r>
        <w:rPr>
          <w:sz w:val="20"/>
        </w:rPr>
        <w:t>arrangement.</w:t>
      </w:r>
    </w:p>
    <w:p w14:paraId="3FAB6402" w14:textId="77777777" w:rsidR="00D86537" w:rsidRDefault="00D86537">
      <w:pPr>
        <w:pStyle w:val="BodyText"/>
        <w:spacing w:before="1"/>
        <w:rPr>
          <w:sz w:val="18"/>
        </w:rPr>
      </w:pPr>
    </w:p>
    <w:p w14:paraId="2D287326" w14:textId="77777777" w:rsidR="00D86537" w:rsidRDefault="00000000">
      <w:pPr>
        <w:pStyle w:val="ListParagraph"/>
        <w:numPr>
          <w:ilvl w:val="1"/>
          <w:numId w:val="2"/>
        </w:numPr>
        <w:tabs>
          <w:tab w:val="left" w:pos="833"/>
          <w:tab w:val="left" w:pos="834"/>
        </w:tabs>
        <w:ind w:left="833"/>
        <w:rPr>
          <w:sz w:val="20"/>
        </w:rPr>
      </w:pPr>
      <w:r>
        <w:rPr>
          <w:sz w:val="20"/>
        </w:rPr>
        <w:t>I confirm that I have no conflicts of</w:t>
      </w:r>
      <w:r>
        <w:rPr>
          <w:spacing w:val="-9"/>
          <w:sz w:val="20"/>
        </w:rPr>
        <w:t xml:space="preserve"> </w:t>
      </w:r>
      <w:r>
        <w:rPr>
          <w:sz w:val="20"/>
        </w:rPr>
        <w:t>interest.</w:t>
      </w:r>
    </w:p>
    <w:p w14:paraId="03D64B28" w14:textId="77777777" w:rsidR="00D86537" w:rsidRDefault="00D86537">
      <w:pPr>
        <w:pStyle w:val="BodyText"/>
        <w:spacing w:before="1"/>
        <w:rPr>
          <w:sz w:val="18"/>
        </w:rPr>
      </w:pPr>
    </w:p>
    <w:p w14:paraId="4F0DE28C" w14:textId="77777777" w:rsidR="00D86537" w:rsidRDefault="00000000">
      <w:pPr>
        <w:pStyle w:val="ListParagraph"/>
        <w:numPr>
          <w:ilvl w:val="1"/>
          <w:numId w:val="2"/>
        </w:numPr>
        <w:tabs>
          <w:tab w:val="left" w:pos="832"/>
          <w:tab w:val="left" w:pos="833"/>
        </w:tabs>
        <w:spacing w:line="244" w:lineRule="auto"/>
        <w:ind w:left="831" w:right="801" w:hanging="719"/>
        <w:rPr>
          <w:sz w:val="20"/>
        </w:rPr>
      </w:pPr>
      <w:r>
        <w:rPr>
          <w:sz w:val="20"/>
        </w:rPr>
        <w:t xml:space="preserve">I confirm that I am aware of and have complied with the requirements of the rules, </w:t>
      </w:r>
      <w:proofErr w:type="gramStart"/>
      <w:r>
        <w:rPr>
          <w:sz w:val="20"/>
        </w:rPr>
        <w:t>protocols</w:t>
      </w:r>
      <w:proofErr w:type="gramEnd"/>
      <w:r>
        <w:rPr>
          <w:sz w:val="20"/>
        </w:rPr>
        <w:t xml:space="preserve"> and directions of the Public</w:t>
      </w:r>
      <w:r>
        <w:rPr>
          <w:spacing w:val="-5"/>
          <w:sz w:val="20"/>
        </w:rPr>
        <w:t xml:space="preserve"> </w:t>
      </w:r>
      <w:r>
        <w:rPr>
          <w:sz w:val="20"/>
        </w:rPr>
        <w:t>Inquiry.</w:t>
      </w:r>
    </w:p>
    <w:p w14:paraId="62B8E45B" w14:textId="77777777" w:rsidR="00D86537" w:rsidRDefault="00D86537">
      <w:pPr>
        <w:pStyle w:val="BodyText"/>
        <w:spacing w:before="9"/>
        <w:rPr>
          <w:sz w:val="17"/>
        </w:rPr>
      </w:pPr>
    </w:p>
    <w:p w14:paraId="6A1D6C8B" w14:textId="77777777" w:rsidR="00D86537" w:rsidRDefault="00000000">
      <w:pPr>
        <w:pStyle w:val="ListParagraph"/>
        <w:numPr>
          <w:ilvl w:val="1"/>
          <w:numId w:val="2"/>
        </w:numPr>
        <w:tabs>
          <w:tab w:val="left" w:pos="831"/>
          <w:tab w:val="left" w:pos="832"/>
        </w:tabs>
        <w:spacing w:line="244" w:lineRule="auto"/>
        <w:ind w:left="829" w:right="923" w:hanging="719"/>
        <w:rPr>
          <w:sz w:val="20"/>
        </w:rPr>
      </w:pPr>
      <w:r>
        <w:rPr>
          <w:sz w:val="20"/>
        </w:rPr>
        <w:t>I</w:t>
      </w:r>
      <w:r>
        <w:rPr>
          <w:spacing w:val="-3"/>
          <w:sz w:val="20"/>
        </w:rPr>
        <w:t xml:space="preserve"> </w:t>
      </w:r>
      <w:r>
        <w:rPr>
          <w:sz w:val="20"/>
        </w:rPr>
        <w:t>confirm</w:t>
      </w:r>
      <w:r>
        <w:rPr>
          <w:spacing w:val="-3"/>
          <w:sz w:val="20"/>
        </w:rPr>
        <w:t xml:space="preserve"> </w:t>
      </w:r>
      <w:r>
        <w:rPr>
          <w:sz w:val="20"/>
        </w:rPr>
        <w:t>that</w:t>
      </w:r>
      <w:r>
        <w:rPr>
          <w:spacing w:val="-3"/>
          <w:sz w:val="20"/>
        </w:rPr>
        <w:t xml:space="preserve"> </w:t>
      </w:r>
      <w:r>
        <w:rPr>
          <w:sz w:val="20"/>
        </w:rPr>
        <w:t>my</w:t>
      </w:r>
      <w:r>
        <w:rPr>
          <w:spacing w:val="-3"/>
          <w:sz w:val="20"/>
        </w:rPr>
        <w:t xml:space="preserve"> </w:t>
      </w:r>
      <w:r>
        <w:rPr>
          <w:sz w:val="20"/>
        </w:rPr>
        <w:t>report</w:t>
      </w:r>
      <w:r>
        <w:rPr>
          <w:spacing w:val="-3"/>
          <w:sz w:val="20"/>
        </w:rPr>
        <w:t xml:space="preserve"> </w:t>
      </w:r>
      <w:r>
        <w:rPr>
          <w:sz w:val="20"/>
        </w:rPr>
        <w:t>complies</w:t>
      </w:r>
      <w:r>
        <w:rPr>
          <w:spacing w:val="-2"/>
          <w:sz w:val="20"/>
        </w:rPr>
        <w:t xml:space="preserve"> </w:t>
      </w:r>
      <w:r>
        <w:rPr>
          <w:sz w:val="20"/>
        </w:rPr>
        <w:t>with</w:t>
      </w:r>
      <w:r>
        <w:rPr>
          <w:spacing w:val="-3"/>
          <w:sz w:val="20"/>
        </w:rPr>
        <w:t xml:space="preserve"> </w:t>
      </w:r>
      <w:r>
        <w:rPr>
          <w:sz w:val="20"/>
        </w:rPr>
        <w:t>the</w:t>
      </w:r>
      <w:r>
        <w:rPr>
          <w:spacing w:val="-2"/>
          <w:sz w:val="20"/>
        </w:rPr>
        <w:t xml:space="preserve"> </w:t>
      </w:r>
      <w:r>
        <w:rPr>
          <w:sz w:val="20"/>
        </w:rPr>
        <w:t>requirements</w:t>
      </w:r>
      <w:r>
        <w:rPr>
          <w:spacing w:val="-2"/>
          <w:sz w:val="20"/>
        </w:rPr>
        <w:t xml:space="preserve"> </w:t>
      </w:r>
      <w:r>
        <w:rPr>
          <w:sz w:val="20"/>
        </w:rPr>
        <w:t>of</w:t>
      </w:r>
      <w:r>
        <w:rPr>
          <w:spacing w:val="-3"/>
          <w:sz w:val="20"/>
        </w:rPr>
        <w:t xml:space="preserve"> </w:t>
      </w:r>
      <w:r>
        <w:rPr>
          <w:sz w:val="20"/>
        </w:rPr>
        <w:t>RICS</w:t>
      </w:r>
      <w:r>
        <w:rPr>
          <w:spacing w:val="-2"/>
          <w:sz w:val="20"/>
        </w:rPr>
        <w:t xml:space="preserve"> </w:t>
      </w:r>
      <w:r>
        <w:rPr>
          <w:sz w:val="20"/>
        </w:rPr>
        <w:t>–</w:t>
      </w:r>
      <w:r>
        <w:rPr>
          <w:spacing w:val="-2"/>
          <w:sz w:val="20"/>
        </w:rPr>
        <w:t xml:space="preserve"> </w:t>
      </w:r>
      <w:r>
        <w:rPr>
          <w:sz w:val="20"/>
        </w:rPr>
        <w:t>Royal</w:t>
      </w:r>
      <w:r>
        <w:rPr>
          <w:spacing w:val="-3"/>
          <w:sz w:val="20"/>
        </w:rPr>
        <w:t xml:space="preserve"> </w:t>
      </w:r>
      <w:r>
        <w:rPr>
          <w:sz w:val="20"/>
        </w:rPr>
        <w:t>Institution</w:t>
      </w:r>
      <w:r>
        <w:rPr>
          <w:spacing w:val="-3"/>
          <w:sz w:val="20"/>
        </w:rPr>
        <w:t xml:space="preserve"> </w:t>
      </w:r>
      <w:r>
        <w:rPr>
          <w:sz w:val="20"/>
        </w:rPr>
        <w:t>of</w:t>
      </w:r>
      <w:r>
        <w:rPr>
          <w:spacing w:val="-3"/>
          <w:sz w:val="20"/>
        </w:rPr>
        <w:t xml:space="preserve"> </w:t>
      </w:r>
      <w:r>
        <w:rPr>
          <w:sz w:val="20"/>
        </w:rPr>
        <w:t>Chartered Surveyors, as set down in the RICS practice statement ‘Surveyors acting as Expert</w:t>
      </w:r>
      <w:r>
        <w:rPr>
          <w:spacing w:val="-24"/>
          <w:sz w:val="20"/>
        </w:rPr>
        <w:t xml:space="preserve"> </w:t>
      </w:r>
      <w:r>
        <w:rPr>
          <w:sz w:val="20"/>
        </w:rPr>
        <w:t>Witnesses’.</w:t>
      </w:r>
    </w:p>
    <w:p w14:paraId="05DA0982" w14:textId="77777777" w:rsidR="00D86537" w:rsidRDefault="00D86537">
      <w:pPr>
        <w:pStyle w:val="BodyText"/>
        <w:spacing w:before="9"/>
        <w:rPr>
          <w:sz w:val="17"/>
        </w:rPr>
      </w:pPr>
    </w:p>
    <w:p w14:paraId="18AB811E" w14:textId="77777777" w:rsidR="00D86537" w:rsidRDefault="00000000">
      <w:pPr>
        <w:pStyle w:val="BodyText"/>
        <w:ind w:left="829"/>
      </w:pPr>
      <w:r>
        <w:t>Signed:</w:t>
      </w:r>
    </w:p>
    <w:p w14:paraId="06851AEB" w14:textId="77777777" w:rsidR="00D86537" w:rsidRDefault="00000000" w:rsidP="00E9684E">
      <w:pPr>
        <w:pStyle w:val="BodyText"/>
        <w:spacing w:before="2"/>
        <w:ind w:left="851" w:hanging="142"/>
        <w:rPr>
          <w:sz w:val="15"/>
        </w:rPr>
      </w:pPr>
      <w:r>
        <w:rPr>
          <w:noProof/>
        </w:rPr>
        <w:drawing>
          <wp:inline distT="0" distB="0" distL="0" distR="0" wp14:anchorId="1E357B65" wp14:editId="2AD13024">
            <wp:extent cx="2663048" cy="950213"/>
            <wp:effectExtent l="0" t="0" r="0" b="0"/>
            <wp:docPr id="7" name="image4.png" descr="Virgina Blackma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descr="Virgina Blackman signatur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63048" cy="950213"/>
                    </a:xfrm>
                    <a:prstGeom prst="rect">
                      <a:avLst/>
                    </a:prstGeom>
                  </pic:spPr>
                </pic:pic>
              </a:graphicData>
            </a:graphic>
          </wp:inline>
        </w:drawing>
      </w:r>
    </w:p>
    <w:p w14:paraId="3B6653A2" w14:textId="77777777" w:rsidR="00D86537" w:rsidRDefault="00000000">
      <w:pPr>
        <w:pStyle w:val="BodyText"/>
        <w:spacing w:before="217" w:line="456" w:lineRule="auto"/>
        <w:ind w:left="829" w:right="6470"/>
      </w:pPr>
      <w:r>
        <w:t>Virginia Blackman BSc (Hons) MRICS Dated: 15 July 2024</w:t>
      </w:r>
    </w:p>
    <w:p w14:paraId="5FA33269" w14:textId="77777777" w:rsidR="00D86537" w:rsidRDefault="00D86537">
      <w:pPr>
        <w:spacing w:line="456" w:lineRule="auto"/>
        <w:sectPr w:rsidR="00D86537">
          <w:pgSz w:w="11910" w:h="16840"/>
          <w:pgMar w:top="740" w:right="640" w:bottom="1100" w:left="600" w:header="537" w:footer="913" w:gutter="0"/>
          <w:cols w:space="720"/>
        </w:sectPr>
      </w:pPr>
    </w:p>
    <w:p w14:paraId="12D1C7B4" w14:textId="77777777" w:rsidR="00D86537" w:rsidRDefault="00D86537">
      <w:pPr>
        <w:pStyle w:val="BodyText"/>
        <w:spacing w:before="5"/>
        <w:rPr>
          <w:sz w:val="9"/>
        </w:rPr>
      </w:pPr>
    </w:p>
    <w:p w14:paraId="14E70AE7" w14:textId="32612F38" w:rsidR="00D86537" w:rsidRDefault="00E9684E">
      <w:pPr>
        <w:pStyle w:val="BodyText"/>
        <w:spacing w:line="20" w:lineRule="exact"/>
        <w:ind w:left="223"/>
        <w:rPr>
          <w:sz w:val="2"/>
        </w:rPr>
      </w:pPr>
      <w:r>
        <w:rPr>
          <w:noProof/>
          <w:sz w:val="2"/>
        </w:rPr>
        <mc:AlternateContent>
          <mc:Choice Requires="wpg">
            <w:drawing>
              <wp:inline distT="0" distB="0" distL="0" distR="0" wp14:anchorId="0F840B81" wp14:editId="7FB80907">
                <wp:extent cx="6516370" cy="5715"/>
                <wp:effectExtent l="0" t="0" r="0" b="4445"/>
                <wp:docPr id="15"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6370" cy="5715"/>
                          <a:chOff x="0" y="0"/>
                          <a:chExt cx="10262" cy="9"/>
                        </a:xfrm>
                      </wpg:grpSpPr>
                      <wps:wsp>
                        <wps:cNvPr id="16" name="Rectangle 4"/>
                        <wps:cNvSpPr>
                          <a:spLocks noChangeArrowheads="1"/>
                        </wps:cNvSpPr>
                        <wps:spPr bwMode="auto">
                          <a:xfrm>
                            <a:off x="0" y="0"/>
                            <a:ext cx="10262" cy="9"/>
                          </a:xfrm>
                          <a:prstGeom prst="rect">
                            <a:avLst/>
                          </a:prstGeom>
                          <a:solidFill>
                            <a:srgbClr val="929B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E4CCB5C" id="Group 3" o:spid="_x0000_s1026" alt="&quot;&quot;" style="width:513.1pt;height:.45pt;mso-position-horizontal-relative:char;mso-position-vertical-relative:line" coordsize="102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">
                <v:rect id="Rectangle 4" o:spid="_x0000_s1027" style="position:absolute;width:1026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" fillcolor="#929ba2" stroked="f"/>
                <w10:anchorlock/>
              </v:group>
            </w:pict>
          </mc:Fallback>
        </mc:AlternateContent>
      </w:r>
    </w:p>
    <w:p w14:paraId="7E99F078" w14:textId="77777777" w:rsidR="00D86537" w:rsidRDefault="00D86537">
      <w:pPr>
        <w:spacing w:line="20" w:lineRule="exact"/>
        <w:rPr>
          <w:sz w:val="2"/>
        </w:rPr>
        <w:sectPr w:rsidR="00D86537">
          <w:headerReference w:type="default" r:id="rId15"/>
          <w:footerReference w:type="default" r:id="rId16"/>
          <w:pgSz w:w="11910" w:h="16840"/>
          <w:pgMar w:top="740" w:right="636" w:bottom="980" w:left="600" w:header="537" w:footer="789" w:gutter="0"/>
          <w:cols w:space="720"/>
        </w:sectPr>
      </w:pPr>
    </w:p>
    <w:p w14:paraId="72AB2067" w14:textId="77777777" w:rsidR="00D86537" w:rsidRDefault="00D86537">
      <w:pPr>
        <w:pStyle w:val="BodyText"/>
      </w:pPr>
    </w:p>
    <w:p w14:paraId="2A071684" w14:textId="77777777" w:rsidR="00D86537" w:rsidRDefault="00D86537">
      <w:pPr>
        <w:pStyle w:val="BodyText"/>
        <w:spacing w:before="12"/>
      </w:pPr>
    </w:p>
    <w:p w14:paraId="6CF78C9C" w14:textId="77777777" w:rsidR="00D86537" w:rsidRDefault="00000000">
      <w:pPr>
        <w:pStyle w:val="BodyText"/>
        <w:ind w:left="248"/>
      </w:pPr>
      <w:r>
        <w:rPr>
          <w:noProof/>
        </w:rPr>
        <w:drawing>
          <wp:inline distT="0" distB="0" distL="0" distR="0" wp14:anchorId="14E6BB3B" wp14:editId="37FF237D">
            <wp:extent cx="1796097" cy="359664"/>
            <wp:effectExtent l="0" t="0" r="0" b="0"/>
            <wp:docPr id="9" name="image5.png" descr="Append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descr="Appendix"/>
                    <pic:cNvPicPr/>
                  </pic:nvPicPr>
                  <pic:blipFill>
                    <a:blip r:embed="rId17" cstate="print"/>
                    <a:stretch>
                      <a:fillRect/>
                    </a:stretch>
                  </pic:blipFill>
                  <pic:spPr>
                    <a:xfrm>
                      <a:off x="0" y="0"/>
                      <a:ext cx="1796097" cy="359664"/>
                    </a:xfrm>
                    <a:prstGeom prst="rect">
                      <a:avLst/>
                    </a:prstGeom>
                  </pic:spPr>
                </pic:pic>
              </a:graphicData>
            </a:graphic>
          </wp:inline>
        </w:drawing>
      </w:r>
    </w:p>
    <w:p w14:paraId="6FDA2186" w14:textId="77777777" w:rsidR="00D86537" w:rsidRDefault="00000000">
      <w:pPr>
        <w:spacing w:before="85"/>
        <w:ind w:left="250"/>
        <w:rPr>
          <w:sz w:val="40"/>
        </w:rPr>
      </w:pPr>
      <w:bookmarkStart w:id="20" w:name="_bookmark0"/>
      <w:bookmarkEnd w:id="20"/>
      <w:r>
        <w:rPr>
          <w:sz w:val="40"/>
        </w:rPr>
        <w:t>Overlay Plan</w:t>
      </w:r>
    </w:p>
    <w:p w14:paraId="1E44FE67" w14:textId="77777777" w:rsidR="00D86537" w:rsidRDefault="00D86537">
      <w:pPr>
        <w:rPr>
          <w:sz w:val="40"/>
        </w:rPr>
        <w:sectPr w:rsidR="00D86537">
          <w:headerReference w:type="even" r:id="rId18"/>
          <w:footerReference w:type="even" r:id="rId19"/>
          <w:pgSz w:w="11910" w:h="16840"/>
          <w:pgMar w:top="1580" w:right="636" w:bottom="280" w:left="600" w:header="0" w:footer="0" w:gutter="0"/>
          <w:cols w:space="720"/>
        </w:sectPr>
      </w:pPr>
    </w:p>
    <w:p w14:paraId="57E07E79" w14:textId="77777777" w:rsidR="00D86537" w:rsidRDefault="00000000">
      <w:pPr>
        <w:pStyle w:val="BodyText"/>
        <w:ind w:left="247"/>
      </w:pPr>
      <w:r>
        <w:rPr>
          <w:noProof/>
        </w:rPr>
        <w:lastRenderedPageBreak/>
        <w:drawing>
          <wp:inline distT="0" distB="0" distL="0" distR="0" wp14:anchorId="6CF59773" wp14:editId="73B29AE5">
            <wp:extent cx="1905830" cy="359664"/>
            <wp:effectExtent l="0" t="0" r="0" b="0"/>
            <wp:docPr id="11" name="image6.png" descr="Append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descr="Appendix"/>
                    <pic:cNvPicPr/>
                  </pic:nvPicPr>
                  <pic:blipFill>
                    <a:blip r:embed="rId20" cstate="print"/>
                    <a:stretch>
                      <a:fillRect/>
                    </a:stretch>
                  </pic:blipFill>
                  <pic:spPr>
                    <a:xfrm>
                      <a:off x="0" y="0"/>
                      <a:ext cx="1905830" cy="359664"/>
                    </a:xfrm>
                    <a:prstGeom prst="rect">
                      <a:avLst/>
                    </a:prstGeom>
                  </pic:spPr>
                </pic:pic>
              </a:graphicData>
            </a:graphic>
          </wp:inline>
        </w:drawing>
      </w:r>
    </w:p>
    <w:p w14:paraId="5A60C59E" w14:textId="77777777" w:rsidR="00D86537" w:rsidRDefault="00000000">
      <w:pPr>
        <w:spacing w:before="93"/>
        <w:ind w:left="250"/>
        <w:rPr>
          <w:sz w:val="40"/>
        </w:rPr>
      </w:pPr>
      <w:bookmarkStart w:id="21" w:name="_bookmark1"/>
      <w:bookmarkEnd w:id="21"/>
      <w:r>
        <w:rPr>
          <w:sz w:val="40"/>
        </w:rPr>
        <w:t>Summary of Negotiations</w:t>
      </w:r>
    </w:p>
    <w:p w14:paraId="4D8A1A2F" w14:textId="77777777" w:rsidR="00D86537" w:rsidRDefault="00D86537">
      <w:pPr>
        <w:pStyle w:val="BodyText"/>
      </w:pPr>
    </w:p>
    <w:p w14:paraId="461B6A78" w14:textId="77777777" w:rsidR="00D86537" w:rsidRDefault="00D86537">
      <w:pPr>
        <w:pStyle w:val="BodyText"/>
      </w:pPr>
    </w:p>
    <w:p w14:paraId="24D05EED" w14:textId="77777777" w:rsidR="00D86537" w:rsidRDefault="00D86537">
      <w:pPr>
        <w:pStyle w:val="BodyText"/>
      </w:pPr>
    </w:p>
    <w:p w14:paraId="68D68210" w14:textId="77777777" w:rsidR="00D86537" w:rsidRDefault="00D86537">
      <w:pPr>
        <w:pStyle w:val="BodyText"/>
      </w:pPr>
    </w:p>
    <w:p w14:paraId="08488319" w14:textId="77777777" w:rsidR="00D86537" w:rsidRDefault="00D86537">
      <w:pPr>
        <w:pStyle w:val="BodyText"/>
      </w:pPr>
    </w:p>
    <w:p w14:paraId="60D9FD0B" w14:textId="77777777" w:rsidR="00D86537" w:rsidRDefault="00D86537">
      <w:pPr>
        <w:pStyle w:val="BodyText"/>
      </w:pPr>
    </w:p>
    <w:p w14:paraId="25CD7A38" w14:textId="77777777" w:rsidR="00D86537" w:rsidRDefault="00D86537">
      <w:pPr>
        <w:pStyle w:val="BodyText"/>
      </w:pPr>
    </w:p>
    <w:p w14:paraId="56D68D69" w14:textId="77777777" w:rsidR="00D86537" w:rsidRDefault="00D86537">
      <w:pPr>
        <w:pStyle w:val="BodyText"/>
      </w:pPr>
    </w:p>
    <w:p w14:paraId="7FFBD187" w14:textId="77777777" w:rsidR="00D86537" w:rsidRDefault="00D86537">
      <w:pPr>
        <w:pStyle w:val="BodyText"/>
      </w:pPr>
    </w:p>
    <w:p w14:paraId="7AA226D2" w14:textId="77777777" w:rsidR="00D86537" w:rsidRDefault="00D86537">
      <w:pPr>
        <w:pStyle w:val="BodyText"/>
      </w:pPr>
    </w:p>
    <w:p w14:paraId="39B82D04" w14:textId="77777777" w:rsidR="00D86537" w:rsidRDefault="00D86537">
      <w:pPr>
        <w:pStyle w:val="BodyText"/>
      </w:pPr>
    </w:p>
    <w:p w14:paraId="69A3CD7D" w14:textId="77777777" w:rsidR="00D86537" w:rsidRDefault="00D86537">
      <w:pPr>
        <w:pStyle w:val="BodyText"/>
      </w:pPr>
    </w:p>
    <w:p w14:paraId="4C0F28D9" w14:textId="77777777" w:rsidR="00D86537" w:rsidRDefault="00D86537">
      <w:pPr>
        <w:pStyle w:val="BodyText"/>
      </w:pPr>
    </w:p>
    <w:p w14:paraId="7C9EF102" w14:textId="77777777" w:rsidR="00D86537" w:rsidRDefault="00D86537">
      <w:pPr>
        <w:pStyle w:val="BodyText"/>
      </w:pPr>
    </w:p>
    <w:p w14:paraId="7890D44E" w14:textId="77777777" w:rsidR="00D86537" w:rsidRDefault="00D86537">
      <w:pPr>
        <w:pStyle w:val="BodyText"/>
      </w:pPr>
    </w:p>
    <w:p w14:paraId="672DBAD5" w14:textId="77777777" w:rsidR="00D86537" w:rsidRDefault="00D86537">
      <w:pPr>
        <w:pStyle w:val="BodyText"/>
      </w:pPr>
    </w:p>
    <w:p w14:paraId="60655904" w14:textId="77777777" w:rsidR="00D86537" w:rsidRDefault="00D86537">
      <w:pPr>
        <w:pStyle w:val="BodyText"/>
      </w:pPr>
    </w:p>
    <w:p w14:paraId="2B14CDEA" w14:textId="77777777" w:rsidR="00D86537" w:rsidRDefault="00D86537">
      <w:pPr>
        <w:pStyle w:val="BodyText"/>
      </w:pPr>
    </w:p>
    <w:p w14:paraId="582C4D38" w14:textId="77777777" w:rsidR="00D86537" w:rsidRDefault="00D86537">
      <w:pPr>
        <w:pStyle w:val="BodyText"/>
      </w:pPr>
    </w:p>
    <w:p w14:paraId="369B3490" w14:textId="77777777" w:rsidR="00D86537" w:rsidRDefault="00D86537">
      <w:pPr>
        <w:pStyle w:val="BodyText"/>
      </w:pPr>
    </w:p>
    <w:p w14:paraId="7B3C3C45" w14:textId="77777777" w:rsidR="00D86537" w:rsidRDefault="00D86537">
      <w:pPr>
        <w:pStyle w:val="BodyText"/>
      </w:pPr>
    </w:p>
    <w:p w14:paraId="50E1199A" w14:textId="77777777" w:rsidR="00D86537" w:rsidRDefault="00D86537">
      <w:pPr>
        <w:pStyle w:val="BodyText"/>
      </w:pPr>
    </w:p>
    <w:p w14:paraId="66A01092" w14:textId="77777777" w:rsidR="00D86537" w:rsidRDefault="00D86537">
      <w:pPr>
        <w:pStyle w:val="BodyText"/>
      </w:pPr>
    </w:p>
    <w:p w14:paraId="25A892E6" w14:textId="77777777" w:rsidR="00D86537" w:rsidRDefault="00D86537">
      <w:pPr>
        <w:pStyle w:val="BodyText"/>
      </w:pPr>
    </w:p>
    <w:p w14:paraId="4F183D92" w14:textId="77777777" w:rsidR="00D86537" w:rsidRDefault="00D86537">
      <w:pPr>
        <w:pStyle w:val="BodyText"/>
      </w:pPr>
    </w:p>
    <w:p w14:paraId="6FFEF6D5" w14:textId="77777777" w:rsidR="00D86537" w:rsidRDefault="00D86537">
      <w:pPr>
        <w:pStyle w:val="BodyText"/>
      </w:pPr>
    </w:p>
    <w:p w14:paraId="23503FB1" w14:textId="77777777" w:rsidR="00D86537" w:rsidRDefault="00D86537">
      <w:pPr>
        <w:pStyle w:val="BodyText"/>
      </w:pPr>
    </w:p>
    <w:p w14:paraId="58A83BF2" w14:textId="77777777" w:rsidR="00D86537" w:rsidRDefault="00D86537">
      <w:pPr>
        <w:pStyle w:val="BodyText"/>
      </w:pPr>
    </w:p>
    <w:p w14:paraId="49109A2A" w14:textId="77777777" w:rsidR="00D86537" w:rsidRDefault="00D86537">
      <w:pPr>
        <w:pStyle w:val="BodyText"/>
      </w:pPr>
    </w:p>
    <w:p w14:paraId="1CF722A3" w14:textId="77777777" w:rsidR="00D86537" w:rsidRDefault="00D86537">
      <w:pPr>
        <w:pStyle w:val="BodyText"/>
      </w:pPr>
    </w:p>
    <w:p w14:paraId="4FF897D6" w14:textId="77777777" w:rsidR="00D86537" w:rsidRDefault="00D86537">
      <w:pPr>
        <w:pStyle w:val="BodyText"/>
      </w:pPr>
    </w:p>
    <w:p w14:paraId="0EE5D7AB" w14:textId="77777777" w:rsidR="00D86537" w:rsidRDefault="00D86537">
      <w:pPr>
        <w:pStyle w:val="BodyText"/>
      </w:pPr>
    </w:p>
    <w:p w14:paraId="228F7651" w14:textId="77777777" w:rsidR="00D86537" w:rsidRDefault="00D86537">
      <w:pPr>
        <w:pStyle w:val="BodyText"/>
      </w:pPr>
    </w:p>
    <w:p w14:paraId="74BAC7EE" w14:textId="77777777" w:rsidR="00D86537" w:rsidRDefault="00D86537">
      <w:pPr>
        <w:pStyle w:val="BodyText"/>
      </w:pPr>
    </w:p>
    <w:p w14:paraId="3C94F2BE" w14:textId="77777777" w:rsidR="00D86537" w:rsidRDefault="00D86537">
      <w:pPr>
        <w:pStyle w:val="BodyText"/>
      </w:pPr>
    </w:p>
    <w:p w14:paraId="39313179" w14:textId="77777777" w:rsidR="00D86537" w:rsidRDefault="00D86537">
      <w:pPr>
        <w:pStyle w:val="BodyText"/>
      </w:pPr>
    </w:p>
    <w:p w14:paraId="2F43CF9E" w14:textId="77777777" w:rsidR="00D86537" w:rsidRDefault="00D86537">
      <w:pPr>
        <w:pStyle w:val="BodyText"/>
      </w:pPr>
    </w:p>
    <w:p w14:paraId="5780A003" w14:textId="77777777" w:rsidR="00D86537" w:rsidRDefault="00D86537">
      <w:pPr>
        <w:pStyle w:val="BodyText"/>
      </w:pPr>
    </w:p>
    <w:p w14:paraId="7C877518" w14:textId="77777777" w:rsidR="00D86537" w:rsidRDefault="00D86537">
      <w:pPr>
        <w:pStyle w:val="BodyText"/>
      </w:pPr>
    </w:p>
    <w:p w14:paraId="73A40A09" w14:textId="77777777" w:rsidR="00D86537" w:rsidRDefault="00D86537">
      <w:pPr>
        <w:pStyle w:val="BodyText"/>
      </w:pPr>
    </w:p>
    <w:p w14:paraId="7721DFE5" w14:textId="77777777" w:rsidR="00D86537" w:rsidRDefault="00D86537">
      <w:pPr>
        <w:pStyle w:val="BodyText"/>
      </w:pPr>
    </w:p>
    <w:p w14:paraId="6997524B" w14:textId="77777777" w:rsidR="00D86537" w:rsidRDefault="00D86537">
      <w:pPr>
        <w:pStyle w:val="BodyText"/>
      </w:pPr>
    </w:p>
    <w:p w14:paraId="6D3CFC0F" w14:textId="77777777" w:rsidR="00D86537" w:rsidRDefault="00D86537">
      <w:pPr>
        <w:pStyle w:val="BodyText"/>
      </w:pPr>
    </w:p>
    <w:p w14:paraId="579EAC1B" w14:textId="77777777" w:rsidR="00D86537" w:rsidRDefault="00D86537">
      <w:pPr>
        <w:pStyle w:val="BodyText"/>
      </w:pPr>
    </w:p>
    <w:p w14:paraId="7D3D6DEF" w14:textId="75DCD948" w:rsidR="00D86537" w:rsidRDefault="00E9684E">
      <w:pPr>
        <w:pStyle w:val="BodyText"/>
        <w:spacing w:before="3"/>
        <w:rPr>
          <w:sz w:val="26"/>
        </w:rPr>
      </w:pPr>
      <w:r>
        <w:rPr>
          <w:noProof/>
        </w:rPr>
        <mc:AlternateContent>
          <mc:Choice Requires="wps">
            <w:drawing>
              <wp:anchor distT="0" distB="0" distL="0" distR="0" simplePos="0" relativeHeight="487593472" behindDoc="1" locked="0" layoutInCell="1" allowOverlap="1" wp14:anchorId="756A0D84" wp14:editId="25ED3FF3">
                <wp:simplePos x="0" y="0"/>
                <wp:positionH relativeFrom="page">
                  <wp:posOffset>608965</wp:posOffset>
                </wp:positionH>
                <wp:positionV relativeFrom="paragraph">
                  <wp:posOffset>251460</wp:posOffset>
                </wp:positionV>
                <wp:extent cx="6513830" cy="6350"/>
                <wp:effectExtent l="0" t="0" r="0" b="0"/>
                <wp:wrapTopAndBottom/>
                <wp:docPr id="14"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3830" cy="6350"/>
                        </a:xfrm>
                        <a:prstGeom prst="rect">
                          <a:avLst/>
                        </a:prstGeom>
                        <a:solidFill>
                          <a:srgbClr val="C8C9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8FB14" id="Rectangle 2" o:spid="_x0000_s1026" alt="&quot;&quot;" style="position:absolute;margin-left:47.95pt;margin-top:19.8pt;width:512.9pt;height:.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" fillcolor="#c8c9c4" stroked="f">
                <w10:wrap type="topAndBottom" anchorx="page"/>
              </v:rect>
            </w:pict>
          </mc:Fallback>
        </mc:AlternateContent>
      </w:r>
    </w:p>
    <w:p w14:paraId="38AF59C5" w14:textId="77777777" w:rsidR="00D86537" w:rsidRDefault="00000000">
      <w:pPr>
        <w:spacing w:before="51"/>
        <w:ind w:left="381"/>
        <w:rPr>
          <w:b/>
          <w:sz w:val="14"/>
        </w:rPr>
      </w:pPr>
      <w:r>
        <w:rPr>
          <w:b/>
          <w:sz w:val="14"/>
        </w:rPr>
        <w:t>Avison Young</w:t>
      </w:r>
    </w:p>
    <w:p w14:paraId="3A139C6E" w14:textId="77777777" w:rsidR="00D86537" w:rsidRDefault="00000000">
      <w:pPr>
        <w:spacing w:before="59"/>
        <w:ind w:left="381"/>
        <w:rPr>
          <w:sz w:val="13"/>
        </w:rPr>
      </w:pPr>
      <w:r>
        <w:rPr>
          <w:sz w:val="13"/>
        </w:rPr>
        <w:t>65 Gresham Street, London EC2V 7NQ</w:t>
      </w:r>
    </w:p>
    <w:p w14:paraId="1D64F4D7" w14:textId="77777777" w:rsidR="00D86537" w:rsidRDefault="00000000">
      <w:pPr>
        <w:spacing w:before="61"/>
        <w:ind w:left="381" w:right="39"/>
        <w:rPr>
          <w:sz w:val="12"/>
        </w:rPr>
      </w:pPr>
      <w:r>
        <w:rPr>
          <w:color w:val="7D7370"/>
          <w:sz w:val="12"/>
        </w:rPr>
        <w:t>Copyright © 2022. Avison Young. Information contained in this report was obtained from sources deemed reliable and, while thought to be correct, have not been verified. Avison Young does not guarantee the accuracy or completeness of the information presented, nor assumes any responsibility or liability for any errors or omissions therein. All opinions expressed and data provided herein are subject to change without notice. This report cannot be reproduced, in part or in full, in any format, without the prior written consent of</w:t>
      </w:r>
    </w:p>
    <w:sectPr w:rsidR="00D86537">
      <w:headerReference w:type="default" r:id="rId21"/>
      <w:footerReference w:type="default" r:id="rId22"/>
      <w:pgSz w:w="11910" w:h="16840"/>
      <w:pgMar w:top="1280" w:right="636" w:bottom="800" w:left="600" w:header="0" w:footer="6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19307" w14:textId="77777777" w:rsidR="0036444F" w:rsidRDefault="0036444F">
      <w:r>
        <w:separator/>
      </w:r>
    </w:p>
  </w:endnote>
  <w:endnote w:type="continuationSeparator" w:id="0">
    <w:p w14:paraId="693F12C6" w14:textId="77777777" w:rsidR="0036444F" w:rsidRDefault="0036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Semibold">
    <w:altName w:val="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B1FF0" w14:textId="0FF4D209" w:rsidR="00D86537" w:rsidRDefault="00E9684E">
    <w:pPr>
      <w:pStyle w:val="BodyText"/>
      <w:spacing w:line="14" w:lineRule="auto"/>
    </w:pPr>
    <w:r>
      <w:rPr>
        <w:noProof/>
      </w:rPr>
      <mc:AlternateContent>
        <mc:Choice Requires="wps">
          <w:drawing>
            <wp:anchor distT="0" distB="0" distL="114300" distR="114300" simplePos="0" relativeHeight="487359488" behindDoc="1" locked="0" layoutInCell="1" allowOverlap="1" wp14:anchorId="1E85A480" wp14:editId="2AAED381">
              <wp:simplePos x="0" y="0"/>
              <wp:positionH relativeFrom="page">
                <wp:posOffset>444500</wp:posOffset>
              </wp:positionH>
              <wp:positionV relativeFrom="page">
                <wp:posOffset>9973310</wp:posOffset>
              </wp:positionV>
              <wp:extent cx="6607175" cy="16637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1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13CA5" w14:textId="77777777" w:rsidR="00D86537" w:rsidRDefault="00000000">
                          <w:pPr>
                            <w:pStyle w:val="BodyText"/>
                            <w:tabs>
                              <w:tab w:val="left" w:pos="10384"/>
                            </w:tabs>
                            <w:spacing w:before="12"/>
                            <w:ind w:left="20"/>
                            <w:rPr>
                              <w:rFonts w:ascii="Times New Roman"/>
                            </w:rPr>
                          </w:pPr>
                          <w:r>
                            <w:rPr>
                              <w:rFonts w:ascii="Times New Roman"/>
                            </w:rPr>
                            <w:t>3</w:t>
                          </w:r>
                          <w:r>
                            <w:rPr>
                              <w:rFonts w:ascii="Times New Roman"/>
                              <w:u w:val="single" w:color="BDC3C7"/>
                            </w:rPr>
                            <w:t xml:space="preserve"> </w:t>
                          </w:r>
                          <w:r>
                            <w:rPr>
                              <w:rFonts w:ascii="Times New Roman"/>
                              <w:u w:val="single" w:color="BDC3C7"/>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5A480" id="_x0000_t202" coordsize="21600,21600" o:spt="202" path="m,l,21600r21600,l21600,xe">
              <v:stroke joinstyle="miter"/>
              <v:path gradientshapeok="t" o:connecttype="rect"/>
            </v:shapetype>
            <v:shape id="Text Box 4" o:spid="_x0000_s1028" type="#_x0000_t202" style="position:absolute;margin-left:35pt;margin-top:785.3pt;width:520.25pt;height:13.1pt;z-index:-1595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" filled="f" stroked="f">
              <v:textbox inset="0,0,0,0">
                <w:txbxContent>
                  <w:p w14:paraId="3F113CA5" w14:textId="77777777" w:rsidR="00D86537" w:rsidRDefault="00000000">
                    <w:pPr>
                      <w:pStyle w:val="BodyText"/>
                      <w:tabs>
                        <w:tab w:val="left" w:pos="10384"/>
                      </w:tabs>
                      <w:spacing w:before="12"/>
                      <w:ind w:left="20"/>
                      <w:rPr>
                        <w:rFonts w:ascii="Times New Roman"/>
                      </w:rPr>
                    </w:pPr>
                    <w:r>
                      <w:rPr>
                        <w:rFonts w:ascii="Times New Roman"/>
                      </w:rPr>
                      <w:t>3</w:t>
                    </w:r>
                    <w:r>
                      <w:rPr>
                        <w:rFonts w:ascii="Times New Roman"/>
                        <w:u w:val="single" w:color="BDC3C7"/>
                      </w:rPr>
                      <w:t xml:space="preserve"> </w:t>
                    </w:r>
                    <w:r>
                      <w:rPr>
                        <w:rFonts w:ascii="Times New Roman"/>
                        <w:u w:val="single" w:color="BDC3C7"/>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4698" w14:textId="242B393B" w:rsidR="00D86537" w:rsidRDefault="00E9684E">
    <w:pPr>
      <w:pStyle w:val="BodyText"/>
      <w:spacing w:line="14" w:lineRule="auto"/>
    </w:pPr>
    <w:r>
      <w:rPr>
        <w:noProof/>
      </w:rPr>
      <mc:AlternateContent>
        <mc:Choice Requires="wps">
          <w:drawing>
            <wp:anchor distT="0" distB="0" distL="114300" distR="114300" simplePos="0" relativeHeight="487358976" behindDoc="1" locked="0" layoutInCell="1" allowOverlap="1" wp14:anchorId="0804820B" wp14:editId="522658D8">
              <wp:simplePos x="0" y="0"/>
              <wp:positionH relativeFrom="page">
                <wp:posOffset>444500</wp:posOffset>
              </wp:positionH>
              <wp:positionV relativeFrom="page">
                <wp:posOffset>9973310</wp:posOffset>
              </wp:positionV>
              <wp:extent cx="6607175" cy="16637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1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B688A" w14:textId="77777777" w:rsidR="00D86537" w:rsidRDefault="00000000">
                          <w:pPr>
                            <w:pStyle w:val="BodyText"/>
                            <w:tabs>
                              <w:tab w:val="left" w:pos="10384"/>
                            </w:tabs>
                            <w:spacing w:before="12"/>
                            <w:ind w:left="20"/>
                            <w:rPr>
                              <w:rFonts w:ascii="Times New Roman"/>
                            </w:rPr>
                          </w:pPr>
                          <w:r>
                            <w:rPr>
                              <w:rFonts w:ascii="Times New Roman"/>
                            </w:rPr>
                            <w:t>3</w:t>
                          </w:r>
                          <w:r>
                            <w:rPr>
                              <w:rFonts w:ascii="Times New Roman"/>
                              <w:u w:val="single" w:color="BDC3C7"/>
                            </w:rPr>
                            <w:t xml:space="preserve"> </w:t>
                          </w:r>
                          <w:r>
                            <w:rPr>
                              <w:rFonts w:ascii="Times New Roman"/>
                              <w:u w:val="single" w:color="BDC3C7"/>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4820B" id="_x0000_t202" coordsize="21600,21600" o:spt="202" path="m,l,21600r21600,l21600,xe">
              <v:stroke joinstyle="miter"/>
              <v:path gradientshapeok="t" o:connecttype="rect"/>
            </v:shapetype>
            <v:shape id="Text Box 5" o:spid="_x0000_s1029" type="#_x0000_t202" style="position:absolute;margin-left:35pt;margin-top:785.3pt;width:520.25pt;height:13.1pt;z-index:-1595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" filled="f" stroked="f">
              <v:textbox inset="0,0,0,0">
                <w:txbxContent>
                  <w:p w14:paraId="172B688A" w14:textId="77777777" w:rsidR="00D86537" w:rsidRDefault="00000000">
                    <w:pPr>
                      <w:pStyle w:val="BodyText"/>
                      <w:tabs>
                        <w:tab w:val="left" w:pos="10384"/>
                      </w:tabs>
                      <w:spacing w:before="12"/>
                      <w:ind w:left="20"/>
                      <w:rPr>
                        <w:rFonts w:ascii="Times New Roman"/>
                      </w:rPr>
                    </w:pPr>
                    <w:r>
                      <w:rPr>
                        <w:rFonts w:ascii="Times New Roman"/>
                      </w:rPr>
                      <w:t>3</w:t>
                    </w:r>
                    <w:r>
                      <w:rPr>
                        <w:rFonts w:ascii="Times New Roman"/>
                        <w:u w:val="single" w:color="BDC3C7"/>
                      </w:rPr>
                      <w:t xml:space="preserve"> </w:t>
                    </w:r>
                    <w:r>
                      <w:rPr>
                        <w:rFonts w:ascii="Times New Roman"/>
                        <w:u w:val="single" w:color="BDC3C7"/>
                      </w:rPr>
                      <w:tab/>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1F5C" w14:textId="59D9AF36" w:rsidR="00D86537" w:rsidRDefault="00E9684E">
    <w:pPr>
      <w:pStyle w:val="BodyText"/>
      <w:spacing w:line="14" w:lineRule="auto"/>
    </w:pPr>
    <w:r>
      <w:rPr>
        <w:noProof/>
      </w:rPr>
      <mc:AlternateContent>
        <mc:Choice Requires="wps">
          <w:drawing>
            <wp:anchor distT="0" distB="0" distL="114300" distR="114300" simplePos="0" relativeHeight="487360512" behindDoc="1" locked="0" layoutInCell="1" allowOverlap="1" wp14:anchorId="2E3D5890" wp14:editId="3131AD7F">
              <wp:simplePos x="0" y="0"/>
              <wp:positionH relativeFrom="page">
                <wp:posOffset>509905</wp:posOffset>
              </wp:positionH>
              <wp:positionV relativeFrom="page">
                <wp:posOffset>10052050</wp:posOffset>
              </wp:positionV>
              <wp:extent cx="6541770" cy="1663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17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2A376" w14:textId="77777777" w:rsidR="00D86537" w:rsidRDefault="00000000">
                          <w:pPr>
                            <w:pStyle w:val="BodyText"/>
                            <w:tabs>
                              <w:tab w:val="left" w:pos="10281"/>
                            </w:tabs>
                            <w:spacing w:before="12"/>
                            <w:ind w:left="20"/>
                            <w:rPr>
                              <w:rFonts w:ascii="Times New Roman"/>
                            </w:rPr>
                          </w:pPr>
                          <w:r>
                            <w:rPr>
                              <w:rFonts w:ascii="Times New Roman"/>
                              <w:strike/>
                              <w:spacing w:val="-23"/>
                            </w:rPr>
                            <w:t xml:space="preserve"> </w:t>
                          </w:r>
                          <w:r>
                            <w:rPr>
                              <w:rFonts w:ascii="Times New Roman"/>
                              <w:strike/>
                            </w:rPr>
                            <w:t>3</w:t>
                          </w:r>
                          <w:r>
                            <w:rPr>
                              <w:rFonts w:ascii="Times New Roman"/>
                              <w:strik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D5890" id="_x0000_t202" coordsize="21600,21600" o:spt="202" path="m,l,21600r21600,l21600,xe">
              <v:stroke joinstyle="miter"/>
              <v:path gradientshapeok="t" o:connecttype="rect"/>
            </v:shapetype>
            <v:shape id="Text Box 2" o:spid="_x0000_s1031" type="#_x0000_t202" style="position:absolute;margin-left:40.15pt;margin-top:791.5pt;width:515.1pt;height:13.1pt;z-index:-1595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" filled="f" stroked="f">
              <v:textbox inset="0,0,0,0">
                <w:txbxContent>
                  <w:p w14:paraId="6DA2A376" w14:textId="77777777" w:rsidR="00D86537" w:rsidRDefault="00000000">
                    <w:pPr>
                      <w:pStyle w:val="BodyText"/>
                      <w:tabs>
                        <w:tab w:val="left" w:pos="10281"/>
                      </w:tabs>
                      <w:spacing w:before="12"/>
                      <w:ind w:left="20"/>
                      <w:rPr>
                        <w:rFonts w:ascii="Times New Roman"/>
                      </w:rPr>
                    </w:pPr>
                    <w:r>
                      <w:rPr>
                        <w:rFonts w:ascii="Times New Roman"/>
                        <w:strike/>
                        <w:spacing w:val="-23"/>
                      </w:rPr>
                      <w:t xml:space="preserve"> </w:t>
                    </w:r>
                    <w:r>
                      <w:rPr>
                        <w:rFonts w:ascii="Times New Roman"/>
                        <w:strike/>
                      </w:rPr>
                      <w:t>3</w:t>
                    </w:r>
                    <w:r>
                      <w:rPr>
                        <w:rFonts w:ascii="Times New Roman"/>
                        <w:strike/>
                      </w:rPr>
                      <w:tab/>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C5B21" w14:textId="77777777" w:rsidR="00D86537" w:rsidRDefault="00D86537">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1B54" w14:textId="6CC9ACC8" w:rsidR="00D86537" w:rsidRDefault="00E9684E">
    <w:pPr>
      <w:pStyle w:val="BodyText"/>
      <w:spacing w:line="14" w:lineRule="auto"/>
    </w:pPr>
    <w:r>
      <w:rPr>
        <w:noProof/>
      </w:rPr>
      <mc:AlternateContent>
        <mc:Choice Requires="wps">
          <w:drawing>
            <wp:anchor distT="0" distB="0" distL="114300" distR="114300" simplePos="0" relativeHeight="487361024" behindDoc="1" locked="0" layoutInCell="1" allowOverlap="1" wp14:anchorId="027B4A22" wp14:editId="73FDDB0E">
              <wp:simplePos x="0" y="0"/>
              <wp:positionH relativeFrom="page">
                <wp:posOffset>610870</wp:posOffset>
              </wp:positionH>
              <wp:positionV relativeFrom="page">
                <wp:posOffset>10116185</wp:posOffset>
              </wp:positionV>
              <wp:extent cx="523875" cy="1295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C4C56" w14:textId="77777777" w:rsidR="00D86537" w:rsidRDefault="00000000">
                          <w:pPr>
                            <w:spacing w:before="20"/>
                            <w:ind w:left="20"/>
                            <w:rPr>
                              <w:sz w:val="12"/>
                            </w:rPr>
                          </w:pPr>
                          <w:r>
                            <w:rPr>
                              <w:color w:val="7D7370"/>
                              <w:sz w:val="12"/>
                            </w:rPr>
                            <w:t>Avison Young.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B4A22" id="_x0000_t202" coordsize="21600,21600" o:spt="202" path="m,l,21600r21600,l21600,xe">
              <v:stroke joinstyle="miter"/>
              <v:path gradientshapeok="t" o:connecttype="rect"/>
            </v:shapetype>
            <v:shape id="Text Box 1" o:spid="_x0000_s1032" type="#_x0000_t202" style="position:absolute;margin-left:48.1pt;margin-top:796.55pt;width:41.25pt;height:10.2pt;z-index:-1595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" filled="f" stroked="f">
              <v:textbox inset="0,0,0,0">
                <w:txbxContent>
                  <w:p w14:paraId="47BC4C56" w14:textId="77777777" w:rsidR="00D86537" w:rsidRDefault="00000000">
                    <w:pPr>
                      <w:spacing w:before="20"/>
                      <w:ind w:left="20"/>
                      <w:rPr>
                        <w:sz w:val="12"/>
                      </w:rPr>
                    </w:pPr>
                    <w:r>
                      <w:rPr>
                        <w:color w:val="7D7370"/>
                        <w:sz w:val="12"/>
                      </w:rPr>
                      <w:t>Avison Young.</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D5670" w14:textId="77777777" w:rsidR="0036444F" w:rsidRDefault="0036444F">
      <w:r>
        <w:separator/>
      </w:r>
    </w:p>
  </w:footnote>
  <w:footnote w:type="continuationSeparator" w:id="0">
    <w:p w14:paraId="5FEF9A59" w14:textId="77777777" w:rsidR="0036444F" w:rsidRDefault="00364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0891D" w14:textId="580984AB" w:rsidR="00D86537" w:rsidRDefault="00E9684E">
    <w:pPr>
      <w:pStyle w:val="BodyText"/>
      <w:spacing w:line="14" w:lineRule="auto"/>
    </w:pPr>
    <w:r>
      <w:rPr>
        <w:noProof/>
      </w:rPr>
      <mc:AlternateContent>
        <mc:Choice Requires="wps">
          <w:drawing>
            <wp:anchor distT="0" distB="0" distL="114300" distR="114300" simplePos="0" relativeHeight="487358464" behindDoc="1" locked="0" layoutInCell="1" allowOverlap="1" wp14:anchorId="37835C1A" wp14:editId="4C9DAD2D">
              <wp:simplePos x="0" y="0"/>
              <wp:positionH relativeFrom="page">
                <wp:posOffset>5736590</wp:posOffset>
              </wp:positionH>
              <wp:positionV relativeFrom="page">
                <wp:posOffset>328295</wp:posOffset>
              </wp:positionV>
              <wp:extent cx="1054735" cy="163830"/>
              <wp:effectExtent l="0" t="0" r="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C9D87" w14:textId="77777777" w:rsidR="00D86537" w:rsidRDefault="00000000">
                          <w:pPr>
                            <w:spacing w:before="19"/>
                            <w:ind w:left="20"/>
                            <w:rPr>
                              <w:sz w:val="16"/>
                            </w:rPr>
                          </w:pPr>
                          <w:r>
                            <w:rPr>
                              <w:color w:val="67737E"/>
                              <w:spacing w:val="-3"/>
                              <w:sz w:val="16"/>
                            </w:rPr>
                            <w:t xml:space="preserve">Statement </w:t>
                          </w:r>
                          <w:r>
                            <w:rPr>
                              <w:color w:val="67737E"/>
                              <w:sz w:val="16"/>
                            </w:rPr>
                            <w:t>of Evidence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35C1A" id="_x0000_t202" coordsize="21600,21600" o:spt="202" path="m,l,21600r21600,l21600,xe">
              <v:stroke joinstyle="miter"/>
              <v:path gradientshapeok="t" o:connecttype="rect"/>
            </v:shapetype>
            <v:shape id="Text Box 6" o:spid="_x0000_s1026" type="#_x0000_t202" style="position:absolute;margin-left:451.7pt;margin-top:25.85pt;width:83.05pt;height:12.9pt;z-index:-1595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" filled="f" stroked="f">
              <v:textbox inset="0,0,0,0">
                <w:txbxContent>
                  <w:p w14:paraId="7F0C9D87" w14:textId="77777777" w:rsidR="00D86537" w:rsidRDefault="00000000">
                    <w:pPr>
                      <w:spacing w:before="19"/>
                      <w:ind w:left="20"/>
                      <w:rPr>
                        <w:sz w:val="16"/>
                      </w:rPr>
                    </w:pPr>
                    <w:r>
                      <w:rPr>
                        <w:color w:val="67737E"/>
                        <w:spacing w:val="-3"/>
                        <w:sz w:val="16"/>
                      </w:rPr>
                      <w:t xml:space="preserve">Statement </w:t>
                    </w:r>
                    <w:r>
                      <w:rPr>
                        <w:color w:val="67737E"/>
                        <w:sz w:val="16"/>
                      </w:rPr>
                      <w:t>of Evidence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A711" w14:textId="08BE0E1B" w:rsidR="00D86537" w:rsidRDefault="00E9684E">
    <w:pPr>
      <w:pStyle w:val="BodyText"/>
      <w:spacing w:line="14" w:lineRule="auto"/>
    </w:pPr>
    <w:r>
      <w:rPr>
        <w:noProof/>
      </w:rPr>
      <mc:AlternateContent>
        <mc:Choice Requires="wps">
          <w:drawing>
            <wp:anchor distT="0" distB="0" distL="114300" distR="114300" simplePos="0" relativeHeight="487357952" behindDoc="1" locked="0" layoutInCell="1" allowOverlap="1" wp14:anchorId="457116D4" wp14:editId="54E8F9A5">
              <wp:simplePos x="0" y="0"/>
              <wp:positionH relativeFrom="page">
                <wp:posOffset>5736590</wp:posOffset>
              </wp:positionH>
              <wp:positionV relativeFrom="page">
                <wp:posOffset>328295</wp:posOffset>
              </wp:positionV>
              <wp:extent cx="1054735" cy="163830"/>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7A835" w14:textId="77777777" w:rsidR="00D86537" w:rsidRDefault="00000000">
                          <w:pPr>
                            <w:spacing w:before="19"/>
                            <w:ind w:left="20"/>
                            <w:rPr>
                              <w:sz w:val="16"/>
                            </w:rPr>
                          </w:pPr>
                          <w:r>
                            <w:rPr>
                              <w:color w:val="67737E"/>
                              <w:spacing w:val="-3"/>
                              <w:sz w:val="16"/>
                            </w:rPr>
                            <w:t xml:space="preserve">Statement </w:t>
                          </w:r>
                          <w:r>
                            <w:rPr>
                              <w:color w:val="67737E"/>
                              <w:sz w:val="16"/>
                            </w:rPr>
                            <w:t>of Evidence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116D4" id="_x0000_t202" coordsize="21600,21600" o:spt="202" path="m,l,21600r21600,l21600,xe">
              <v:stroke joinstyle="miter"/>
              <v:path gradientshapeok="t" o:connecttype="rect"/>
            </v:shapetype>
            <v:shape id="Text Box 7" o:spid="_x0000_s1027" type="#_x0000_t202" style="position:absolute;margin-left:451.7pt;margin-top:25.85pt;width:83.05pt;height:12.9pt;z-index:-1595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" filled="f" stroked="f">
              <v:textbox inset="0,0,0,0">
                <w:txbxContent>
                  <w:p w14:paraId="4ED7A835" w14:textId="77777777" w:rsidR="00D86537" w:rsidRDefault="00000000">
                    <w:pPr>
                      <w:spacing w:before="19"/>
                      <w:ind w:left="20"/>
                      <w:rPr>
                        <w:sz w:val="16"/>
                      </w:rPr>
                    </w:pPr>
                    <w:r>
                      <w:rPr>
                        <w:color w:val="67737E"/>
                        <w:spacing w:val="-3"/>
                        <w:sz w:val="16"/>
                      </w:rPr>
                      <w:t xml:space="preserve">Statement </w:t>
                    </w:r>
                    <w:r>
                      <w:rPr>
                        <w:color w:val="67737E"/>
                        <w:sz w:val="16"/>
                      </w:rPr>
                      <w:t>of Evidence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8536" w14:textId="1A729E4B" w:rsidR="00D86537" w:rsidRDefault="00E9684E">
    <w:pPr>
      <w:pStyle w:val="BodyText"/>
      <w:spacing w:line="14" w:lineRule="auto"/>
    </w:pPr>
    <w:r>
      <w:rPr>
        <w:noProof/>
      </w:rPr>
      <mc:AlternateContent>
        <mc:Choice Requires="wps">
          <w:drawing>
            <wp:anchor distT="0" distB="0" distL="114300" distR="114300" simplePos="0" relativeHeight="487360000" behindDoc="1" locked="0" layoutInCell="1" allowOverlap="1" wp14:anchorId="2FFD94AC" wp14:editId="50EC75DE">
              <wp:simplePos x="0" y="0"/>
              <wp:positionH relativeFrom="page">
                <wp:posOffset>5736590</wp:posOffset>
              </wp:positionH>
              <wp:positionV relativeFrom="page">
                <wp:posOffset>328295</wp:posOffset>
              </wp:positionV>
              <wp:extent cx="1054735" cy="1638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BF335" w14:textId="77777777" w:rsidR="00D86537" w:rsidRDefault="00000000">
                          <w:pPr>
                            <w:spacing w:before="19"/>
                            <w:ind w:left="20"/>
                            <w:rPr>
                              <w:sz w:val="16"/>
                            </w:rPr>
                          </w:pPr>
                          <w:r>
                            <w:rPr>
                              <w:color w:val="67737E"/>
                              <w:spacing w:val="-3"/>
                              <w:sz w:val="16"/>
                            </w:rPr>
                            <w:t xml:space="preserve">Statement </w:t>
                          </w:r>
                          <w:r>
                            <w:rPr>
                              <w:color w:val="67737E"/>
                              <w:sz w:val="16"/>
                            </w:rPr>
                            <w:t>of Evidence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D94AC" id="_x0000_t202" coordsize="21600,21600" o:spt="202" path="m,l,21600r21600,l21600,xe">
              <v:stroke joinstyle="miter"/>
              <v:path gradientshapeok="t" o:connecttype="rect"/>
            </v:shapetype>
            <v:shape id="Text Box 3" o:spid="_x0000_s1030" type="#_x0000_t202" style="position:absolute;margin-left:451.7pt;margin-top:25.85pt;width:83.05pt;height:12.9pt;z-index:-1595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" filled="f" stroked="f">
              <v:textbox inset="0,0,0,0">
                <w:txbxContent>
                  <w:p w14:paraId="0FBBF335" w14:textId="77777777" w:rsidR="00D86537" w:rsidRDefault="00000000">
                    <w:pPr>
                      <w:spacing w:before="19"/>
                      <w:ind w:left="20"/>
                      <w:rPr>
                        <w:sz w:val="16"/>
                      </w:rPr>
                    </w:pPr>
                    <w:r>
                      <w:rPr>
                        <w:color w:val="67737E"/>
                        <w:spacing w:val="-3"/>
                        <w:sz w:val="16"/>
                      </w:rPr>
                      <w:t xml:space="preserve">Statement </w:t>
                    </w:r>
                    <w:r>
                      <w:rPr>
                        <w:color w:val="67737E"/>
                        <w:sz w:val="16"/>
                      </w:rPr>
                      <w:t>of Evidence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6088" w14:textId="77777777" w:rsidR="00D86537" w:rsidRDefault="00D86537">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CCD3" w14:textId="77777777" w:rsidR="00D86537" w:rsidRDefault="00D8653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76CE9"/>
    <w:multiLevelType w:val="hybridMultilevel"/>
    <w:tmpl w:val="E6BA1212"/>
    <w:lvl w:ilvl="0" w:tplc="AA389B94">
      <w:start w:val="1"/>
      <w:numFmt w:val="decimal"/>
      <w:lvlText w:val="%1."/>
      <w:lvlJc w:val="left"/>
      <w:pPr>
        <w:ind w:left="970" w:hanging="720"/>
        <w:jc w:val="left"/>
      </w:pPr>
      <w:rPr>
        <w:rFonts w:ascii="Open Sans" w:eastAsia="Open Sans" w:hAnsi="Open Sans" w:cs="Open Sans" w:hint="default"/>
        <w:w w:val="100"/>
        <w:sz w:val="20"/>
        <w:szCs w:val="20"/>
        <w:lang w:val="en-GB" w:eastAsia="en-US" w:bidi="ar-SA"/>
      </w:rPr>
    </w:lvl>
    <w:lvl w:ilvl="1" w:tplc="2304CF30">
      <w:numFmt w:val="bullet"/>
      <w:lvlText w:val="•"/>
      <w:lvlJc w:val="left"/>
      <w:pPr>
        <w:ind w:left="1949" w:hanging="720"/>
      </w:pPr>
      <w:rPr>
        <w:rFonts w:hint="default"/>
        <w:lang w:val="en-GB" w:eastAsia="en-US" w:bidi="ar-SA"/>
      </w:rPr>
    </w:lvl>
    <w:lvl w:ilvl="2" w:tplc="EC52B44C">
      <w:numFmt w:val="bullet"/>
      <w:lvlText w:val="•"/>
      <w:lvlJc w:val="left"/>
      <w:pPr>
        <w:ind w:left="2918" w:hanging="720"/>
      </w:pPr>
      <w:rPr>
        <w:rFonts w:hint="default"/>
        <w:lang w:val="en-GB" w:eastAsia="en-US" w:bidi="ar-SA"/>
      </w:rPr>
    </w:lvl>
    <w:lvl w:ilvl="3" w:tplc="7EFE4902">
      <w:numFmt w:val="bullet"/>
      <w:lvlText w:val="•"/>
      <w:lvlJc w:val="left"/>
      <w:pPr>
        <w:ind w:left="3887" w:hanging="720"/>
      </w:pPr>
      <w:rPr>
        <w:rFonts w:hint="default"/>
        <w:lang w:val="en-GB" w:eastAsia="en-US" w:bidi="ar-SA"/>
      </w:rPr>
    </w:lvl>
    <w:lvl w:ilvl="4" w:tplc="2C8690A2">
      <w:numFmt w:val="bullet"/>
      <w:lvlText w:val="•"/>
      <w:lvlJc w:val="left"/>
      <w:pPr>
        <w:ind w:left="4856" w:hanging="720"/>
      </w:pPr>
      <w:rPr>
        <w:rFonts w:hint="default"/>
        <w:lang w:val="en-GB" w:eastAsia="en-US" w:bidi="ar-SA"/>
      </w:rPr>
    </w:lvl>
    <w:lvl w:ilvl="5" w:tplc="02C497B0">
      <w:numFmt w:val="bullet"/>
      <w:lvlText w:val="•"/>
      <w:lvlJc w:val="left"/>
      <w:pPr>
        <w:ind w:left="5825" w:hanging="720"/>
      </w:pPr>
      <w:rPr>
        <w:rFonts w:hint="default"/>
        <w:lang w:val="en-GB" w:eastAsia="en-US" w:bidi="ar-SA"/>
      </w:rPr>
    </w:lvl>
    <w:lvl w:ilvl="6" w:tplc="B09E1D38">
      <w:numFmt w:val="bullet"/>
      <w:lvlText w:val="•"/>
      <w:lvlJc w:val="left"/>
      <w:pPr>
        <w:ind w:left="6794" w:hanging="720"/>
      </w:pPr>
      <w:rPr>
        <w:rFonts w:hint="default"/>
        <w:lang w:val="en-GB" w:eastAsia="en-US" w:bidi="ar-SA"/>
      </w:rPr>
    </w:lvl>
    <w:lvl w:ilvl="7" w:tplc="77C8B476">
      <w:numFmt w:val="bullet"/>
      <w:lvlText w:val="•"/>
      <w:lvlJc w:val="left"/>
      <w:pPr>
        <w:ind w:left="7763" w:hanging="720"/>
      </w:pPr>
      <w:rPr>
        <w:rFonts w:hint="default"/>
        <w:lang w:val="en-GB" w:eastAsia="en-US" w:bidi="ar-SA"/>
      </w:rPr>
    </w:lvl>
    <w:lvl w:ilvl="8" w:tplc="A418B6E0">
      <w:numFmt w:val="bullet"/>
      <w:lvlText w:val="•"/>
      <w:lvlJc w:val="left"/>
      <w:pPr>
        <w:ind w:left="8732" w:hanging="720"/>
      </w:pPr>
      <w:rPr>
        <w:rFonts w:hint="default"/>
        <w:lang w:val="en-GB" w:eastAsia="en-US" w:bidi="ar-SA"/>
      </w:rPr>
    </w:lvl>
  </w:abstractNum>
  <w:abstractNum w:abstractNumId="1" w15:restartNumberingAfterBreak="0">
    <w:nsid w:val="5D250DFA"/>
    <w:multiLevelType w:val="hybridMultilevel"/>
    <w:tmpl w:val="DE20F994"/>
    <w:lvl w:ilvl="0" w:tplc="62F24DDC">
      <w:numFmt w:val="bullet"/>
      <w:lvlText w:val=""/>
      <w:lvlJc w:val="left"/>
      <w:pPr>
        <w:ind w:left="840" w:hanging="360"/>
      </w:pPr>
      <w:rPr>
        <w:rFonts w:ascii="Symbol" w:eastAsia="Symbol" w:hAnsi="Symbol" w:cs="Symbol" w:hint="default"/>
        <w:w w:val="100"/>
        <w:sz w:val="20"/>
        <w:szCs w:val="20"/>
        <w:lang w:val="en-GB" w:eastAsia="en-US" w:bidi="ar-SA"/>
      </w:rPr>
    </w:lvl>
    <w:lvl w:ilvl="1" w:tplc="79287608">
      <w:numFmt w:val="bullet"/>
      <w:lvlText w:val="•"/>
      <w:lvlJc w:val="left"/>
      <w:pPr>
        <w:ind w:left="1823" w:hanging="360"/>
      </w:pPr>
      <w:rPr>
        <w:rFonts w:hint="default"/>
        <w:lang w:val="en-GB" w:eastAsia="en-US" w:bidi="ar-SA"/>
      </w:rPr>
    </w:lvl>
    <w:lvl w:ilvl="2" w:tplc="775EE86C">
      <w:numFmt w:val="bullet"/>
      <w:lvlText w:val="•"/>
      <w:lvlJc w:val="left"/>
      <w:pPr>
        <w:ind w:left="2806" w:hanging="360"/>
      </w:pPr>
      <w:rPr>
        <w:rFonts w:hint="default"/>
        <w:lang w:val="en-GB" w:eastAsia="en-US" w:bidi="ar-SA"/>
      </w:rPr>
    </w:lvl>
    <w:lvl w:ilvl="3" w:tplc="180A836C">
      <w:numFmt w:val="bullet"/>
      <w:lvlText w:val="•"/>
      <w:lvlJc w:val="left"/>
      <w:pPr>
        <w:ind w:left="3789" w:hanging="360"/>
      </w:pPr>
      <w:rPr>
        <w:rFonts w:hint="default"/>
        <w:lang w:val="en-GB" w:eastAsia="en-US" w:bidi="ar-SA"/>
      </w:rPr>
    </w:lvl>
    <w:lvl w:ilvl="4" w:tplc="513847EA">
      <w:numFmt w:val="bullet"/>
      <w:lvlText w:val="•"/>
      <w:lvlJc w:val="left"/>
      <w:pPr>
        <w:ind w:left="4772" w:hanging="360"/>
      </w:pPr>
      <w:rPr>
        <w:rFonts w:hint="default"/>
        <w:lang w:val="en-GB" w:eastAsia="en-US" w:bidi="ar-SA"/>
      </w:rPr>
    </w:lvl>
    <w:lvl w:ilvl="5" w:tplc="2CD8AB44">
      <w:numFmt w:val="bullet"/>
      <w:lvlText w:val="•"/>
      <w:lvlJc w:val="left"/>
      <w:pPr>
        <w:ind w:left="5755" w:hanging="360"/>
      </w:pPr>
      <w:rPr>
        <w:rFonts w:hint="default"/>
        <w:lang w:val="en-GB" w:eastAsia="en-US" w:bidi="ar-SA"/>
      </w:rPr>
    </w:lvl>
    <w:lvl w:ilvl="6" w:tplc="FB4641FC">
      <w:numFmt w:val="bullet"/>
      <w:lvlText w:val="•"/>
      <w:lvlJc w:val="left"/>
      <w:pPr>
        <w:ind w:left="6738" w:hanging="360"/>
      </w:pPr>
      <w:rPr>
        <w:rFonts w:hint="default"/>
        <w:lang w:val="en-GB" w:eastAsia="en-US" w:bidi="ar-SA"/>
      </w:rPr>
    </w:lvl>
    <w:lvl w:ilvl="7" w:tplc="E5464EAC">
      <w:numFmt w:val="bullet"/>
      <w:lvlText w:val="•"/>
      <w:lvlJc w:val="left"/>
      <w:pPr>
        <w:ind w:left="7721" w:hanging="360"/>
      </w:pPr>
      <w:rPr>
        <w:rFonts w:hint="default"/>
        <w:lang w:val="en-GB" w:eastAsia="en-US" w:bidi="ar-SA"/>
      </w:rPr>
    </w:lvl>
    <w:lvl w:ilvl="8" w:tplc="A3C42F36">
      <w:numFmt w:val="bullet"/>
      <w:lvlText w:val="•"/>
      <w:lvlJc w:val="left"/>
      <w:pPr>
        <w:ind w:left="8704" w:hanging="360"/>
      </w:pPr>
      <w:rPr>
        <w:rFonts w:hint="default"/>
        <w:lang w:val="en-GB" w:eastAsia="en-US" w:bidi="ar-SA"/>
      </w:rPr>
    </w:lvl>
  </w:abstractNum>
  <w:abstractNum w:abstractNumId="2" w15:restartNumberingAfterBreak="0">
    <w:nsid w:val="6A6A3BDF"/>
    <w:multiLevelType w:val="multilevel"/>
    <w:tmpl w:val="99FE4F88"/>
    <w:lvl w:ilvl="0">
      <w:start w:val="1"/>
      <w:numFmt w:val="decimal"/>
      <w:lvlText w:val="%1."/>
      <w:lvlJc w:val="left"/>
      <w:pPr>
        <w:ind w:left="839" w:hanging="720"/>
        <w:jc w:val="left"/>
      </w:pPr>
      <w:rPr>
        <w:rFonts w:ascii="Open Sans Semibold" w:eastAsia="Open Sans Semibold" w:hAnsi="Open Sans Semibold" w:cs="Open Sans Semibold" w:hint="default"/>
        <w:w w:val="100"/>
        <w:sz w:val="32"/>
        <w:szCs w:val="32"/>
        <w:lang w:val="en-GB" w:eastAsia="en-US" w:bidi="ar-SA"/>
      </w:rPr>
    </w:lvl>
    <w:lvl w:ilvl="1">
      <w:start w:val="1"/>
      <w:numFmt w:val="decimal"/>
      <w:lvlText w:val="%1.%2"/>
      <w:lvlJc w:val="left"/>
      <w:pPr>
        <w:ind w:left="839" w:hanging="721"/>
        <w:jc w:val="left"/>
      </w:pPr>
      <w:rPr>
        <w:rFonts w:ascii="Open Sans" w:eastAsia="Open Sans" w:hAnsi="Open Sans" w:cs="Open Sans" w:hint="default"/>
        <w:spacing w:val="-1"/>
        <w:w w:val="100"/>
        <w:sz w:val="20"/>
        <w:szCs w:val="20"/>
        <w:lang w:val="en-GB" w:eastAsia="en-US" w:bidi="ar-SA"/>
      </w:rPr>
    </w:lvl>
    <w:lvl w:ilvl="2">
      <w:start w:val="1"/>
      <w:numFmt w:val="decimal"/>
      <w:lvlText w:val="%3)"/>
      <w:lvlJc w:val="left"/>
      <w:pPr>
        <w:ind w:left="1199" w:hanging="412"/>
        <w:jc w:val="left"/>
      </w:pPr>
      <w:rPr>
        <w:rFonts w:ascii="Open Sans" w:eastAsia="Open Sans" w:hAnsi="Open Sans" w:cs="Open Sans" w:hint="default"/>
        <w:w w:val="100"/>
        <w:sz w:val="20"/>
        <w:szCs w:val="20"/>
        <w:lang w:val="en-GB" w:eastAsia="en-US" w:bidi="ar-SA"/>
      </w:rPr>
    </w:lvl>
    <w:lvl w:ilvl="3">
      <w:numFmt w:val="bullet"/>
      <w:lvlText w:val="•"/>
      <w:lvlJc w:val="left"/>
      <w:pPr>
        <w:ind w:left="3304" w:hanging="412"/>
      </w:pPr>
      <w:rPr>
        <w:rFonts w:hint="default"/>
        <w:lang w:val="en-GB" w:eastAsia="en-US" w:bidi="ar-SA"/>
      </w:rPr>
    </w:lvl>
    <w:lvl w:ilvl="4">
      <w:numFmt w:val="bullet"/>
      <w:lvlText w:val="•"/>
      <w:lvlJc w:val="left"/>
      <w:pPr>
        <w:ind w:left="4356" w:hanging="412"/>
      </w:pPr>
      <w:rPr>
        <w:rFonts w:hint="default"/>
        <w:lang w:val="en-GB" w:eastAsia="en-US" w:bidi="ar-SA"/>
      </w:rPr>
    </w:lvl>
    <w:lvl w:ilvl="5">
      <w:numFmt w:val="bullet"/>
      <w:lvlText w:val="•"/>
      <w:lvlJc w:val="left"/>
      <w:pPr>
        <w:ind w:left="5408" w:hanging="412"/>
      </w:pPr>
      <w:rPr>
        <w:rFonts w:hint="default"/>
        <w:lang w:val="en-GB" w:eastAsia="en-US" w:bidi="ar-SA"/>
      </w:rPr>
    </w:lvl>
    <w:lvl w:ilvl="6">
      <w:numFmt w:val="bullet"/>
      <w:lvlText w:val="•"/>
      <w:lvlJc w:val="left"/>
      <w:pPr>
        <w:ind w:left="6461" w:hanging="412"/>
      </w:pPr>
      <w:rPr>
        <w:rFonts w:hint="default"/>
        <w:lang w:val="en-GB" w:eastAsia="en-US" w:bidi="ar-SA"/>
      </w:rPr>
    </w:lvl>
    <w:lvl w:ilvl="7">
      <w:numFmt w:val="bullet"/>
      <w:lvlText w:val="•"/>
      <w:lvlJc w:val="left"/>
      <w:pPr>
        <w:ind w:left="7513" w:hanging="412"/>
      </w:pPr>
      <w:rPr>
        <w:rFonts w:hint="default"/>
        <w:lang w:val="en-GB" w:eastAsia="en-US" w:bidi="ar-SA"/>
      </w:rPr>
    </w:lvl>
    <w:lvl w:ilvl="8">
      <w:numFmt w:val="bullet"/>
      <w:lvlText w:val="•"/>
      <w:lvlJc w:val="left"/>
      <w:pPr>
        <w:ind w:left="8565" w:hanging="412"/>
      </w:pPr>
      <w:rPr>
        <w:rFonts w:hint="default"/>
        <w:lang w:val="en-GB" w:eastAsia="en-US" w:bidi="ar-SA"/>
      </w:rPr>
    </w:lvl>
  </w:abstractNum>
  <w:num w:numId="1" w16cid:durableId="1622414706">
    <w:abstractNumId w:val="1"/>
  </w:num>
  <w:num w:numId="2" w16cid:durableId="814563958">
    <w:abstractNumId w:val="2"/>
  </w:num>
  <w:num w:numId="3" w16cid:durableId="156503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537"/>
    <w:rsid w:val="0036444F"/>
    <w:rsid w:val="00D86537"/>
    <w:rsid w:val="00E96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408BC"/>
  <w15:docId w15:val="{363B4BE6-0707-4287-B0E3-204481A3A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lang w:val="en-GB"/>
    </w:rPr>
  </w:style>
  <w:style w:type="paragraph" w:styleId="Heading1">
    <w:name w:val="heading 1"/>
    <w:basedOn w:val="Normal"/>
    <w:uiPriority w:val="9"/>
    <w:qFormat/>
    <w:pPr>
      <w:ind w:left="839" w:hanging="720"/>
      <w:outlineLvl w:val="0"/>
    </w:pPr>
    <w:rPr>
      <w:rFonts w:ascii="Open Sans Semibold" w:eastAsia="Open Sans Semibold" w:hAnsi="Open Sans Semibold" w:cs="Open Sans Semibold"/>
      <w:sz w:val="32"/>
      <w:szCs w:val="32"/>
    </w:rPr>
  </w:style>
  <w:style w:type="paragraph" w:styleId="Heading2">
    <w:name w:val="heading 2"/>
    <w:basedOn w:val="Normal"/>
    <w:uiPriority w:val="9"/>
    <w:unhideWhenUsed/>
    <w:qFormat/>
    <w:pPr>
      <w:spacing w:before="262"/>
      <w:ind w:left="250" w:right="914"/>
      <w:outlineLvl w:val="1"/>
    </w:pPr>
    <w:rPr>
      <w:sz w:val="28"/>
      <w:szCs w:val="28"/>
    </w:rPr>
  </w:style>
  <w:style w:type="paragraph" w:styleId="Heading3">
    <w:name w:val="heading 3"/>
    <w:basedOn w:val="Normal"/>
    <w:uiPriority w:val="9"/>
    <w:unhideWhenUsed/>
    <w:qFormat/>
    <w:pPr>
      <w:spacing w:before="600"/>
      <w:ind w:left="250"/>
      <w:outlineLvl w:val="2"/>
    </w:pPr>
    <w:rPr>
      <w:rFonts w:ascii="Open Sans Semibold" w:eastAsia="Open Sans Semibold" w:hAnsi="Open Sans Semibold" w:cs="Open Sans Semibold"/>
      <w:sz w:val="24"/>
      <w:szCs w:val="24"/>
    </w:rPr>
  </w:style>
  <w:style w:type="paragraph" w:styleId="Heading4">
    <w:name w:val="heading 4"/>
    <w:basedOn w:val="Normal"/>
    <w:uiPriority w:val="9"/>
    <w:unhideWhenUsed/>
    <w:qFormat/>
    <w:pPr>
      <w:ind w:left="839"/>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970" w:hanging="721"/>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152"/>
      <w:ind w:left="250" w:right="3446"/>
    </w:pPr>
    <w:rPr>
      <w:rFonts w:ascii="Tahoma" w:eastAsia="Tahoma" w:hAnsi="Tahoma" w:cs="Tahoma"/>
      <w:b/>
      <w:bCs/>
      <w:sz w:val="72"/>
      <w:szCs w:val="72"/>
    </w:rPr>
  </w:style>
  <w:style w:type="paragraph" w:styleId="ListParagraph">
    <w:name w:val="List Paragraph"/>
    <w:basedOn w:val="Normal"/>
    <w:uiPriority w:val="1"/>
    <w:qFormat/>
    <w:pPr>
      <w:ind w:left="839"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png"/><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1956</Words>
  <Characters>11152</Characters>
  <Application>Microsoft Office Word</Application>
  <DocSecurity>0</DocSecurity>
  <Lines>92</Lines>
  <Paragraphs>26</Paragraphs>
  <ScaleCrop>false</ScaleCrop>
  <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Contents ( photo)</dc:title>
  <dc:subject>  </dc:subject>
  <dc:creator>Morris, James (Avison Young - UK)</dc:creator>
  <cp:keywords>  </cp:keywords>
  <cp:lastModifiedBy>Barry Knight</cp:lastModifiedBy>
  <cp:revision>2</cp:revision>
  <dcterms:created xsi:type="dcterms:W3CDTF">2024-07-29T13:27:00Z</dcterms:created>
  <dcterms:modified xsi:type="dcterms:W3CDTF">2024-07-29T13:38:00Z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2024-07-16T00:00:00Z</vt:filetime>
  </property>
  <property fmtid="{D5CDD505-2E9C-101B-9397-08002B2CF9AE}" pid="3" name="Creator">
    <vt:lpwstr>Acrobat PDFMaker 15 for Word</vt:lpwstr>
  </property>
  <property fmtid="{D5CDD505-2E9C-101B-9397-08002B2CF9AE}" pid="4" name="LastSaved">
    <vt:filetime>2024-07-29T00:00:00Z</vt:filetime>
  </property>
</Properties>
</file>