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EF27" w14:textId="77777777" w:rsidR="00BA0ED8" w:rsidRPr="009F6FC5" w:rsidRDefault="00BA0ED8">
      <w:pPr>
        <w:rPr>
          <w:rFonts w:asciiTheme="minorHAnsi" w:hAnsiTheme="minorHAnsi" w:cstheme="minorHAnsi"/>
          <w:sz w:val="22"/>
          <w:szCs w:val="22"/>
        </w:rPr>
      </w:pPr>
    </w:p>
    <w:p w14:paraId="7C48AD64" w14:textId="77777777" w:rsidR="00BA0ED8" w:rsidRPr="009F6FC5" w:rsidRDefault="00BA0ED8">
      <w:pPr>
        <w:rPr>
          <w:rFonts w:asciiTheme="minorHAnsi" w:hAnsiTheme="minorHAnsi" w:cstheme="minorHAnsi"/>
          <w:sz w:val="22"/>
          <w:szCs w:val="22"/>
        </w:rPr>
      </w:pPr>
    </w:p>
    <w:p w14:paraId="29467332" w14:textId="17C3F0DD" w:rsidR="00870782" w:rsidRPr="009F6FC5" w:rsidRDefault="00F460C5" w:rsidP="00421D40">
      <w:pPr>
        <w:pStyle w:val="Heading3"/>
        <w:numPr>
          <w:ilvl w:val="0"/>
          <w:numId w:val="0"/>
        </w:numPr>
        <w:ind w:left="1440" w:firstLine="720"/>
        <w:rPr>
          <w:rFonts w:asciiTheme="minorHAnsi" w:hAnsiTheme="minorHAnsi" w:cstheme="minorHAnsi"/>
          <w:b/>
          <w:sz w:val="22"/>
          <w:szCs w:val="22"/>
        </w:rPr>
      </w:pPr>
      <w:r w:rsidRPr="009F6F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C4B46" w:rsidRPr="009F6FC5">
        <w:rPr>
          <w:rFonts w:asciiTheme="minorHAnsi" w:hAnsiTheme="minorHAnsi" w:cstheme="minorHAnsi"/>
          <w:b/>
          <w:sz w:val="22"/>
          <w:szCs w:val="22"/>
        </w:rPr>
        <w:t>TOWN AND COUNTRY PLANNING ACT 1990</w:t>
      </w:r>
    </w:p>
    <w:p w14:paraId="75C7AC09" w14:textId="73C82706" w:rsidR="009F247B" w:rsidRPr="009F6FC5" w:rsidRDefault="009F247B" w:rsidP="009F247B">
      <w:pPr>
        <w:pStyle w:val="BodyText3"/>
        <w:rPr>
          <w:rFonts w:asciiTheme="minorHAnsi" w:hAnsiTheme="minorHAnsi" w:cstheme="minorHAnsi"/>
          <w:b/>
          <w:bCs/>
          <w:sz w:val="22"/>
          <w:szCs w:val="22"/>
        </w:rPr>
      </w:pPr>
      <w:r w:rsidRPr="009F6FC5">
        <w:rPr>
          <w:rFonts w:asciiTheme="minorHAnsi" w:hAnsiTheme="minorHAnsi" w:cstheme="minorHAnsi"/>
          <w:sz w:val="22"/>
          <w:szCs w:val="22"/>
        </w:rPr>
        <w:tab/>
      </w:r>
      <w:r w:rsidRPr="009F6FC5">
        <w:rPr>
          <w:rFonts w:asciiTheme="minorHAnsi" w:hAnsiTheme="minorHAnsi" w:cstheme="minorHAnsi"/>
          <w:sz w:val="22"/>
          <w:szCs w:val="22"/>
        </w:rPr>
        <w:tab/>
      </w:r>
      <w:r w:rsidRPr="009F6FC5">
        <w:rPr>
          <w:rFonts w:asciiTheme="minorHAnsi" w:hAnsiTheme="minorHAnsi" w:cstheme="minorHAnsi"/>
          <w:sz w:val="22"/>
          <w:szCs w:val="22"/>
        </w:rPr>
        <w:tab/>
      </w:r>
      <w:r w:rsidRPr="009F6FC5">
        <w:rPr>
          <w:rFonts w:asciiTheme="minorHAnsi" w:hAnsiTheme="minorHAnsi" w:cstheme="minorHAnsi"/>
          <w:sz w:val="22"/>
          <w:szCs w:val="22"/>
        </w:rPr>
        <w:tab/>
      </w:r>
      <w:r w:rsidRPr="009F6FC5">
        <w:rPr>
          <w:rFonts w:asciiTheme="minorHAnsi" w:hAnsiTheme="minorHAnsi" w:cstheme="minorHAnsi"/>
          <w:sz w:val="22"/>
          <w:szCs w:val="22"/>
        </w:rPr>
        <w:tab/>
      </w:r>
      <w:r w:rsidRPr="009F6FC5">
        <w:rPr>
          <w:rFonts w:asciiTheme="minorHAnsi" w:hAnsiTheme="minorHAnsi" w:cstheme="minorHAnsi"/>
          <w:b/>
          <w:bCs/>
          <w:sz w:val="22"/>
          <w:szCs w:val="22"/>
        </w:rPr>
        <w:t>AND</w:t>
      </w:r>
    </w:p>
    <w:p w14:paraId="1B86356F" w14:textId="227FB15D" w:rsidR="00421D40" w:rsidRPr="009F6FC5" w:rsidRDefault="00FC4B46" w:rsidP="00421D40">
      <w:pPr>
        <w:pStyle w:val="BodyText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F6FC5">
        <w:rPr>
          <w:rFonts w:asciiTheme="minorHAnsi" w:hAnsiTheme="minorHAnsi" w:cstheme="minorHAnsi"/>
          <w:b/>
          <w:sz w:val="22"/>
          <w:szCs w:val="22"/>
        </w:rPr>
        <w:t>ACQUISITION OF LAND ACT 1981</w:t>
      </w:r>
    </w:p>
    <w:p w14:paraId="7FD13183" w14:textId="2BE29063" w:rsidR="00FC4B46" w:rsidRPr="009F6FC5" w:rsidRDefault="00FC4B46" w:rsidP="00421D40">
      <w:pPr>
        <w:pStyle w:val="BodyText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ACA76D" w14:textId="77777777" w:rsidR="009F247B" w:rsidRPr="009F6FC5" w:rsidRDefault="009F247B" w:rsidP="00421D40">
      <w:pPr>
        <w:pStyle w:val="BodyText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D9EB67" w14:textId="77777777" w:rsidR="009F247B" w:rsidRPr="009F6FC5" w:rsidRDefault="009F247B" w:rsidP="00421D40">
      <w:pPr>
        <w:pStyle w:val="BodyText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201562" w14:textId="40C43640" w:rsidR="00E346AB" w:rsidRPr="009F6FC5" w:rsidRDefault="00421D40" w:rsidP="00FC4B46">
      <w:pPr>
        <w:pStyle w:val="BodyText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F6FC5">
        <w:rPr>
          <w:rFonts w:asciiTheme="minorHAnsi" w:hAnsiTheme="minorHAnsi" w:cstheme="minorHAnsi"/>
          <w:b/>
          <w:sz w:val="22"/>
          <w:szCs w:val="22"/>
        </w:rPr>
        <w:t>CHICHESTER DISTRICT COUNCIL (ACCESS TRACK OFF CROOKED LANE, BIRDHAM) COMPULSORY PURCHASE ORDER 2023</w:t>
      </w:r>
    </w:p>
    <w:p w14:paraId="4E5FDCC6" w14:textId="77777777" w:rsidR="00D14EF6" w:rsidRPr="009F6FC5" w:rsidRDefault="00D14EF6" w:rsidP="00FC4B46">
      <w:pPr>
        <w:pStyle w:val="BodyText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50C688" w14:textId="77777777" w:rsidR="00421D40" w:rsidRPr="009F6FC5" w:rsidRDefault="00421D40" w:rsidP="00FC4B46">
      <w:pPr>
        <w:pStyle w:val="BodyText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EEAE48" w14:textId="77777777" w:rsidR="00421D40" w:rsidRPr="009F6FC5" w:rsidRDefault="00421D40" w:rsidP="00FC4B46">
      <w:pPr>
        <w:pStyle w:val="BodyText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DAF78E" w14:textId="3AD65C3E" w:rsidR="00C36A60" w:rsidRPr="00F02C9C" w:rsidRDefault="00F02C9C" w:rsidP="00F2592C">
      <w:pPr>
        <w:pStyle w:val="BodyText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REBUTTAL</w:t>
      </w:r>
    </w:p>
    <w:p w14:paraId="528C0A77" w14:textId="7F0A0125" w:rsidR="00E346AB" w:rsidRPr="00F02C9C" w:rsidRDefault="00421D40" w:rsidP="00F2592C">
      <w:pPr>
        <w:pStyle w:val="BodyText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2C9C">
        <w:rPr>
          <w:rFonts w:asciiTheme="minorHAnsi" w:hAnsiTheme="minorHAnsi" w:cstheme="minorHAnsi"/>
          <w:b/>
          <w:sz w:val="22"/>
          <w:szCs w:val="22"/>
        </w:rPr>
        <w:t xml:space="preserve">PROOF OF EVIDENCE </w:t>
      </w:r>
    </w:p>
    <w:p w14:paraId="66785393" w14:textId="69ABFE16" w:rsidR="00E346AB" w:rsidRPr="009F6FC5" w:rsidRDefault="00F460C5" w:rsidP="00F2592C">
      <w:pPr>
        <w:pStyle w:val="BodyText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F6FC5">
        <w:rPr>
          <w:rFonts w:asciiTheme="minorHAnsi" w:hAnsiTheme="minorHAnsi" w:cstheme="minorHAnsi"/>
          <w:b/>
          <w:sz w:val="22"/>
          <w:szCs w:val="22"/>
        </w:rPr>
        <w:t>of</w:t>
      </w:r>
    </w:p>
    <w:p w14:paraId="5EA385E0" w14:textId="57DB696B" w:rsidR="00F460C5" w:rsidRPr="009F6FC5" w:rsidRDefault="00421D40" w:rsidP="00FC4B46">
      <w:pPr>
        <w:pStyle w:val="BodyText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F6FC5">
        <w:rPr>
          <w:rFonts w:asciiTheme="minorHAnsi" w:hAnsiTheme="minorHAnsi" w:cstheme="minorHAnsi"/>
          <w:b/>
          <w:sz w:val="22"/>
          <w:szCs w:val="22"/>
        </w:rPr>
        <w:t>MARK BRISTOW</w:t>
      </w:r>
    </w:p>
    <w:p w14:paraId="4D056BCF" w14:textId="0173D5C8" w:rsidR="009F247B" w:rsidRPr="009F6FC5" w:rsidRDefault="005C6141" w:rsidP="00FC4B46">
      <w:pPr>
        <w:pStyle w:val="BodyText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F6FC5">
        <w:rPr>
          <w:rFonts w:asciiTheme="minorHAnsi" w:hAnsiTheme="minorHAnsi" w:cstheme="minorHAnsi"/>
          <w:b/>
          <w:sz w:val="22"/>
          <w:szCs w:val="22"/>
        </w:rPr>
        <w:t>o</w:t>
      </w:r>
      <w:r w:rsidR="009F247B" w:rsidRPr="009F6FC5">
        <w:rPr>
          <w:rFonts w:asciiTheme="minorHAnsi" w:hAnsiTheme="minorHAnsi" w:cstheme="minorHAnsi"/>
          <w:b/>
          <w:sz w:val="22"/>
          <w:szCs w:val="22"/>
        </w:rPr>
        <w:t>n behalf of Chichester District Council</w:t>
      </w:r>
    </w:p>
    <w:p w14:paraId="7924F749" w14:textId="77777777" w:rsidR="00421D40" w:rsidRPr="009F6FC5" w:rsidRDefault="00421D40" w:rsidP="00FC4B46">
      <w:pPr>
        <w:pStyle w:val="BodyText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71D145" w14:textId="77777777" w:rsidR="00421D40" w:rsidRPr="009F6FC5" w:rsidRDefault="00421D40" w:rsidP="00FC4B46">
      <w:pPr>
        <w:pStyle w:val="BodyText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664A76" w14:textId="6B6FBD57" w:rsidR="00421D40" w:rsidRPr="009F6FC5" w:rsidRDefault="00421D40" w:rsidP="00FC4B46">
      <w:pPr>
        <w:pStyle w:val="BodyText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F6FC5">
        <w:rPr>
          <w:rFonts w:asciiTheme="minorHAnsi" w:hAnsiTheme="minorHAnsi" w:cstheme="minorHAnsi"/>
          <w:b/>
          <w:sz w:val="22"/>
          <w:szCs w:val="22"/>
        </w:rPr>
        <w:t>Planning Inspectorate Reference</w:t>
      </w:r>
      <w:r w:rsidR="00073006">
        <w:rPr>
          <w:rFonts w:asciiTheme="minorHAnsi" w:hAnsiTheme="minorHAnsi" w:cstheme="minorHAnsi"/>
          <w:b/>
          <w:sz w:val="22"/>
          <w:szCs w:val="22"/>
        </w:rPr>
        <w:t>: APP/PCU/CPOPF5540/3326950</w:t>
      </w:r>
      <w:r w:rsidRPr="009F6FC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61AE01E" w14:textId="77777777" w:rsidR="00E346AB" w:rsidRPr="009F6FC5" w:rsidRDefault="00E346AB" w:rsidP="00E346AB">
      <w:pPr>
        <w:pStyle w:val="BodyText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B06FAB" w14:textId="77777777" w:rsidR="00027461" w:rsidRPr="009F6FC5" w:rsidRDefault="00027461" w:rsidP="00FC4B46">
      <w:pPr>
        <w:pStyle w:val="BodyText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949B10" w14:textId="77777777" w:rsidR="0064662F" w:rsidRPr="009F6FC5" w:rsidRDefault="0064662F" w:rsidP="00B258F2">
      <w:pPr>
        <w:rPr>
          <w:rFonts w:asciiTheme="minorHAnsi" w:hAnsiTheme="minorHAnsi" w:cstheme="minorHAnsi"/>
          <w:sz w:val="22"/>
          <w:szCs w:val="22"/>
        </w:rPr>
      </w:pPr>
    </w:p>
    <w:p w14:paraId="3A8D5D47" w14:textId="77777777" w:rsidR="00F34EA7" w:rsidRPr="009F6FC5" w:rsidRDefault="00F34EA7" w:rsidP="00B258F2">
      <w:pPr>
        <w:rPr>
          <w:rFonts w:asciiTheme="minorHAnsi" w:hAnsiTheme="minorHAnsi" w:cstheme="minorHAnsi"/>
          <w:sz w:val="22"/>
          <w:szCs w:val="22"/>
          <w:lang w:val="nl-NL"/>
        </w:rPr>
      </w:pPr>
    </w:p>
    <w:p w14:paraId="5C404B34" w14:textId="77777777" w:rsidR="00F34EA7" w:rsidRPr="009F6FC5" w:rsidRDefault="00F34EA7" w:rsidP="00B258F2">
      <w:pPr>
        <w:rPr>
          <w:rFonts w:asciiTheme="minorHAnsi" w:hAnsiTheme="minorHAnsi" w:cstheme="minorHAnsi"/>
          <w:sz w:val="22"/>
          <w:szCs w:val="22"/>
          <w:lang w:val="nl-NL"/>
        </w:rPr>
      </w:pPr>
    </w:p>
    <w:p w14:paraId="5C16D766" w14:textId="57782D53" w:rsidR="00B71BE4" w:rsidRDefault="00B71BE4">
      <w:pPr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br w:type="page"/>
      </w:r>
    </w:p>
    <w:p w14:paraId="386FA71D" w14:textId="77777777" w:rsidR="00F34EA7" w:rsidRPr="009F6FC5" w:rsidRDefault="00F34EA7" w:rsidP="00B258F2">
      <w:pPr>
        <w:rPr>
          <w:rFonts w:asciiTheme="minorHAnsi" w:hAnsiTheme="minorHAnsi" w:cstheme="minorHAnsi"/>
          <w:sz w:val="22"/>
          <w:szCs w:val="22"/>
          <w:lang w:val="nl-NL"/>
        </w:rPr>
      </w:pPr>
    </w:p>
    <w:p w14:paraId="36CC7877" w14:textId="77777777" w:rsidR="0064662F" w:rsidRPr="009F6FC5" w:rsidRDefault="0064662F">
      <w:pPr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 w:cstheme="minorHAnsi"/>
          <w:sz w:val="22"/>
          <w:szCs w:val="22"/>
          <w:lang w:val="nl-NL"/>
        </w:rPr>
      </w:pPr>
      <w:r w:rsidRPr="009F6FC5">
        <w:rPr>
          <w:rFonts w:asciiTheme="minorHAnsi" w:hAnsiTheme="minorHAnsi" w:cstheme="minorHAnsi"/>
          <w:sz w:val="22"/>
          <w:szCs w:val="22"/>
          <w:lang w:val="nl-NL"/>
        </w:rPr>
        <w:br w:type="page"/>
      </w:r>
    </w:p>
    <w:p w14:paraId="6F903B61" w14:textId="06172ED0" w:rsidR="002C1B56" w:rsidRPr="009F6FC5" w:rsidRDefault="002C1B56" w:rsidP="00F40D3E">
      <w:pPr>
        <w:pStyle w:val="BodyText1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TBParty"/>
      <w:bookmarkEnd w:id="0"/>
    </w:p>
    <w:p w14:paraId="62F90609" w14:textId="10CFE2B7" w:rsidR="009F247B" w:rsidRPr="009F6FC5" w:rsidRDefault="00B34FF8" w:rsidP="000D0906">
      <w:pPr>
        <w:pStyle w:val="Heading2"/>
      </w:pPr>
      <w:bookmarkStart w:id="1" w:name="_Toc160555365"/>
      <w:r>
        <w:t>Personal details</w:t>
      </w:r>
    </w:p>
    <w:p w14:paraId="51B8687A" w14:textId="77777777" w:rsidR="00F02C9C" w:rsidRDefault="00583CF0" w:rsidP="00202238">
      <w:pPr>
        <w:pStyle w:val="Heading3"/>
        <w:tabs>
          <w:tab w:val="num" w:pos="2127"/>
        </w:tabs>
        <w:ind w:left="1134" w:hanging="719"/>
        <w:rPr>
          <w:rFonts w:asciiTheme="minorHAnsi" w:hAnsiTheme="minorHAnsi" w:cstheme="minorHAnsi"/>
          <w:sz w:val="22"/>
          <w:szCs w:val="22"/>
        </w:rPr>
      </w:pPr>
      <w:r w:rsidRPr="00583CF0">
        <w:rPr>
          <w:rFonts w:asciiTheme="minorHAnsi" w:hAnsiTheme="minorHAnsi" w:cstheme="minorHAnsi"/>
          <w:sz w:val="22"/>
          <w:szCs w:val="22"/>
        </w:rPr>
        <w:t>My name is Mark Bristow</w:t>
      </w:r>
      <w:r w:rsidR="00EB37E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and I am the </w:t>
      </w:r>
      <w:r w:rsidRPr="00583CF0">
        <w:rPr>
          <w:rFonts w:asciiTheme="minorHAnsi" w:hAnsiTheme="minorHAnsi" w:cstheme="minorHAnsi"/>
          <w:sz w:val="22"/>
          <w:szCs w:val="22"/>
        </w:rPr>
        <w:t>Principal Affordable Housing Delivery Officer for Chichester District Council</w:t>
      </w:r>
    </w:p>
    <w:p w14:paraId="0001AFFA" w14:textId="46F3A304" w:rsidR="00F66B22" w:rsidRDefault="00F02C9C" w:rsidP="00202238">
      <w:pPr>
        <w:pStyle w:val="Heading3"/>
        <w:tabs>
          <w:tab w:val="num" w:pos="2127"/>
        </w:tabs>
        <w:ind w:left="1134" w:hanging="71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This rebuttal Proof of Evidence addresses certain of the points made by Mr. </w:t>
      </w:r>
      <w:proofErr w:type="spellStart"/>
      <w:r>
        <w:rPr>
          <w:rFonts w:asciiTheme="minorHAnsi" w:hAnsiTheme="minorHAnsi" w:cstheme="minorHAnsi"/>
          <w:sz w:val="22"/>
          <w:szCs w:val="22"/>
        </w:rPr>
        <w:t>Corkett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his Statement of Cas</w:t>
      </w:r>
      <w:r w:rsidR="00F66B22">
        <w:rPr>
          <w:rFonts w:asciiTheme="minorHAnsi" w:hAnsiTheme="minorHAnsi" w:cstheme="minorHAnsi"/>
          <w:sz w:val="22"/>
          <w:szCs w:val="22"/>
        </w:rPr>
        <w:t>e.</w:t>
      </w:r>
    </w:p>
    <w:p w14:paraId="1709C71E" w14:textId="56E15ACE" w:rsidR="00A25CAA" w:rsidRPr="00E12976" w:rsidRDefault="00130642" w:rsidP="00130642">
      <w:pPr>
        <w:pStyle w:val="Heading3"/>
        <w:numPr>
          <w:ilvl w:val="0"/>
          <w:numId w:val="0"/>
        </w:numPr>
        <w:tabs>
          <w:tab w:val="num" w:pos="1997"/>
          <w:tab w:val="num" w:pos="2127"/>
        </w:tabs>
        <w:ind w:left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F66B22" w:rsidRPr="00F66B22">
        <w:rPr>
          <w:rFonts w:asciiTheme="minorHAnsi" w:hAnsiTheme="minorHAnsi" w:cstheme="minorHAnsi"/>
          <w:b/>
          <w:bCs/>
          <w:sz w:val="22"/>
          <w:szCs w:val="22"/>
        </w:rPr>
        <w:t xml:space="preserve">elevance of Policy H9 of the </w:t>
      </w:r>
      <w:r w:rsidR="00690B49">
        <w:rPr>
          <w:rFonts w:asciiTheme="minorHAnsi" w:hAnsiTheme="minorHAnsi" w:cstheme="minorHAnsi"/>
          <w:b/>
          <w:bCs/>
          <w:sz w:val="22"/>
          <w:szCs w:val="22"/>
        </w:rPr>
        <w:t xml:space="preserve">Chichester </w:t>
      </w:r>
      <w:r w:rsidR="00F66B22" w:rsidRPr="00F66B22">
        <w:rPr>
          <w:rFonts w:asciiTheme="minorHAnsi" w:hAnsiTheme="minorHAnsi" w:cstheme="minorHAnsi"/>
          <w:b/>
          <w:bCs/>
          <w:sz w:val="22"/>
          <w:szCs w:val="22"/>
        </w:rPr>
        <w:t>Local Plan 1999</w:t>
      </w:r>
      <w:r w:rsidR="00A25CAA" w:rsidRPr="00E12976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73005404" w14:textId="3B2B3934" w:rsidR="00101B84" w:rsidRDefault="00A25CAA" w:rsidP="00202238">
      <w:pPr>
        <w:pStyle w:val="Heading3"/>
        <w:tabs>
          <w:tab w:val="num" w:pos="2127"/>
        </w:tabs>
        <w:ind w:left="1134" w:hanging="71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paragraph 3.10 </w:t>
      </w:r>
      <w:r w:rsidRPr="00A25CAA">
        <w:rPr>
          <w:rFonts w:asciiTheme="minorHAnsi" w:hAnsiTheme="minorHAnsi" w:cstheme="minorHAnsi"/>
          <w:sz w:val="22"/>
          <w:szCs w:val="22"/>
        </w:rPr>
        <w:t>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12976">
        <w:rPr>
          <w:rFonts w:asciiTheme="minorHAnsi" w:hAnsiTheme="minorHAnsi" w:cstheme="minorHAnsi"/>
          <w:sz w:val="22"/>
          <w:szCs w:val="22"/>
        </w:rPr>
        <w:t xml:space="preserve">his Statement of Case </w:t>
      </w:r>
      <w:r w:rsidRPr="00A25CAA">
        <w:rPr>
          <w:rFonts w:asciiTheme="minorHAnsi" w:hAnsiTheme="minorHAnsi" w:cstheme="minorHAnsi"/>
          <w:sz w:val="22"/>
          <w:szCs w:val="22"/>
        </w:rPr>
        <w:t xml:space="preserve">Mr. </w:t>
      </w:r>
      <w:proofErr w:type="spellStart"/>
      <w:r w:rsidRPr="00A25CAA">
        <w:rPr>
          <w:rFonts w:asciiTheme="minorHAnsi" w:hAnsiTheme="minorHAnsi" w:cstheme="minorHAnsi"/>
          <w:sz w:val="22"/>
          <w:szCs w:val="22"/>
        </w:rPr>
        <w:t>Corkett</w:t>
      </w:r>
      <w:proofErr w:type="spellEnd"/>
      <w:r w:rsidR="00BB3516">
        <w:rPr>
          <w:rFonts w:asciiTheme="minorHAnsi" w:hAnsiTheme="minorHAnsi" w:cstheme="minorHAnsi"/>
          <w:sz w:val="22"/>
          <w:szCs w:val="22"/>
        </w:rPr>
        <w:t xml:space="preserve"> </w:t>
      </w:r>
      <w:r w:rsidR="00101B84">
        <w:rPr>
          <w:rFonts w:asciiTheme="minorHAnsi" w:hAnsiTheme="minorHAnsi" w:cstheme="minorHAnsi"/>
          <w:sz w:val="22"/>
          <w:szCs w:val="22"/>
        </w:rPr>
        <w:t xml:space="preserve">states </w:t>
      </w:r>
      <w:r>
        <w:rPr>
          <w:rFonts w:asciiTheme="minorHAnsi" w:hAnsiTheme="minorHAnsi" w:cstheme="minorHAnsi"/>
          <w:sz w:val="22"/>
          <w:szCs w:val="22"/>
        </w:rPr>
        <w:t>that the Housing Site is an Exception Sit</w:t>
      </w:r>
      <w:r w:rsidR="00101B84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with its own set of rules. </w:t>
      </w:r>
      <w:r w:rsidR="00101B84">
        <w:rPr>
          <w:rFonts w:asciiTheme="minorHAnsi" w:hAnsiTheme="minorHAnsi" w:cstheme="minorHAnsi"/>
          <w:sz w:val="22"/>
          <w:szCs w:val="22"/>
        </w:rPr>
        <w:t xml:space="preserve">He </w:t>
      </w:r>
      <w:r w:rsidR="00BB3516" w:rsidRPr="00BB3516">
        <w:rPr>
          <w:rFonts w:asciiTheme="minorHAnsi" w:hAnsiTheme="minorHAnsi" w:cstheme="minorHAnsi"/>
          <w:sz w:val="22"/>
          <w:szCs w:val="22"/>
        </w:rPr>
        <w:t xml:space="preserve">repeats this in paragraph </w:t>
      </w:r>
      <w:proofErr w:type="gramStart"/>
      <w:r w:rsidR="00BB3516" w:rsidRPr="00BB3516">
        <w:rPr>
          <w:rFonts w:asciiTheme="minorHAnsi" w:hAnsiTheme="minorHAnsi" w:cstheme="minorHAnsi"/>
          <w:sz w:val="22"/>
          <w:szCs w:val="22"/>
        </w:rPr>
        <w:t>9.2</w:t>
      </w:r>
      <w:r w:rsidR="00101B84">
        <w:rPr>
          <w:rFonts w:asciiTheme="minorHAnsi" w:hAnsiTheme="minorHAnsi" w:cstheme="minorHAnsi"/>
          <w:sz w:val="22"/>
          <w:szCs w:val="22"/>
        </w:rPr>
        <w:t>,</w:t>
      </w:r>
      <w:r w:rsidR="00BB3516" w:rsidRPr="00BB3516">
        <w:rPr>
          <w:rFonts w:asciiTheme="minorHAnsi" w:hAnsiTheme="minorHAnsi" w:cstheme="minorHAnsi"/>
          <w:sz w:val="22"/>
          <w:szCs w:val="22"/>
        </w:rPr>
        <w:t xml:space="preserve"> </w:t>
      </w:r>
      <w:r w:rsidR="00E12976">
        <w:rPr>
          <w:rFonts w:asciiTheme="minorHAnsi" w:hAnsiTheme="minorHAnsi" w:cstheme="minorHAnsi"/>
          <w:sz w:val="22"/>
          <w:szCs w:val="22"/>
        </w:rPr>
        <w:t>and</w:t>
      </w:r>
      <w:proofErr w:type="gramEnd"/>
      <w:r w:rsidR="00E12976">
        <w:rPr>
          <w:rFonts w:asciiTheme="minorHAnsi" w:hAnsiTheme="minorHAnsi" w:cstheme="minorHAnsi"/>
          <w:sz w:val="22"/>
          <w:szCs w:val="22"/>
        </w:rPr>
        <w:t xml:space="preserve"> adds that </w:t>
      </w:r>
      <w:r w:rsidR="00BB3516" w:rsidRPr="00BB3516">
        <w:rPr>
          <w:rFonts w:asciiTheme="minorHAnsi" w:hAnsiTheme="minorHAnsi" w:cstheme="minorHAnsi"/>
          <w:sz w:val="22"/>
          <w:szCs w:val="22"/>
        </w:rPr>
        <w:t>one of the</w:t>
      </w:r>
      <w:r w:rsidR="00101B84">
        <w:rPr>
          <w:rFonts w:asciiTheme="minorHAnsi" w:hAnsiTheme="minorHAnsi" w:cstheme="minorHAnsi"/>
          <w:sz w:val="22"/>
          <w:szCs w:val="22"/>
        </w:rPr>
        <w:t xml:space="preserve">se </w:t>
      </w:r>
      <w:r w:rsidR="00BB3516" w:rsidRPr="00BB3516">
        <w:rPr>
          <w:rFonts w:asciiTheme="minorHAnsi" w:hAnsiTheme="minorHAnsi" w:cstheme="minorHAnsi"/>
          <w:sz w:val="22"/>
          <w:szCs w:val="22"/>
        </w:rPr>
        <w:t xml:space="preserve">rules is that it meets </w:t>
      </w:r>
      <w:r w:rsidR="00E12976">
        <w:rPr>
          <w:rFonts w:asciiTheme="minorHAnsi" w:hAnsiTheme="minorHAnsi" w:cstheme="minorHAnsi"/>
          <w:sz w:val="22"/>
          <w:szCs w:val="22"/>
        </w:rPr>
        <w:t xml:space="preserve">the needs of </w:t>
      </w:r>
      <w:r w:rsidR="00BB3516" w:rsidRPr="00BB3516">
        <w:rPr>
          <w:rFonts w:asciiTheme="minorHAnsi" w:hAnsiTheme="minorHAnsi" w:cstheme="minorHAnsi"/>
          <w:sz w:val="22"/>
          <w:szCs w:val="22"/>
        </w:rPr>
        <w:t>people with a local connection with Birdham</w:t>
      </w:r>
      <w:r w:rsidR="00101B84">
        <w:rPr>
          <w:rFonts w:asciiTheme="minorHAnsi" w:hAnsiTheme="minorHAnsi" w:cstheme="minorHAnsi"/>
          <w:sz w:val="22"/>
          <w:szCs w:val="22"/>
        </w:rPr>
        <w:t>;</w:t>
      </w:r>
      <w:r w:rsidR="00BB3516" w:rsidRPr="00BB3516">
        <w:rPr>
          <w:rFonts w:asciiTheme="minorHAnsi" w:hAnsiTheme="minorHAnsi" w:cstheme="minorHAnsi"/>
          <w:sz w:val="22"/>
          <w:szCs w:val="22"/>
        </w:rPr>
        <w:t xml:space="preserve"> but not a need for social housing from other Parishes</w:t>
      </w:r>
      <w:r w:rsidR="00101B84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1DCFA404" w14:textId="7C9EBE38" w:rsidR="00A25CAA" w:rsidRPr="00E12976" w:rsidRDefault="00101B84" w:rsidP="00E12976">
      <w:pPr>
        <w:pStyle w:val="Heading3"/>
        <w:tabs>
          <w:tab w:val="num" w:pos="2127"/>
        </w:tabs>
        <w:ind w:left="1134" w:hanging="71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While these statements summarise </w:t>
      </w:r>
      <w:r w:rsidR="00872D29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 xml:space="preserve">long expired Local Plan policy, Mr. </w:t>
      </w:r>
      <w:proofErr w:type="spellStart"/>
      <w:r>
        <w:rPr>
          <w:rFonts w:asciiTheme="minorHAnsi" w:hAnsiTheme="minorHAnsi" w:cstheme="minorHAnsi"/>
          <w:sz w:val="22"/>
          <w:szCs w:val="22"/>
        </w:rPr>
        <w:t>Corkett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suggests that this policy has a continuing application and relevance</w:t>
      </w:r>
      <w:r w:rsidR="00872D29">
        <w:rPr>
          <w:rFonts w:asciiTheme="minorHAnsi" w:hAnsiTheme="minorHAnsi" w:cstheme="minorHAnsi"/>
          <w:sz w:val="22"/>
          <w:szCs w:val="22"/>
        </w:rPr>
        <w:t xml:space="preserve">.  This is not the case.  </w:t>
      </w:r>
      <w:r>
        <w:rPr>
          <w:rFonts w:asciiTheme="minorHAnsi" w:hAnsiTheme="minorHAnsi" w:cstheme="minorHAnsi"/>
          <w:sz w:val="22"/>
          <w:szCs w:val="22"/>
        </w:rPr>
        <w:t xml:space="preserve">I explain this further below. </w:t>
      </w:r>
      <w:r w:rsidR="00A25C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B7AE2E" w14:textId="1379C4D2" w:rsidR="00F66B22" w:rsidRDefault="00101B84" w:rsidP="00202238">
      <w:pPr>
        <w:pStyle w:val="Heading3"/>
        <w:tabs>
          <w:tab w:val="num" w:pos="2127"/>
        </w:tabs>
        <w:ind w:left="1134" w:hanging="71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When the </w:t>
      </w:r>
      <w:r w:rsidR="00F66B22">
        <w:rPr>
          <w:rFonts w:asciiTheme="minorHAnsi" w:hAnsiTheme="minorHAnsi" w:cstheme="minorHAnsi"/>
          <w:sz w:val="22"/>
          <w:szCs w:val="22"/>
        </w:rPr>
        <w:t xml:space="preserve">initial planning </w:t>
      </w:r>
      <w:r>
        <w:rPr>
          <w:rFonts w:asciiTheme="minorHAnsi" w:hAnsiTheme="minorHAnsi" w:cstheme="minorHAnsi"/>
          <w:sz w:val="22"/>
          <w:szCs w:val="22"/>
        </w:rPr>
        <w:t xml:space="preserve">application </w:t>
      </w:r>
      <w:r w:rsidR="00F66B22">
        <w:rPr>
          <w:rFonts w:asciiTheme="minorHAnsi" w:hAnsiTheme="minorHAnsi" w:cstheme="minorHAnsi"/>
          <w:sz w:val="22"/>
          <w:szCs w:val="22"/>
        </w:rPr>
        <w:t xml:space="preserve">on the Housing Site was considered </w:t>
      </w:r>
      <w:r w:rsidR="007C2435">
        <w:rPr>
          <w:rFonts w:asciiTheme="minorHAnsi" w:hAnsiTheme="minorHAnsi" w:cstheme="minorHAnsi"/>
          <w:sz w:val="22"/>
          <w:szCs w:val="22"/>
        </w:rPr>
        <w:t xml:space="preserve">(in November 2013) </w:t>
      </w:r>
      <w:r w:rsidR="00F66B22">
        <w:rPr>
          <w:rFonts w:asciiTheme="minorHAnsi" w:hAnsiTheme="minorHAnsi" w:cstheme="minorHAnsi"/>
          <w:sz w:val="22"/>
          <w:szCs w:val="22"/>
        </w:rPr>
        <w:t xml:space="preserve">the relevant Local Plan was the </w:t>
      </w:r>
      <w:r w:rsidR="007C2435">
        <w:rPr>
          <w:rFonts w:asciiTheme="minorHAnsi" w:hAnsiTheme="minorHAnsi" w:cstheme="minorHAnsi"/>
          <w:sz w:val="22"/>
          <w:szCs w:val="22"/>
        </w:rPr>
        <w:t xml:space="preserve">Chichester District Council </w:t>
      </w:r>
      <w:r w:rsidR="00F66B22">
        <w:rPr>
          <w:rFonts w:asciiTheme="minorHAnsi" w:hAnsiTheme="minorHAnsi" w:cstheme="minorHAnsi"/>
          <w:sz w:val="22"/>
          <w:szCs w:val="22"/>
        </w:rPr>
        <w:t>Local Plan</w:t>
      </w:r>
      <w:r w:rsidR="007C2435">
        <w:rPr>
          <w:rFonts w:asciiTheme="minorHAnsi" w:hAnsiTheme="minorHAnsi" w:cstheme="minorHAnsi"/>
          <w:sz w:val="22"/>
          <w:szCs w:val="22"/>
        </w:rPr>
        <w:t xml:space="preserve"> 1999</w:t>
      </w:r>
      <w:r w:rsidR="00F66B22">
        <w:rPr>
          <w:rFonts w:asciiTheme="minorHAnsi" w:hAnsiTheme="minorHAnsi" w:cstheme="minorHAnsi"/>
          <w:sz w:val="22"/>
          <w:szCs w:val="22"/>
        </w:rPr>
        <w:t>.  This contained a rural exceptions policy</w:t>
      </w:r>
      <w:r w:rsidR="007C2435">
        <w:rPr>
          <w:rFonts w:asciiTheme="minorHAnsi" w:hAnsiTheme="minorHAnsi" w:cstheme="minorHAnsi"/>
          <w:sz w:val="22"/>
          <w:szCs w:val="22"/>
        </w:rPr>
        <w:t xml:space="preserve"> (</w:t>
      </w:r>
      <w:r w:rsidR="00690B49">
        <w:rPr>
          <w:rFonts w:asciiTheme="minorHAnsi" w:hAnsiTheme="minorHAnsi" w:cstheme="minorHAnsi"/>
          <w:sz w:val="22"/>
          <w:szCs w:val="22"/>
        </w:rPr>
        <w:t xml:space="preserve">H9) </w:t>
      </w:r>
      <w:r w:rsidR="007C2435">
        <w:rPr>
          <w:rFonts w:asciiTheme="minorHAnsi" w:hAnsiTheme="minorHAnsi" w:cstheme="minorHAnsi"/>
          <w:sz w:val="22"/>
          <w:szCs w:val="22"/>
        </w:rPr>
        <w:t xml:space="preserve">which stated that: </w:t>
      </w:r>
    </w:p>
    <w:p w14:paraId="1E9C671E" w14:textId="77777777" w:rsidR="00E12976" w:rsidRDefault="00F66B22" w:rsidP="00E12976">
      <w:pPr>
        <w:pStyle w:val="Heading3"/>
        <w:numPr>
          <w:ilvl w:val="0"/>
          <w:numId w:val="0"/>
        </w:numPr>
        <w:tabs>
          <w:tab w:val="num" w:pos="1997"/>
          <w:tab w:val="num" w:pos="2127"/>
        </w:tabs>
        <w:ind w:left="1134"/>
        <w:rPr>
          <w:rFonts w:asciiTheme="minorHAnsi" w:hAnsiTheme="minorHAnsi" w:cstheme="minorHAnsi"/>
          <w:sz w:val="22"/>
          <w:szCs w:val="22"/>
        </w:rPr>
      </w:pPr>
      <w:r w:rsidRPr="00E12976">
        <w:rPr>
          <w:rFonts w:asciiTheme="minorHAnsi" w:hAnsiTheme="minorHAnsi" w:cstheme="minorHAnsi"/>
          <w:i/>
          <w:iCs/>
          <w:sz w:val="22"/>
          <w:szCs w:val="22"/>
        </w:rPr>
        <w:t>“… social housing will be permitted on sites in the rural area…”</w:t>
      </w:r>
      <w:r w:rsidR="007C243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80E8C1" w14:textId="01F49247" w:rsidR="00450007" w:rsidRPr="007C2435" w:rsidRDefault="007C2435" w:rsidP="00E12976">
      <w:pPr>
        <w:pStyle w:val="Heading3"/>
        <w:numPr>
          <w:ilvl w:val="0"/>
          <w:numId w:val="0"/>
        </w:numPr>
        <w:tabs>
          <w:tab w:val="num" w:pos="1997"/>
          <w:tab w:val="num" w:pos="2127"/>
        </w:tabs>
        <w:ind w:left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subject to certain </w:t>
      </w:r>
      <w:r w:rsidR="00690B49">
        <w:rPr>
          <w:rFonts w:asciiTheme="minorHAnsi" w:hAnsiTheme="minorHAnsi" w:cstheme="minorHAnsi"/>
          <w:sz w:val="22"/>
          <w:szCs w:val="22"/>
        </w:rPr>
        <w:t>criteria.</w:t>
      </w:r>
    </w:p>
    <w:p w14:paraId="5EFD4174" w14:textId="575C3786" w:rsidR="00450007" w:rsidRDefault="00F66B22" w:rsidP="00450007">
      <w:pPr>
        <w:pStyle w:val="Heading3"/>
        <w:tabs>
          <w:tab w:val="num" w:pos="2127"/>
        </w:tabs>
        <w:ind w:left="1134" w:hanging="719"/>
        <w:rPr>
          <w:rFonts w:asciiTheme="minorHAnsi" w:hAnsiTheme="minorHAnsi" w:cstheme="minorHAnsi"/>
          <w:sz w:val="22"/>
          <w:szCs w:val="22"/>
        </w:rPr>
      </w:pPr>
      <w:r w:rsidRPr="00450007">
        <w:rPr>
          <w:rFonts w:asciiTheme="minorHAnsi" w:hAnsiTheme="minorHAnsi" w:cstheme="minorHAnsi"/>
          <w:sz w:val="22"/>
          <w:szCs w:val="22"/>
        </w:rPr>
        <w:t xml:space="preserve">Mr. </w:t>
      </w:r>
      <w:proofErr w:type="spellStart"/>
      <w:r w:rsidRPr="00450007">
        <w:rPr>
          <w:rFonts w:asciiTheme="minorHAnsi" w:hAnsiTheme="minorHAnsi" w:cstheme="minorHAnsi"/>
          <w:sz w:val="22"/>
          <w:szCs w:val="22"/>
        </w:rPr>
        <w:t>Corkett</w:t>
      </w:r>
      <w:proofErr w:type="spellEnd"/>
      <w:r w:rsidRPr="00450007">
        <w:rPr>
          <w:rFonts w:asciiTheme="minorHAnsi" w:hAnsiTheme="minorHAnsi" w:cstheme="minorHAnsi"/>
          <w:sz w:val="22"/>
          <w:szCs w:val="22"/>
        </w:rPr>
        <w:t xml:space="preserve"> relies on the third </w:t>
      </w:r>
      <w:r w:rsidR="00690B49">
        <w:rPr>
          <w:rFonts w:asciiTheme="minorHAnsi" w:hAnsiTheme="minorHAnsi" w:cstheme="minorHAnsi"/>
          <w:sz w:val="22"/>
          <w:szCs w:val="22"/>
        </w:rPr>
        <w:t xml:space="preserve">criterion </w:t>
      </w:r>
      <w:r w:rsidRPr="00450007">
        <w:rPr>
          <w:rFonts w:asciiTheme="minorHAnsi" w:hAnsiTheme="minorHAnsi" w:cstheme="minorHAnsi"/>
          <w:sz w:val="22"/>
          <w:szCs w:val="22"/>
        </w:rPr>
        <w:t>which state</w:t>
      </w:r>
      <w:r w:rsidR="00E12976">
        <w:rPr>
          <w:rFonts w:asciiTheme="minorHAnsi" w:hAnsiTheme="minorHAnsi" w:cstheme="minorHAnsi"/>
          <w:sz w:val="22"/>
          <w:szCs w:val="22"/>
        </w:rPr>
        <w:t>d</w:t>
      </w:r>
      <w:r w:rsidRPr="00450007">
        <w:rPr>
          <w:rFonts w:asciiTheme="minorHAnsi" w:hAnsiTheme="minorHAnsi" w:cstheme="minorHAnsi"/>
          <w:sz w:val="22"/>
          <w:szCs w:val="22"/>
        </w:rPr>
        <w:t xml:space="preserve"> that</w:t>
      </w:r>
      <w:r w:rsidR="00101B84">
        <w:rPr>
          <w:rFonts w:asciiTheme="minorHAnsi" w:hAnsiTheme="minorHAnsi" w:cstheme="minorHAnsi"/>
          <w:sz w:val="22"/>
          <w:szCs w:val="22"/>
        </w:rPr>
        <w:t>:</w:t>
      </w:r>
    </w:p>
    <w:p w14:paraId="0EADC9ED" w14:textId="39C1C9F2" w:rsidR="00450007" w:rsidRDefault="00450007" w:rsidP="00E12976">
      <w:pPr>
        <w:pStyle w:val="Heading3"/>
        <w:numPr>
          <w:ilvl w:val="0"/>
          <w:numId w:val="0"/>
        </w:numPr>
        <w:tabs>
          <w:tab w:val="num" w:pos="2127"/>
        </w:tabs>
        <w:ind w:left="1134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“</w:t>
      </w:r>
      <w:r w:rsidRPr="00450007">
        <w:rPr>
          <w:rFonts w:asciiTheme="minorHAnsi" w:hAnsiTheme="minorHAnsi" w:cstheme="minorHAnsi"/>
          <w:i/>
          <w:iCs/>
          <w:sz w:val="22"/>
          <w:szCs w:val="22"/>
        </w:rPr>
        <w:t>The district planning authority is satisfied that the proposal is intended, and is likely, to meet the needs of people with a local connection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..</w:t>
      </w:r>
      <w:r w:rsidRPr="00450007">
        <w:rPr>
          <w:rFonts w:asciiTheme="minorHAnsi" w:hAnsiTheme="minorHAnsi" w:cstheme="minorHAnsi"/>
          <w:i/>
          <w:iCs/>
          <w:sz w:val="22"/>
          <w:szCs w:val="22"/>
        </w:rPr>
        <w:t>.</w:t>
      </w:r>
      <w:r>
        <w:rPr>
          <w:rFonts w:asciiTheme="minorHAnsi" w:hAnsiTheme="minorHAnsi" w:cstheme="minorHAnsi"/>
          <w:i/>
          <w:iCs/>
          <w:sz w:val="22"/>
          <w:szCs w:val="22"/>
        </w:rPr>
        <w:t>”</w:t>
      </w:r>
    </w:p>
    <w:p w14:paraId="250AFC5B" w14:textId="26F82024" w:rsidR="00450007" w:rsidRPr="00450007" w:rsidRDefault="00450007" w:rsidP="00450007">
      <w:pPr>
        <w:pStyle w:val="Heading3"/>
        <w:tabs>
          <w:tab w:val="num" w:pos="2127"/>
        </w:tabs>
        <w:ind w:left="1134" w:hanging="719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Later in the policy</w:t>
      </w:r>
      <w:r w:rsidR="00690B4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50007">
        <w:rPr>
          <w:rFonts w:asciiTheme="minorHAnsi" w:hAnsiTheme="minorHAnsi" w:cstheme="minorHAnsi"/>
          <w:sz w:val="22"/>
          <w:szCs w:val="22"/>
        </w:rPr>
        <w:t>local connection is defined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450007">
        <w:rPr>
          <w:rFonts w:asciiTheme="minorHAnsi" w:hAnsiTheme="minorHAnsi" w:cstheme="minorHAnsi"/>
          <w:sz w:val="22"/>
          <w:szCs w:val="22"/>
        </w:rPr>
        <w:t xml:space="preserve"> in the terms set out in paragraph 3.35 of Mr. </w:t>
      </w:r>
      <w:proofErr w:type="spellStart"/>
      <w:r w:rsidRPr="00450007">
        <w:rPr>
          <w:rFonts w:asciiTheme="minorHAnsi" w:hAnsiTheme="minorHAnsi" w:cstheme="minorHAnsi"/>
          <w:sz w:val="22"/>
          <w:szCs w:val="22"/>
        </w:rPr>
        <w:t>Corkett’s</w:t>
      </w:r>
      <w:proofErr w:type="spellEnd"/>
      <w:r w:rsidRPr="00450007">
        <w:rPr>
          <w:rFonts w:asciiTheme="minorHAnsi" w:hAnsiTheme="minorHAnsi" w:cstheme="minorHAnsi"/>
          <w:sz w:val="22"/>
          <w:szCs w:val="22"/>
        </w:rPr>
        <w:t xml:space="preserve"> Statement of Case</w:t>
      </w:r>
      <w:r>
        <w:rPr>
          <w:rFonts w:asciiTheme="minorHAnsi" w:hAnsiTheme="minorHAnsi" w:cstheme="minorHAnsi"/>
          <w:sz w:val="22"/>
          <w:szCs w:val="22"/>
        </w:rPr>
        <w:t xml:space="preserve"> – essentially </w:t>
      </w:r>
      <w:r w:rsidR="00101B84">
        <w:rPr>
          <w:rFonts w:asciiTheme="minorHAnsi" w:hAnsiTheme="minorHAnsi" w:cstheme="minorHAnsi"/>
          <w:sz w:val="22"/>
          <w:szCs w:val="22"/>
        </w:rPr>
        <w:t xml:space="preserve">a </w:t>
      </w:r>
      <w:r w:rsidR="007C2435">
        <w:rPr>
          <w:rFonts w:asciiTheme="minorHAnsi" w:hAnsiTheme="minorHAnsi" w:cstheme="minorHAnsi"/>
          <w:sz w:val="22"/>
          <w:szCs w:val="22"/>
        </w:rPr>
        <w:t xml:space="preserve">local connection </w:t>
      </w:r>
      <w:r>
        <w:rPr>
          <w:rFonts w:asciiTheme="minorHAnsi" w:hAnsiTheme="minorHAnsi" w:cstheme="minorHAnsi"/>
          <w:sz w:val="22"/>
          <w:szCs w:val="22"/>
        </w:rPr>
        <w:t>to the Parish</w:t>
      </w:r>
      <w:r w:rsidR="00690B49">
        <w:rPr>
          <w:rFonts w:asciiTheme="minorHAnsi" w:hAnsiTheme="minorHAnsi" w:cstheme="minorHAnsi"/>
          <w:sz w:val="22"/>
          <w:szCs w:val="22"/>
        </w:rPr>
        <w:t>; but it does not extend beyond the Parish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B4FDC88" w14:textId="2CF057F7" w:rsidR="007C2435" w:rsidRPr="007C2435" w:rsidRDefault="00450007" w:rsidP="00450007">
      <w:pPr>
        <w:pStyle w:val="Heading3"/>
        <w:tabs>
          <w:tab w:val="num" w:pos="2127"/>
        </w:tabs>
        <w:ind w:left="1134" w:hanging="719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determining the application for 15 homes on the Housing Site the Council considered this policy.  They had to determine whether the proposal was </w:t>
      </w:r>
      <w:r w:rsidRPr="00690B49">
        <w:rPr>
          <w:rFonts w:asciiTheme="minorHAnsi" w:hAnsiTheme="minorHAnsi" w:cstheme="minorHAnsi"/>
          <w:i/>
          <w:iCs/>
          <w:sz w:val="22"/>
          <w:szCs w:val="22"/>
        </w:rPr>
        <w:t xml:space="preserve">“intended </w:t>
      </w:r>
      <w:r w:rsidR="000A05FC">
        <w:rPr>
          <w:rFonts w:asciiTheme="minorHAnsi" w:hAnsiTheme="minorHAnsi" w:cstheme="minorHAnsi"/>
          <w:i/>
          <w:iCs/>
          <w:sz w:val="22"/>
          <w:szCs w:val="22"/>
        </w:rPr>
        <w:t>and</w:t>
      </w:r>
      <w:r w:rsidRPr="00690B49">
        <w:rPr>
          <w:rFonts w:asciiTheme="minorHAnsi" w:hAnsiTheme="minorHAnsi" w:cstheme="minorHAnsi"/>
          <w:i/>
          <w:iCs/>
          <w:sz w:val="22"/>
          <w:szCs w:val="22"/>
        </w:rPr>
        <w:t xml:space="preserve"> likely”</w:t>
      </w:r>
      <w:r>
        <w:rPr>
          <w:rFonts w:asciiTheme="minorHAnsi" w:hAnsiTheme="minorHAnsi" w:cstheme="minorHAnsi"/>
          <w:sz w:val="22"/>
          <w:szCs w:val="22"/>
        </w:rPr>
        <w:t xml:space="preserve"> to meet the needs of people with a local connection.</w:t>
      </w:r>
      <w:r w:rsidR="007C243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CA0EF8C" w14:textId="1EFFBEBB" w:rsidR="007C2435" w:rsidRPr="007C2435" w:rsidRDefault="007C2435" w:rsidP="00450007">
      <w:pPr>
        <w:pStyle w:val="Heading3"/>
        <w:tabs>
          <w:tab w:val="num" w:pos="2127"/>
        </w:tabs>
        <w:ind w:left="1134" w:hanging="719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paragraph</w:t>
      </w:r>
      <w:r w:rsidR="00690B49">
        <w:rPr>
          <w:rFonts w:asciiTheme="minorHAnsi" w:hAnsiTheme="minorHAnsi" w:cstheme="minorHAnsi"/>
          <w:sz w:val="22"/>
          <w:szCs w:val="22"/>
        </w:rPr>
        <w:t xml:space="preserve">s 8.5 – 8.7 of the </w:t>
      </w:r>
      <w:r>
        <w:rPr>
          <w:rFonts w:asciiTheme="minorHAnsi" w:hAnsiTheme="minorHAnsi" w:cstheme="minorHAnsi"/>
          <w:sz w:val="22"/>
          <w:szCs w:val="22"/>
        </w:rPr>
        <w:t xml:space="preserve">Officers Report to Committee (Appendix </w:t>
      </w:r>
      <w:r w:rsidR="000A05FC">
        <w:rPr>
          <w:rFonts w:asciiTheme="minorHAnsi" w:hAnsiTheme="minorHAnsi" w:cstheme="minorHAnsi"/>
          <w:sz w:val="22"/>
          <w:szCs w:val="22"/>
        </w:rPr>
        <w:t xml:space="preserve">SP13 </w:t>
      </w:r>
      <w:r>
        <w:rPr>
          <w:rFonts w:asciiTheme="minorHAnsi" w:hAnsiTheme="minorHAnsi" w:cstheme="minorHAnsi"/>
          <w:sz w:val="22"/>
          <w:szCs w:val="22"/>
        </w:rPr>
        <w:t>to the Proof of Evidence of Sarah Poulter) the</w:t>
      </w:r>
      <w:r w:rsidR="00690B49">
        <w:rPr>
          <w:rFonts w:asciiTheme="minorHAnsi" w:hAnsiTheme="minorHAnsi" w:cstheme="minorHAnsi"/>
          <w:sz w:val="22"/>
          <w:szCs w:val="22"/>
        </w:rPr>
        <w:t>re is an assessment of the proposal against the third criterion</w:t>
      </w:r>
      <w:r w:rsidR="00101B84">
        <w:rPr>
          <w:rFonts w:asciiTheme="minorHAnsi" w:hAnsiTheme="minorHAnsi" w:cstheme="minorHAnsi"/>
          <w:sz w:val="22"/>
          <w:szCs w:val="22"/>
        </w:rPr>
        <w:t>,</w:t>
      </w:r>
      <w:r w:rsidR="00690B49">
        <w:rPr>
          <w:rFonts w:asciiTheme="minorHAnsi" w:hAnsiTheme="minorHAnsi" w:cstheme="minorHAnsi"/>
          <w:sz w:val="22"/>
          <w:szCs w:val="22"/>
        </w:rPr>
        <w:t xml:space="preserve"> and </w:t>
      </w:r>
      <w:r w:rsidR="00390271">
        <w:rPr>
          <w:rFonts w:asciiTheme="minorHAnsi" w:hAnsiTheme="minorHAnsi" w:cstheme="minorHAnsi"/>
          <w:sz w:val="22"/>
          <w:szCs w:val="22"/>
        </w:rPr>
        <w:t xml:space="preserve">paragraph 8.5 </w:t>
      </w:r>
      <w:r w:rsidR="00101B84">
        <w:rPr>
          <w:rFonts w:asciiTheme="minorHAnsi" w:hAnsiTheme="minorHAnsi" w:cstheme="minorHAnsi"/>
          <w:sz w:val="22"/>
          <w:szCs w:val="22"/>
        </w:rPr>
        <w:t xml:space="preserve">of the </w:t>
      </w:r>
      <w:r w:rsidR="00872D29">
        <w:rPr>
          <w:rFonts w:asciiTheme="minorHAnsi" w:hAnsiTheme="minorHAnsi" w:cstheme="minorHAnsi"/>
          <w:sz w:val="22"/>
          <w:szCs w:val="22"/>
        </w:rPr>
        <w:t xml:space="preserve">Officers </w:t>
      </w:r>
      <w:r w:rsidR="00101B84">
        <w:rPr>
          <w:rFonts w:asciiTheme="minorHAnsi" w:hAnsiTheme="minorHAnsi" w:cstheme="minorHAnsi"/>
          <w:sz w:val="22"/>
          <w:szCs w:val="22"/>
        </w:rPr>
        <w:t xml:space="preserve">Report </w:t>
      </w:r>
      <w:r w:rsidR="00690B49">
        <w:rPr>
          <w:rFonts w:asciiTheme="minorHAnsi" w:hAnsiTheme="minorHAnsi" w:cstheme="minorHAnsi"/>
          <w:sz w:val="22"/>
          <w:szCs w:val="22"/>
        </w:rPr>
        <w:t>states</w:t>
      </w:r>
      <w:r w:rsidR="00101B84">
        <w:rPr>
          <w:rFonts w:asciiTheme="minorHAnsi" w:hAnsiTheme="minorHAnsi" w:cstheme="minorHAnsi"/>
          <w:sz w:val="22"/>
          <w:szCs w:val="22"/>
        </w:rPr>
        <w:t>:</w:t>
      </w:r>
    </w:p>
    <w:p w14:paraId="3784D13D" w14:textId="498F5A5E" w:rsidR="007C2435" w:rsidRPr="007C2435" w:rsidRDefault="007C2435" w:rsidP="00450007">
      <w:pPr>
        <w:pStyle w:val="Heading3"/>
        <w:tabs>
          <w:tab w:val="num" w:pos="1571"/>
          <w:tab w:val="num" w:pos="2127"/>
        </w:tabs>
        <w:ind w:left="1134" w:hanging="719"/>
        <w:rPr>
          <w:rFonts w:asciiTheme="minorHAnsi" w:hAnsiTheme="minorHAnsi" w:cstheme="minorHAnsi"/>
          <w:i/>
          <w:iCs/>
          <w:sz w:val="22"/>
          <w:szCs w:val="22"/>
        </w:rPr>
      </w:pPr>
      <w:r w:rsidRPr="007C2435">
        <w:rPr>
          <w:rFonts w:asciiTheme="minorHAnsi" w:hAnsiTheme="minorHAnsi" w:cstheme="minorHAnsi"/>
          <w:i/>
          <w:iCs/>
          <w:sz w:val="22"/>
          <w:szCs w:val="22"/>
        </w:rPr>
        <w:t>“there are currently 39 households on the Council’s housing register</w:t>
      </w:r>
      <w:r w:rsidR="00390271">
        <w:rPr>
          <w:rFonts w:asciiTheme="minorHAnsi" w:hAnsiTheme="minorHAnsi" w:cstheme="minorHAnsi"/>
          <w:i/>
          <w:iCs/>
          <w:sz w:val="22"/>
          <w:szCs w:val="22"/>
        </w:rPr>
        <w:t xml:space="preserve"> with a local </w:t>
      </w:r>
      <w:r w:rsidRPr="007C2435">
        <w:rPr>
          <w:rFonts w:asciiTheme="minorHAnsi" w:hAnsiTheme="minorHAnsi" w:cstheme="minorHAnsi"/>
          <w:i/>
          <w:iCs/>
          <w:sz w:val="22"/>
          <w:szCs w:val="22"/>
        </w:rPr>
        <w:t xml:space="preserve">connection </w:t>
      </w:r>
      <w:r w:rsidR="00390271">
        <w:rPr>
          <w:rFonts w:asciiTheme="minorHAnsi" w:hAnsiTheme="minorHAnsi" w:cstheme="minorHAnsi"/>
          <w:i/>
          <w:iCs/>
          <w:sz w:val="22"/>
          <w:szCs w:val="22"/>
        </w:rPr>
        <w:t>with Birdham Parish.</w:t>
      </w:r>
      <w:r>
        <w:rPr>
          <w:rFonts w:asciiTheme="minorHAnsi" w:hAnsiTheme="minorHAnsi" w:cstheme="minorHAnsi"/>
          <w:i/>
          <w:iCs/>
          <w:sz w:val="22"/>
          <w:szCs w:val="22"/>
        </w:rPr>
        <w:t>”</w:t>
      </w:r>
    </w:p>
    <w:p w14:paraId="6B596861" w14:textId="3CD901F1" w:rsidR="00390271" w:rsidRPr="00390271" w:rsidRDefault="00E12976" w:rsidP="00450007">
      <w:pPr>
        <w:pStyle w:val="Heading3"/>
        <w:tabs>
          <w:tab w:val="num" w:pos="1571"/>
          <w:tab w:val="num" w:pos="2127"/>
        </w:tabs>
        <w:ind w:left="1134" w:hanging="719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390271">
        <w:rPr>
          <w:rFonts w:asciiTheme="minorHAnsi" w:hAnsiTheme="minorHAnsi" w:cstheme="minorHAnsi"/>
          <w:sz w:val="22"/>
          <w:szCs w:val="22"/>
        </w:rPr>
        <w:t xml:space="preserve">aragraph 8.7 </w:t>
      </w:r>
      <w:r>
        <w:rPr>
          <w:rFonts w:asciiTheme="minorHAnsi" w:hAnsiTheme="minorHAnsi" w:cstheme="minorHAnsi"/>
          <w:sz w:val="22"/>
          <w:szCs w:val="22"/>
        </w:rPr>
        <w:t>of the Report then stated:</w:t>
      </w:r>
    </w:p>
    <w:p w14:paraId="26C984A1" w14:textId="64E8CBF7" w:rsidR="00390271" w:rsidRPr="00390271" w:rsidRDefault="00390271" w:rsidP="00E12976">
      <w:pPr>
        <w:pStyle w:val="Heading3"/>
        <w:numPr>
          <w:ilvl w:val="0"/>
          <w:numId w:val="0"/>
        </w:numPr>
        <w:tabs>
          <w:tab w:val="num" w:pos="1997"/>
          <w:tab w:val="num" w:pos="2127"/>
        </w:tabs>
        <w:ind w:left="1134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“</w:t>
      </w:r>
      <w:r w:rsidRPr="00390271">
        <w:rPr>
          <w:rFonts w:asciiTheme="minorHAnsi" w:hAnsiTheme="minorHAnsi" w:cstheme="minorHAnsi"/>
          <w:i/>
          <w:iCs/>
          <w:sz w:val="22"/>
          <w:szCs w:val="22"/>
        </w:rPr>
        <w:t>In conclusion on this issue it is considered that there is a proven need for 15 affordable homes for local people in Birdham and, accordingly, the criterion 3 of CDLP policy H9 is satisfied.</w:t>
      </w:r>
      <w:r>
        <w:rPr>
          <w:rFonts w:asciiTheme="minorHAnsi" w:hAnsiTheme="minorHAnsi" w:cstheme="minorHAnsi"/>
          <w:i/>
          <w:iCs/>
          <w:sz w:val="22"/>
          <w:szCs w:val="22"/>
        </w:rPr>
        <w:t>”</w:t>
      </w:r>
    </w:p>
    <w:p w14:paraId="1F60E464" w14:textId="7B43F6C8" w:rsidR="00FF17CE" w:rsidRPr="00FF17CE" w:rsidRDefault="00894B28" w:rsidP="00450007">
      <w:pPr>
        <w:pStyle w:val="Heading3"/>
        <w:tabs>
          <w:tab w:val="num" w:pos="1571"/>
          <w:tab w:val="num" w:pos="2127"/>
        </w:tabs>
        <w:ind w:left="1134" w:hanging="719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FF17CE">
        <w:rPr>
          <w:rFonts w:asciiTheme="minorHAnsi" w:hAnsiTheme="minorHAnsi" w:cstheme="minorHAnsi"/>
          <w:sz w:val="22"/>
          <w:szCs w:val="22"/>
        </w:rPr>
        <w:t xml:space="preserve">he same paragraph </w:t>
      </w:r>
      <w:r w:rsidR="00B34FF8">
        <w:rPr>
          <w:rFonts w:asciiTheme="minorHAnsi" w:hAnsiTheme="minorHAnsi" w:cstheme="minorHAnsi"/>
          <w:sz w:val="22"/>
          <w:szCs w:val="22"/>
        </w:rPr>
        <w:t xml:space="preserve">8.7 </w:t>
      </w:r>
      <w:r w:rsidR="00FF17CE">
        <w:rPr>
          <w:rFonts w:asciiTheme="minorHAnsi" w:hAnsiTheme="minorHAnsi" w:cstheme="minorHAnsi"/>
          <w:sz w:val="22"/>
          <w:szCs w:val="22"/>
        </w:rPr>
        <w:t>continue</w:t>
      </w:r>
      <w:r w:rsidR="00E12976">
        <w:rPr>
          <w:rFonts w:asciiTheme="minorHAnsi" w:hAnsiTheme="minorHAnsi" w:cstheme="minorHAnsi"/>
          <w:sz w:val="22"/>
          <w:szCs w:val="22"/>
        </w:rPr>
        <w:t>d</w:t>
      </w:r>
      <w:r w:rsidR="00FF17CE">
        <w:rPr>
          <w:rFonts w:asciiTheme="minorHAnsi" w:hAnsiTheme="minorHAnsi" w:cstheme="minorHAnsi"/>
          <w:sz w:val="22"/>
          <w:szCs w:val="22"/>
        </w:rPr>
        <w:t xml:space="preserve"> as follows:</w:t>
      </w:r>
    </w:p>
    <w:p w14:paraId="08B5AE15" w14:textId="72658185" w:rsidR="00B34FF8" w:rsidRPr="000403B4" w:rsidRDefault="00FF17CE" w:rsidP="00E12976">
      <w:pPr>
        <w:pStyle w:val="Heading3"/>
        <w:numPr>
          <w:ilvl w:val="0"/>
          <w:numId w:val="0"/>
        </w:numPr>
        <w:tabs>
          <w:tab w:val="num" w:pos="1997"/>
          <w:tab w:val="num" w:pos="2127"/>
        </w:tabs>
        <w:ind w:left="1134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lastRenderedPageBreak/>
        <w:t>“</w:t>
      </w:r>
      <w:r w:rsidRPr="00FF17CE">
        <w:rPr>
          <w:rFonts w:asciiTheme="minorHAnsi" w:hAnsiTheme="minorHAnsi" w:cstheme="minorHAnsi"/>
          <w:i/>
          <w:iCs/>
          <w:sz w:val="22"/>
          <w:szCs w:val="22"/>
        </w:rPr>
        <w:t xml:space="preserve">The section 106 legal agreement accompanying the application will ensure that the accommodation will be retained as affordable housing in perpetuity with </w:t>
      </w:r>
      <w:r w:rsidRPr="00FF17CE">
        <w:rPr>
          <w:rFonts w:asciiTheme="minorHAnsi" w:hAnsiTheme="minorHAnsi" w:cstheme="minorHAnsi"/>
          <w:i/>
          <w:iCs/>
          <w:sz w:val="22"/>
          <w:szCs w:val="22"/>
          <w:u w:val="single"/>
        </w:rPr>
        <w:t>priority</w:t>
      </w:r>
      <w:r w:rsidRPr="00FF17CE">
        <w:rPr>
          <w:rFonts w:asciiTheme="minorHAnsi" w:hAnsiTheme="minorHAnsi" w:cstheme="minorHAnsi"/>
          <w:i/>
          <w:iCs/>
          <w:sz w:val="22"/>
          <w:szCs w:val="22"/>
        </w:rPr>
        <w:t xml:space="preserve"> [my emphasis] given to people with a local </w:t>
      </w:r>
      <w:proofErr w:type="gramStart"/>
      <w:r w:rsidRPr="00FF17CE">
        <w:rPr>
          <w:rFonts w:asciiTheme="minorHAnsi" w:hAnsiTheme="minorHAnsi" w:cstheme="minorHAnsi"/>
          <w:i/>
          <w:iCs/>
          <w:sz w:val="22"/>
          <w:szCs w:val="22"/>
        </w:rPr>
        <w:t>connection”</w:t>
      </w:r>
      <w:proofErr w:type="gramEnd"/>
    </w:p>
    <w:p w14:paraId="43EFA11E" w14:textId="35D43A9B" w:rsidR="00894B28" w:rsidRPr="00894B28" w:rsidRDefault="00FF17CE" w:rsidP="00450007">
      <w:pPr>
        <w:pStyle w:val="Heading3"/>
        <w:tabs>
          <w:tab w:val="num" w:pos="1571"/>
          <w:tab w:val="num" w:pos="2127"/>
        </w:tabs>
        <w:ind w:left="1134" w:hanging="719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</w:t>
      </w:r>
      <w:r w:rsidR="00872D29">
        <w:rPr>
          <w:rFonts w:asciiTheme="minorHAnsi" w:hAnsiTheme="minorHAnsi" w:cstheme="minorHAnsi"/>
          <w:sz w:val="22"/>
          <w:szCs w:val="22"/>
        </w:rPr>
        <w:t xml:space="preserve">accordance with </w:t>
      </w:r>
      <w:r w:rsidR="000403B4">
        <w:rPr>
          <w:rFonts w:asciiTheme="minorHAnsi" w:hAnsiTheme="minorHAnsi" w:cstheme="minorHAnsi"/>
          <w:sz w:val="22"/>
          <w:szCs w:val="22"/>
        </w:rPr>
        <w:t xml:space="preserve">Policy H9, </w:t>
      </w:r>
      <w:r>
        <w:rPr>
          <w:rFonts w:asciiTheme="minorHAnsi" w:hAnsiTheme="minorHAnsi" w:cstheme="minorHAnsi"/>
          <w:sz w:val="22"/>
          <w:szCs w:val="22"/>
        </w:rPr>
        <w:t xml:space="preserve">the Council agreed to grant planning permission for affordable housing </w:t>
      </w:r>
      <w:r w:rsidR="00872D29">
        <w:rPr>
          <w:rFonts w:asciiTheme="minorHAnsi" w:hAnsiTheme="minorHAnsi" w:cstheme="minorHAnsi"/>
          <w:sz w:val="22"/>
          <w:szCs w:val="22"/>
        </w:rPr>
        <w:t xml:space="preserve">on the Housing Site, </w:t>
      </w:r>
      <w:r>
        <w:rPr>
          <w:rFonts w:asciiTheme="minorHAnsi" w:hAnsiTheme="minorHAnsi" w:cstheme="minorHAnsi"/>
          <w:sz w:val="22"/>
          <w:szCs w:val="22"/>
        </w:rPr>
        <w:t>which was intended for people with a local connection to Birdham</w:t>
      </w:r>
      <w:r w:rsidR="00B34FF8">
        <w:rPr>
          <w:rFonts w:asciiTheme="minorHAnsi" w:hAnsiTheme="minorHAnsi" w:cstheme="minorHAnsi"/>
          <w:sz w:val="22"/>
          <w:szCs w:val="22"/>
        </w:rPr>
        <w:t>;</w:t>
      </w:r>
      <w:r w:rsidR="00894B28">
        <w:rPr>
          <w:rFonts w:asciiTheme="minorHAnsi" w:hAnsiTheme="minorHAnsi" w:cstheme="minorHAnsi"/>
          <w:sz w:val="22"/>
          <w:szCs w:val="22"/>
        </w:rPr>
        <w:t xml:space="preserve"> </w:t>
      </w:r>
      <w:r w:rsidR="000403B4">
        <w:rPr>
          <w:rFonts w:asciiTheme="minorHAnsi" w:hAnsiTheme="minorHAnsi" w:cstheme="minorHAnsi"/>
          <w:sz w:val="22"/>
          <w:szCs w:val="22"/>
        </w:rPr>
        <w:t xml:space="preserve">but </w:t>
      </w:r>
      <w:r w:rsidR="00894B28">
        <w:rPr>
          <w:rFonts w:asciiTheme="minorHAnsi" w:hAnsiTheme="minorHAnsi" w:cstheme="minorHAnsi"/>
          <w:sz w:val="22"/>
          <w:szCs w:val="22"/>
        </w:rPr>
        <w:t>with the ability to offer housing to persons outside Birdham</w:t>
      </w:r>
      <w:r w:rsidR="00B34FF8">
        <w:rPr>
          <w:rFonts w:asciiTheme="minorHAnsi" w:hAnsiTheme="minorHAnsi" w:cstheme="minorHAnsi"/>
          <w:sz w:val="22"/>
          <w:szCs w:val="22"/>
        </w:rPr>
        <w:t xml:space="preserve">, </w:t>
      </w:r>
      <w:r w:rsidR="00894B28">
        <w:rPr>
          <w:rFonts w:asciiTheme="minorHAnsi" w:hAnsiTheme="minorHAnsi" w:cstheme="minorHAnsi"/>
          <w:sz w:val="22"/>
          <w:szCs w:val="22"/>
        </w:rPr>
        <w:t xml:space="preserve">if no person with a connection with Birdham were </w:t>
      </w:r>
      <w:r w:rsidR="00B34FF8">
        <w:rPr>
          <w:rFonts w:asciiTheme="minorHAnsi" w:hAnsiTheme="minorHAnsi" w:cstheme="minorHAnsi"/>
          <w:sz w:val="22"/>
          <w:szCs w:val="22"/>
        </w:rPr>
        <w:t>to come forward to apply for any</w:t>
      </w:r>
      <w:r w:rsidR="00894B28">
        <w:rPr>
          <w:rFonts w:asciiTheme="minorHAnsi" w:hAnsiTheme="minorHAnsi" w:cstheme="minorHAnsi"/>
          <w:sz w:val="22"/>
          <w:szCs w:val="22"/>
        </w:rPr>
        <w:t xml:space="preserve"> accommodation</w:t>
      </w:r>
      <w:r w:rsidR="00B34FF8">
        <w:rPr>
          <w:rFonts w:asciiTheme="minorHAnsi" w:hAnsiTheme="minorHAnsi" w:cstheme="minorHAnsi"/>
          <w:sz w:val="22"/>
          <w:szCs w:val="22"/>
        </w:rPr>
        <w:t>.</w:t>
      </w:r>
      <w:r w:rsidR="000403B4">
        <w:rPr>
          <w:rFonts w:asciiTheme="minorHAnsi" w:hAnsiTheme="minorHAnsi" w:cstheme="minorHAnsi"/>
          <w:sz w:val="22"/>
          <w:szCs w:val="22"/>
        </w:rPr>
        <w:t xml:space="preserve">  </w:t>
      </w:r>
      <w:r w:rsidR="00B63B38">
        <w:rPr>
          <w:rFonts w:asciiTheme="minorHAnsi" w:hAnsiTheme="minorHAnsi" w:cstheme="minorHAnsi"/>
          <w:sz w:val="22"/>
          <w:szCs w:val="22"/>
        </w:rPr>
        <w:t xml:space="preserve">This was </w:t>
      </w:r>
      <w:r w:rsidR="00872D29">
        <w:rPr>
          <w:rFonts w:asciiTheme="minorHAnsi" w:hAnsiTheme="minorHAnsi" w:cstheme="minorHAnsi"/>
          <w:sz w:val="22"/>
          <w:szCs w:val="22"/>
        </w:rPr>
        <w:t xml:space="preserve">achieved </w:t>
      </w:r>
      <w:proofErr w:type="gramStart"/>
      <w:r w:rsidR="00872D29">
        <w:rPr>
          <w:rFonts w:asciiTheme="minorHAnsi" w:hAnsiTheme="minorHAnsi" w:cstheme="minorHAnsi"/>
          <w:sz w:val="22"/>
          <w:szCs w:val="22"/>
        </w:rPr>
        <w:t>through the use of</w:t>
      </w:r>
      <w:proofErr w:type="gramEnd"/>
      <w:r w:rsidR="00872D29">
        <w:rPr>
          <w:rFonts w:asciiTheme="minorHAnsi" w:hAnsiTheme="minorHAnsi" w:cstheme="minorHAnsi"/>
          <w:sz w:val="22"/>
          <w:szCs w:val="22"/>
        </w:rPr>
        <w:t xml:space="preserve"> </w:t>
      </w:r>
      <w:r w:rsidR="00B63B38">
        <w:rPr>
          <w:rFonts w:asciiTheme="minorHAnsi" w:hAnsiTheme="minorHAnsi" w:cstheme="minorHAnsi"/>
          <w:sz w:val="22"/>
          <w:szCs w:val="22"/>
        </w:rPr>
        <w:t xml:space="preserve">a </w:t>
      </w:r>
      <w:r w:rsidR="00872D29">
        <w:rPr>
          <w:rFonts w:asciiTheme="minorHAnsi" w:hAnsiTheme="minorHAnsi" w:cstheme="minorHAnsi"/>
          <w:sz w:val="22"/>
          <w:szCs w:val="22"/>
        </w:rPr>
        <w:t>Section 106 agreement which was entered into on the site, coupled with a Nominations Agreement with Martlet</w:t>
      </w:r>
      <w:r w:rsidR="006E727B">
        <w:rPr>
          <w:rFonts w:asciiTheme="minorHAnsi" w:hAnsiTheme="minorHAnsi" w:cstheme="minorHAnsi"/>
          <w:sz w:val="22"/>
          <w:szCs w:val="22"/>
        </w:rPr>
        <w:t>,</w:t>
      </w:r>
      <w:r w:rsidR="00872D29">
        <w:rPr>
          <w:rFonts w:asciiTheme="minorHAnsi" w:hAnsiTheme="minorHAnsi" w:cstheme="minorHAnsi"/>
          <w:sz w:val="22"/>
          <w:szCs w:val="22"/>
        </w:rPr>
        <w:t xml:space="preserve"> which requires a Birdham Parish connection in the first instance; followed by a cascade to surrounding parishes and then to the district as a whole.  This was not a decision </w:t>
      </w:r>
      <w:r w:rsidR="006E727B">
        <w:rPr>
          <w:rFonts w:asciiTheme="minorHAnsi" w:hAnsiTheme="minorHAnsi" w:cstheme="minorHAnsi"/>
          <w:sz w:val="22"/>
          <w:szCs w:val="22"/>
        </w:rPr>
        <w:t xml:space="preserve">unique </w:t>
      </w:r>
      <w:r w:rsidR="00872D29">
        <w:rPr>
          <w:rFonts w:asciiTheme="minorHAnsi" w:hAnsiTheme="minorHAnsi" w:cstheme="minorHAnsi"/>
          <w:sz w:val="22"/>
          <w:szCs w:val="22"/>
        </w:rPr>
        <w:t xml:space="preserve">to the Housing site in Crooked Lane.  It is </w:t>
      </w:r>
      <w:r w:rsidR="006E727B">
        <w:rPr>
          <w:rFonts w:asciiTheme="minorHAnsi" w:hAnsiTheme="minorHAnsi" w:cstheme="minorHAnsi"/>
          <w:sz w:val="22"/>
          <w:szCs w:val="22"/>
        </w:rPr>
        <w:t xml:space="preserve">a sensible and standard </w:t>
      </w:r>
      <w:r w:rsidR="00872D29">
        <w:rPr>
          <w:rFonts w:asciiTheme="minorHAnsi" w:hAnsiTheme="minorHAnsi" w:cstheme="minorHAnsi"/>
          <w:sz w:val="22"/>
          <w:szCs w:val="22"/>
        </w:rPr>
        <w:t>practice</w:t>
      </w:r>
      <w:r w:rsidR="006E727B">
        <w:rPr>
          <w:rFonts w:asciiTheme="minorHAnsi" w:hAnsiTheme="minorHAnsi" w:cstheme="minorHAnsi"/>
          <w:sz w:val="22"/>
          <w:szCs w:val="22"/>
        </w:rPr>
        <w:t xml:space="preserve"> adopted</w:t>
      </w:r>
      <w:r w:rsidR="00B63B38">
        <w:rPr>
          <w:rFonts w:asciiTheme="minorHAnsi" w:hAnsiTheme="minorHAnsi" w:cstheme="minorHAnsi"/>
          <w:sz w:val="22"/>
          <w:szCs w:val="22"/>
        </w:rPr>
        <w:t xml:space="preserve"> by the Council</w:t>
      </w:r>
      <w:r w:rsidR="00872D29">
        <w:rPr>
          <w:rFonts w:asciiTheme="minorHAnsi" w:hAnsiTheme="minorHAnsi" w:cstheme="minorHAnsi"/>
          <w:sz w:val="22"/>
          <w:szCs w:val="22"/>
        </w:rPr>
        <w:t xml:space="preserve"> in relation to all Rural Exception Sites.  </w:t>
      </w:r>
    </w:p>
    <w:p w14:paraId="6F79D9D5" w14:textId="559CE877" w:rsidR="001C315D" w:rsidRPr="006E727B" w:rsidRDefault="00894B28" w:rsidP="006E727B">
      <w:pPr>
        <w:pStyle w:val="Heading3"/>
        <w:tabs>
          <w:tab w:val="num" w:pos="1571"/>
          <w:tab w:val="num" w:pos="2127"/>
        </w:tabs>
        <w:ind w:left="1134" w:hanging="719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Policy H9 </w:t>
      </w:r>
      <w:r w:rsidR="000403B4">
        <w:rPr>
          <w:rFonts w:asciiTheme="minorHAnsi" w:hAnsiTheme="minorHAnsi" w:cstheme="minorHAnsi"/>
          <w:sz w:val="22"/>
          <w:szCs w:val="22"/>
        </w:rPr>
        <w:t xml:space="preserve">was a planning policy used and applied for the purpose of determining </w:t>
      </w:r>
      <w:r w:rsidR="00B34FF8">
        <w:rPr>
          <w:rFonts w:asciiTheme="minorHAnsi" w:hAnsiTheme="minorHAnsi" w:cstheme="minorHAnsi"/>
          <w:sz w:val="22"/>
          <w:szCs w:val="22"/>
        </w:rPr>
        <w:t xml:space="preserve">planning applications.  </w:t>
      </w:r>
      <w:r>
        <w:rPr>
          <w:rFonts w:asciiTheme="minorHAnsi" w:hAnsiTheme="minorHAnsi" w:cstheme="minorHAnsi"/>
          <w:sz w:val="22"/>
          <w:szCs w:val="22"/>
        </w:rPr>
        <w:t xml:space="preserve">It </w:t>
      </w:r>
      <w:r w:rsidR="006E727B">
        <w:rPr>
          <w:rFonts w:asciiTheme="minorHAnsi" w:hAnsiTheme="minorHAnsi" w:cstheme="minorHAnsi"/>
          <w:sz w:val="22"/>
          <w:szCs w:val="22"/>
        </w:rPr>
        <w:t xml:space="preserve">does </w:t>
      </w:r>
      <w:r w:rsidR="000403B4">
        <w:rPr>
          <w:rFonts w:asciiTheme="minorHAnsi" w:hAnsiTheme="minorHAnsi" w:cstheme="minorHAnsi"/>
          <w:sz w:val="22"/>
          <w:szCs w:val="22"/>
        </w:rPr>
        <w:t>not have a</w:t>
      </w:r>
      <w:r w:rsidR="00960112">
        <w:rPr>
          <w:rFonts w:asciiTheme="minorHAnsi" w:hAnsiTheme="minorHAnsi" w:cstheme="minorHAnsi"/>
          <w:sz w:val="22"/>
          <w:szCs w:val="22"/>
        </w:rPr>
        <w:t>ny</w:t>
      </w:r>
      <w:r w:rsidR="000403B4">
        <w:rPr>
          <w:rFonts w:asciiTheme="minorHAnsi" w:hAnsiTheme="minorHAnsi" w:cstheme="minorHAnsi"/>
          <w:sz w:val="22"/>
          <w:szCs w:val="22"/>
        </w:rPr>
        <w:t xml:space="preserve"> </w:t>
      </w:r>
      <w:r w:rsidR="00B34FF8">
        <w:rPr>
          <w:rFonts w:asciiTheme="minorHAnsi" w:hAnsiTheme="minorHAnsi" w:cstheme="minorHAnsi"/>
          <w:sz w:val="22"/>
          <w:szCs w:val="22"/>
        </w:rPr>
        <w:t xml:space="preserve">function or </w:t>
      </w:r>
      <w:r w:rsidR="000403B4">
        <w:rPr>
          <w:rFonts w:asciiTheme="minorHAnsi" w:hAnsiTheme="minorHAnsi" w:cstheme="minorHAnsi"/>
          <w:sz w:val="22"/>
          <w:szCs w:val="22"/>
        </w:rPr>
        <w:t xml:space="preserve">purpose in controlling the use of the Housing Site </w:t>
      </w:r>
      <w:r w:rsidR="00960112">
        <w:rPr>
          <w:rFonts w:asciiTheme="minorHAnsi" w:hAnsiTheme="minorHAnsi" w:cstheme="minorHAnsi"/>
          <w:sz w:val="22"/>
          <w:szCs w:val="22"/>
        </w:rPr>
        <w:t xml:space="preserve">beyond i.e. </w:t>
      </w:r>
      <w:r w:rsidR="000403B4">
        <w:rPr>
          <w:rFonts w:asciiTheme="minorHAnsi" w:hAnsiTheme="minorHAnsi" w:cstheme="minorHAnsi"/>
          <w:sz w:val="22"/>
          <w:szCs w:val="22"/>
        </w:rPr>
        <w:t>after</w:t>
      </w:r>
      <w:r w:rsidR="00960112">
        <w:rPr>
          <w:rFonts w:asciiTheme="minorHAnsi" w:hAnsiTheme="minorHAnsi" w:cstheme="minorHAnsi"/>
          <w:sz w:val="22"/>
          <w:szCs w:val="22"/>
        </w:rPr>
        <w:t>,</w:t>
      </w:r>
      <w:r w:rsidR="000403B4">
        <w:rPr>
          <w:rFonts w:asciiTheme="minorHAnsi" w:hAnsiTheme="minorHAnsi" w:cstheme="minorHAnsi"/>
          <w:sz w:val="22"/>
          <w:szCs w:val="22"/>
        </w:rPr>
        <w:t xml:space="preserve"> the </w:t>
      </w:r>
      <w:r w:rsidR="00B34FF8">
        <w:rPr>
          <w:rFonts w:asciiTheme="minorHAnsi" w:hAnsiTheme="minorHAnsi" w:cstheme="minorHAnsi"/>
          <w:sz w:val="22"/>
          <w:szCs w:val="22"/>
        </w:rPr>
        <w:t xml:space="preserve">grant of planning permission.  Once </w:t>
      </w:r>
      <w:r>
        <w:rPr>
          <w:rFonts w:asciiTheme="minorHAnsi" w:hAnsiTheme="minorHAnsi" w:cstheme="minorHAnsi"/>
          <w:sz w:val="22"/>
          <w:szCs w:val="22"/>
        </w:rPr>
        <w:t xml:space="preserve">planning permission </w:t>
      </w:r>
      <w:r w:rsidR="000403B4">
        <w:rPr>
          <w:rFonts w:asciiTheme="minorHAnsi" w:hAnsiTheme="minorHAnsi" w:cstheme="minorHAnsi"/>
          <w:sz w:val="22"/>
          <w:szCs w:val="22"/>
        </w:rPr>
        <w:t xml:space="preserve">had been granted, </w:t>
      </w:r>
      <w:r w:rsidR="00B34FF8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 xml:space="preserve">use of the </w:t>
      </w:r>
      <w:r w:rsidR="00960112">
        <w:rPr>
          <w:rFonts w:asciiTheme="minorHAnsi" w:hAnsiTheme="minorHAnsi" w:cstheme="minorHAnsi"/>
          <w:sz w:val="22"/>
          <w:szCs w:val="22"/>
        </w:rPr>
        <w:t xml:space="preserve">Housing Site </w:t>
      </w:r>
      <w:r>
        <w:rPr>
          <w:rFonts w:asciiTheme="minorHAnsi" w:hAnsiTheme="minorHAnsi" w:cstheme="minorHAnsi"/>
          <w:sz w:val="22"/>
          <w:szCs w:val="22"/>
        </w:rPr>
        <w:t>is governed by the scope and conditions of the planning permission</w:t>
      </w:r>
      <w:r w:rsidR="00B34FF8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and the terms and conditions of the section 106 agreement</w:t>
      </w:r>
      <w:r w:rsidR="00872D29">
        <w:rPr>
          <w:rFonts w:asciiTheme="minorHAnsi" w:hAnsiTheme="minorHAnsi" w:cstheme="minorHAnsi"/>
          <w:sz w:val="22"/>
          <w:szCs w:val="22"/>
        </w:rPr>
        <w:t xml:space="preserve">; which </w:t>
      </w:r>
      <w:r w:rsidR="000403B4" w:rsidRPr="000403B4">
        <w:rPr>
          <w:rFonts w:asciiTheme="minorHAnsi" w:hAnsiTheme="minorHAnsi" w:cstheme="minorHAnsi"/>
          <w:sz w:val="22"/>
          <w:szCs w:val="22"/>
        </w:rPr>
        <w:t>expressly gives priority to persons in the Parish of Birdham</w:t>
      </w:r>
      <w:r w:rsidR="00844C55">
        <w:rPr>
          <w:rFonts w:asciiTheme="minorHAnsi" w:hAnsiTheme="minorHAnsi" w:cstheme="minorHAnsi"/>
          <w:sz w:val="22"/>
          <w:szCs w:val="22"/>
        </w:rPr>
        <w:t>,</w:t>
      </w:r>
      <w:r w:rsidR="000403B4" w:rsidRPr="000403B4">
        <w:rPr>
          <w:rFonts w:asciiTheme="minorHAnsi" w:hAnsiTheme="minorHAnsi" w:cstheme="minorHAnsi"/>
          <w:sz w:val="22"/>
          <w:szCs w:val="22"/>
        </w:rPr>
        <w:t xml:space="preserve"> before cascading down to other neighbouring</w:t>
      </w:r>
      <w:r w:rsidR="000403B4">
        <w:rPr>
          <w:rFonts w:asciiTheme="minorHAnsi" w:hAnsiTheme="minorHAnsi" w:cstheme="minorHAnsi"/>
          <w:sz w:val="22"/>
          <w:szCs w:val="22"/>
        </w:rPr>
        <w:t xml:space="preserve"> parishes</w:t>
      </w:r>
      <w:r w:rsidR="00B63B38">
        <w:rPr>
          <w:rFonts w:asciiTheme="minorHAnsi" w:hAnsiTheme="minorHAnsi" w:cstheme="minorHAnsi"/>
          <w:sz w:val="22"/>
          <w:szCs w:val="22"/>
        </w:rPr>
        <w:t>, and if necessary, to the wider district.</w:t>
      </w:r>
    </w:p>
    <w:p w14:paraId="67AF54D2" w14:textId="19D704E0" w:rsidR="00DB2E98" w:rsidRDefault="00130642" w:rsidP="00130642">
      <w:pPr>
        <w:pStyle w:val="Heading3"/>
        <w:numPr>
          <w:ilvl w:val="0"/>
          <w:numId w:val="0"/>
        </w:numPr>
        <w:tabs>
          <w:tab w:val="num" w:pos="2127"/>
        </w:tabs>
        <w:ind w:left="415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</w:t>
      </w:r>
      <w:r w:rsidR="00DB2E98">
        <w:rPr>
          <w:rFonts w:asciiTheme="minorHAnsi" w:hAnsiTheme="minorHAnsi" w:cstheme="minorHAnsi"/>
          <w:b/>
          <w:bCs/>
          <w:sz w:val="22"/>
          <w:szCs w:val="22"/>
        </w:rPr>
        <w:t>Alternative Sites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suggested by Mr.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Corkett</w:t>
      </w:r>
      <w:proofErr w:type="spellEnd"/>
    </w:p>
    <w:p w14:paraId="1A46BE59" w14:textId="0D8EA18E" w:rsidR="001C315D" w:rsidRDefault="00DB2E98" w:rsidP="00202238">
      <w:pPr>
        <w:pStyle w:val="Heading3"/>
        <w:tabs>
          <w:tab w:val="num" w:pos="2127"/>
        </w:tabs>
        <w:ind w:left="1134" w:hanging="719"/>
        <w:rPr>
          <w:rFonts w:asciiTheme="minorHAnsi" w:hAnsiTheme="minorHAnsi" w:cstheme="minorHAnsi"/>
          <w:sz w:val="22"/>
          <w:szCs w:val="22"/>
        </w:rPr>
      </w:pPr>
      <w:r w:rsidRPr="001C315D">
        <w:rPr>
          <w:rFonts w:asciiTheme="minorHAnsi" w:hAnsiTheme="minorHAnsi" w:cstheme="minorHAnsi"/>
          <w:sz w:val="22"/>
          <w:szCs w:val="22"/>
        </w:rPr>
        <w:t xml:space="preserve">In </w:t>
      </w:r>
      <w:r w:rsidR="001C315D" w:rsidRPr="001C315D">
        <w:rPr>
          <w:rFonts w:asciiTheme="minorHAnsi" w:hAnsiTheme="minorHAnsi" w:cstheme="minorHAnsi"/>
          <w:sz w:val="22"/>
          <w:szCs w:val="22"/>
        </w:rPr>
        <w:t>paragraph</w:t>
      </w:r>
      <w:r w:rsidR="001C315D">
        <w:rPr>
          <w:rFonts w:asciiTheme="minorHAnsi" w:hAnsiTheme="minorHAnsi" w:cstheme="minorHAnsi"/>
          <w:sz w:val="22"/>
          <w:szCs w:val="22"/>
        </w:rPr>
        <w:t xml:space="preserve"> </w:t>
      </w:r>
      <w:r w:rsidR="001C315D" w:rsidRPr="001C315D">
        <w:rPr>
          <w:rFonts w:asciiTheme="minorHAnsi" w:hAnsiTheme="minorHAnsi" w:cstheme="minorHAnsi"/>
          <w:sz w:val="22"/>
          <w:szCs w:val="22"/>
        </w:rPr>
        <w:t xml:space="preserve">1.2.1 and 2.10 of his </w:t>
      </w:r>
      <w:r w:rsidRPr="001C315D">
        <w:rPr>
          <w:rFonts w:asciiTheme="minorHAnsi" w:hAnsiTheme="minorHAnsi" w:cstheme="minorHAnsi"/>
          <w:sz w:val="22"/>
          <w:szCs w:val="22"/>
        </w:rPr>
        <w:t>Statement of Case</w:t>
      </w:r>
      <w:r w:rsidR="006E727B">
        <w:rPr>
          <w:rFonts w:asciiTheme="minorHAnsi" w:hAnsiTheme="minorHAnsi" w:cstheme="minorHAnsi"/>
          <w:sz w:val="22"/>
          <w:szCs w:val="22"/>
        </w:rPr>
        <w:t>,</w:t>
      </w:r>
      <w:r w:rsidRPr="001C315D">
        <w:rPr>
          <w:rFonts w:asciiTheme="minorHAnsi" w:hAnsiTheme="minorHAnsi" w:cstheme="minorHAnsi"/>
          <w:sz w:val="22"/>
          <w:szCs w:val="22"/>
        </w:rPr>
        <w:t xml:space="preserve"> Mr. </w:t>
      </w:r>
      <w:proofErr w:type="spellStart"/>
      <w:r w:rsidRPr="001C315D">
        <w:rPr>
          <w:rFonts w:asciiTheme="minorHAnsi" w:hAnsiTheme="minorHAnsi" w:cstheme="minorHAnsi"/>
          <w:sz w:val="22"/>
          <w:szCs w:val="22"/>
        </w:rPr>
        <w:t>Corkett</w:t>
      </w:r>
      <w:proofErr w:type="spellEnd"/>
      <w:r w:rsidRPr="001C315D">
        <w:rPr>
          <w:rFonts w:asciiTheme="minorHAnsi" w:hAnsiTheme="minorHAnsi" w:cstheme="minorHAnsi"/>
          <w:sz w:val="22"/>
          <w:szCs w:val="22"/>
        </w:rPr>
        <w:t xml:space="preserve"> </w:t>
      </w:r>
      <w:r w:rsidR="001C315D" w:rsidRPr="001C315D">
        <w:rPr>
          <w:rFonts w:asciiTheme="minorHAnsi" w:hAnsiTheme="minorHAnsi" w:cstheme="minorHAnsi"/>
          <w:sz w:val="22"/>
          <w:szCs w:val="22"/>
        </w:rPr>
        <w:t xml:space="preserve">refers to </w:t>
      </w:r>
      <w:r w:rsidR="00B63B38">
        <w:rPr>
          <w:rFonts w:asciiTheme="minorHAnsi" w:hAnsiTheme="minorHAnsi" w:cstheme="minorHAnsi"/>
          <w:sz w:val="22"/>
          <w:szCs w:val="22"/>
        </w:rPr>
        <w:t xml:space="preserve">a </w:t>
      </w:r>
      <w:r w:rsidR="001C315D" w:rsidRPr="001C315D">
        <w:rPr>
          <w:rFonts w:asciiTheme="minorHAnsi" w:hAnsiTheme="minorHAnsi" w:cstheme="minorHAnsi"/>
          <w:sz w:val="22"/>
          <w:szCs w:val="22"/>
        </w:rPr>
        <w:t xml:space="preserve">recent appeal decision at Main Road Birdham and states that this “will now meet </w:t>
      </w:r>
      <w:proofErr w:type="spellStart"/>
      <w:r w:rsidR="001C315D" w:rsidRPr="001C315D">
        <w:rPr>
          <w:rFonts w:asciiTheme="minorHAnsi" w:hAnsiTheme="minorHAnsi" w:cstheme="minorHAnsi"/>
          <w:sz w:val="22"/>
          <w:szCs w:val="22"/>
        </w:rPr>
        <w:t>Birdham’s</w:t>
      </w:r>
      <w:proofErr w:type="spellEnd"/>
      <w:r w:rsidR="001C315D" w:rsidRPr="001C315D">
        <w:rPr>
          <w:rFonts w:asciiTheme="minorHAnsi" w:hAnsiTheme="minorHAnsi" w:cstheme="minorHAnsi"/>
          <w:sz w:val="22"/>
          <w:szCs w:val="22"/>
        </w:rPr>
        <w:t xml:space="preserve"> housing demand” and that “15 social rented houses can be built at this </w:t>
      </w:r>
      <w:proofErr w:type="gramStart"/>
      <w:r w:rsidR="001C315D" w:rsidRPr="001C315D">
        <w:rPr>
          <w:rFonts w:asciiTheme="minorHAnsi" w:hAnsiTheme="minorHAnsi" w:cstheme="minorHAnsi"/>
          <w:sz w:val="22"/>
          <w:szCs w:val="22"/>
        </w:rPr>
        <w:t>location”</w:t>
      </w:r>
      <w:proofErr w:type="gramEnd"/>
      <w:r w:rsidR="001C315D" w:rsidRPr="001C315D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03DE4EE" w14:textId="709F842A" w:rsidR="00B054A8" w:rsidRPr="00130642" w:rsidRDefault="001C315D" w:rsidP="00130642">
      <w:pPr>
        <w:pStyle w:val="Heading3"/>
        <w:tabs>
          <w:tab w:val="num" w:pos="2127"/>
        </w:tabs>
        <w:ind w:left="1134" w:hanging="719"/>
        <w:rPr>
          <w:rFonts w:asciiTheme="minorHAnsi" w:hAnsiTheme="minorHAnsi" w:cstheme="minorHAnsi"/>
          <w:sz w:val="22"/>
          <w:szCs w:val="22"/>
        </w:rPr>
      </w:pPr>
      <w:r w:rsidRPr="001C315D">
        <w:rPr>
          <w:rFonts w:asciiTheme="minorHAnsi" w:hAnsiTheme="minorHAnsi" w:cstheme="minorHAnsi"/>
          <w:sz w:val="22"/>
          <w:szCs w:val="22"/>
        </w:rPr>
        <w:t>In Section 12 of his Statement of Case</w:t>
      </w:r>
      <w:r w:rsidR="006E727B">
        <w:rPr>
          <w:rFonts w:asciiTheme="minorHAnsi" w:hAnsiTheme="minorHAnsi" w:cstheme="minorHAnsi"/>
          <w:sz w:val="22"/>
          <w:szCs w:val="22"/>
        </w:rPr>
        <w:t>,</w:t>
      </w:r>
      <w:r w:rsidRPr="001C315D">
        <w:rPr>
          <w:rFonts w:asciiTheme="minorHAnsi" w:hAnsiTheme="minorHAnsi" w:cstheme="minorHAnsi"/>
          <w:sz w:val="22"/>
          <w:szCs w:val="22"/>
        </w:rPr>
        <w:t xml:space="preserve"> Mr. </w:t>
      </w:r>
      <w:proofErr w:type="spellStart"/>
      <w:r w:rsidRPr="001C315D">
        <w:rPr>
          <w:rFonts w:asciiTheme="minorHAnsi" w:hAnsiTheme="minorHAnsi" w:cstheme="minorHAnsi"/>
          <w:sz w:val="22"/>
          <w:szCs w:val="22"/>
        </w:rPr>
        <w:t>Corkett</w:t>
      </w:r>
      <w:proofErr w:type="spellEnd"/>
      <w:r w:rsidRPr="001C315D">
        <w:rPr>
          <w:rFonts w:asciiTheme="minorHAnsi" w:hAnsiTheme="minorHAnsi" w:cstheme="minorHAnsi"/>
          <w:sz w:val="22"/>
          <w:szCs w:val="22"/>
        </w:rPr>
        <w:t xml:space="preserve"> refers to this site again, together with other possible alternative sites in Birdham</w:t>
      </w:r>
      <w:r w:rsidR="00130642">
        <w:rPr>
          <w:rFonts w:asciiTheme="minorHAnsi" w:hAnsiTheme="minorHAnsi" w:cstheme="minorHAnsi"/>
          <w:sz w:val="22"/>
          <w:szCs w:val="22"/>
        </w:rPr>
        <w:t>,</w:t>
      </w:r>
      <w:r w:rsidRPr="001C315D">
        <w:rPr>
          <w:rFonts w:asciiTheme="minorHAnsi" w:hAnsiTheme="minorHAnsi" w:cstheme="minorHAnsi"/>
          <w:sz w:val="22"/>
          <w:szCs w:val="22"/>
        </w:rPr>
        <w:t xml:space="preserve"> </w:t>
      </w:r>
      <w:r w:rsidR="00B054A8">
        <w:rPr>
          <w:rFonts w:asciiTheme="minorHAnsi" w:hAnsiTheme="minorHAnsi" w:cstheme="minorHAnsi"/>
          <w:sz w:val="22"/>
          <w:szCs w:val="22"/>
        </w:rPr>
        <w:t xml:space="preserve">suggesting that these </w:t>
      </w:r>
      <w:r w:rsidR="006E727B">
        <w:rPr>
          <w:rFonts w:asciiTheme="minorHAnsi" w:hAnsiTheme="minorHAnsi" w:cstheme="minorHAnsi"/>
          <w:sz w:val="22"/>
          <w:szCs w:val="22"/>
        </w:rPr>
        <w:t xml:space="preserve">sites </w:t>
      </w:r>
      <w:r w:rsidR="00B054A8">
        <w:rPr>
          <w:rFonts w:asciiTheme="minorHAnsi" w:hAnsiTheme="minorHAnsi" w:cstheme="minorHAnsi"/>
          <w:sz w:val="22"/>
          <w:szCs w:val="22"/>
        </w:rPr>
        <w:t xml:space="preserve">could meet </w:t>
      </w:r>
      <w:r w:rsidR="006E727B">
        <w:rPr>
          <w:rFonts w:asciiTheme="minorHAnsi" w:hAnsiTheme="minorHAnsi" w:cstheme="minorHAnsi"/>
          <w:sz w:val="22"/>
          <w:szCs w:val="22"/>
        </w:rPr>
        <w:t>t</w:t>
      </w:r>
      <w:r w:rsidR="00B054A8">
        <w:rPr>
          <w:rFonts w:asciiTheme="minorHAnsi" w:hAnsiTheme="minorHAnsi" w:cstheme="minorHAnsi"/>
          <w:sz w:val="22"/>
          <w:szCs w:val="22"/>
        </w:rPr>
        <w:t xml:space="preserve">he need for affordable housing.  </w:t>
      </w:r>
      <w:r w:rsidR="00130642">
        <w:rPr>
          <w:rFonts w:asciiTheme="minorHAnsi" w:hAnsiTheme="minorHAnsi" w:cstheme="minorHAnsi"/>
          <w:sz w:val="22"/>
          <w:szCs w:val="22"/>
        </w:rPr>
        <w:t>Further detail on each of these sites is set out in the Table below:</w:t>
      </w:r>
    </w:p>
    <w:p w14:paraId="1153D530" w14:textId="16412013" w:rsidR="00130642" w:rsidRPr="00130642" w:rsidRDefault="00130642" w:rsidP="00130642">
      <w:pPr>
        <w:pStyle w:val="Heading3"/>
        <w:numPr>
          <w:ilvl w:val="0"/>
          <w:numId w:val="0"/>
        </w:numPr>
        <w:tabs>
          <w:tab w:val="num" w:pos="2127"/>
        </w:tabs>
        <w:ind w:left="1134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3064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Table of Alternative Sites suggested by Mr. </w:t>
      </w:r>
      <w:proofErr w:type="spellStart"/>
      <w:r w:rsidRPr="00130642">
        <w:rPr>
          <w:rFonts w:asciiTheme="minorHAnsi" w:hAnsiTheme="minorHAnsi" w:cstheme="minorHAnsi"/>
          <w:b/>
          <w:bCs/>
          <w:sz w:val="22"/>
          <w:szCs w:val="22"/>
          <w:u w:val="single"/>
        </w:rPr>
        <w:t>Corkett</w:t>
      </w:r>
      <w:proofErr w:type="spellEnd"/>
    </w:p>
    <w:p w14:paraId="4FB2C6F4" w14:textId="77777777" w:rsidR="00130642" w:rsidRPr="00130642" w:rsidRDefault="00130642" w:rsidP="00130642">
      <w:pPr>
        <w:pStyle w:val="BodyText3"/>
      </w:pPr>
    </w:p>
    <w:tbl>
      <w:tblPr>
        <w:tblStyle w:val="TableGrid1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56"/>
        <w:gridCol w:w="1489"/>
        <w:gridCol w:w="882"/>
        <w:gridCol w:w="990"/>
        <w:gridCol w:w="853"/>
        <w:gridCol w:w="992"/>
        <w:gridCol w:w="992"/>
        <w:gridCol w:w="941"/>
      </w:tblGrid>
      <w:tr w:rsidR="00B054A8" w:rsidRPr="00B054A8" w14:paraId="7537DA84" w14:textId="77777777" w:rsidTr="00B054A8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79A2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 xml:space="preserve">Site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FCAB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Reference Number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E42A" w14:textId="11847C6B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 xml:space="preserve">Total </w:t>
            </w:r>
            <w:proofErr w:type="spellStart"/>
            <w:r w:rsidRPr="00B054A8">
              <w:rPr>
                <w:rFonts w:ascii="Aptos" w:eastAsia="Calibri" w:hAnsi="Aptos" w:cs="Calibri"/>
              </w:rPr>
              <w:t>Home</w:t>
            </w:r>
            <w:r>
              <w:rPr>
                <w:rFonts w:ascii="Aptos" w:eastAsia="Calibri" w:hAnsi="Aptos" w:cs="Calibri"/>
              </w:rPr>
              <w:t>s</w:t>
            </w:r>
            <w:r w:rsidRPr="00B054A8">
              <w:rPr>
                <w:rFonts w:ascii="Aptos" w:eastAsia="Calibri" w:hAnsi="Aptos" w:cs="Calibri"/>
              </w:rPr>
              <w:t>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1A5E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 xml:space="preserve">Of which AH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4C69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AH Tenure Split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1DD5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decision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2501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Date of decision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9326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Status</w:t>
            </w:r>
          </w:p>
        </w:tc>
      </w:tr>
      <w:tr w:rsidR="00B054A8" w:rsidRPr="00B054A8" w14:paraId="56CEF1D6" w14:textId="77777777" w:rsidTr="00B054A8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DF41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Longmeadow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B0A2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07/05640/</w:t>
            </w:r>
          </w:p>
          <w:p w14:paraId="69D7FF9B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FUL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C576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05C7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68D3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7x AR</w:t>
            </w:r>
          </w:p>
          <w:p w14:paraId="17D15613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3 x 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CE33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Granted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5651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10 July 2013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2876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Built</w:t>
            </w:r>
          </w:p>
        </w:tc>
      </w:tr>
      <w:tr w:rsidR="00B054A8" w:rsidRPr="00B054A8" w14:paraId="3FDE7DCC" w14:textId="77777777" w:rsidTr="00B054A8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76B5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Tawny Nurseries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E108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12/04147/OUT</w:t>
            </w:r>
          </w:p>
          <w:p w14:paraId="3FA3E399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(</w:t>
            </w:r>
            <w:proofErr w:type="spellStart"/>
            <w:r w:rsidRPr="00B054A8">
              <w:rPr>
                <w:rFonts w:ascii="Aptos" w:eastAsia="Calibri" w:hAnsi="Aptos" w:cs="Calibri"/>
              </w:rPr>
              <w:t>DoV</w:t>
            </w:r>
            <w:proofErr w:type="spellEnd"/>
            <w:r w:rsidRPr="00B054A8">
              <w:rPr>
                <w:rFonts w:ascii="Aptos" w:eastAsia="Calibri" w:hAnsi="Aptos" w:cs="Calibri"/>
              </w:rPr>
              <w:t xml:space="preserve"> – 15/04342/OBG)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2972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AB1F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7A49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6x AR</w:t>
            </w:r>
          </w:p>
          <w:p w14:paraId="695A1AEF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6 x 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298D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Granted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E12F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19 Nov 2013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B58C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Built</w:t>
            </w:r>
          </w:p>
        </w:tc>
      </w:tr>
      <w:tr w:rsidR="00B054A8" w:rsidRPr="00B054A8" w14:paraId="140729C1" w14:textId="77777777" w:rsidTr="00B054A8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CEF4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Rowan Nursery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4A4C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17/00316/FUL</w:t>
            </w:r>
          </w:p>
          <w:p w14:paraId="24EB0F6A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lastRenderedPageBreak/>
              <w:t>(</w:t>
            </w:r>
            <w:proofErr w:type="spellStart"/>
            <w:r w:rsidRPr="00B054A8">
              <w:rPr>
                <w:rFonts w:ascii="Aptos" w:eastAsia="Calibri" w:hAnsi="Aptos" w:cs="Calibri"/>
              </w:rPr>
              <w:t>DoV</w:t>
            </w:r>
            <w:proofErr w:type="spellEnd"/>
            <w:r w:rsidRPr="00B054A8">
              <w:rPr>
                <w:rFonts w:ascii="Aptos" w:eastAsia="Calibri" w:hAnsi="Aptos" w:cs="Calibri"/>
              </w:rPr>
              <w:t xml:space="preserve"> – 18/02026/OBG)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2C1F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lastRenderedPageBreak/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A090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A574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 xml:space="preserve">4 x AR </w:t>
            </w:r>
          </w:p>
          <w:p w14:paraId="435C37C5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 xml:space="preserve">3 </w:t>
            </w:r>
            <w:proofErr w:type="spellStart"/>
            <w:r w:rsidRPr="00B054A8">
              <w:rPr>
                <w:rFonts w:ascii="Aptos" w:eastAsia="Calibri" w:hAnsi="Aptos" w:cs="Calibri"/>
              </w:rPr>
              <w:t>xSO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583C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Granted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BD34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7 Mar 2020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51B3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Built</w:t>
            </w:r>
          </w:p>
        </w:tc>
      </w:tr>
      <w:tr w:rsidR="00B054A8" w:rsidRPr="00B054A8" w14:paraId="7FB0B592" w14:textId="77777777" w:rsidTr="00B054A8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8FE7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 xml:space="preserve">Land Off Main Road Birdham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7300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21/01830/OUT</w:t>
            </w:r>
          </w:p>
          <w:p w14:paraId="3BB29800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(</w:t>
            </w:r>
            <w:proofErr w:type="gramStart"/>
            <w:r w:rsidRPr="00B054A8">
              <w:rPr>
                <w:rFonts w:ascii="Aptos" w:eastAsia="Calibri" w:hAnsi="Aptos" w:cs="Calibri"/>
              </w:rPr>
              <w:t>Appeal  -</w:t>
            </w:r>
            <w:proofErr w:type="gramEnd"/>
            <w:r w:rsidRPr="00B054A8">
              <w:rPr>
                <w:rFonts w:ascii="Aptos" w:eastAsia="Calibri" w:hAnsi="Aptos" w:cs="Calibri"/>
              </w:rPr>
              <w:t xml:space="preserve"> APP/L3815/W/</w:t>
            </w:r>
          </w:p>
          <w:p w14:paraId="4D7DF90A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23/3319434)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C195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5FE0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45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D9D5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12xFH</w:t>
            </w:r>
          </w:p>
          <w:p w14:paraId="59DDA8D4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16xSR</w:t>
            </w:r>
          </w:p>
          <w:p w14:paraId="27A2AECD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9x AR</w:t>
            </w:r>
          </w:p>
          <w:p w14:paraId="2718A386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8x 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163B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 xml:space="preserve">Granted at Appeal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CB5F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9 Feb 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D1C0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Committed</w:t>
            </w:r>
          </w:p>
        </w:tc>
      </w:tr>
      <w:tr w:rsidR="00B054A8" w:rsidRPr="00B054A8" w14:paraId="5EF3F6E0" w14:textId="77777777" w:rsidTr="00B054A8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A7F0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Russell’s Nursery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6C70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23/00067/FUL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051E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101E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F58F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1xFH</w:t>
            </w:r>
          </w:p>
          <w:p w14:paraId="098264AA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3xSR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8EF1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Pending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B4CC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 xml:space="preserve"> 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02FA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 xml:space="preserve">Pending </w:t>
            </w:r>
          </w:p>
        </w:tc>
      </w:tr>
      <w:tr w:rsidR="00B054A8" w:rsidRPr="00B054A8" w14:paraId="3FFE4989" w14:textId="77777777" w:rsidTr="00B054A8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E935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 xml:space="preserve">Bell Lane/Kelly’s &amp; </w:t>
            </w:r>
            <w:proofErr w:type="spellStart"/>
            <w:r w:rsidRPr="00B054A8">
              <w:rPr>
                <w:rFonts w:ascii="Aptos" w:eastAsia="Calibri" w:hAnsi="Aptos" w:cs="Calibri"/>
              </w:rPr>
              <w:t>Koonbergen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7D6F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20/02066/OUT</w:t>
            </w:r>
          </w:p>
          <w:p w14:paraId="27DDC35F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 xml:space="preserve">(Appeal - </w:t>
            </w:r>
            <w:r w:rsidRPr="00B054A8">
              <w:rPr>
                <w:rFonts w:ascii="Calibri" w:eastAsia="Calibri" w:hAnsi="Calibri" w:cs="Calibri"/>
              </w:rPr>
              <w:t>APP/L3815/W/22/3300814)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E842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F028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39FA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16xAR</w:t>
            </w:r>
          </w:p>
          <w:p w14:paraId="7094EC2E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7xSO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A20B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Refused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37D1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9/8/2023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3321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N/A</w:t>
            </w:r>
          </w:p>
        </w:tc>
      </w:tr>
      <w:tr w:rsidR="00B054A8" w:rsidRPr="00B054A8" w14:paraId="44DFB34E" w14:textId="77777777" w:rsidTr="00B054A8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F0BA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Birdham Straight House, Main Road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CEE2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22/01918/FUL</w:t>
            </w:r>
          </w:p>
          <w:p w14:paraId="629FA099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 xml:space="preserve">(Appeal - </w:t>
            </w:r>
            <w:r w:rsidRPr="00B054A8">
              <w:rPr>
                <w:rFonts w:ascii="Calibri" w:eastAsia="Calibri" w:hAnsi="Calibri" w:cs="Calibri"/>
              </w:rPr>
              <w:t>APP/L3815/W/23/3330753)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E806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EADE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4BCB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A269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Pending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4CB1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0521" w14:textId="77777777" w:rsidR="00B054A8" w:rsidRPr="00B054A8" w:rsidRDefault="00B054A8" w:rsidP="00B054A8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Aptos" w:eastAsia="Calibri" w:hAnsi="Aptos" w:cs="Calibri"/>
              </w:rPr>
            </w:pPr>
            <w:r w:rsidRPr="00B054A8">
              <w:rPr>
                <w:rFonts w:ascii="Aptos" w:eastAsia="Calibri" w:hAnsi="Aptos" w:cs="Calibri"/>
              </w:rPr>
              <w:t>Pending</w:t>
            </w:r>
          </w:p>
        </w:tc>
      </w:tr>
    </w:tbl>
    <w:p w14:paraId="77942413" w14:textId="77777777" w:rsidR="00F2580D" w:rsidRDefault="00F2580D" w:rsidP="00F2580D">
      <w:pPr>
        <w:pStyle w:val="Heading3"/>
        <w:numPr>
          <w:ilvl w:val="0"/>
          <w:numId w:val="0"/>
        </w:numPr>
        <w:tabs>
          <w:tab w:val="num" w:pos="2127"/>
        </w:tabs>
        <w:rPr>
          <w:rFonts w:asciiTheme="minorHAnsi" w:hAnsiTheme="minorHAnsi" w:cstheme="minorHAnsi"/>
          <w:sz w:val="22"/>
          <w:szCs w:val="22"/>
        </w:rPr>
      </w:pPr>
    </w:p>
    <w:p w14:paraId="32467142" w14:textId="3D37C4D8" w:rsidR="00614DDD" w:rsidRDefault="00F2580D" w:rsidP="00202238">
      <w:pPr>
        <w:pStyle w:val="Heading3"/>
        <w:tabs>
          <w:tab w:val="num" w:pos="2127"/>
        </w:tabs>
        <w:ind w:left="1134" w:hanging="71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sites at </w:t>
      </w:r>
      <w:r w:rsidR="00614DDD">
        <w:rPr>
          <w:rFonts w:asciiTheme="minorHAnsi" w:hAnsiTheme="minorHAnsi" w:cstheme="minorHAnsi"/>
          <w:sz w:val="22"/>
          <w:szCs w:val="22"/>
        </w:rPr>
        <w:t>Longmeadow, Tawny Nurseries and Rowan Nursery have all been built and occupied</w:t>
      </w:r>
      <w:r w:rsidR="00130642">
        <w:rPr>
          <w:rFonts w:asciiTheme="minorHAnsi" w:hAnsiTheme="minorHAnsi" w:cstheme="minorHAnsi"/>
          <w:sz w:val="22"/>
          <w:szCs w:val="22"/>
        </w:rPr>
        <w:t xml:space="preserve">, </w:t>
      </w:r>
      <w:r w:rsidR="00614DDD">
        <w:rPr>
          <w:rFonts w:asciiTheme="minorHAnsi" w:hAnsiTheme="minorHAnsi" w:cstheme="minorHAnsi"/>
          <w:sz w:val="22"/>
          <w:szCs w:val="22"/>
        </w:rPr>
        <w:t xml:space="preserve">and so are not available to meet the </w:t>
      </w:r>
      <w:r w:rsidR="006E727B">
        <w:rPr>
          <w:rFonts w:asciiTheme="minorHAnsi" w:hAnsiTheme="minorHAnsi" w:cstheme="minorHAnsi"/>
          <w:sz w:val="22"/>
          <w:szCs w:val="22"/>
        </w:rPr>
        <w:t xml:space="preserve">need for </w:t>
      </w:r>
      <w:r w:rsidR="00614DDD">
        <w:rPr>
          <w:rFonts w:asciiTheme="minorHAnsi" w:hAnsiTheme="minorHAnsi" w:cstheme="minorHAnsi"/>
          <w:sz w:val="22"/>
          <w:szCs w:val="22"/>
        </w:rPr>
        <w:t>affordable housing</w:t>
      </w:r>
      <w:r w:rsidR="006E727B">
        <w:rPr>
          <w:rFonts w:asciiTheme="minorHAnsi" w:hAnsiTheme="minorHAnsi" w:cstheme="minorHAnsi"/>
          <w:sz w:val="22"/>
          <w:szCs w:val="22"/>
        </w:rPr>
        <w:t>.</w:t>
      </w:r>
      <w:r w:rsidR="00614D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D97C78" w14:textId="558E77F5" w:rsidR="00614DDD" w:rsidRDefault="00854ACD" w:rsidP="00202238">
      <w:pPr>
        <w:pStyle w:val="Heading3"/>
        <w:tabs>
          <w:tab w:val="num" w:pos="2127"/>
        </w:tabs>
        <w:ind w:left="1134" w:hanging="71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comment </w:t>
      </w:r>
      <w:r w:rsidR="00844C55">
        <w:rPr>
          <w:rFonts w:asciiTheme="minorHAnsi" w:hAnsiTheme="minorHAnsi" w:cstheme="minorHAnsi"/>
          <w:sz w:val="22"/>
          <w:szCs w:val="22"/>
        </w:rPr>
        <w:t xml:space="preserve">in further detail </w:t>
      </w:r>
      <w:r>
        <w:rPr>
          <w:rFonts w:asciiTheme="minorHAnsi" w:hAnsiTheme="minorHAnsi" w:cstheme="minorHAnsi"/>
          <w:sz w:val="22"/>
          <w:szCs w:val="22"/>
        </w:rPr>
        <w:t xml:space="preserve">on the Appeal decision in respect of the Land </w:t>
      </w:r>
      <w:r w:rsidR="00614DDD">
        <w:rPr>
          <w:rFonts w:asciiTheme="minorHAnsi" w:hAnsiTheme="minorHAnsi" w:cstheme="minorHAnsi"/>
          <w:sz w:val="22"/>
          <w:szCs w:val="22"/>
        </w:rPr>
        <w:t>off Main Road</w:t>
      </w:r>
      <w:r w:rsidR="00844C55">
        <w:rPr>
          <w:rFonts w:asciiTheme="minorHAnsi" w:hAnsiTheme="minorHAnsi" w:cstheme="minorHAnsi"/>
          <w:sz w:val="22"/>
          <w:szCs w:val="22"/>
        </w:rPr>
        <w:t>,</w:t>
      </w:r>
      <w:r w:rsidR="00614DDD">
        <w:rPr>
          <w:rFonts w:asciiTheme="minorHAnsi" w:hAnsiTheme="minorHAnsi" w:cstheme="minorHAnsi"/>
          <w:sz w:val="22"/>
          <w:szCs w:val="22"/>
        </w:rPr>
        <w:t xml:space="preserve"> Birdham</w:t>
      </w:r>
      <w:r w:rsidR="00844C55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at the end of this </w:t>
      </w:r>
      <w:r w:rsidR="00844C55">
        <w:rPr>
          <w:rFonts w:asciiTheme="minorHAnsi" w:hAnsiTheme="minorHAnsi" w:cstheme="minorHAnsi"/>
          <w:sz w:val="22"/>
          <w:szCs w:val="22"/>
        </w:rPr>
        <w:t xml:space="preserve">Rebuttal </w:t>
      </w:r>
      <w:r>
        <w:rPr>
          <w:rFonts w:asciiTheme="minorHAnsi" w:hAnsiTheme="minorHAnsi" w:cstheme="minorHAnsi"/>
          <w:sz w:val="22"/>
          <w:szCs w:val="22"/>
        </w:rPr>
        <w:t>Proof.</w:t>
      </w:r>
      <w:r w:rsidR="00130642">
        <w:rPr>
          <w:rFonts w:asciiTheme="minorHAnsi" w:hAnsiTheme="minorHAnsi" w:cstheme="minorHAnsi"/>
          <w:sz w:val="22"/>
          <w:szCs w:val="22"/>
        </w:rPr>
        <w:t xml:space="preserve"> </w:t>
      </w:r>
      <w:r w:rsidR="00614D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B05B1D" w14:textId="2316DEDD" w:rsidR="00614DDD" w:rsidRPr="000E61FC" w:rsidRDefault="007A391C" w:rsidP="000E61FC">
      <w:pPr>
        <w:pStyle w:val="Heading3"/>
        <w:tabs>
          <w:tab w:val="num" w:pos="2127"/>
        </w:tabs>
        <w:ind w:left="1134" w:hanging="71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 the remaining </w:t>
      </w:r>
      <w:r w:rsidR="00130642">
        <w:rPr>
          <w:rFonts w:asciiTheme="minorHAnsi" w:hAnsiTheme="minorHAnsi" w:cstheme="minorHAnsi"/>
          <w:sz w:val="22"/>
          <w:szCs w:val="22"/>
        </w:rPr>
        <w:t xml:space="preserve">three </w:t>
      </w:r>
      <w:r>
        <w:rPr>
          <w:rFonts w:asciiTheme="minorHAnsi" w:hAnsiTheme="minorHAnsi" w:cstheme="minorHAnsi"/>
          <w:sz w:val="22"/>
          <w:szCs w:val="22"/>
        </w:rPr>
        <w:t>sites, one was refused</w:t>
      </w:r>
      <w:r w:rsidR="0013064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and decisions on the </w:t>
      </w:r>
      <w:r w:rsidR="00130642">
        <w:rPr>
          <w:rFonts w:asciiTheme="minorHAnsi" w:hAnsiTheme="minorHAnsi" w:cstheme="minorHAnsi"/>
          <w:sz w:val="22"/>
          <w:szCs w:val="22"/>
        </w:rPr>
        <w:t xml:space="preserve">other two are </w:t>
      </w:r>
      <w:r w:rsidR="006E727B">
        <w:rPr>
          <w:rFonts w:asciiTheme="minorHAnsi" w:hAnsiTheme="minorHAnsi" w:cstheme="minorHAnsi"/>
          <w:sz w:val="22"/>
          <w:szCs w:val="22"/>
        </w:rPr>
        <w:t xml:space="preserve">pending.  </w:t>
      </w:r>
      <w:r w:rsidR="00B63B38">
        <w:rPr>
          <w:rFonts w:asciiTheme="minorHAnsi" w:hAnsiTheme="minorHAnsi" w:cstheme="minorHAnsi"/>
          <w:sz w:val="22"/>
          <w:szCs w:val="22"/>
        </w:rPr>
        <w:t xml:space="preserve">These </w:t>
      </w:r>
      <w:r w:rsidR="00130642">
        <w:rPr>
          <w:rFonts w:asciiTheme="minorHAnsi" w:hAnsiTheme="minorHAnsi" w:cstheme="minorHAnsi"/>
          <w:sz w:val="22"/>
          <w:szCs w:val="22"/>
        </w:rPr>
        <w:t>two pending decisions would provide only 4 units of affordable housing accommodation.</w:t>
      </w:r>
    </w:p>
    <w:p w14:paraId="3B0B38E4" w14:textId="5013A0F6" w:rsidR="00DB2E98" w:rsidRPr="000E61FC" w:rsidRDefault="000E61FC" w:rsidP="000E61FC">
      <w:pPr>
        <w:pStyle w:val="Heading3"/>
        <w:tabs>
          <w:tab w:val="num" w:pos="2127"/>
        </w:tabs>
        <w:ind w:left="1134" w:hanging="71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summary, while </w:t>
      </w:r>
      <w:r w:rsidR="007A391C" w:rsidRPr="007A391C">
        <w:rPr>
          <w:rFonts w:asciiTheme="minorHAnsi" w:hAnsiTheme="minorHAnsi" w:cstheme="minorHAnsi"/>
          <w:sz w:val="22"/>
          <w:szCs w:val="22"/>
        </w:rPr>
        <w:t>some of these developments have</w:t>
      </w:r>
      <w:r w:rsidR="00B63B38">
        <w:rPr>
          <w:rFonts w:asciiTheme="minorHAnsi" w:hAnsiTheme="minorHAnsi" w:cstheme="minorHAnsi"/>
          <w:sz w:val="22"/>
          <w:szCs w:val="22"/>
        </w:rPr>
        <w:t>,</w:t>
      </w:r>
      <w:r w:rsidR="007A391C" w:rsidRPr="007A391C">
        <w:rPr>
          <w:rFonts w:asciiTheme="minorHAnsi" w:hAnsiTheme="minorHAnsi" w:cstheme="minorHAnsi"/>
          <w:sz w:val="22"/>
          <w:szCs w:val="22"/>
        </w:rPr>
        <w:t xml:space="preserve"> </w:t>
      </w:r>
      <w:r w:rsidR="00B63B38">
        <w:rPr>
          <w:rFonts w:asciiTheme="minorHAnsi" w:hAnsiTheme="minorHAnsi" w:cstheme="minorHAnsi"/>
          <w:sz w:val="22"/>
          <w:szCs w:val="22"/>
        </w:rPr>
        <w:t xml:space="preserve">in the past, met </w:t>
      </w:r>
      <w:r>
        <w:rPr>
          <w:rFonts w:asciiTheme="minorHAnsi" w:hAnsiTheme="minorHAnsi" w:cstheme="minorHAnsi"/>
          <w:sz w:val="22"/>
          <w:szCs w:val="22"/>
        </w:rPr>
        <w:t xml:space="preserve">part of the </w:t>
      </w:r>
      <w:r w:rsidR="007A391C" w:rsidRPr="007A391C">
        <w:rPr>
          <w:rFonts w:asciiTheme="minorHAnsi" w:hAnsiTheme="minorHAnsi" w:cstheme="minorHAnsi"/>
          <w:sz w:val="22"/>
          <w:szCs w:val="22"/>
        </w:rPr>
        <w:t>Housing Register need in Birdham</w:t>
      </w:r>
      <w:r w:rsidR="00D00C81">
        <w:rPr>
          <w:rFonts w:asciiTheme="minorHAnsi" w:hAnsiTheme="minorHAnsi" w:cstheme="minorHAnsi"/>
          <w:sz w:val="22"/>
          <w:szCs w:val="22"/>
        </w:rPr>
        <w:t xml:space="preserve">, </w:t>
      </w:r>
      <w:r w:rsidR="007A391C" w:rsidRPr="007A391C">
        <w:rPr>
          <w:rFonts w:asciiTheme="minorHAnsi" w:hAnsiTheme="minorHAnsi" w:cstheme="minorHAnsi"/>
          <w:sz w:val="22"/>
          <w:szCs w:val="22"/>
        </w:rPr>
        <w:t>there a remains an unsatisfied need</w:t>
      </w:r>
      <w:r>
        <w:rPr>
          <w:rFonts w:asciiTheme="minorHAnsi" w:hAnsiTheme="minorHAnsi" w:cstheme="minorHAnsi"/>
          <w:sz w:val="22"/>
          <w:szCs w:val="22"/>
        </w:rPr>
        <w:t xml:space="preserve">.  While the </w:t>
      </w:r>
      <w:r w:rsidR="007A391C" w:rsidRPr="007A391C">
        <w:rPr>
          <w:rFonts w:asciiTheme="minorHAnsi" w:hAnsiTheme="minorHAnsi" w:cstheme="minorHAnsi"/>
          <w:sz w:val="22"/>
          <w:szCs w:val="22"/>
        </w:rPr>
        <w:t xml:space="preserve">number of households on the </w:t>
      </w:r>
      <w:r>
        <w:rPr>
          <w:rFonts w:asciiTheme="minorHAnsi" w:hAnsiTheme="minorHAnsi" w:cstheme="minorHAnsi"/>
          <w:sz w:val="22"/>
          <w:szCs w:val="22"/>
        </w:rPr>
        <w:t xml:space="preserve">Housing Register in Birdham has </w:t>
      </w:r>
      <w:r w:rsidR="007A391C" w:rsidRPr="007A391C">
        <w:rPr>
          <w:rFonts w:asciiTheme="minorHAnsi" w:hAnsiTheme="minorHAnsi" w:cstheme="minorHAnsi"/>
          <w:sz w:val="22"/>
          <w:szCs w:val="22"/>
        </w:rPr>
        <w:t>fluctuat</w:t>
      </w:r>
      <w:r>
        <w:rPr>
          <w:rFonts w:asciiTheme="minorHAnsi" w:hAnsiTheme="minorHAnsi" w:cstheme="minorHAnsi"/>
          <w:sz w:val="22"/>
          <w:szCs w:val="22"/>
        </w:rPr>
        <w:t xml:space="preserve">ed </w:t>
      </w:r>
      <w:r w:rsidR="007A391C" w:rsidRPr="007A391C">
        <w:rPr>
          <w:rFonts w:asciiTheme="minorHAnsi" w:hAnsiTheme="minorHAnsi" w:cstheme="minorHAnsi"/>
          <w:sz w:val="22"/>
          <w:szCs w:val="22"/>
        </w:rPr>
        <w:t>over the years</w:t>
      </w:r>
      <w:r>
        <w:rPr>
          <w:rFonts w:asciiTheme="minorHAnsi" w:hAnsiTheme="minorHAnsi" w:cstheme="minorHAnsi"/>
          <w:sz w:val="22"/>
          <w:szCs w:val="22"/>
        </w:rPr>
        <w:t xml:space="preserve">, the one </w:t>
      </w:r>
      <w:r w:rsidR="007A391C" w:rsidRPr="007A391C">
        <w:rPr>
          <w:rFonts w:asciiTheme="minorHAnsi" w:hAnsiTheme="minorHAnsi" w:cstheme="minorHAnsi"/>
          <w:sz w:val="22"/>
          <w:szCs w:val="22"/>
        </w:rPr>
        <w:t xml:space="preserve">constant is that the Housing Register </w:t>
      </w:r>
      <w:r>
        <w:rPr>
          <w:rFonts w:asciiTheme="minorHAnsi" w:hAnsiTheme="minorHAnsi" w:cstheme="minorHAnsi"/>
          <w:sz w:val="22"/>
          <w:szCs w:val="22"/>
        </w:rPr>
        <w:t>n</w:t>
      </w:r>
      <w:r w:rsidR="007A391C" w:rsidRPr="007A391C">
        <w:rPr>
          <w:rFonts w:asciiTheme="minorHAnsi" w:hAnsiTheme="minorHAnsi" w:cstheme="minorHAnsi"/>
          <w:sz w:val="22"/>
          <w:szCs w:val="22"/>
        </w:rPr>
        <w:t xml:space="preserve">eed has never been met in full, with new households </w:t>
      </w:r>
      <w:r>
        <w:rPr>
          <w:rFonts w:asciiTheme="minorHAnsi" w:hAnsiTheme="minorHAnsi" w:cstheme="minorHAnsi"/>
          <w:sz w:val="22"/>
          <w:szCs w:val="22"/>
        </w:rPr>
        <w:t xml:space="preserve">continually </w:t>
      </w:r>
      <w:r w:rsidR="007A391C" w:rsidRPr="007A391C">
        <w:rPr>
          <w:rFonts w:asciiTheme="minorHAnsi" w:hAnsiTheme="minorHAnsi" w:cstheme="minorHAnsi"/>
          <w:sz w:val="22"/>
          <w:szCs w:val="22"/>
        </w:rPr>
        <w:t>joining the Register over time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0B0BC10" w14:textId="77777777" w:rsidR="006D7BAF" w:rsidRPr="006D7BAF" w:rsidRDefault="006D7BAF" w:rsidP="00F2580D">
      <w:pPr>
        <w:pStyle w:val="Heading3"/>
        <w:numPr>
          <w:ilvl w:val="0"/>
          <w:numId w:val="0"/>
        </w:numPr>
        <w:tabs>
          <w:tab w:val="num" w:pos="2127"/>
        </w:tabs>
        <w:ind w:left="1134"/>
        <w:rPr>
          <w:rFonts w:asciiTheme="minorHAnsi" w:hAnsiTheme="minorHAnsi" w:cstheme="minorHAnsi"/>
          <w:b/>
          <w:bCs/>
          <w:sz w:val="22"/>
          <w:szCs w:val="22"/>
        </w:rPr>
      </w:pPr>
      <w:r w:rsidRPr="006D7BAF">
        <w:rPr>
          <w:rFonts w:asciiTheme="minorHAnsi" w:hAnsiTheme="minorHAnsi" w:cstheme="minorHAnsi"/>
          <w:b/>
          <w:bCs/>
          <w:sz w:val="22"/>
          <w:szCs w:val="22"/>
        </w:rPr>
        <w:t xml:space="preserve">Need for Affordable </w:t>
      </w:r>
      <w:proofErr w:type="gramStart"/>
      <w:r w:rsidRPr="006D7BAF">
        <w:rPr>
          <w:rFonts w:asciiTheme="minorHAnsi" w:hAnsiTheme="minorHAnsi" w:cstheme="minorHAnsi"/>
          <w:b/>
          <w:bCs/>
          <w:sz w:val="22"/>
          <w:szCs w:val="22"/>
        </w:rPr>
        <w:t>housing</w:t>
      </w:r>
      <w:proofErr w:type="gramEnd"/>
      <w:r w:rsidRPr="006D7BA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D01DF49" w14:textId="584E8CC5" w:rsidR="00DB2E98" w:rsidRPr="00C27DA2" w:rsidRDefault="00C27DA2" w:rsidP="00202238">
      <w:pPr>
        <w:pStyle w:val="Heading3"/>
        <w:tabs>
          <w:tab w:val="num" w:pos="2127"/>
        </w:tabs>
        <w:ind w:left="1134" w:hanging="719"/>
        <w:rPr>
          <w:rFonts w:asciiTheme="minorHAnsi" w:hAnsiTheme="minorHAnsi" w:cstheme="minorHAnsi"/>
          <w:sz w:val="22"/>
          <w:szCs w:val="22"/>
        </w:rPr>
      </w:pPr>
      <w:r w:rsidRPr="00C27DA2">
        <w:rPr>
          <w:rFonts w:asciiTheme="minorHAnsi" w:hAnsiTheme="minorHAnsi" w:cstheme="minorHAnsi"/>
          <w:sz w:val="22"/>
          <w:szCs w:val="22"/>
        </w:rPr>
        <w:t xml:space="preserve">In various paragraphs </w:t>
      </w:r>
      <w:r>
        <w:rPr>
          <w:rFonts w:asciiTheme="minorHAnsi" w:hAnsiTheme="minorHAnsi" w:cstheme="minorHAnsi"/>
          <w:sz w:val="22"/>
          <w:szCs w:val="22"/>
        </w:rPr>
        <w:t xml:space="preserve">of Mr. </w:t>
      </w:r>
      <w:proofErr w:type="spellStart"/>
      <w:r>
        <w:rPr>
          <w:rFonts w:asciiTheme="minorHAnsi" w:hAnsiTheme="minorHAnsi" w:cstheme="minorHAnsi"/>
          <w:sz w:val="22"/>
          <w:szCs w:val="22"/>
        </w:rPr>
        <w:t>Corkett</w:t>
      </w:r>
      <w:r w:rsidR="000A05FC">
        <w:rPr>
          <w:rFonts w:asciiTheme="minorHAnsi" w:hAnsiTheme="minorHAnsi" w:cstheme="minorHAnsi"/>
          <w:sz w:val="22"/>
          <w:szCs w:val="22"/>
        </w:rPr>
        <w:t>’</w:t>
      </w:r>
      <w:r>
        <w:rPr>
          <w:rFonts w:asciiTheme="minorHAnsi" w:hAnsiTheme="minorHAnsi" w:cstheme="minorHAnsi"/>
          <w:sz w:val="22"/>
          <w:szCs w:val="22"/>
        </w:rPr>
        <w:t>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Statement of Case e.g. paragraphs 1.4.3 and </w:t>
      </w:r>
      <w:r w:rsidR="00250959">
        <w:rPr>
          <w:rFonts w:asciiTheme="minorHAnsi" w:hAnsiTheme="minorHAnsi" w:cstheme="minorHAnsi"/>
          <w:sz w:val="22"/>
          <w:szCs w:val="22"/>
        </w:rPr>
        <w:t>3.15</w:t>
      </w:r>
      <w:r w:rsidR="000A05FC">
        <w:rPr>
          <w:rFonts w:asciiTheme="minorHAnsi" w:hAnsiTheme="minorHAnsi" w:cstheme="minorHAnsi"/>
          <w:sz w:val="22"/>
          <w:szCs w:val="22"/>
        </w:rPr>
        <w:t>,</w:t>
      </w:r>
      <w:r w:rsidR="0025095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Mr. </w:t>
      </w:r>
      <w:proofErr w:type="spellStart"/>
      <w:r>
        <w:rPr>
          <w:rFonts w:asciiTheme="minorHAnsi" w:hAnsiTheme="minorHAnsi" w:cstheme="minorHAnsi"/>
          <w:sz w:val="22"/>
          <w:szCs w:val="22"/>
        </w:rPr>
        <w:t>Corkett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states that there has never been sufficient housing demand on the housing register for groups with a connection with Birdham</w:t>
      </w:r>
      <w:r w:rsidR="00D00C8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to warrant building 1</w:t>
      </w:r>
      <w:r w:rsidR="00250959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houses. </w:t>
      </w:r>
      <w:r w:rsidRPr="00C27D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1769BE" w14:textId="7790A15C" w:rsidR="006D7BAF" w:rsidRPr="00250959" w:rsidRDefault="00250959" w:rsidP="00202238">
      <w:pPr>
        <w:pStyle w:val="Heading3"/>
        <w:tabs>
          <w:tab w:val="num" w:pos="2127"/>
        </w:tabs>
        <w:ind w:left="1134" w:hanging="719"/>
        <w:rPr>
          <w:rFonts w:asciiTheme="minorHAnsi" w:hAnsiTheme="minorHAnsi" w:cstheme="minorHAnsi"/>
          <w:sz w:val="22"/>
          <w:szCs w:val="22"/>
        </w:rPr>
      </w:pPr>
      <w:r w:rsidRPr="00250959">
        <w:rPr>
          <w:rFonts w:asciiTheme="minorHAnsi" w:hAnsiTheme="minorHAnsi" w:cstheme="minorHAnsi"/>
          <w:sz w:val="22"/>
          <w:szCs w:val="22"/>
        </w:rPr>
        <w:t>In addition</w:t>
      </w:r>
      <w:r w:rsidR="00D00C81">
        <w:rPr>
          <w:rFonts w:asciiTheme="minorHAnsi" w:hAnsiTheme="minorHAnsi" w:cstheme="minorHAnsi"/>
          <w:sz w:val="22"/>
          <w:szCs w:val="22"/>
        </w:rPr>
        <w:t>,</w:t>
      </w:r>
      <w:r w:rsidRPr="00250959">
        <w:rPr>
          <w:rFonts w:asciiTheme="minorHAnsi" w:hAnsiTheme="minorHAnsi" w:cstheme="minorHAnsi"/>
          <w:sz w:val="22"/>
          <w:szCs w:val="22"/>
        </w:rPr>
        <w:t xml:space="preserve"> he repeatedly states </w:t>
      </w:r>
      <w:r>
        <w:rPr>
          <w:rFonts w:asciiTheme="minorHAnsi" w:hAnsiTheme="minorHAnsi" w:cstheme="minorHAnsi"/>
          <w:sz w:val="22"/>
          <w:szCs w:val="22"/>
        </w:rPr>
        <w:t>in separate paragraphs e.g. 1.2.1, 3.13 and 3.14 that the Appeal decision to grant planning permission for 150 houses off Main Road</w:t>
      </w:r>
      <w:r w:rsidR="00D00C81">
        <w:rPr>
          <w:rFonts w:asciiTheme="minorHAnsi" w:hAnsiTheme="minorHAnsi" w:cstheme="minorHAnsi"/>
          <w:sz w:val="22"/>
          <w:szCs w:val="22"/>
        </w:rPr>
        <w:t>, Birdham</w:t>
      </w:r>
      <w:r>
        <w:rPr>
          <w:rFonts w:asciiTheme="minorHAnsi" w:hAnsiTheme="minorHAnsi" w:cstheme="minorHAnsi"/>
          <w:sz w:val="22"/>
          <w:szCs w:val="22"/>
        </w:rPr>
        <w:t xml:space="preserve"> changes everything</w:t>
      </w:r>
      <w:r w:rsidR="00B63B38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as it will satisfy </w:t>
      </w:r>
      <w:r w:rsidR="00B63B38">
        <w:rPr>
          <w:rFonts w:asciiTheme="minorHAnsi" w:hAnsiTheme="minorHAnsi" w:cstheme="minorHAnsi"/>
          <w:sz w:val="22"/>
          <w:szCs w:val="22"/>
        </w:rPr>
        <w:t xml:space="preserve">any </w:t>
      </w:r>
      <w:r>
        <w:rPr>
          <w:rFonts w:asciiTheme="minorHAnsi" w:hAnsiTheme="minorHAnsi" w:cstheme="minorHAnsi"/>
          <w:sz w:val="22"/>
          <w:szCs w:val="22"/>
        </w:rPr>
        <w:t>need.</w:t>
      </w:r>
      <w:r w:rsidRPr="002509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1F7A5C" w14:textId="73D0E957" w:rsidR="006D7BAF" w:rsidRPr="000E61FC" w:rsidRDefault="00250959" w:rsidP="000E61FC">
      <w:pPr>
        <w:pStyle w:val="Heading3"/>
        <w:tabs>
          <w:tab w:val="num" w:pos="2127"/>
        </w:tabs>
        <w:ind w:left="1134" w:hanging="719"/>
        <w:rPr>
          <w:rFonts w:asciiTheme="minorHAnsi" w:hAnsiTheme="minorHAnsi" w:cstheme="minorHAnsi"/>
          <w:sz w:val="22"/>
          <w:szCs w:val="22"/>
        </w:rPr>
      </w:pPr>
      <w:r w:rsidRPr="00250959">
        <w:rPr>
          <w:rFonts w:asciiTheme="minorHAnsi" w:hAnsiTheme="minorHAnsi" w:cstheme="minorHAnsi"/>
          <w:sz w:val="22"/>
          <w:szCs w:val="22"/>
        </w:rPr>
        <w:t>Th</w:t>
      </w:r>
      <w:r w:rsidR="00B63B38">
        <w:rPr>
          <w:rFonts w:asciiTheme="minorHAnsi" w:hAnsiTheme="minorHAnsi" w:cstheme="minorHAnsi"/>
          <w:sz w:val="22"/>
          <w:szCs w:val="22"/>
        </w:rPr>
        <w:t xml:space="preserve">ese </w:t>
      </w:r>
      <w:r w:rsidRPr="00250959">
        <w:rPr>
          <w:rFonts w:asciiTheme="minorHAnsi" w:hAnsiTheme="minorHAnsi" w:cstheme="minorHAnsi"/>
          <w:sz w:val="22"/>
          <w:szCs w:val="22"/>
        </w:rPr>
        <w:t>statements are</w:t>
      </w:r>
      <w:r>
        <w:rPr>
          <w:rFonts w:asciiTheme="minorHAnsi" w:hAnsiTheme="minorHAnsi" w:cstheme="minorHAnsi"/>
          <w:sz w:val="22"/>
          <w:szCs w:val="22"/>
        </w:rPr>
        <w:t xml:space="preserve"> factually inaccurate.</w:t>
      </w:r>
      <w:r w:rsidR="00FA7E14">
        <w:rPr>
          <w:rFonts w:asciiTheme="minorHAnsi" w:hAnsiTheme="minorHAnsi" w:cstheme="minorHAnsi"/>
          <w:sz w:val="22"/>
          <w:szCs w:val="22"/>
        </w:rPr>
        <w:t xml:space="preserve">  I consider each of these statements in turn.</w:t>
      </w:r>
      <w:r w:rsidRPr="002509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08CFE1" w14:textId="74585069" w:rsidR="00301D94" w:rsidRPr="00FA7E14" w:rsidRDefault="00FA7E14" w:rsidP="00FA7E14">
      <w:pPr>
        <w:pStyle w:val="Heading3"/>
        <w:numPr>
          <w:ilvl w:val="0"/>
          <w:numId w:val="0"/>
        </w:numPr>
        <w:tabs>
          <w:tab w:val="num" w:pos="2127"/>
        </w:tabs>
        <w:ind w:left="1134"/>
        <w:rPr>
          <w:rFonts w:asciiTheme="minorHAnsi" w:hAnsiTheme="minorHAnsi" w:cstheme="minorHAnsi"/>
          <w:sz w:val="22"/>
          <w:szCs w:val="22"/>
          <w:u w:val="single"/>
        </w:rPr>
      </w:pPr>
      <w:r w:rsidRPr="00FA7E14">
        <w:rPr>
          <w:rFonts w:asciiTheme="minorHAnsi" w:hAnsiTheme="minorHAnsi" w:cstheme="minorHAnsi"/>
          <w:sz w:val="22"/>
          <w:szCs w:val="22"/>
          <w:u w:val="single"/>
        </w:rPr>
        <w:lastRenderedPageBreak/>
        <w:t>Housing Register</w:t>
      </w:r>
    </w:p>
    <w:p w14:paraId="62AE09BB" w14:textId="2A258495" w:rsidR="006D7BAF" w:rsidRPr="007E00E8" w:rsidRDefault="006D7BAF" w:rsidP="007E00E8">
      <w:pPr>
        <w:pStyle w:val="Heading3"/>
        <w:tabs>
          <w:tab w:val="num" w:pos="2127"/>
        </w:tabs>
        <w:ind w:left="1134" w:hanging="719"/>
        <w:rPr>
          <w:rFonts w:asciiTheme="minorHAnsi" w:hAnsiTheme="minorHAnsi" w:cstheme="minorHAnsi"/>
          <w:sz w:val="22"/>
          <w:szCs w:val="22"/>
        </w:rPr>
      </w:pPr>
      <w:r w:rsidRPr="006D7BAF">
        <w:rPr>
          <w:rFonts w:asciiTheme="minorHAnsi" w:hAnsiTheme="minorHAnsi" w:cstheme="minorHAnsi"/>
          <w:sz w:val="22"/>
          <w:szCs w:val="22"/>
        </w:rPr>
        <w:t xml:space="preserve">The Housing Register forms </w:t>
      </w:r>
      <w:r w:rsidR="00250959">
        <w:rPr>
          <w:rFonts w:asciiTheme="minorHAnsi" w:hAnsiTheme="minorHAnsi" w:cstheme="minorHAnsi"/>
          <w:sz w:val="22"/>
          <w:szCs w:val="22"/>
        </w:rPr>
        <w:t xml:space="preserve">the starting point in considering the need for affordable housing in any </w:t>
      </w:r>
      <w:r w:rsidRPr="006D7BAF">
        <w:rPr>
          <w:rFonts w:asciiTheme="minorHAnsi" w:hAnsiTheme="minorHAnsi" w:cstheme="minorHAnsi"/>
          <w:sz w:val="22"/>
          <w:szCs w:val="22"/>
        </w:rPr>
        <w:t>given parish</w:t>
      </w:r>
      <w:r w:rsidR="00250959">
        <w:rPr>
          <w:rFonts w:asciiTheme="minorHAnsi" w:hAnsiTheme="minorHAnsi" w:cstheme="minorHAnsi"/>
          <w:sz w:val="22"/>
          <w:szCs w:val="22"/>
        </w:rPr>
        <w:t xml:space="preserve">; </w:t>
      </w:r>
      <w:proofErr w:type="gramStart"/>
      <w:r w:rsidRPr="006D7BAF">
        <w:rPr>
          <w:rFonts w:asciiTheme="minorHAnsi" w:hAnsiTheme="minorHAnsi" w:cstheme="minorHAnsi"/>
          <w:sz w:val="22"/>
          <w:szCs w:val="22"/>
        </w:rPr>
        <w:t xml:space="preserve">in particular </w:t>
      </w:r>
      <w:r w:rsidR="00250959">
        <w:rPr>
          <w:rFonts w:asciiTheme="minorHAnsi" w:hAnsiTheme="minorHAnsi" w:cstheme="minorHAnsi"/>
          <w:sz w:val="22"/>
          <w:szCs w:val="22"/>
        </w:rPr>
        <w:t>for</w:t>
      </w:r>
      <w:proofErr w:type="gramEnd"/>
      <w:r w:rsidR="00250959">
        <w:rPr>
          <w:rFonts w:asciiTheme="minorHAnsi" w:hAnsiTheme="minorHAnsi" w:cstheme="minorHAnsi"/>
          <w:sz w:val="22"/>
          <w:szCs w:val="22"/>
        </w:rPr>
        <w:t xml:space="preserve"> </w:t>
      </w:r>
      <w:r w:rsidRPr="006D7BAF">
        <w:rPr>
          <w:rFonts w:asciiTheme="minorHAnsi" w:hAnsiTheme="minorHAnsi" w:cstheme="minorHAnsi"/>
          <w:sz w:val="22"/>
          <w:szCs w:val="22"/>
        </w:rPr>
        <w:t>rented affordable accommodation</w:t>
      </w:r>
      <w:r w:rsidR="00250959">
        <w:rPr>
          <w:rFonts w:asciiTheme="minorHAnsi" w:hAnsiTheme="minorHAnsi" w:cstheme="minorHAnsi"/>
          <w:sz w:val="22"/>
          <w:szCs w:val="22"/>
        </w:rPr>
        <w:t>,</w:t>
      </w:r>
      <w:r w:rsidRPr="006D7BAF">
        <w:rPr>
          <w:rFonts w:asciiTheme="minorHAnsi" w:hAnsiTheme="minorHAnsi" w:cstheme="minorHAnsi"/>
          <w:sz w:val="22"/>
          <w:szCs w:val="22"/>
        </w:rPr>
        <w:t xml:space="preserve"> </w:t>
      </w:r>
      <w:r w:rsidR="00B63B38">
        <w:rPr>
          <w:rFonts w:asciiTheme="minorHAnsi" w:hAnsiTheme="minorHAnsi" w:cstheme="minorHAnsi"/>
          <w:sz w:val="22"/>
          <w:szCs w:val="22"/>
        </w:rPr>
        <w:t xml:space="preserve">because </w:t>
      </w:r>
      <w:r w:rsidR="00250959">
        <w:rPr>
          <w:rFonts w:asciiTheme="minorHAnsi" w:hAnsiTheme="minorHAnsi" w:cstheme="minorHAnsi"/>
          <w:sz w:val="22"/>
          <w:szCs w:val="22"/>
        </w:rPr>
        <w:t xml:space="preserve">such persons </w:t>
      </w:r>
      <w:r w:rsidRPr="006D7BAF">
        <w:rPr>
          <w:rFonts w:asciiTheme="minorHAnsi" w:hAnsiTheme="minorHAnsi" w:cstheme="minorHAnsi"/>
          <w:sz w:val="22"/>
          <w:szCs w:val="22"/>
        </w:rPr>
        <w:t>are unable to compete on the open market. However, it is often the case that the Housing register only forms part of the picture</w:t>
      </w:r>
      <w:r w:rsidR="00D00C81">
        <w:rPr>
          <w:rFonts w:asciiTheme="minorHAnsi" w:hAnsiTheme="minorHAnsi" w:cstheme="minorHAnsi"/>
          <w:sz w:val="22"/>
          <w:szCs w:val="22"/>
        </w:rPr>
        <w:t>;</w:t>
      </w:r>
      <w:r w:rsidRPr="006D7BAF">
        <w:rPr>
          <w:rFonts w:asciiTheme="minorHAnsi" w:hAnsiTheme="minorHAnsi" w:cstheme="minorHAnsi"/>
          <w:sz w:val="22"/>
          <w:szCs w:val="22"/>
        </w:rPr>
        <w:t xml:space="preserve"> this is because there are restrictions on who can apply to be on the Register</w:t>
      </w:r>
      <w:r w:rsidR="00D00C81">
        <w:rPr>
          <w:rFonts w:asciiTheme="minorHAnsi" w:hAnsiTheme="minorHAnsi" w:cstheme="minorHAnsi"/>
          <w:sz w:val="22"/>
          <w:szCs w:val="22"/>
        </w:rPr>
        <w:t xml:space="preserve"> e.g. </w:t>
      </w:r>
      <w:r w:rsidRPr="006D7BAF">
        <w:rPr>
          <w:rFonts w:asciiTheme="minorHAnsi" w:hAnsiTheme="minorHAnsi" w:cstheme="minorHAnsi"/>
          <w:sz w:val="22"/>
          <w:szCs w:val="22"/>
        </w:rPr>
        <w:t xml:space="preserve">only those over the age of 18. In addition, even where </w:t>
      </w:r>
      <w:r w:rsidR="00250959">
        <w:rPr>
          <w:rFonts w:asciiTheme="minorHAnsi" w:hAnsiTheme="minorHAnsi" w:cstheme="minorHAnsi"/>
          <w:sz w:val="22"/>
          <w:szCs w:val="22"/>
        </w:rPr>
        <w:t xml:space="preserve">persons may be eligible to join the register </w:t>
      </w:r>
      <w:r w:rsidRPr="006D7BAF">
        <w:rPr>
          <w:rFonts w:asciiTheme="minorHAnsi" w:hAnsiTheme="minorHAnsi" w:cstheme="minorHAnsi"/>
          <w:sz w:val="22"/>
          <w:szCs w:val="22"/>
        </w:rPr>
        <w:t xml:space="preserve">they may not always elect to do so for various reasons. As such there </w:t>
      </w:r>
      <w:r w:rsidR="00D00C81">
        <w:rPr>
          <w:rFonts w:asciiTheme="minorHAnsi" w:hAnsiTheme="minorHAnsi" w:cstheme="minorHAnsi"/>
          <w:sz w:val="22"/>
          <w:szCs w:val="22"/>
        </w:rPr>
        <w:t xml:space="preserve">often </w:t>
      </w:r>
      <w:r w:rsidRPr="006D7BAF">
        <w:rPr>
          <w:rFonts w:asciiTheme="minorHAnsi" w:hAnsiTheme="minorHAnsi" w:cstheme="minorHAnsi"/>
          <w:sz w:val="22"/>
          <w:szCs w:val="22"/>
        </w:rPr>
        <w:t>remain hidden households which the Housing Register do</w:t>
      </w:r>
      <w:r w:rsidR="00D00C81">
        <w:rPr>
          <w:rFonts w:asciiTheme="minorHAnsi" w:hAnsiTheme="minorHAnsi" w:cstheme="minorHAnsi"/>
          <w:sz w:val="22"/>
          <w:szCs w:val="22"/>
        </w:rPr>
        <w:t>es</w:t>
      </w:r>
      <w:r w:rsidRPr="006D7BAF">
        <w:rPr>
          <w:rFonts w:asciiTheme="minorHAnsi" w:hAnsiTheme="minorHAnsi" w:cstheme="minorHAnsi"/>
          <w:sz w:val="22"/>
          <w:szCs w:val="22"/>
        </w:rPr>
        <w:t xml:space="preserve">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8540C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apture.</w:t>
      </w:r>
      <w:r w:rsidR="007E00E8">
        <w:rPr>
          <w:rFonts w:asciiTheme="minorHAnsi" w:hAnsiTheme="minorHAnsi" w:cstheme="minorHAnsi"/>
          <w:sz w:val="22"/>
          <w:szCs w:val="22"/>
        </w:rPr>
        <w:t xml:space="preserve">  An example </w:t>
      </w:r>
      <w:r w:rsidR="007E00E8" w:rsidRPr="007E00E8">
        <w:rPr>
          <w:rFonts w:asciiTheme="minorHAnsi" w:hAnsiTheme="minorHAnsi" w:cstheme="minorHAnsi"/>
          <w:sz w:val="22"/>
          <w:szCs w:val="22"/>
        </w:rPr>
        <w:t xml:space="preserve">of this can be seen in some of the comments from those persons who made representations in support of the original and variation planning applications.  In </w:t>
      </w:r>
      <w:r w:rsidR="00844C55">
        <w:rPr>
          <w:rFonts w:asciiTheme="minorHAnsi" w:hAnsiTheme="minorHAnsi" w:cstheme="minorHAnsi"/>
          <w:sz w:val="22"/>
          <w:szCs w:val="22"/>
        </w:rPr>
        <w:t xml:space="preserve">each </w:t>
      </w:r>
      <w:r w:rsidR="007E00E8" w:rsidRPr="007E00E8">
        <w:rPr>
          <w:rFonts w:asciiTheme="minorHAnsi" w:hAnsiTheme="minorHAnsi" w:cstheme="minorHAnsi"/>
          <w:sz w:val="22"/>
          <w:szCs w:val="22"/>
        </w:rPr>
        <w:t>instance they state that they, or members of their families, have had to move away from Birdham due to lack of suitable accommodation.</w:t>
      </w:r>
      <w:r w:rsidR="00844C55">
        <w:rPr>
          <w:rFonts w:asciiTheme="minorHAnsi" w:hAnsiTheme="minorHAnsi" w:cstheme="minorHAnsi"/>
          <w:sz w:val="22"/>
          <w:szCs w:val="22"/>
        </w:rPr>
        <w:t xml:space="preserve">  </w:t>
      </w:r>
      <w:r w:rsidR="007E00E8" w:rsidRPr="007E00E8">
        <w:rPr>
          <w:rFonts w:asciiTheme="minorHAnsi" w:hAnsiTheme="minorHAnsi" w:cstheme="minorHAnsi"/>
          <w:sz w:val="22"/>
          <w:szCs w:val="22"/>
        </w:rPr>
        <w:t xml:space="preserve">As a </w:t>
      </w:r>
      <w:r w:rsidR="00844C55">
        <w:rPr>
          <w:rFonts w:asciiTheme="minorHAnsi" w:hAnsiTheme="minorHAnsi" w:cstheme="minorHAnsi"/>
          <w:sz w:val="22"/>
          <w:szCs w:val="22"/>
        </w:rPr>
        <w:t xml:space="preserve">result, </w:t>
      </w:r>
      <w:r w:rsidR="007E00E8" w:rsidRPr="007E00E8">
        <w:rPr>
          <w:rFonts w:asciiTheme="minorHAnsi" w:hAnsiTheme="minorHAnsi" w:cstheme="minorHAnsi"/>
          <w:sz w:val="22"/>
          <w:szCs w:val="22"/>
        </w:rPr>
        <w:t xml:space="preserve">they </w:t>
      </w:r>
      <w:r w:rsidR="00844C55">
        <w:rPr>
          <w:rFonts w:asciiTheme="minorHAnsi" w:hAnsiTheme="minorHAnsi" w:cstheme="minorHAnsi"/>
          <w:sz w:val="22"/>
          <w:szCs w:val="22"/>
        </w:rPr>
        <w:t>will not a</w:t>
      </w:r>
      <w:r w:rsidR="007E00E8" w:rsidRPr="007E00E8">
        <w:rPr>
          <w:rFonts w:asciiTheme="minorHAnsi" w:hAnsiTheme="minorHAnsi" w:cstheme="minorHAnsi"/>
          <w:sz w:val="22"/>
          <w:szCs w:val="22"/>
        </w:rPr>
        <w:t xml:space="preserve">ppear on the Housing Register.  Copies of these representations are contained in Appendix </w:t>
      </w:r>
      <w:r w:rsidR="00844C55">
        <w:rPr>
          <w:rFonts w:asciiTheme="minorHAnsi" w:hAnsiTheme="minorHAnsi" w:cstheme="minorHAnsi"/>
          <w:sz w:val="22"/>
          <w:szCs w:val="22"/>
        </w:rPr>
        <w:t>A</w:t>
      </w:r>
      <w:r w:rsidR="007E00E8" w:rsidRPr="007E00E8">
        <w:rPr>
          <w:rFonts w:asciiTheme="minorHAnsi" w:hAnsiTheme="minorHAnsi" w:cstheme="minorHAnsi"/>
          <w:sz w:val="22"/>
          <w:szCs w:val="22"/>
        </w:rPr>
        <w:t xml:space="preserve"> to this Rebuttal Proof</w:t>
      </w:r>
      <w:r w:rsidR="007E00E8">
        <w:rPr>
          <w:rFonts w:asciiTheme="minorHAnsi" w:hAnsiTheme="minorHAnsi" w:cstheme="minorHAnsi"/>
          <w:sz w:val="22"/>
          <w:szCs w:val="22"/>
        </w:rPr>
        <w:t>.</w:t>
      </w:r>
      <w:r w:rsidR="00A8540C">
        <w:rPr>
          <w:rFonts w:asciiTheme="minorHAnsi" w:hAnsiTheme="minorHAnsi" w:cstheme="minorHAnsi"/>
          <w:sz w:val="22"/>
          <w:szCs w:val="22"/>
        </w:rPr>
        <w:t xml:space="preserve">  </w:t>
      </w:r>
      <w:r w:rsidR="00A8540C" w:rsidRPr="007E00E8">
        <w:rPr>
          <w:rFonts w:asciiTheme="minorHAnsi" w:hAnsiTheme="minorHAnsi" w:cstheme="minorHAnsi"/>
          <w:sz w:val="22"/>
          <w:szCs w:val="22"/>
        </w:rPr>
        <w:t xml:space="preserve"> </w:t>
      </w:r>
      <w:r w:rsidRPr="007E00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A3EEE3" w14:textId="6EE1781D" w:rsidR="006D7BAF" w:rsidRDefault="006D7BAF" w:rsidP="005F3269">
      <w:pPr>
        <w:pStyle w:val="Heading3"/>
        <w:tabs>
          <w:tab w:val="num" w:pos="2127"/>
        </w:tabs>
        <w:ind w:left="1134" w:hanging="71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Until </w:t>
      </w:r>
      <w:r w:rsidRPr="006D7BAF">
        <w:rPr>
          <w:rFonts w:asciiTheme="minorHAnsi" w:hAnsiTheme="minorHAnsi" w:cstheme="minorHAnsi"/>
          <w:sz w:val="22"/>
          <w:szCs w:val="22"/>
        </w:rPr>
        <w:t>those households that are on the Housing register are physically allocated a home, they remain on the Register as a live applicant. Periodically the Council may write</w:t>
      </w:r>
      <w:r w:rsidR="000A05FC">
        <w:rPr>
          <w:rFonts w:asciiTheme="minorHAnsi" w:hAnsiTheme="minorHAnsi" w:cstheme="minorHAnsi"/>
          <w:sz w:val="22"/>
          <w:szCs w:val="22"/>
        </w:rPr>
        <w:t xml:space="preserve"> to</w:t>
      </w:r>
      <w:r w:rsidRPr="006D7BAF">
        <w:rPr>
          <w:rFonts w:asciiTheme="minorHAnsi" w:hAnsiTheme="minorHAnsi" w:cstheme="minorHAnsi"/>
          <w:sz w:val="22"/>
          <w:szCs w:val="22"/>
        </w:rPr>
        <w:t xml:space="preserve"> those on the register</w:t>
      </w:r>
      <w:r w:rsidR="00B63B38">
        <w:rPr>
          <w:rFonts w:asciiTheme="minorHAnsi" w:hAnsiTheme="minorHAnsi" w:cstheme="minorHAnsi"/>
          <w:sz w:val="22"/>
          <w:szCs w:val="22"/>
        </w:rPr>
        <w:t>,</w:t>
      </w:r>
      <w:r w:rsidRPr="006D7BAF">
        <w:rPr>
          <w:rFonts w:asciiTheme="minorHAnsi" w:hAnsiTheme="minorHAnsi" w:cstheme="minorHAnsi"/>
          <w:sz w:val="22"/>
          <w:szCs w:val="22"/>
        </w:rPr>
        <w:t xml:space="preserve"> if it becomes evident that no bids on appropriate properties are being placed by the household over </w:t>
      </w:r>
      <w:proofErr w:type="gramStart"/>
      <w:r w:rsidRPr="006D7BAF">
        <w:rPr>
          <w:rFonts w:asciiTheme="minorHAnsi" w:hAnsiTheme="minorHAnsi" w:cstheme="minorHAnsi"/>
          <w:sz w:val="22"/>
          <w:szCs w:val="22"/>
        </w:rPr>
        <w:t xml:space="preserve">a </w:t>
      </w:r>
      <w:r w:rsidR="00D00C81">
        <w:rPr>
          <w:rFonts w:asciiTheme="minorHAnsi" w:hAnsiTheme="minorHAnsi" w:cstheme="minorHAnsi"/>
          <w:sz w:val="22"/>
          <w:szCs w:val="22"/>
        </w:rPr>
        <w:t xml:space="preserve">period </w:t>
      </w:r>
      <w:r w:rsidRPr="006D7BAF">
        <w:rPr>
          <w:rFonts w:asciiTheme="minorHAnsi" w:hAnsiTheme="minorHAnsi" w:cstheme="minorHAnsi"/>
          <w:sz w:val="22"/>
          <w:szCs w:val="22"/>
        </w:rPr>
        <w:t>of time</w:t>
      </w:r>
      <w:proofErr w:type="gramEnd"/>
      <w:r w:rsidR="00D00C81">
        <w:rPr>
          <w:rFonts w:asciiTheme="minorHAnsi" w:hAnsiTheme="minorHAnsi" w:cstheme="minorHAnsi"/>
          <w:sz w:val="22"/>
          <w:szCs w:val="22"/>
        </w:rPr>
        <w:t xml:space="preserve">. </w:t>
      </w:r>
      <w:r w:rsidR="00A8540C">
        <w:rPr>
          <w:rFonts w:asciiTheme="minorHAnsi" w:hAnsiTheme="minorHAnsi" w:cstheme="minorHAnsi"/>
          <w:sz w:val="22"/>
          <w:szCs w:val="22"/>
        </w:rPr>
        <w:t>In some instances</w:t>
      </w:r>
      <w:r w:rsidR="000A05FC">
        <w:rPr>
          <w:rFonts w:asciiTheme="minorHAnsi" w:hAnsiTheme="minorHAnsi" w:cstheme="minorHAnsi"/>
          <w:sz w:val="22"/>
          <w:szCs w:val="22"/>
        </w:rPr>
        <w:t>,</w:t>
      </w:r>
      <w:r w:rsidR="00A8540C">
        <w:rPr>
          <w:rFonts w:asciiTheme="minorHAnsi" w:hAnsiTheme="minorHAnsi" w:cstheme="minorHAnsi"/>
          <w:sz w:val="22"/>
          <w:szCs w:val="22"/>
        </w:rPr>
        <w:t xml:space="preserve"> there may </w:t>
      </w:r>
      <w:r w:rsidRPr="006D7BAF">
        <w:rPr>
          <w:rFonts w:asciiTheme="minorHAnsi" w:hAnsiTheme="minorHAnsi" w:cstheme="minorHAnsi"/>
          <w:sz w:val="22"/>
          <w:szCs w:val="22"/>
        </w:rPr>
        <w:t xml:space="preserve">be valid reasons </w:t>
      </w:r>
      <w:r w:rsidR="00A8540C">
        <w:rPr>
          <w:rFonts w:asciiTheme="minorHAnsi" w:hAnsiTheme="minorHAnsi" w:cstheme="minorHAnsi"/>
          <w:sz w:val="22"/>
          <w:szCs w:val="22"/>
        </w:rPr>
        <w:t xml:space="preserve">why a </w:t>
      </w:r>
      <w:r w:rsidRPr="006D7BAF">
        <w:rPr>
          <w:rFonts w:asciiTheme="minorHAnsi" w:hAnsiTheme="minorHAnsi" w:cstheme="minorHAnsi"/>
          <w:sz w:val="22"/>
          <w:szCs w:val="22"/>
        </w:rPr>
        <w:t>household has not made such a bid</w:t>
      </w:r>
      <w:r w:rsidR="00A8540C">
        <w:rPr>
          <w:rFonts w:asciiTheme="minorHAnsi" w:hAnsiTheme="minorHAnsi" w:cstheme="minorHAnsi"/>
          <w:sz w:val="22"/>
          <w:szCs w:val="22"/>
        </w:rPr>
        <w:t xml:space="preserve"> e.g. </w:t>
      </w:r>
      <w:r w:rsidRPr="006D7BAF">
        <w:rPr>
          <w:rFonts w:asciiTheme="minorHAnsi" w:hAnsiTheme="minorHAnsi" w:cstheme="minorHAnsi"/>
          <w:sz w:val="22"/>
          <w:szCs w:val="22"/>
        </w:rPr>
        <w:t>they have specialist care needs/access requirements</w:t>
      </w:r>
      <w:r w:rsidR="00A8540C">
        <w:rPr>
          <w:rFonts w:asciiTheme="minorHAnsi" w:hAnsiTheme="minorHAnsi" w:cstheme="minorHAnsi"/>
          <w:sz w:val="22"/>
          <w:szCs w:val="22"/>
        </w:rPr>
        <w:t>.</w:t>
      </w:r>
    </w:p>
    <w:p w14:paraId="7FF537B9" w14:textId="7F8EFDBC" w:rsidR="006D7BAF" w:rsidRDefault="00C27DA2" w:rsidP="005F3269">
      <w:pPr>
        <w:pStyle w:val="Heading3"/>
        <w:tabs>
          <w:tab w:val="num" w:pos="2127"/>
        </w:tabs>
        <w:ind w:left="1134" w:hanging="71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C27DA2">
        <w:rPr>
          <w:rFonts w:asciiTheme="minorHAnsi" w:hAnsiTheme="minorHAnsi" w:cstheme="minorHAnsi"/>
          <w:sz w:val="22"/>
          <w:szCs w:val="22"/>
        </w:rPr>
        <w:t xml:space="preserve">Housing Delivery Team monitors the need on the Register </w:t>
      </w:r>
      <w:proofErr w:type="gramStart"/>
      <w:r w:rsidRPr="00C27DA2">
        <w:rPr>
          <w:rFonts w:asciiTheme="minorHAnsi" w:hAnsiTheme="minorHAnsi" w:cstheme="minorHAnsi"/>
          <w:sz w:val="22"/>
          <w:szCs w:val="22"/>
        </w:rPr>
        <w:t>on a monthly basis</w:t>
      </w:r>
      <w:proofErr w:type="gramEnd"/>
      <w:r w:rsidR="00A8540C">
        <w:rPr>
          <w:rFonts w:asciiTheme="minorHAnsi" w:hAnsiTheme="minorHAnsi" w:cstheme="minorHAnsi"/>
          <w:sz w:val="22"/>
          <w:szCs w:val="22"/>
        </w:rPr>
        <w:t>,</w:t>
      </w:r>
      <w:r w:rsidRPr="00C27DA2">
        <w:rPr>
          <w:rFonts w:asciiTheme="minorHAnsi" w:hAnsiTheme="minorHAnsi" w:cstheme="minorHAnsi"/>
          <w:sz w:val="22"/>
          <w:szCs w:val="22"/>
        </w:rPr>
        <w:t xml:space="preserve"> to obtain an indication of </w:t>
      </w:r>
      <w:r w:rsidR="00A8540C">
        <w:rPr>
          <w:rFonts w:asciiTheme="minorHAnsi" w:hAnsiTheme="minorHAnsi" w:cstheme="minorHAnsi"/>
          <w:sz w:val="22"/>
          <w:szCs w:val="22"/>
        </w:rPr>
        <w:t xml:space="preserve">the number and size of </w:t>
      </w:r>
      <w:r w:rsidRPr="00C27DA2">
        <w:rPr>
          <w:rFonts w:asciiTheme="minorHAnsi" w:hAnsiTheme="minorHAnsi" w:cstheme="minorHAnsi"/>
          <w:sz w:val="22"/>
          <w:szCs w:val="22"/>
        </w:rPr>
        <w:t xml:space="preserve">properties required </w:t>
      </w:r>
      <w:r w:rsidR="00A8540C">
        <w:rPr>
          <w:rFonts w:asciiTheme="minorHAnsi" w:hAnsiTheme="minorHAnsi" w:cstheme="minorHAnsi"/>
          <w:sz w:val="22"/>
          <w:szCs w:val="22"/>
        </w:rPr>
        <w:t>i</w:t>
      </w:r>
      <w:r w:rsidRPr="00C27DA2">
        <w:rPr>
          <w:rFonts w:asciiTheme="minorHAnsi" w:hAnsiTheme="minorHAnsi" w:cstheme="minorHAnsi"/>
          <w:sz w:val="22"/>
          <w:szCs w:val="22"/>
        </w:rPr>
        <w:t xml:space="preserve">n any given area. Some areas tend to be reasonably </w:t>
      </w:r>
      <w:proofErr w:type="gramStart"/>
      <w:r w:rsidRPr="00C27DA2">
        <w:rPr>
          <w:rFonts w:asciiTheme="minorHAnsi" w:hAnsiTheme="minorHAnsi" w:cstheme="minorHAnsi"/>
          <w:sz w:val="22"/>
          <w:szCs w:val="22"/>
        </w:rPr>
        <w:t>stable</w:t>
      </w:r>
      <w:proofErr w:type="gramEnd"/>
      <w:r w:rsidRPr="00C27DA2">
        <w:rPr>
          <w:rFonts w:asciiTheme="minorHAnsi" w:hAnsiTheme="minorHAnsi" w:cstheme="minorHAnsi"/>
          <w:sz w:val="22"/>
          <w:szCs w:val="22"/>
        </w:rPr>
        <w:t xml:space="preserve"> and others fluctuate</w:t>
      </w:r>
      <w:r w:rsidR="00D00C81">
        <w:rPr>
          <w:rFonts w:asciiTheme="minorHAnsi" w:hAnsiTheme="minorHAnsi" w:cstheme="minorHAnsi"/>
          <w:sz w:val="22"/>
          <w:szCs w:val="22"/>
        </w:rPr>
        <w:t>,</w:t>
      </w:r>
      <w:r w:rsidRPr="00C27DA2">
        <w:rPr>
          <w:rFonts w:asciiTheme="minorHAnsi" w:hAnsiTheme="minorHAnsi" w:cstheme="minorHAnsi"/>
          <w:sz w:val="22"/>
          <w:szCs w:val="22"/>
        </w:rPr>
        <w:t xml:space="preserve"> depending on the number of affordable homes advertised at any given time</w:t>
      </w:r>
      <w:r w:rsidR="00A8540C">
        <w:rPr>
          <w:rFonts w:asciiTheme="minorHAnsi" w:hAnsiTheme="minorHAnsi" w:cstheme="minorHAnsi"/>
          <w:sz w:val="22"/>
          <w:szCs w:val="22"/>
        </w:rPr>
        <w:t xml:space="preserve">.  A new </w:t>
      </w:r>
      <w:r w:rsidRPr="00C27DA2">
        <w:rPr>
          <w:rFonts w:asciiTheme="minorHAnsi" w:hAnsiTheme="minorHAnsi" w:cstheme="minorHAnsi"/>
          <w:sz w:val="22"/>
          <w:szCs w:val="22"/>
        </w:rPr>
        <w:t xml:space="preserve">development </w:t>
      </w:r>
      <w:r w:rsidR="00A8540C">
        <w:rPr>
          <w:rFonts w:asciiTheme="minorHAnsi" w:hAnsiTheme="minorHAnsi" w:cstheme="minorHAnsi"/>
          <w:sz w:val="22"/>
          <w:szCs w:val="22"/>
        </w:rPr>
        <w:t xml:space="preserve">which comes on stream </w:t>
      </w:r>
      <w:r w:rsidRPr="00C27DA2">
        <w:rPr>
          <w:rFonts w:asciiTheme="minorHAnsi" w:hAnsiTheme="minorHAnsi" w:cstheme="minorHAnsi"/>
          <w:sz w:val="22"/>
          <w:szCs w:val="22"/>
        </w:rPr>
        <w:t>tends to lead to a reduction in immediate need</w:t>
      </w:r>
      <w:r w:rsidR="00D00C81">
        <w:rPr>
          <w:rFonts w:asciiTheme="minorHAnsi" w:hAnsiTheme="minorHAnsi" w:cstheme="minorHAnsi"/>
          <w:sz w:val="22"/>
          <w:szCs w:val="22"/>
        </w:rPr>
        <w:t xml:space="preserve">.  </w:t>
      </w:r>
      <w:r w:rsidR="00A8540C">
        <w:rPr>
          <w:rFonts w:asciiTheme="minorHAnsi" w:hAnsiTheme="minorHAnsi" w:cstheme="minorHAnsi"/>
          <w:sz w:val="22"/>
          <w:szCs w:val="22"/>
        </w:rPr>
        <w:t>However,</w:t>
      </w:r>
      <w:r w:rsidR="00D00C81">
        <w:rPr>
          <w:rFonts w:asciiTheme="minorHAnsi" w:hAnsiTheme="minorHAnsi" w:cstheme="minorHAnsi"/>
          <w:sz w:val="22"/>
          <w:szCs w:val="22"/>
        </w:rPr>
        <w:t xml:space="preserve"> </w:t>
      </w:r>
      <w:r w:rsidRPr="00C27DA2">
        <w:rPr>
          <w:rFonts w:asciiTheme="minorHAnsi" w:hAnsiTheme="minorHAnsi" w:cstheme="minorHAnsi"/>
          <w:sz w:val="22"/>
          <w:szCs w:val="22"/>
        </w:rPr>
        <w:t>conversely</w:t>
      </w:r>
      <w:r w:rsidR="00A8540C">
        <w:rPr>
          <w:rFonts w:asciiTheme="minorHAnsi" w:hAnsiTheme="minorHAnsi" w:cstheme="minorHAnsi"/>
          <w:sz w:val="22"/>
          <w:szCs w:val="22"/>
        </w:rPr>
        <w:t>,</w:t>
      </w:r>
      <w:r w:rsidRPr="00C27DA2">
        <w:rPr>
          <w:rFonts w:asciiTheme="minorHAnsi" w:hAnsiTheme="minorHAnsi" w:cstheme="minorHAnsi"/>
          <w:sz w:val="22"/>
          <w:szCs w:val="22"/>
        </w:rPr>
        <w:t xml:space="preserve"> and particularly in rural areas</w:t>
      </w:r>
      <w:r w:rsidR="00A8540C">
        <w:rPr>
          <w:rFonts w:asciiTheme="minorHAnsi" w:hAnsiTheme="minorHAnsi" w:cstheme="minorHAnsi"/>
          <w:sz w:val="22"/>
          <w:szCs w:val="22"/>
        </w:rPr>
        <w:t>,</w:t>
      </w:r>
      <w:r w:rsidRPr="00C27DA2">
        <w:rPr>
          <w:rFonts w:asciiTheme="minorHAnsi" w:hAnsiTheme="minorHAnsi" w:cstheme="minorHAnsi"/>
          <w:sz w:val="22"/>
          <w:szCs w:val="22"/>
        </w:rPr>
        <w:t xml:space="preserve"> it can lead to an increase in households joining the Register</w:t>
      </w:r>
      <w:r w:rsidR="00A8540C">
        <w:rPr>
          <w:rFonts w:asciiTheme="minorHAnsi" w:hAnsiTheme="minorHAnsi" w:cstheme="minorHAnsi"/>
          <w:sz w:val="22"/>
          <w:szCs w:val="22"/>
        </w:rPr>
        <w:t>,</w:t>
      </w:r>
      <w:r w:rsidRPr="00C27DA2">
        <w:rPr>
          <w:rFonts w:asciiTheme="minorHAnsi" w:hAnsiTheme="minorHAnsi" w:cstheme="minorHAnsi"/>
          <w:sz w:val="22"/>
          <w:szCs w:val="22"/>
        </w:rPr>
        <w:t xml:space="preserve"> as </w:t>
      </w:r>
      <w:r w:rsidR="00B63B38">
        <w:rPr>
          <w:rFonts w:asciiTheme="minorHAnsi" w:hAnsiTheme="minorHAnsi" w:cstheme="minorHAnsi"/>
          <w:sz w:val="22"/>
          <w:szCs w:val="22"/>
        </w:rPr>
        <w:t xml:space="preserve">persons </w:t>
      </w:r>
      <w:r w:rsidRPr="00C27DA2">
        <w:rPr>
          <w:rFonts w:asciiTheme="minorHAnsi" w:hAnsiTheme="minorHAnsi" w:cstheme="minorHAnsi"/>
          <w:sz w:val="22"/>
          <w:szCs w:val="22"/>
        </w:rPr>
        <w:t>seek to secure one of the properties being</w:t>
      </w:r>
      <w:r>
        <w:rPr>
          <w:rFonts w:asciiTheme="minorHAnsi" w:hAnsiTheme="minorHAnsi" w:cstheme="minorHAnsi"/>
          <w:sz w:val="22"/>
          <w:szCs w:val="22"/>
        </w:rPr>
        <w:t xml:space="preserve"> built.</w:t>
      </w:r>
      <w:r w:rsidR="00CC0620">
        <w:rPr>
          <w:rFonts w:asciiTheme="minorHAnsi" w:hAnsiTheme="minorHAnsi" w:cstheme="minorHAnsi"/>
          <w:sz w:val="22"/>
          <w:szCs w:val="22"/>
        </w:rPr>
        <w:t xml:space="preserve">  As and when construction starts on the Appeal Site</w:t>
      </w:r>
      <w:r w:rsidR="00844C55">
        <w:rPr>
          <w:rFonts w:asciiTheme="minorHAnsi" w:hAnsiTheme="minorHAnsi" w:cstheme="minorHAnsi"/>
          <w:sz w:val="22"/>
          <w:szCs w:val="22"/>
        </w:rPr>
        <w:t>,</w:t>
      </w:r>
      <w:r w:rsidR="00CC0620">
        <w:rPr>
          <w:rFonts w:asciiTheme="minorHAnsi" w:hAnsiTheme="minorHAnsi" w:cstheme="minorHAnsi"/>
          <w:sz w:val="22"/>
          <w:szCs w:val="22"/>
        </w:rPr>
        <w:t xml:space="preserve"> I would expect an increase in the numbers of persons joining the housing register. </w:t>
      </w:r>
    </w:p>
    <w:p w14:paraId="0CCEE559" w14:textId="026CA1F8" w:rsidR="006D7BAF" w:rsidRDefault="00C27DA2" w:rsidP="005F3269">
      <w:pPr>
        <w:pStyle w:val="Heading3"/>
        <w:tabs>
          <w:tab w:val="num" w:pos="2127"/>
        </w:tabs>
        <w:ind w:left="1134" w:hanging="71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C27DA2">
        <w:rPr>
          <w:rFonts w:asciiTheme="minorHAnsi" w:hAnsiTheme="minorHAnsi" w:cstheme="minorHAnsi"/>
          <w:sz w:val="22"/>
          <w:szCs w:val="22"/>
        </w:rPr>
        <w:t>need identified by the April 2022 HEDNA in support of Local Plan preparation</w:t>
      </w:r>
      <w:r w:rsidR="00B63B38">
        <w:rPr>
          <w:rFonts w:asciiTheme="minorHAnsi" w:hAnsiTheme="minorHAnsi" w:cstheme="minorHAnsi"/>
          <w:sz w:val="22"/>
          <w:szCs w:val="22"/>
        </w:rPr>
        <w:t>,</w:t>
      </w:r>
      <w:r w:rsidRPr="00C27DA2">
        <w:rPr>
          <w:rFonts w:asciiTheme="minorHAnsi" w:hAnsiTheme="minorHAnsi" w:cstheme="minorHAnsi"/>
          <w:sz w:val="22"/>
          <w:szCs w:val="22"/>
        </w:rPr>
        <w:t xml:space="preserve"> indicate</w:t>
      </w:r>
      <w:r w:rsidR="00D00C81">
        <w:rPr>
          <w:rFonts w:asciiTheme="minorHAnsi" w:hAnsiTheme="minorHAnsi" w:cstheme="minorHAnsi"/>
          <w:sz w:val="22"/>
          <w:szCs w:val="22"/>
        </w:rPr>
        <w:t>d</w:t>
      </w:r>
      <w:r w:rsidRPr="00C27DA2">
        <w:rPr>
          <w:rFonts w:asciiTheme="minorHAnsi" w:hAnsiTheme="minorHAnsi" w:cstheme="minorHAnsi"/>
          <w:sz w:val="22"/>
          <w:szCs w:val="22"/>
        </w:rPr>
        <w:t xml:space="preserve"> </w:t>
      </w:r>
      <w:r w:rsidR="00B63B38">
        <w:rPr>
          <w:rFonts w:asciiTheme="minorHAnsi" w:hAnsiTheme="minorHAnsi" w:cstheme="minorHAnsi"/>
          <w:sz w:val="22"/>
          <w:szCs w:val="22"/>
        </w:rPr>
        <w:t xml:space="preserve">that </w:t>
      </w:r>
      <w:r w:rsidRPr="00C27DA2">
        <w:rPr>
          <w:rFonts w:asciiTheme="minorHAnsi" w:hAnsiTheme="minorHAnsi" w:cstheme="minorHAnsi"/>
          <w:sz w:val="22"/>
          <w:szCs w:val="22"/>
        </w:rPr>
        <w:t>a significant number of new affordable homes are required each year in the plan area</w:t>
      </w:r>
      <w:r w:rsidR="00B63B38">
        <w:rPr>
          <w:rFonts w:asciiTheme="minorHAnsi" w:hAnsiTheme="minorHAnsi" w:cstheme="minorHAnsi"/>
          <w:sz w:val="22"/>
          <w:szCs w:val="22"/>
        </w:rPr>
        <w:t xml:space="preserve">; </w:t>
      </w:r>
      <w:r w:rsidRPr="00C27DA2">
        <w:rPr>
          <w:rFonts w:asciiTheme="minorHAnsi" w:hAnsiTheme="minorHAnsi" w:cstheme="minorHAnsi"/>
          <w:sz w:val="22"/>
          <w:szCs w:val="22"/>
        </w:rPr>
        <w:t xml:space="preserve">a number which </w:t>
      </w:r>
      <w:r w:rsidR="00A8540C">
        <w:rPr>
          <w:rFonts w:asciiTheme="minorHAnsi" w:hAnsiTheme="minorHAnsi" w:cstheme="minorHAnsi"/>
          <w:sz w:val="22"/>
          <w:szCs w:val="22"/>
        </w:rPr>
        <w:t xml:space="preserve">the Council is never </w:t>
      </w:r>
      <w:r w:rsidRPr="00C27DA2">
        <w:rPr>
          <w:rFonts w:asciiTheme="minorHAnsi" w:hAnsiTheme="minorHAnsi" w:cstheme="minorHAnsi"/>
          <w:sz w:val="22"/>
          <w:szCs w:val="22"/>
        </w:rPr>
        <w:t xml:space="preserve">able to </w:t>
      </w:r>
      <w:r w:rsidR="00A8540C">
        <w:rPr>
          <w:rFonts w:asciiTheme="minorHAnsi" w:hAnsiTheme="minorHAnsi" w:cstheme="minorHAnsi"/>
          <w:sz w:val="22"/>
          <w:szCs w:val="22"/>
        </w:rPr>
        <w:t xml:space="preserve">satisfy, </w:t>
      </w:r>
      <w:r w:rsidRPr="00C27DA2">
        <w:rPr>
          <w:rFonts w:asciiTheme="minorHAnsi" w:hAnsiTheme="minorHAnsi" w:cstheme="minorHAnsi"/>
          <w:sz w:val="22"/>
          <w:szCs w:val="22"/>
        </w:rPr>
        <w:t>without a substantial uplift in development</w:t>
      </w:r>
      <w:r w:rsidR="00D00C81">
        <w:rPr>
          <w:rFonts w:asciiTheme="minorHAnsi" w:hAnsiTheme="minorHAnsi" w:cstheme="minorHAnsi"/>
          <w:sz w:val="22"/>
          <w:szCs w:val="22"/>
        </w:rPr>
        <w:t>,</w:t>
      </w:r>
      <w:r w:rsidRPr="00C27DA2">
        <w:rPr>
          <w:rFonts w:asciiTheme="minorHAnsi" w:hAnsiTheme="minorHAnsi" w:cstheme="minorHAnsi"/>
          <w:sz w:val="22"/>
          <w:szCs w:val="22"/>
        </w:rPr>
        <w:t xml:space="preserve"> and land available for</w:t>
      </w:r>
      <w:r>
        <w:rPr>
          <w:rFonts w:asciiTheme="minorHAnsi" w:hAnsiTheme="minorHAnsi" w:cstheme="minorHAnsi"/>
          <w:sz w:val="22"/>
          <w:szCs w:val="22"/>
        </w:rPr>
        <w:t xml:space="preserve"> such</w:t>
      </w:r>
      <w:r w:rsidR="00A8540C">
        <w:rPr>
          <w:rFonts w:asciiTheme="minorHAnsi" w:hAnsiTheme="minorHAnsi" w:cstheme="minorHAnsi"/>
          <w:sz w:val="22"/>
          <w:szCs w:val="22"/>
        </w:rPr>
        <w:t xml:space="preserve"> development.</w:t>
      </w:r>
    </w:p>
    <w:p w14:paraId="3639AF5C" w14:textId="40D61355" w:rsidR="006D7BAF" w:rsidRPr="00B63B38" w:rsidRDefault="00B63B38" w:rsidP="00B63B38">
      <w:pPr>
        <w:pStyle w:val="Heading3"/>
        <w:tabs>
          <w:tab w:val="num" w:pos="2127"/>
        </w:tabs>
        <w:ind w:left="1134" w:hanging="71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the case of </w:t>
      </w:r>
      <w:r w:rsidR="00C27DA2" w:rsidRPr="00C27DA2">
        <w:rPr>
          <w:rFonts w:asciiTheme="minorHAnsi" w:hAnsiTheme="minorHAnsi" w:cstheme="minorHAnsi"/>
          <w:sz w:val="22"/>
          <w:szCs w:val="22"/>
        </w:rPr>
        <w:t>Birdham</w:t>
      </w:r>
      <w:r w:rsidR="00A8540C">
        <w:rPr>
          <w:rFonts w:asciiTheme="minorHAnsi" w:hAnsiTheme="minorHAnsi" w:cstheme="minorHAnsi"/>
          <w:sz w:val="22"/>
          <w:szCs w:val="22"/>
        </w:rPr>
        <w:t xml:space="preserve"> </w:t>
      </w:r>
      <w:r w:rsidR="00D014C0">
        <w:rPr>
          <w:rFonts w:asciiTheme="minorHAnsi" w:hAnsiTheme="minorHAnsi" w:cstheme="minorHAnsi"/>
          <w:sz w:val="22"/>
          <w:szCs w:val="22"/>
        </w:rPr>
        <w:t xml:space="preserve">the Housing figures have always recorded a need, </w:t>
      </w:r>
      <w:r w:rsidR="00C27DA2" w:rsidRPr="00C27DA2">
        <w:rPr>
          <w:rFonts w:asciiTheme="minorHAnsi" w:hAnsiTheme="minorHAnsi" w:cstheme="minorHAnsi"/>
          <w:sz w:val="22"/>
          <w:szCs w:val="22"/>
        </w:rPr>
        <w:t>even at times when new development has come on stream within the</w:t>
      </w:r>
      <w:r w:rsidR="00C27DA2">
        <w:rPr>
          <w:rFonts w:asciiTheme="minorHAnsi" w:hAnsiTheme="minorHAnsi" w:cstheme="minorHAnsi"/>
          <w:sz w:val="22"/>
          <w:szCs w:val="22"/>
        </w:rPr>
        <w:t xml:space="preserve"> Parish.</w:t>
      </w:r>
    </w:p>
    <w:p w14:paraId="0A796833" w14:textId="1CF1F3D8" w:rsidR="006D7BAF" w:rsidRPr="00B63B38" w:rsidRDefault="00F54063" w:rsidP="00B63B38">
      <w:pPr>
        <w:pStyle w:val="Heading3"/>
        <w:tabs>
          <w:tab w:val="num" w:pos="2127"/>
        </w:tabs>
        <w:ind w:left="1134" w:hanging="71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summary, my conclusion remains that there </w:t>
      </w:r>
      <w:r w:rsidR="00D00C81">
        <w:rPr>
          <w:rFonts w:asciiTheme="minorHAnsi" w:hAnsiTheme="minorHAnsi" w:cstheme="minorHAnsi"/>
          <w:sz w:val="22"/>
          <w:szCs w:val="22"/>
        </w:rPr>
        <w:t xml:space="preserve">continues to be </w:t>
      </w:r>
      <w:r>
        <w:rPr>
          <w:rFonts w:asciiTheme="minorHAnsi" w:hAnsiTheme="minorHAnsi" w:cstheme="minorHAnsi"/>
          <w:sz w:val="22"/>
          <w:szCs w:val="22"/>
        </w:rPr>
        <w:t xml:space="preserve">a need for affordable housing, and specifically social rented housing, in Birdham for the reasons set out in section </w:t>
      </w:r>
      <w:r w:rsidR="000E20A3">
        <w:rPr>
          <w:rFonts w:asciiTheme="minorHAnsi" w:hAnsiTheme="minorHAnsi" w:cstheme="minorHAnsi"/>
          <w:sz w:val="22"/>
          <w:szCs w:val="22"/>
        </w:rPr>
        <w:t xml:space="preserve">9 </w:t>
      </w:r>
      <w:r>
        <w:rPr>
          <w:rFonts w:asciiTheme="minorHAnsi" w:hAnsiTheme="minorHAnsi" w:cstheme="minorHAnsi"/>
          <w:sz w:val="22"/>
          <w:szCs w:val="22"/>
        </w:rPr>
        <w:t>of my main Proof and</w:t>
      </w:r>
      <w:proofErr w:type="gramStart"/>
      <w:r w:rsidR="00B63B38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in particular</w:t>
      </w:r>
      <w:r w:rsidR="00B63B38">
        <w:rPr>
          <w:rFonts w:asciiTheme="minorHAnsi" w:hAnsiTheme="minorHAnsi" w:cstheme="minorHAnsi"/>
          <w:sz w:val="22"/>
          <w:szCs w:val="22"/>
        </w:rPr>
        <w:t xml:space="preserve">, </w:t>
      </w:r>
      <w:r w:rsidR="00FA7E14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="00FA7E1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the Table at paragraph</w:t>
      </w:r>
      <w:r w:rsidR="000E20A3">
        <w:rPr>
          <w:rFonts w:asciiTheme="minorHAnsi" w:hAnsiTheme="minorHAnsi" w:cstheme="minorHAnsi"/>
          <w:sz w:val="22"/>
          <w:szCs w:val="22"/>
        </w:rPr>
        <w:t xml:space="preserve"> 9.9.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D93710" w14:textId="77777777" w:rsidR="00FA7E14" w:rsidRPr="00FA7E14" w:rsidRDefault="00FA7E14" w:rsidP="00530FC4">
      <w:pPr>
        <w:pStyle w:val="Heading3"/>
        <w:tabs>
          <w:tab w:val="num" w:pos="2127"/>
        </w:tabs>
        <w:ind w:left="1134" w:hanging="719"/>
        <w:rPr>
          <w:rFonts w:asciiTheme="minorHAnsi" w:hAnsiTheme="minorHAnsi" w:cstheme="minorHAnsi"/>
          <w:sz w:val="22"/>
          <w:szCs w:val="22"/>
          <w:u w:val="single"/>
        </w:rPr>
      </w:pPr>
      <w:r w:rsidRPr="00FA7E14">
        <w:rPr>
          <w:rFonts w:asciiTheme="minorHAnsi" w:hAnsiTheme="minorHAnsi" w:cstheme="minorHAnsi"/>
          <w:sz w:val="22"/>
          <w:szCs w:val="22"/>
          <w:u w:val="single"/>
        </w:rPr>
        <w:t>Appeal decision at Main Road, Birdham</w:t>
      </w:r>
    </w:p>
    <w:p w14:paraId="325BAB00" w14:textId="2BA1B14E" w:rsidR="001B2C75" w:rsidRDefault="00FA7E14" w:rsidP="00530FC4">
      <w:pPr>
        <w:pStyle w:val="Heading3"/>
        <w:tabs>
          <w:tab w:val="num" w:pos="2127"/>
        </w:tabs>
        <w:ind w:left="1134" w:hanging="719"/>
        <w:rPr>
          <w:rFonts w:asciiTheme="minorHAnsi" w:hAnsiTheme="minorHAnsi" w:cstheme="minorHAnsi"/>
          <w:sz w:val="22"/>
          <w:szCs w:val="22"/>
        </w:rPr>
      </w:pPr>
      <w:r w:rsidRPr="00FA7E14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 xml:space="preserve">Appeal decision at Birdham permits up to </w:t>
      </w:r>
      <w:r w:rsidRPr="00FA7E14">
        <w:rPr>
          <w:rFonts w:asciiTheme="minorHAnsi" w:hAnsiTheme="minorHAnsi" w:cstheme="minorHAnsi"/>
          <w:sz w:val="22"/>
          <w:szCs w:val="22"/>
        </w:rPr>
        <w:t xml:space="preserve">150 </w:t>
      </w:r>
      <w:r w:rsidR="00A41F1B">
        <w:rPr>
          <w:rFonts w:asciiTheme="minorHAnsi" w:hAnsiTheme="minorHAnsi" w:cstheme="minorHAnsi"/>
          <w:sz w:val="22"/>
          <w:szCs w:val="22"/>
        </w:rPr>
        <w:t xml:space="preserve">residential </w:t>
      </w:r>
      <w:r w:rsidRPr="00FA7E14">
        <w:rPr>
          <w:rFonts w:asciiTheme="minorHAnsi" w:hAnsiTheme="minorHAnsi" w:cstheme="minorHAnsi"/>
          <w:sz w:val="22"/>
          <w:szCs w:val="22"/>
        </w:rPr>
        <w:t>units.</w:t>
      </w:r>
      <w:r>
        <w:rPr>
          <w:rFonts w:asciiTheme="minorHAnsi" w:hAnsiTheme="minorHAnsi" w:cstheme="minorHAnsi"/>
          <w:sz w:val="22"/>
          <w:szCs w:val="22"/>
        </w:rPr>
        <w:t xml:space="preserve">  A copy of the Appeal decision is at Appendix </w:t>
      </w:r>
      <w:r w:rsidR="00844C55">
        <w:rPr>
          <w:rFonts w:asciiTheme="minorHAnsi" w:hAnsiTheme="minorHAnsi" w:cstheme="minorHAnsi"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 xml:space="preserve"> to </w:t>
      </w:r>
      <w:r w:rsidR="007E00E8">
        <w:rPr>
          <w:rFonts w:asciiTheme="minorHAnsi" w:hAnsiTheme="minorHAnsi" w:cstheme="minorHAnsi"/>
          <w:sz w:val="22"/>
          <w:szCs w:val="22"/>
        </w:rPr>
        <w:t xml:space="preserve">this </w:t>
      </w:r>
      <w:r>
        <w:rPr>
          <w:rFonts w:asciiTheme="minorHAnsi" w:hAnsiTheme="minorHAnsi" w:cstheme="minorHAnsi"/>
          <w:sz w:val="22"/>
          <w:szCs w:val="22"/>
        </w:rPr>
        <w:t>Proof of Evidence</w:t>
      </w:r>
      <w:r w:rsidR="00A41F1B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0D3EE086" w14:textId="4E0DFAE8" w:rsidR="00A41F1B" w:rsidRDefault="001B2C75" w:rsidP="00530FC4">
      <w:pPr>
        <w:pStyle w:val="Heading3"/>
        <w:tabs>
          <w:tab w:val="num" w:pos="2127"/>
        </w:tabs>
        <w:ind w:left="1134" w:hanging="71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Part 1A of the First Schedule to the accompanying Section 106 Agreement (an extract of which is at Appendix </w:t>
      </w:r>
      <w:r w:rsidR="00844C55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 to </w:t>
      </w:r>
      <w:r w:rsidR="00844C55">
        <w:rPr>
          <w:rFonts w:asciiTheme="minorHAnsi" w:hAnsiTheme="minorHAnsi" w:cstheme="minorHAnsi"/>
          <w:sz w:val="22"/>
          <w:szCs w:val="22"/>
        </w:rPr>
        <w:t xml:space="preserve">this </w:t>
      </w:r>
      <w:r>
        <w:rPr>
          <w:rFonts w:asciiTheme="minorHAnsi" w:hAnsiTheme="minorHAnsi" w:cstheme="minorHAnsi"/>
          <w:sz w:val="22"/>
          <w:szCs w:val="22"/>
        </w:rPr>
        <w:t>Proof of Evidence) provides that 4</w:t>
      </w:r>
      <w:r w:rsidR="00A41F1B">
        <w:rPr>
          <w:rFonts w:asciiTheme="minorHAnsi" w:hAnsiTheme="minorHAnsi" w:cstheme="minorHAnsi"/>
          <w:sz w:val="22"/>
          <w:szCs w:val="22"/>
        </w:rPr>
        <w:t xml:space="preserve">5 of these </w:t>
      </w:r>
      <w:r w:rsidR="00A41F1B" w:rsidRPr="00A41F1B">
        <w:rPr>
          <w:rFonts w:asciiTheme="minorHAnsi" w:hAnsiTheme="minorHAnsi" w:cstheme="minorHAnsi"/>
          <w:sz w:val="22"/>
          <w:szCs w:val="22"/>
        </w:rPr>
        <w:t xml:space="preserve">units </w:t>
      </w:r>
      <w:r>
        <w:rPr>
          <w:rFonts w:asciiTheme="minorHAnsi" w:hAnsiTheme="minorHAnsi" w:cstheme="minorHAnsi"/>
          <w:sz w:val="22"/>
          <w:szCs w:val="22"/>
        </w:rPr>
        <w:t xml:space="preserve">will be </w:t>
      </w:r>
      <w:r w:rsidR="00A41F1B" w:rsidRPr="00A41F1B">
        <w:rPr>
          <w:rFonts w:asciiTheme="minorHAnsi" w:hAnsiTheme="minorHAnsi" w:cstheme="minorHAnsi"/>
          <w:sz w:val="22"/>
          <w:szCs w:val="22"/>
        </w:rPr>
        <w:t>affordable units</w:t>
      </w:r>
      <w:r w:rsidR="006D7873">
        <w:rPr>
          <w:rFonts w:asciiTheme="minorHAnsi" w:hAnsiTheme="minorHAnsi" w:cstheme="minorHAnsi"/>
          <w:sz w:val="22"/>
          <w:szCs w:val="22"/>
        </w:rPr>
        <w:t xml:space="preserve"> (although if the total number of units is less than </w:t>
      </w:r>
      <w:r w:rsidR="006D7873">
        <w:rPr>
          <w:rFonts w:asciiTheme="minorHAnsi" w:hAnsiTheme="minorHAnsi" w:cstheme="minorHAnsi"/>
          <w:sz w:val="22"/>
          <w:szCs w:val="22"/>
        </w:rPr>
        <w:lastRenderedPageBreak/>
        <w:t>150 units</w:t>
      </w:r>
      <w:r>
        <w:rPr>
          <w:rFonts w:asciiTheme="minorHAnsi" w:hAnsiTheme="minorHAnsi" w:cstheme="minorHAnsi"/>
          <w:sz w:val="22"/>
          <w:szCs w:val="22"/>
        </w:rPr>
        <w:t>,</w:t>
      </w:r>
      <w:r w:rsidR="006D7873">
        <w:rPr>
          <w:rFonts w:asciiTheme="minorHAnsi" w:hAnsiTheme="minorHAnsi" w:cstheme="minorHAnsi"/>
          <w:sz w:val="22"/>
          <w:szCs w:val="22"/>
        </w:rPr>
        <w:t xml:space="preserve"> then the number of affordable housing units is reduced pro rata</w:t>
      </w:r>
      <w:r w:rsidR="007E00E8">
        <w:rPr>
          <w:rFonts w:asciiTheme="minorHAnsi" w:hAnsiTheme="minorHAnsi" w:cstheme="minorHAnsi"/>
          <w:sz w:val="22"/>
          <w:szCs w:val="22"/>
        </w:rPr>
        <w:t>,</w:t>
      </w:r>
      <w:r w:rsidR="006D7873">
        <w:rPr>
          <w:rFonts w:asciiTheme="minorHAnsi" w:hAnsiTheme="minorHAnsi" w:cstheme="minorHAnsi"/>
          <w:sz w:val="22"/>
          <w:szCs w:val="22"/>
        </w:rPr>
        <w:t xml:space="preserve"> so that it remains at 30% of the total number of units).  On the assumption that the total number of </w:t>
      </w:r>
      <w:r>
        <w:rPr>
          <w:rFonts w:asciiTheme="minorHAnsi" w:hAnsiTheme="minorHAnsi" w:cstheme="minorHAnsi"/>
          <w:sz w:val="22"/>
          <w:szCs w:val="22"/>
        </w:rPr>
        <w:t xml:space="preserve">affordable </w:t>
      </w:r>
      <w:r w:rsidR="006D7873">
        <w:rPr>
          <w:rFonts w:asciiTheme="minorHAnsi" w:hAnsiTheme="minorHAnsi" w:cstheme="minorHAnsi"/>
          <w:sz w:val="22"/>
          <w:szCs w:val="22"/>
        </w:rPr>
        <w:t xml:space="preserve">units </w:t>
      </w:r>
      <w:r>
        <w:rPr>
          <w:rFonts w:asciiTheme="minorHAnsi" w:hAnsiTheme="minorHAnsi" w:cstheme="minorHAnsi"/>
          <w:sz w:val="22"/>
          <w:szCs w:val="22"/>
        </w:rPr>
        <w:t xml:space="preserve">will be 45, the </w:t>
      </w:r>
      <w:r w:rsidR="00A41F1B" w:rsidRPr="00A41F1B">
        <w:rPr>
          <w:rFonts w:asciiTheme="minorHAnsi" w:hAnsiTheme="minorHAnsi" w:cstheme="minorHAnsi"/>
          <w:sz w:val="22"/>
          <w:szCs w:val="22"/>
        </w:rPr>
        <w:t>breakdown of the affordable units is set out in Part 1A of the First Schedule to the Section 106 Agreement as follows</w:t>
      </w:r>
      <w:r w:rsidR="00A41F1B">
        <w:rPr>
          <w:rFonts w:asciiTheme="minorHAnsi" w:hAnsiTheme="minorHAnsi" w:cstheme="minorHAnsi"/>
          <w:sz w:val="22"/>
          <w:szCs w:val="22"/>
        </w:rPr>
        <w:t>:</w:t>
      </w:r>
    </w:p>
    <w:p w14:paraId="2CBDA9C7" w14:textId="70577B56" w:rsidR="00A41F1B" w:rsidRDefault="00A41F1B" w:rsidP="00A41F1B">
      <w:pPr>
        <w:pStyle w:val="BodyText3"/>
        <w:ind w:firstLine="414"/>
        <w:rPr>
          <w:sz w:val="22"/>
          <w:szCs w:val="22"/>
        </w:rPr>
      </w:pPr>
      <w:r w:rsidRPr="00A41F1B">
        <w:rPr>
          <w:sz w:val="22"/>
          <w:szCs w:val="22"/>
        </w:rPr>
        <w:t>8 Shared Ownership Units;</w:t>
      </w:r>
    </w:p>
    <w:p w14:paraId="24BCD0AB" w14:textId="3D26FE0C" w:rsidR="00A41F1B" w:rsidRDefault="00A41F1B" w:rsidP="00A41F1B">
      <w:pPr>
        <w:pStyle w:val="BodyText3"/>
        <w:ind w:firstLine="414"/>
        <w:rPr>
          <w:sz w:val="22"/>
          <w:szCs w:val="22"/>
        </w:rPr>
      </w:pPr>
      <w:r>
        <w:rPr>
          <w:sz w:val="22"/>
          <w:szCs w:val="22"/>
        </w:rPr>
        <w:t>9 Affordable Rented Units;</w:t>
      </w:r>
    </w:p>
    <w:p w14:paraId="31465AD0" w14:textId="38F2B953" w:rsidR="00A41F1B" w:rsidRDefault="00A41F1B" w:rsidP="00A41F1B">
      <w:pPr>
        <w:pStyle w:val="BodyText3"/>
        <w:ind w:firstLine="414"/>
        <w:rPr>
          <w:sz w:val="22"/>
          <w:szCs w:val="22"/>
        </w:rPr>
      </w:pPr>
      <w:r>
        <w:rPr>
          <w:sz w:val="22"/>
          <w:szCs w:val="22"/>
        </w:rPr>
        <w:t>16 Social Rented Units; and</w:t>
      </w:r>
    </w:p>
    <w:p w14:paraId="2D0B7E90" w14:textId="7D17CB0E" w:rsidR="00A41F1B" w:rsidRDefault="00A41F1B" w:rsidP="00A41F1B">
      <w:pPr>
        <w:pStyle w:val="BodyText3"/>
        <w:ind w:firstLine="414"/>
        <w:rPr>
          <w:sz w:val="22"/>
          <w:szCs w:val="22"/>
        </w:rPr>
      </w:pPr>
      <w:r>
        <w:rPr>
          <w:sz w:val="22"/>
          <w:szCs w:val="22"/>
        </w:rPr>
        <w:t>12 First Homes.</w:t>
      </w:r>
      <w:bookmarkStart w:id="2" w:name="_Hlk173227851"/>
    </w:p>
    <w:p w14:paraId="2599F32B" w14:textId="5FE91470" w:rsidR="006D7873" w:rsidRPr="00A41F1B" w:rsidRDefault="006D7873" w:rsidP="00A41F1B">
      <w:pPr>
        <w:pStyle w:val="BodyText3"/>
        <w:ind w:firstLine="414"/>
        <w:rPr>
          <w:sz w:val="22"/>
          <w:szCs w:val="22"/>
        </w:rPr>
      </w:pPr>
      <w:r>
        <w:rPr>
          <w:sz w:val="22"/>
          <w:szCs w:val="22"/>
        </w:rPr>
        <w:t>As can be seen</w:t>
      </w:r>
      <w:r w:rsidR="007E00E8">
        <w:rPr>
          <w:sz w:val="22"/>
          <w:szCs w:val="22"/>
        </w:rPr>
        <w:t>,</w:t>
      </w:r>
      <w:r>
        <w:rPr>
          <w:sz w:val="22"/>
          <w:szCs w:val="22"/>
        </w:rPr>
        <w:t xml:space="preserve"> 16 of these </w:t>
      </w:r>
      <w:r w:rsidR="007E00E8">
        <w:rPr>
          <w:sz w:val="22"/>
          <w:szCs w:val="22"/>
        </w:rPr>
        <w:t>u</w:t>
      </w:r>
      <w:r>
        <w:rPr>
          <w:sz w:val="22"/>
          <w:szCs w:val="22"/>
        </w:rPr>
        <w:t>nits are intended for social rent.</w:t>
      </w:r>
    </w:p>
    <w:p w14:paraId="42BDD035" w14:textId="76423974" w:rsidR="006D7873" w:rsidRDefault="006D7873" w:rsidP="006D7873">
      <w:pPr>
        <w:pStyle w:val="Heading3"/>
        <w:tabs>
          <w:tab w:val="num" w:pos="2127"/>
        </w:tabs>
        <w:ind w:left="1134" w:hanging="71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A41F1B">
        <w:rPr>
          <w:rFonts w:asciiTheme="minorHAnsi" w:hAnsiTheme="minorHAnsi" w:cstheme="minorHAnsi"/>
          <w:sz w:val="22"/>
          <w:szCs w:val="22"/>
        </w:rPr>
        <w:t xml:space="preserve">he following points can be made in relation to this Appeal decision. </w:t>
      </w:r>
    </w:p>
    <w:p w14:paraId="7ADB43E6" w14:textId="3372159A" w:rsidR="00A41F1B" w:rsidRPr="006D7873" w:rsidRDefault="00A41F1B" w:rsidP="00071138">
      <w:pPr>
        <w:pStyle w:val="Heading3"/>
        <w:numPr>
          <w:ilvl w:val="0"/>
          <w:numId w:val="0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6D7873">
        <w:rPr>
          <w:rFonts w:asciiTheme="minorHAnsi" w:hAnsiTheme="minorHAnsi" w:cstheme="minorHAnsi"/>
          <w:sz w:val="22"/>
          <w:szCs w:val="22"/>
        </w:rPr>
        <w:t>First</w:t>
      </w:r>
      <w:r w:rsidR="006D7873">
        <w:rPr>
          <w:rFonts w:asciiTheme="minorHAnsi" w:hAnsiTheme="minorHAnsi" w:cstheme="minorHAnsi"/>
          <w:sz w:val="22"/>
          <w:szCs w:val="22"/>
        </w:rPr>
        <w:t>,</w:t>
      </w:r>
      <w:r w:rsidRPr="006D7873">
        <w:rPr>
          <w:rFonts w:asciiTheme="minorHAnsi" w:hAnsiTheme="minorHAnsi" w:cstheme="minorHAnsi"/>
          <w:sz w:val="22"/>
          <w:szCs w:val="22"/>
        </w:rPr>
        <w:t xml:space="preserve"> we do not </w:t>
      </w:r>
      <w:r w:rsidR="006D7873" w:rsidRPr="006D7873">
        <w:rPr>
          <w:rFonts w:asciiTheme="minorHAnsi" w:hAnsiTheme="minorHAnsi" w:cstheme="minorHAnsi"/>
          <w:sz w:val="22"/>
          <w:szCs w:val="22"/>
        </w:rPr>
        <w:t>we do not know what the developer’s intentions are in relation to the site; whether they intend to build out immediately</w:t>
      </w:r>
      <w:r w:rsidR="006D7873">
        <w:rPr>
          <w:rFonts w:asciiTheme="minorHAnsi" w:hAnsiTheme="minorHAnsi" w:cstheme="minorHAnsi"/>
          <w:sz w:val="22"/>
          <w:szCs w:val="22"/>
        </w:rPr>
        <w:t>,</w:t>
      </w:r>
      <w:r w:rsidR="006D7873" w:rsidRPr="006D7873">
        <w:rPr>
          <w:rFonts w:asciiTheme="minorHAnsi" w:hAnsiTheme="minorHAnsi" w:cstheme="minorHAnsi"/>
          <w:sz w:val="22"/>
          <w:szCs w:val="22"/>
        </w:rPr>
        <w:t xml:space="preserve"> or sell on to another</w:t>
      </w:r>
      <w:r w:rsidR="006D7873">
        <w:rPr>
          <w:rFonts w:asciiTheme="minorHAnsi" w:hAnsiTheme="minorHAnsi" w:cstheme="minorHAnsi"/>
          <w:sz w:val="22"/>
          <w:szCs w:val="22"/>
        </w:rPr>
        <w:t xml:space="preserve"> developer, or housebuilder</w:t>
      </w:r>
      <w:r w:rsidR="001B2C75">
        <w:rPr>
          <w:rFonts w:asciiTheme="minorHAnsi" w:hAnsiTheme="minorHAnsi" w:cstheme="minorHAnsi"/>
          <w:sz w:val="22"/>
          <w:szCs w:val="22"/>
        </w:rPr>
        <w:t>.</w:t>
      </w:r>
    </w:p>
    <w:p w14:paraId="64B2713F" w14:textId="4F8D66B0" w:rsidR="00A41F1B" w:rsidRDefault="006D7873" w:rsidP="00071138">
      <w:pPr>
        <w:pStyle w:val="Heading3"/>
        <w:numPr>
          <w:ilvl w:val="0"/>
          <w:numId w:val="0"/>
        </w:numPr>
        <w:tabs>
          <w:tab w:val="num" w:pos="2127"/>
        </w:tabs>
        <w:ind w:left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Secondly, the </w:t>
      </w:r>
      <w:r w:rsidRPr="006D7873">
        <w:rPr>
          <w:rFonts w:asciiTheme="minorHAnsi" w:hAnsiTheme="minorHAnsi" w:cstheme="minorHAnsi"/>
          <w:sz w:val="22"/>
          <w:szCs w:val="22"/>
        </w:rPr>
        <w:t xml:space="preserve">Main Road permission is an outline planning permission, and so there will need to be a process of obtaining reserved matter approvals and satisfy other </w:t>
      </w:r>
      <w:proofErr w:type="gramStart"/>
      <w:r w:rsidRPr="006D7873">
        <w:rPr>
          <w:rFonts w:asciiTheme="minorHAnsi" w:hAnsiTheme="minorHAnsi" w:cstheme="minorHAnsi"/>
          <w:sz w:val="22"/>
          <w:szCs w:val="22"/>
        </w:rPr>
        <w:t>conditions, before</w:t>
      </w:r>
      <w:proofErr w:type="gramEnd"/>
      <w:r w:rsidRPr="006D7873">
        <w:rPr>
          <w:rFonts w:asciiTheme="minorHAnsi" w:hAnsiTheme="minorHAnsi" w:cstheme="minorHAnsi"/>
          <w:sz w:val="22"/>
          <w:szCs w:val="22"/>
        </w:rPr>
        <w:t xml:space="preserve"> development may commence.  In my experience, for a site of this size, this </w:t>
      </w:r>
      <w:r w:rsidR="00844C55">
        <w:rPr>
          <w:rFonts w:asciiTheme="minorHAnsi" w:hAnsiTheme="minorHAnsi" w:cstheme="minorHAnsi"/>
          <w:sz w:val="22"/>
          <w:szCs w:val="22"/>
        </w:rPr>
        <w:t xml:space="preserve">process </w:t>
      </w:r>
      <w:r w:rsidRPr="006D7873">
        <w:rPr>
          <w:rFonts w:asciiTheme="minorHAnsi" w:hAnsiTheme="minorHAnsi" w:cstheme="minorHAnsi"/>
          <w:sz w:val="22"/>
          <w:szCs w:val="22"/>
        </w:rPr>
        <w:t xml:space="preserve">would typically take 12 to </w:t>
      </w:r>
      <w:r>
        <w:rPr>
          <w:rFonts w:asciiTheme="minorHAnsi" w:hAnsiTheme="minorHAnsi" w:cstheme="minorHAnsi"/>
          <w:sz w:val="22"/>
          <w:szCs w:val="22"/>
        </w:rPr>
        <w:t xml:space="preserve">18 </w:t>
      </w:r>
      <w:r w:rsidRPr="006D7873">
        <w:rPr>
          <w:rFonts w:asciiTheme="minorHAnsi" w:hAnsiTheme="minorHAnsi" w:cstheme="minorHAnsi"/>
          <w:sz w:val="22"/>
          <w:szCs w:val="22"/>
        </w:rPr>
        <w:t>month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6D7873">
        <w:rPr>
          <w:rFonts w:asciiTheme="minorHAnsi" w:hAnsiTheme="minorHAnsi" w:cstheme="minorHAnsi"/>
          <w:sz w:val="22"/>
          <w:szCs w:val="22"/>
        </w:rPr>
        <w:t>.  On top of this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6D7873">
        <w:rPr>
          <w:rFonts w:asciiTheme="minorHAnsi" w:hAnsiTheme="minorHAnsi" w:cstheme="minorHAnsi"/>
          <w:sz w:val="22"/>
          <w:szCs w:val="22"/>
        </w:rPr>
        <w:t xml:space="preserve"> there will need to be added a</w:t>
      </w:r>
      <w:r>
        <w:rPr>
          <w:rFonts w:asciiTheme="minorHAnsi" w:hAnsiTheme="minorHAnsi" w:cstheme="minorHAnsi"/>
          <w:sz w:val="22"/>
          <w:szCs w:val="22"/>
        </w:rPr>
        <w:t xml:space="preserve">n appropriate </w:t>
      </w:r>
      <w:r w:rsidRPr="006D7873">
        <w:rPr>
          <w:rFonts w:asciiTheme="minorHAnsi" w:hAnsiTheme="minorHAnsi" w:cstheme="minorHAnsi"/>
          <w:sz w:val="22"/>
          <w:szCs w:val="22"/>
        </w:rPr>
        <w:t>build period.</w:t>
      </w:r>
    </w:p>
    <w:p w14:paraId="5EF62337" w14:textId="7EA95137" w:rsidR="00A41F1B" w:rsidRPr="00071138" w:rsidRDefault="006D7873" w:rsidP="00071138">
      <w:pPr>
        <w:pStyle w:val="Heading3"/>
        <w:numPr>
          <w:ilvl w:val="0"/>
          <w:numId w:val="0"/>
        </w:numPr>
        <w:tabs>
          <w:tab w:val="num" w:pos="2127"/>
        </w:tabs>
        <w:ind w:left="1134"/>
        <w:rPr>
          <w:rFonts w:asciiTheme="minorHAnsi" w:hAnsiTheme="minorHAnsi" w:cstheme="minorHAnsi"/>
          <w:sz w:val="22"/>
          <w:szCs w:val="22"/>
        </w:rPr>
      </w:pPr>
      <w:r w:rsidRPr="001B2C75">
        <w:rPr>
          <w:rFonts w:asciiTheme="minorHAnsi" w:hAnsiTheme="minorHAnsi" w:cstheme="minorHAnsi"/>
          <w:sz w:val="22"/>
          <w:szCs w:val="22"/>
        </w:rPr>
        <w:t xml:space="preserve">Thirdly, it is not clear how quickly the affordable housing units (and social rented units in particular) will come forward, because the section 106 Agreement </w:t>
      </w:r>
      <w:r w:rsidR="001B2C75" w:rsidRPr="001B2C75">
        <w:rPr>
          <w:rFonts w:asciiTheme="minorHAnsi" w:hAnsiTheme="minorHAnsi" w:cstheme="minorHAnsi"/>
          <w:sz w:val="22"/>
          <w:szCs w:val="22"/>
        </w:rPr>
        <w:t xml:space="preserve">permits the </w:t>
      </w:r>
      <w:r w:rsidRPr="001B2C75">
        <w:rPr>
          <w:rFonts w:asciiTheme="minorHAnsi" w:hAnsiTheme="minorHAnsi" w:cstheme="minorHAnsi"/>
          <w:sz w:val="22"/>
          <w:szCs w:val="22"/>
        </w:rPr>
        <w:t xml:space="preserve">developer to allow to be occupied </w:t>
      </w:r>
      <w:r w:rsidR="001B2C75" w:rsidRPr="001B2C75">
        <w:rPr>
          <w:rFonts w:asciiTheme="minorHAnsi" w:hAnsiTheme="minorHAnsi" w:cstheme="minorHAnsi"/>
          <w:sz w:val="22"/>
          <w:szCs w:val="22"/>
        </w:rPr>
        <w:t>(</w:t>
      </w:r>
      <w:r w:rsidRPr="001B2C75">
        <w:rPr>
          <w:rFonts w:asciiTheme="minorHAnsi" w:hAnsiTheme="minorHAnsi" w:cstheme="minorHAnsi"/>
          <w:sz w:val="22"/>
          <w:szCs w:val="22"/>
        </w:rPr>
        <w:t>i.e. build out and sell</w:t>
      </w:r>
      <w:r w:rsidR="001B2C75" w:rsidRPr="001B2C75">
        <w:rPr>
          <w:rFonts w:asciiTheme="minorHAnsi" w:hAnsiTheme="minorHAnsi" w:cstheme="minorHAnsi"/>
          <w:sz w:val="22"/>
          <w:szCs w:val="22"/>
        </w:rPr>
        <w:t>)</w:t>
      </w:r>
      <w:r w:rsidRPr="001B2C75">
        <w:rPr>
          <w:rFonts w:asciiTheme="minorHAnsi" w:hAnsiTheme="minorHAnsi" w:cstheme="minorHAnsi"/>
          <w:sz w:val="22"/>
          <w:szCs w:val="22"/>
        </w:rPr>
        <w:t xml:space="preserve"> up to 74 Open Market Units </w:t>
      </w:r>
      <w:r w:rsidR="007E00E8">
        <w:rPr>
          <w:rFonts w:asciiTheme="minorHAnsi" w:hAnsiTheme="minorHAnsi" w:cstheme="minorHAnsi"/>
          <w:sz w:val="22"/>
          <w:szCs w:val="22"/>
        </w:rPr>
        <w:t xml:space="preserve">(half the scheme) </w:t>
      </w:r>
      <w:r w:rsidRPr="001B2C75">
        <w:rPr>
          <w:rFonts w:asciiTheme="minorHAnsi" w:hAnsiTheme="minorHAnsi" w:cstheme="minorHAnsi"/>
          <w:sz w:val="22"/>
          <w:szCs w:val="22"/>
        </w:rPr>
        <w:t>before any of the affordable units need to be provided</w:t>
      </w:r>
      <w:r w:rsidR="001B2C75" w:rsidRPr="001B2C75">
        <w:rPr>
          <w:rFonts w:asciiTheme="minorHAnsi" w:hAnsiTheme="minorHAnsi" w:cstheme="minorHAnsi"/>
          <w:sz w:val="22"/>
          <w:szCs w:val="22"/>
        </w:rPr>
        <w:t>.</w:t>
      </w:r>
      <w:r w:rsidR="00071138">
        <w:rPr>
          <w:rFonts w:asciiTheme="minorHAnsi" w:hAnsiTheme="minorHAnsi" w:cstheme="minorHAnsi"/>
          <w:sz w:val="22"/>
          <w:szCs w:val="22"/>
        </w:rPr>
        <w:t xml:space="preserve"> </w:t>
      </w:r>
      <w:r w:rsidR="007E00E8">
        <w:rPr>
          <w:rFonts w:asciiTheme="minorHAnsi" w:hAnsiTheme="minorHAnsi" w:cstheme="minorHAnsi"/>
          <w:sz w:val="22"/>
          <w:szCs w:val="22"/>
        </w:rPr>
        <w:t xml:space="preserve">Accordingly, </w:t>
      </w:r>
      <w:proofErr w:type="gramStart"/>
      <w:r w:rsidR="007E00E8">
        <w:rPr>
          <w:rFonts w:asciiTheme="minorHAnsi" w:hAnsiTheme="minorHAnsi" w:cstheme="minorHAnsi"/>
          <w:sz w:val="22"/>
          <w:szCs w:val="22"/>
        </w:rPr>
        <w:t>it would appear that any</w:t>
      </w:r>
      <w:proofErr w:type="gramEnd"/>
      <w:r w:rsidR="007E00E8">
        <w:rPr>
          <w:rFonts w:asciiTheme="minorHAnsi" w:hAnsiTheme="minorHAnsi" w:cstheme="minorHAnsi"/>
          <w:sz w:val="22"/>
          <w:szCs w:val="22"/>
        </w:rPr>
        <w:t xml:space="preserve"> social rented units on the Appeal Site</w:t>
      </w:r>
      <w:r w:rsidR="00844C55">
        <w:rPr>
          <w:rFonts w:asciiTheme="minorHAnsi" w:hAnsiTheme="minorHAnsi" w:cstheme="minorHAnsi"/>
          <w:sz w:val="22"/>
          <w:szCs w:val="22"/>
        </w:rPr>
        <w:t>,</w:t>
      </w:r>
      <w:r w:rsidR="007E00E8">
        <w:rPr>
          <w:rFonts w:asciiTheme="minorHAnsi" w:hAnsiTheme="minorHAnsi" w:cstheme="minorHAnsi"/>
          <w:sz w:val="22"/>
          <w:szCs w:val="22"/>
        </w:rPr>
        <w:t xml:space="preserve"> are unlikely to be available for some years. </w:t>
      </w:r>
      <w:r w:rsidR="000711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CF6C27" w14:textId="26827C40" w:rsidR="008B3198" w:rsidRDefault="00071138" w:rsidP="00BF6CD2">
      <w:pPr>
        <w:pStyle w:val="Heading3"/>
        <w:numPr>
          <w:ilvl w:val="0"/>
          <w:numId w:val="0"/>
        </w:numPr>
        <w:tabs>
          <w:tab w:val="num" w:pos="2127"/>
        </w:tabs>
        <w:ind w:left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contrast, the delivery timescale of the Crooked Lane Housing Site is more immediate.  The timescale for delivery is set out in paragraph 7.3 of Sarah Poulter’s main Proof of Evidence</w:t>
      </w:r>
      <w:r w:rsidR="00915DD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where she states that Hyde would expect to obtain any outstanding approvals and build out </w:t>
      </w:r>
      <w:r w:rsidR="00BF6CD2">
        <w:rPr>
          <w:rFonts w:asciiTheme="minorHAnsi" w:hAnsiTheme="minorHAnsi" w:cstheme="minorHAnsi"/>
          <w:sz w:val="22"/>
          <w:szCs w:val="22"/>
        </w:rPr>
        <w:t xml:space="preserve">and complete </w:t>
      </w:r>
      <w:r>
        <w:rPr>
          <w:rFonts w:asciiTheme="minorHAnsi" w:hAnsiTheme="minorHAnsi" w:cstheme="minorHAnsi"/>
          <w:sz w:val="22"/>
          <w:szCs w:val="22"/>
        </w:rPr>
        <w:t xml:space="preserve">the scheme in </w:t>
      </w:r>
      <w:r w:rsidR="00BF6CD2">
        <w:rPr>
          <w:rFonts w:asciiTheme="minorHAnsi" w:hAnsiTheme="minorHAnsi" w:cstheme="minorHAnsi"/>
          <w:sz w:val="22"/>
          <w:szCs w:val="22"/>
        </w:rPr>
        <w:t xml:space="preserve">just under </w:t>
      </w:r>
      <w:r>
        <w:rPr>
          <w:rFonts w:asciiTheme="minorHAnsi" w:hAnsiTheme="minorHAnsi" w:cstheme="minorHAnsi"/>
          <w:sz w:val="22"/>
          <w:szCs w:val="22"/>
        </w:rPr>
        <w:t>two years (23 months) from the confirmation of the Order</w:t>
      </w:r>
      <w:r w:rsidR="00BF6CD2">
        <w:rPr>
          <w:rFonts w:asciiTheme="minorHAnsi" w:hAnsiTheme="minorHAnsi" w:cstheme="minorHAnsi"/>
          <w:sz w:val="22"/>
          <w:szCs w:val="22"/>
        </w:rPr>
        <w:t>.</w:t>
      </w:r>
    </w:p>
    <w:p w14:paraId="44CAB0AD" w14:textId="00A8882D" w:rsidR="008B3198" w:rsidRDefault="008B3198" w:rsidP="00FA7E14">
      <w:pPr>
        <w:pStyle w:val="Heading3"/>
        <w:tabs>
          <w:tab w:val="num" w:pos="2127"/>
        </w:tabs>
        <w:ind w:left="1134" w:hanging="71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Fourthly, the Appeal Site by reason of its size, is </w:t>
      </w:r>
      <w:r w:rsidR="00D76EE7">
        <w:rPr>
          <w:rFonts w:asciiTheme="minorHAnsi" w:hAnsiTheme="minorHAnsi" w:cstheme="minorHAnsi"/>
          <w:sz w:val="22"/>
          <w:szCs w:val="22"/>
        </w:rPr>
        <w:t>considered</w:t>
      </w:r>
      <w:r>
        <w:rPr>
          <w:rFonts w:asciiTheme="minorHAnsi" w:hAnsiTheme="minorHAnsi" w:cstheme="minorHAnsi"/>
          <w:sz w:val="22"/>
          <w:szCs w:val="22"/>
        </w:rPr>
        <w:t xml:space="preserve"> as a strategic site</w:t>
      </w:r>
      <w:r w:rsidR="00BF6CD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and so will be open to ‘bidders’ outside Birdham</w:t>
      </w:r>
      <w:r w:rsidR="0063420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who </w:t>
      </w:r>
      <w:r w:rsidR="00D76EE7">
        <w:rPr>
          <w:rFonts w:asciiTheme="minorHAnsi" w:hAnsiTheme="minorHAnsi" w:cstheme="minorHAnsi"/>
          <w:sz w:val="22"/>
          <w:szCs w:val="22"/>
        </w:rPr>
        <w:t xml:space="preserve">may, </w:t>
      </w:r>
      <w:r>
        <w:rPr>
          <w:rFonts w:asciiTheme="minorHAnsi" w:hAnsiTheme="minorHAnsi" w:cstheme="minorHAnsi"/>
          <w:sz w:val="22"/>
          <w:szCs w:val="22"/>
        </w:rPr>
        <w:t>in certain circumstances</w:t>
      </w:r>
      <w:r w:rsidR="0063420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76EE7" w:rsidRPr="00D76EE7">
        <w:rPr>
          <w:rFonts w:asciiTheme="minorHAnsi" w:hAnsiTheme="minorHAnsi" w:cstheme="minorHAnsi"/>
          <w:sz w:val="22"/>
          <w:szCs w:val="22"/>
        </w:rPr>
        <w:t xml:space="preserve">occupy the properties despite not having a </w:t>
      </w:r>
      <w:r w:rsidR="00D76EE7">
        <w:rPr>
          <w:rFonts w:asciiTheme="minorHAnsi" w:hAnsiTheme="minorHAnsi" w:cstheme="minorHAnsi"/>
          <w:sz w:val="22"/>
          <w:szCs w:val="22"/>
        </w:rPr>
        <w:t xml:space="preserve">local </w:t>
      </w:r>
      <w:r w:rsidR="00D76EE7" w:rsidRPr="00D76EE7">
        <w:rPr>
          <w:rFonts w:asciiTheme="minorHAnsi" w:hAnsiTheme="minorHAnsi" w:cstheme="minorHAnsi"/>
          <w:sz w:val="22"/>
          <w:szCs w:val="22"/>
        </w:rPr>
        <w:t>connection</w:t>
      </w:r>
      <w:r w:rsidR="00D76EE7">
        <w:rPr>
          <w:rFonts w:asciiTheme="minorHAnsi" w:hAnsiTheme="minorHAnsi" w:cstheme="minorHAnsi"/>
          <w:sz w:val="22"/>
          <w:szCs w:val="22"/>
        </w:rPr>
        <w:t xml:space="preserve">.  </w:t>
      </w:r>
      <w:r w:rsidR="00634202">
        <w:rPr>
          <w:rFonts w:asciiTheme="minorHAnsi" w:hAnsiTheme="minorHAnsi" w:cstheme="minorHAnsi"/>
          <w:sz w:val="22"/>
          <w:szCs w:val="22"/>
        </w:rPr>
        <w:t>This is explained in further detail below.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843FA4" w14:textId="3FFAC620" w:rsidR="008B3198" w:rsidRDefault="008B3198" w:rsidP="00FA7E14">
      <w:pPr>
        <w:pStyle w:val="Heading3"/>
        <w:tabs>
          <w:tab w:val="num" w:pos="2127"/>
        </w:tabs>
        <w:ind w:left="1134" w:hanging="71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8B3198">
        <w:rPr>
          <w:rFonts w:asciiTheme="minorHAnsi" w:hAnsiTheme="minorHAnsi" w:cstheme="minorHAnsi"/>
          <w:sz w:val="22"/>
          <w:szCs w:val="22"/>
        </w:rPr>
        <w:t>Council operates a Choice Based Lettings System, which requires those on the Register to formally bid for properties that are available</w:t>
      </w:r>
      <w:r w:rsidR="00BF6CD2">
        <w:rPr>
          <w:rFonts w:asciiTheme="minorHAnsi" w:hAnsiTheme="minorHAnsi" w:cstheme="minorHAnsi"/>
          <w:sz w:val="22"/>
          <w:szCs w:val="22"/>
        </w:rPr>
        <w:t>;</w:t>
      </w:r>
      <w:r w:rsidRPr="008B3198">
        <w:rPr>
          <w:rFonts w:asciiTheme="minorHAnsi" w:hAnsiTheme="minorHAnsi" w:cstheme="minorHAnsi"/>
          <w:sz w:val="22"/>
          <w:szCs w:val="22"/>
        </w:rPr>
        <w:t xml:space="preserve"> and the household with the highest banding (Band A) gets the first nomination. </w:t>
      </w:r>
      <w:r w:rsidR="00634202">
        <w:rPr>
          <w:rFonts w:asciiTheme="minorHAnsi" w:hAnsiTheme="minorHAnsi" w:cstheme="minorHAnsi"/>
          <w:sz w:val="22"/>
          <w:szCs w:val="22"/>
        </w:rPr>
        <w:t xml:space="preserve"> However, on </w:t>
      </w:r>
      <w:r w:rsidRPr="008B3198">
        <w:rPr>
          <w:rFonts w:asciiTheme="minorHAnsi" w:hAnsiTheme="minorHAnsi" w:cstheme="minorHAnsi"/>
          <w:sz w:val="22"/>
          <w:szCs w:val="22"/>
        </w:rPr>
        <w:t xml:space="preserve">a </w:t>
      </w:r>
      <w:r w:rsidR="00BF6CD2">
        <w:rPr>
          <w:rFonts w:asciiTheme="minorHAnsi" w:hAnsiTheme="minorHAnsi" w:cstheme="minorHAnsi"/>
          <w:sz w:val="22"/>
          <w:szCs w:val="22"/>
        </w:rPr>
        <w:t>R</w:t>
      </w:r>
      <w:r w:rsidRPr="008B3198">
        <w:rPr>
          <w:rFonts w:asciiTheme="minorHAnsi" w:hAnsiTheme="minorHAnsi" w:cstheme="minorHAnsi"/>
          <w:sz w:val="22"/>
          <w:szCs w:val="22"/>
        </w:rPr>
        <w:t xml:space="preserve">ural Exception site, the Local connection will </w:t>
      </w:r>
      <w:r w:rsidR="00BF6CD2">
        <w:rPr>
          <w:rFonts w:asciiTheme="minorHAnsi" w:hAnsiTheme="minorHAnsi" w:cstheme="minorHAnsi"/>
          <w:sz w:val="22"/>
          <w:szCs w:val="22"/>
        </w:rPr>
        <w:t xml:space="preserve">override </w:t>
      </w:r>
      <w:r w:rsidRPr="008B3198">
        <w:rPr>
          <w:rFonts w:asciiTheme="minorHAnsi" w:hAnsiTheme="minorHAnsi" w:cstheme="minorHAnsi"/>
          <w:sz w:val="22"/>
          <w:szCs w:val="22"/>
        </w:rPr>
        <w:t>th</w:t>
      </w:r>
      <w:r w:rsidR="00634202">
        <w:rPr>
          <w:rFonts w:asciiTheme="minorHAnsi" w:hAnsiTheme="minorHAnsi" w:cstheme="minorHAnsi"/>
          <w:sz w:val="22"/>
          <w:szCs w:val="22"/>
        </w:rPr>
        <w:t>is</w:t>
      </w:r>
      <w:r w:rsidRPr="008B3198">
        <w:rPr>
          <w:rFonts w:asciiTheme="minorHAnsi" w:hAnsiTheme="minorHAnsi" w:cstheme="minorHAnsi"/>
          <w:sz w:val="22"/>
          <w:szCs w:val="22"/>
        </w:rPr>
        <w:t xml:space="preserve"> approach</w:t>
      </w:r>
      <w:r w:rsidR="00BF6CD2">
        <w:rPr>
          <w:rFonts w:asciiTheme="minorHAnsi" w:hAnsiTheme="minorHAnsi" w:cstheme="minorHAnsi"/>
          <w:sz w:val="22"/>
          <w:szCs w:val="22"/>
        </w:rPr>
        <w:t>,</w:t>
      </w:r>
      <w:r w:rsidRPr="008B3198">
        <w:rPr>
          <w:rFonts w:asciiTheme="minorHAnsi" w:hAnsiTheme="minorHAnsi" w:cstheme="minorHAnsi"/>
          <w:sz w:val="22"/>
          <w:szCs w:val="22"/>
        </w:rPr>
        <w:t xml:space="preserve"> and could lead to a household (household b) in a lower Band</w:t>
      </w:r>
      <w:r w:rsidR="00634202">
        <w:rPr>
          <w:rFonts w:asciiTheme="minorHAnsi" w:hAnsiTheme="minorHAnsi" w:cstheme="minorHAnsi"/>
          <w:sz w:val="22"/>
          <w:szCs w:val="22"/>
        </w:rPr>
        <w:t>,</w:t>
      </w:r>
      <w:r w:rsidRPr="008B3198">
        <w:rPr>
          <w:rFonts w:asciiTheme="minorHAnsi" w:hAnsiTheme="minorHAnsi" w:cstheme="minorHAnsi"/>
          <w:sz w:val="22"/>
          <w:szCs w:val="22"/>
        </w:rPr>
        <w:t xml:space="preserve"> get</w:t>
      </w:r>
      <w:r w:rsidR="00634202">
        <w:rPr>
          <w:rFonts w:asciiTheme="minorHAnsi" w:hAnsiTheme="minorHAnsi" w:cstheme="minorHAnsi"/>
          <w:sz w:val="22"/>
          <w:szCs w:val="22"/>
        </w:rPr>
        <w:t>ting</w:t>
      </w:r>
      <w:r w:rsidRPr="008B3198">
        <w:rPr>
          <w:rFonts w:asciiTheme="minorHAnsi" w:hAnsiTheme="minorHAnsi" w:cstheme="minorHAnsi"/>
          <w:sz w:val="22"/>
          <w:szCs w:val="22"/>
        </w:rPr>
        <w:t xml:space="preserve"> first refusal on </w:t>
      </w:r>
      <w:r w:rsidR="00634202">
        <w:rPr>
          <w:rFonts w:asciiTheme="minorHAnsi" w:hAnsiTheme="minorHAnsi" w:cstheme="minorHAnsi"/>
          <w:sz w:val="22"/>
          <w:szCs w:val="22"/>
        </w:rPr>
        <w:t xml:space="preserve">a </w:t>
      </w:r>
      <w:r w:rsidRPr="008B3198">
        <w:rPr>
          <w:rFonts w:asciiTheme="minorHAnsi" w:hAnsiTheme="minorHAnsi" w:cstheme="minorHAnsi"/>
          <w:sz w:val="22"/>
          <w:szCs w:val="22"/>
        </w:rPr>
        <w:t>property</w:t>
      </w:r>
      <w:r w:rsidR="00BF6CD2">
        <w:rPr>
          <w:rFonts w:asciiTheme="minorHAnsi" w:hAnsiTheme="minorHAnsi" w:cstheme="minorHAnsi"/>
          <w:sz w:val="22"/>
          <w:szCs w:val="22"/>
        </w:rPr>
        <w:t>,</w:t>
      </w:r>
      <w:r w:rsidRPr="008B3198">
        <w:rPr>
          <w:rFonts w:asciiTheme="minorHAnsi" w:hAnsiTheme="minorHAnsi" w:cstheme="minorHAnsi"/>
          <w:sz w:val="22"/>
          <w:szCs w:val="22"/>
        </w:rPr>
        <w:t xml:space="preserve"> above that of the household in a higher band</w:t>
      </w:r>
      <w:r w:rsidR="00634202">
        <w:rPr>
          <w:rFonts w:asciiTheme="minorHAnsi" w:hAnsiTheme="minorHAnsi" w:cstheme="minorHAnsi"/>
          <w:sz w:val="22"/>
          <w:szCs w:val="22"/>
        </w:rPr>
        <w:t>;</w:t>
      </w:r>
      <w:r w:rsidRPr="008B3198">
        <w:rPr>
          <w:rFonts w:asciiTheme="minorHAnsi" w:hAnsiTheme="minorHAnsi" w:cstheme="minorHAnsi"/>
          <w:sz w:val="22"/>
          <w:szCs w:val="22"/>
        </w:rPr>
        <w:t xml:space="preserve"> should household b have a local connection to the area</w:t>
      </w:r>
      <w:r w:rsidR="00BF6CD2">
        <w:rPr>
          <w:rFonts w:asciiTheme="minorHAnsi" w:hAnsiTheme="minorHAnsi" w:cstheme="minorHAnsi"/>
          <w:sz w:val="22"/>
          <w:szCs w:val="22"/>
        </w:rPr>
        <w:t>.</w:t>
      </w:r>
    </w:p>
    <w:p w14:paraId="7B9916B2" w14:textId="4F5FDDF8" w:rsidR="008B3198" w:rsidRDefault="008B3198" w:rsidP="00FA7E14">
      <w:pPr>
        <w:pStyle w:val="Heading3"/>
        <w:tabs>
          <w:tab w:val="num" w:pos="2127"/>
        </w:tabs>
        <w:ind w:left="1134" w:hanging="71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Once </w:t>
      </w:r>
      <w:r w:rsidRPr="008B3198">
        <w:rPr>
          <w:rFonts w:asciiTheme="minorHAnsi" w:hAnsiTheme="minorHAnsi" w:cstheme="minorHAnsi"/>
          <w:sz w:val="22"/>
          <w:szCs w:val="22"/>
        </w:rPr>
        <w:t xml:space="preserve">all bids have been received for any given property, if there is no one with a local connection to the parish, then a cascade out to surrounding parishes is undertaken to establish if any bidders have a connection to one of those parishes. </w:t>
      </w:r>
      <w:r w:rsidRPr="008B3198">
        <w:rPr>
          <w:rFonts w:asciiTheme="minorHAnsi" w:hAnsiTheme="minorHAnsi" w:cstheme="minorHAnsi"/>
          <w:sz w:val="22"/>
          <w:szCs w:val="22"/>
        </w:rPr>
        <w:lastRenderedPageBreak/>
        <w:t xml:space="preserve">If they do, they then get the first refusal. If </w:t>
      </w:r>
      <w:proofErr w:type="gramStart"/>
      <w:r w:rsidRPr="008B3198">
        <w:rPr>
          <w:rFonts w:asciiTheme="minorHAnsi" w:hAnsiTheme="minorHAnsi" w:cstheme="minorHAnsi"/>
          <w:sz w:val="22"/>
          <w:szCs w:val="22"/>
        </w:rPr>
        <w:t>in the event that</w:t>
      </w:r>
      <w:proofErr w:type="gramEnd"/>
      <w:r w:rsidRPr="008B3198">
        <w:rPr>
          <w:rFonts w:asciiTheme="minorHAnsi" w:hAnsiTheme="minorHAnsi" w:cstheme="minorHAnsi"/>
          <w:sz w:val="22"/>
          <w:szCs w:val="22"/>
        </w:rPr>
        <w:t xml:space="preserve"> there are still no </w:t>
      </w:r>
      <w:r w:rsidR="00BF6CD2">
        <w:rPr>
          <w:rFonts w:asciiTheme="minorHAnsi" w:hAnsiTheme="minorHAnsi" w:cstheme="minorHAnsi"/>
          <w:sz w:val="22"/>
          <w:szCs w:val="22"/>
        </w:rPr>
        <w:t xml:space="preserve">persons with a </w:t>
      </w:r>
      <w:r w:rsidRPr="008B3198">
        <w:rPr>
          <w:rFonts w:asciiTheme="minorHAnsi" w:hAnsiTheme="minorHAnsi" w:cstheme="minorHAnsi"/>
          <w:sz w:val="22"/>
          <w:szCs w:val="22"/>
        </w:rPr>
        <w:t>connection to the surrounding parishes, then the bids are opened up district wide</w:t>
      </w:r>
      <w:r w:rsidR="00BF6CD2">
        <w:rPr>
          <w:rFonts w:asciiTheme="minorHAnsi" w:hAnsiTheme="minorHAnsi" w:cstheme="minorHAnsi"/>
          <w:sz w:val="22"/>
          <w:szCs w:val="22"/>
        </w:rPr>
        <w:t>,</w:t>
      </w:r>
      <w:r w:rsidRPr="008B3198">
        <w:rPr>
          <w:rFonts w:asciiTheme="minorHAnsi" w:hAnsiTheme="minorHAnsi" w:cstheme="minorHAnsi"/>
          <w:sz w:val="22"/>
          <w:szCs w:val="22"/>
        </w:rPr>
        <w:t xml:space="preserve"> and </w:t>
      </w:r>
      <w:r w:rsidR="00BF6CD2">
        <w:rPr>
          <w:rFonts w:asciiTheme="minorHAnsi" w:hAnsiTheme="minorHAnsi" w:cstheme="minorHAnsi"/>
          <w:sz w:val="22"/>
          <w:szCs w:val="22"/>
        </w:rPr>
        <w:t xml:space="preserve">the process </w:t>
      </w:r>
      <w:r w:rsidRPr="008B3198">
        <w:rPr>
          <w:rFonts w:asciiTheme="minorHAnsi" w:hAnsiTheme="minorHAnsi" w:cstheme="minorHAnsi"/>
          <w:sz w:val="22"/>
          <w:szCs w:val="22"/>
        </w:rPr>
        <w:t>reverts to bid</w:t>
      </w:r>
      <w:r w:rsidR="00BF6CD2">
        <w:rPr>
          <w:rFonts w:asciiTheme="minorHAnsi" w:hAnsiTheme="minorHAnsi" w:cstheme="minorHAnsi"/>
          <w:sz w:val="22"/>
          <w:szCs w:val="22"/>
        </w:rPr>
        <w:t>ding</w:t>
      </w:r>
      <w:r w:rsidRPr="008B3198">
        <w:rPr>
          <w:rFonts w:asciiTheme="minorHAnsi" w:hAnsiTheme="minorHAnsi" w:cstheme="minorHAnsi"/>
          <w:sz w:val="22"/>
          <w:szCs w:val="22"/>
        </w:rPr>
        <w:t xml:space="preserve"> from </w:t>
      </w:r>
      <w:r w:rsidR="00BF6CD2">
        <w:rPr>
          <w:rFonts w:asciiTheme="minorHAnsi" w:hAnsiTheme="minorHAnsi" w:cstheme="minorHAnsi"/>
          <w:sz w:val="22"/>
          <w:szCs w:val="22"/>
        </w:rPr>
        <w:t xml:space="preserve">the </w:t>
      </w:r>
      <w:r w:rsidRPr="008B3198">
        <w:rPr>
          <w:rFonts w:asciiTheme="minorHAnsi" w:hAnsiTheme="minorHAnsi" w:cstheme="minorHAnsi"/>
          <w:sz w:val="22"/>
          <w:szCs w:val="22"/>
        </w:rPr>
        <w:t>Highest Priority Need (usually Band A) in the standard way for other sites</w:t>
      </w:r>
      <w:r w:rsidR="00BF6CD2">
        <w:rPr>
          <w:rFonts w:asciiTheme="minorHAnsi" w:hAnsiTheme="minorHAnsi" w:cstheme="minorHAnsi"/>
          <w:sz w:val="22"/>
          <w:szCs w:val="22"/>
        </w:rPr>
        <w:t>.</w:t>
      </w:r>
    </w:p>
    <w:p w14:paraId="36D1FDAF" w14:textId="443E68B8" w:rsidR="00634202" w:rsidRDefault="008B3198" w:rsidP="00FA7E14">
      <w:pPr>
        <w:pStyle w:val="Heading3"/>
        <w:tabs>
          <w:tab w:val="num" w:pos="2127"/>
        </w:tabs>
        <w:ind w:left="1134" w:hanging="71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</w:t>
      </w:r>
      <w:r w:rsidR="00634202">
        <w:rPr>
          <w:rFonts w:asciiTheme="minorHAnsi" w:hAnsiTheme="minorHAnsi" w:cstheme="minorHAnsi"/>
          <w:sz w:val="22"/>
          <w:szCs w:val="22"/>
        </w:rPr>
        <w:t xml:space="preserve">summary </w:t>
      </w:r>
      <w:r w:rsidRPr="008B3198">
        <w:rPr>
          <w:rFonts w:asciiTheme="minorHAnsi" w:hAnsiTheme="minorHAnsi" w:cstheme="minorHAnsi"/>
          <w:sz w:val="22"/>
          <w:szCs w:val="22"/>
        </w:rPr>
        <w:t>a Rural Exception site prioritises those with a local connection above all others, until there are no bidders left that are able to demonstrate a connection to the parish</w:t>
      </w:r>
      <w:r w:rsidR="00634202">
        <w:rPr>
          <w:rFonts w:asciiTheme="minorHAnsi" w:hAnsiTheme="minorHAnsi" w:cstheme="minorHAnsi"/>
          <w:sz w:val="22"/>
          <w:szCs w:val="22"/>
        </w:rPr>
        <w:t xml:space="preserve">; then the process moves to </w:t>
      </w:r>
      <w:r w:rsidRPr="008B3198">
        <w:rPr>
          <w:rFonts w:asciiTheme="minorHAnsi" w:hAnsiTheme="minorHAnsi" w:cstheme="minorHAnsi"/>
          <w:sz w:val="22"/>
          <w:szCs w:val="22"/>
        </w:rPr>
        <w:t xml:space="preserve">the surrounding parishes in the same format, and then to bidders from across the </w:t>
      </w:r>
      <w:proofErr w:type="gramStart"/>
      <w:r w:rsidR="00634202">
        <w:rPr>
          <w:rFonts w:asciiTheme="minorHAnsi" w:hAnsiTheme="minorHAnsi" w:cstheme="minorHAnsi"/>
          <w:sz w:val="22"/>
          <w:szCs w:val="22"/>
        </w:rPr>
        <w:t>district</w:t>
      </w:r>
      <w:proofErr w:type="gramEnd"/>
    </w:p>
    <w:p w14:paraId="4158CC90" w14:textId="4C4E32B4" w:rsidR="00634202" w:rsidRDefault="00634202" w:rsidP="00FA7E14">
      <w:pPr>
        <w:pStyle w:val="Heading3"/>
        <w:tabs>
          <w:tab w:val="num" w:pos="2127"/>
        </w:tabs>
        <w:ind w:left="1134" w:hanging="71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contrast</w:t>
      </w:r>
      <w:r w:rsidR="00CC062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on strategic sites such as the </w:t>
      </w:r>
      <w:r w:rsidRPr="00634202">
        <w:rPr>
          <w:rFonts w:asciiTheme="minorHAnsi" w:hAnsiTheme="minorHAnsi" w:cstheme="minorHAnsi"/>
          <w:sz w:val="22"/>
          <w:szCs w:val="22"/>
        </w:rPr>
        <w:t>Appeal Site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634202">
        <w:rPr>
          <w:rFonts w:asciiTheme="minorHAnsi" w:hAnsiTheme="minorHAnsi" w:cstheme="minorHAnsi"/>
          <w:sz w:val="22"/>
          <w:szCs w:val="22"/>
        </w:rPr>
        <w:t>even where they are in rural areas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634202">
        <w:rPr>
          <w:rFonts w:asciiTheme="minorHAnsi" w:hAnsiTheme="minorHAnsi" w:cstheme="minorHAnsi"/>
          <w:sz w:val="22"/>
          <w:szCs w:val="22"/>
        </w:rPr>
        <w:t xml:space="preserve">, priority </w:t>
      </w:r>
      <w:r w:rsidR="00D76EE7">
        <w:rPr>
          <w:rFonts w:asciiTheme="minorHAnsi" w:hAnsiTheme="minorHAnsi" w:cstheme="minorHAnsi"/>
          <w:sz w:val="22"/>
          <w:szCs w:val="22"/>
        </w:rPr>
        <w:t xml:space="preserve">may be </w:t>
      </w:r>
      <w:r w:rsidRPr="00634202">
        <w:rPr>
          <w:rFonts w:asciiTheme="minorHAnsi" w:hAnsiTheme="minorHAnsi" w:cstheme="minorHAnsi"/>
          <w:sz w:val="22"/>
          <w:szCs w:val="22"/>
        </w:rPr>
        <w:t>given to banding rather than local connection, as the sites are considered strategic in size</w:t>
      </w:r>
      <w:r>
        <w:rPr>
          <w:rFonts w:asciiTheme="minorHAnsi" w:hAnsiTheme="minorHAnsi" w:cstheme="minorHAnsi"/>
          <w:sz w:val="22"/>
          <w:szCs w:val="22"/>
        </w:rPr>
        <w:t xml:space="preserve">.  Accordingly, on a strategic site, the available housing may not necessarily become available </w:t>
      </w:r>
      <w:r w:rsidR="00CC0620">
        <w:rPr>
          <w:rFonts w:asciiTheme="minorHAnsi" w:hAnsiTheme="minorHAnsi" w:cstheme="minorHAnsi"/>
          <w:sz w:val="22"/>
          <w:szCs w:val="22"/>
        </w:rPr>
        <w:t xml:space="preserve">to </w:t>
      </w:r>
      <w:r w:rsidR="00BF6CD2">
        <w:rPr>
          <w:rFonts w:asciiTheme="minorHAnsi" w:hAnsiTheme="minorHAnsi" w:cstheme="minorHAnsi"/>
          <w:sz w:val="22"/>
          <w:szCs w:val="22"/>
        </w:rPr>
        <w:t>those with a local connection</w:t>
      </w:r>
      <w:r w:rsidR="00DB4328">
        <w:rPr>
          <w:rFonts w:asciiTheme="minorHAnsi" w:hAnsiTheme="minorHAnsi" w:cstheme="minorHAnsi"/>
          <w:sz w:val="22"/>
          <w:szCs w:val="22"/>
        </w:rPr>
        <w:t>.</w:t>
      </w:r>
    </w:p>
    <w:p w14:paraId="150A278D" w14:textId="3095E2C1" w:rsidR="00A41F1B" w:rsidRPr="00634202" w:rsidRDefault="00A41F1B" w:rsidP="00634202">
      <w:pPr>
        <w:pStyle w:val="Heading3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bookmarkEnd w:id="2"/>
    <w:p w14:paraId="0C4AC3F3" w14:textId="0BC5E7DE" w:rsidR="00FA7E14" w:rsidRPr="00392235" w:rsidRDefault="00FA7E14" w:rsidP="00915DD5">
      <w:pPr>
        <w:pStyle w:val="Heading3"/>
        <w:numPr>
          <w:ilvl w:val="0"/>
          <w:numId w:val="0"/>
        </w:numPr>
        <w:tabs>
          <w:tab w:val="num" w:pos="2127"/>
        </w:tabs>
        <w:rPr>
          <w:rFonts w:asciiTheme="minorHAnsi" w:hAnsiTheme="minorHAnsi" w:cstheme="minorHAnsi"/>
          <w:sz w:val="22"/>
          <w:szCs w:val="22"/>
        </w:rPr>
      </w:pPr>
    </w:p>
    <w:bookmarkEnd w:id="1"/>
    <w:sectPr w:rsidR="00FA7E14" w:rsidRPr="00392235" w:rsidSect="00DD00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418" w:bottom="1418" w:left="1418" w:header="720" w:footer="720" w:gutter="0"/>
      <w:pgNumType w:start="1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37">
      <wne:acd wne:acdName="acd6"/>
    </wne:keymap>
    <wne:keymap wne:kcmPrimary="0638">
      <wne:acd wne:acdName="acd7"/>
    </wne:keymap>
    <wne:keymap wne:kcmPrimary="063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59248" w14:textId="77777777" w:rsidR="00BE1283" w:rsidRDefault="00BE1283">
      <w:pPr>
        <w:spacing w:before="0" w:after="0"/>
      </w:pPr>
      <w:r>
        <w:separator/>
      </w:r>
    </w:p>
  </w:endnote>
  <w:endnote w:type="continuationSeparator" w:id="0">
    <w:p w14:paraId="2617E24A" w14:textId="77777777" w:rsidR="00BE1283" w:rsidRDefault="00BE1283">
      <w:pPr>
        <w:spacing w:before="0" w:after="0"/>
      </w:pPr>
      <w:r>
        <w:continuationSeparator/>
      </w:r>
    </w:p>
  </w:endnote>
  <w:endnote w:type="continuationNotice" w:id="1">
    <w:p w14:paraId="2585F5E1" w14:textId="77777777" w:rsidR="00BE1283" w:rsidRDefault="00BE128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DF04" w14:textId="77777777" w:rsidR="00A136BD" w:rsidRDefault="00A136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3"/>
      <w:gridCol w:w="3023"/>
      <w:gridCol w:w="3025"/>
    </w:tblGrid>
    <w:tr w:rsidR="00DA3769" w14:paraId="6B03E8A8" w14:textId="77777777" w:rsidTr="00E7735A">
      <w:tc>
        <w:tcPr>
          <w:tcW w:w="1666" w:type="pct"/>
        </w:tcPr>
        <w:p w14:paraId="28586D63" w14:textId="77777777" w:rsidR="00DA3769" w:rsidRDefault="00DA3769" w:rsidP="00D42F88">
          <w:pPr>
            <w:pStyle w:val="Footer"/>
            <w:tabs>
              <w:tab w:val="clear" w:pos="8306"/>
              <w:tab w:val="right" w:pos="9071"/>
            </w:tabs>
            <w:ind w:left="0"/>
            <w:jc w:val="left"/>
          </w:pPr>
        </w:p>
      </w:tc>
      <w:tc>
        <w:tcPr>
          <w:tcW w:w="1666" w:type="pct"/>
        </w:tcPr>
        <w:p w14:paraId="63692523" w14:textId="513ACFDC" w:rsidR="00DA3769" w:rsidRDefault="00DA3769" w:rsidP="00AD3C54">
          <w:pPr>
            <w:pStyle w:val="Footer"/>
            <w:tabs>
              <w:tab w:val="clear" w:pos="8306"/>
              <w:tab w:val="right" w:pos="9071"/>
            </w:tabs>
            <w:ind w:left="0"/>
            <w:jc w:val="center"/>
          </w:pPr>
          <w:r w:rsidRPr="00C3010E">
            <w:rPr>
              <w:sz w:val="16"/>
              <w:szCs w:val="16"/>
            </w:rPr>
            <w:fldChar w:fldCharType="begin"/>
          </w:r>
          <w:r w:rsidRPr="00C3010E">
            <w:rPr>
              <w:sz w:val="16"/>
              <w:szCs w:val="16"/>
            </w:rPr>
            <w:instrText xml:space="preserve"> PAGE   \* MERGEFORMAT </w:instrText>
          </w:r>
          <w:r w:rsidRPr="00C3010E">
            <w:rPr>
              <w:sz w:val="16"/>
              <w:szCs w:val="16"/>
            </w:rPr>
            <w:fldChar w:fldCharType="separate"/>
          </w:r>
          <w:r w:rsidR="0094486A">
            <w:rPr>
              <w:noProof/>
              <w:sz w:val="16"/>
              <w:szCs w:val="16"/>
            </w:rPr>
            <w:t>25</w:t>
          </w:r>
          <w:r w:rsidRPr="00C3010E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1667" w:type="pct"/>
        </w:tcPr>
        <w:p w14:paraId="53C29611" w14:textId="12DE6602" w:rsidR="00DA3769" w:rsidRDefault="00DA3769" w:rsidP="00AD3C54">
          <w:pPr>
            <w:pStyle w:val="Footer"/>
            <w:tabs>
              <w:tab w:val="clear" w:pos="8306"/>
              <w:tab w:val="right" w:pos="9071"/>
            </w:tabs>
            <w:ind w:left="0"/>
          </w:pPr>
        </w:p>
      </w:tc>
    </w:tr>
  </w:tbl>
  <w:p w14:paraId="1001771C" w14:textId="77777777" w:rsidR="00DA3769" w:rsidRPr="00AD3C54" w:rsidRDefault="00DA3769" w:rsidP="00AD3C54">
    <w:pPr>
      <w:pStyle w:val="Footer"/>
      <w:tabs>
        <w:tab w:val="clear" w:pos="8306"/>
        <w:tab w:val="right" w:pos="9071"/>
      </w:tabs>
      <w:spacing w:before="0" w:after="0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69419" w14:textId="77777777" w:rsidR="00A136BD" w:rsidRDefault="00A1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0E512" w14:textId="77777777" w:rsidR="00BE1283" w:rsidRDefault="00BE1283">
      <w:pPr>
        <w:spacing w:before="0" w:after="0"/>
      </w:pPr>
      <w:r>
        <w:separator/>
      </w:r>
    </w:p>
  </w:footnote>
  <w:footnote w:type="continuationSeparator" w:id="0">
    <w:p w14:paraId="413BA06B" w14:textId="77777777" w:rsidR="00BE1283" w:rsidRDefault="00BE1283">
      <w:pPr>
        <w:spacing w:before="0" w:after="0"/>
      </w:pPr>
      <w:r>
        <w:continuationSeparator/>
      </w:r>
    </w:p>
  </w:footnote>
  <w:footnote w:type="continuationNotice" w:id="1">
    <w:p w14:paraId="5BA42BF8" w14:textId="77777777" w:rsidR="00BE1283" w:rsidRDefault="00BE128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66DC" w14:textId="77777777" w:rsidR="00A136BD" w:rsidRDefault="00A136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519ED" w14:textId="77777777" w:rsidR="00A136BD" w:rsidRDefault="00A136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A367" w14:textId="77777777" w:rsidR="00A136BD" w:rsidRDefault="00A13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D66EA92"/>
    <w:name w:val="List Number 5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4CD87A"/>
    <w:name w:val="List Number 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3EF288"/>
    <w:name w:val="List Number 3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B6288E"/>
    <w:name w:val="List Number 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EA0E28"/>
    <w:name w:val="List Bullet 5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AE7FE8"/>
    <w:name w:val="List Bullet 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94A8EC"/>
    <w:name w:val="List Bullet 3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BE4094"/>
    <w:name w:val="List Bullet 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94C9FA"/>
    <w:name w:val="List Number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B"/>
    <w:multiLevelType w:val="multilevel"/>
    <w:tmpl w:val="AC6C4C4C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145"/>
        </w:tabs>
        <w:ind w:left="1145" w:hanging="720"/>
      </w:pPr>
      <w:rPr>
        <w:rFonts w:ascii="Arial" w:hAnsi="Arial" w:cs="Arial" w:hint="default"/>
        <w:b/>
        <w:bCs/>
        <w:i w:val="0"/>
        <w:color w:val="auto"/>
        <w:sz w:val="22"/>
        <w:szCs w:val="22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1571"/>
        </w:tabs>
        <w:ind w:left="1571" w:hanging="720"/>
      </w:pPr>
      <w:rPr>
        <w:rFonts w:hint="default"/>
        <w:b w:val="0"/>
        <w:bCs/>
        <w:i w:val="0"/>
        <w:iCs w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i w:val="0"/>
        <w:sz w:val="20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b w:val="0"/>
        <w:i w:val="0"/>
        <w:sz w:val="2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4298" w:hanging="709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5007" w:hanging="709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5710" w:hanging="703"/>
      </w:pPr>
      <w:rPr>
        <w:rFonts w:hint="default"/>
      </w:rPr>
    </w:lvl>
  </w:abstractNum>
  <w:abstractNum w:abstractNumId="10" w15:restartNumberingAfterBreak="0">
    <w:nsid w:val="053D27BD"/>
    <w:multiLevelType w:val="multilevel"/>
    <w:tmpl w:val="CB3E82EA"/>
    <w:name w:val="Schedule"/>
    <w:styleLink w:val="Schedules"/>
    <w:lvl w:ilvl="0">
      <w:start w:val="1"/>
      <w:numFmt w:val="none"/>
      <w:pStyle w:val="Schedule"/>
      <w:suff w:val="spac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cheduleText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ScheduleTextLevel2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C0426B7"/>
    <w:multiLevelType w:val="hybridMultilevel"/>
    <w:tmpl w:val="227A22E6"/>
    <w:lvl w:ilvl="0" w:tplc="08090001">
      <w:start w:val="1"/>
      <w:numFmt w:val="bullet"/>
      <w:lvlText w:val=""/>
      <w:lvlJc w:val="left"/>
      <w:pPr>
        <w:ind w:left="24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31" w:hanging="360"/>
      </w:pPr>
      <w:rPr>
        <w:rFonts w:ascii="Wingdings" w:hAnsi="Wingdings" w:hint="default"/>
      </w:rPr>
    </w:lvl>
  </w:abstractNum>
  <w:abstractNum w:abstractNumId="12" w15:restartNumberingAfterBreak="0">
    <w:nsid w:val="0C6C3D52"/>
    <w:multiLevelType w:val="hybridMultilevel"/>
    <w:tmpl w:val="4D6C9406"/>
    <w:lvl w:ilvl="0" w:tplc="AE44170A">
      <w:start w:val="16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5EB0C70"/>
    <w:multiLevelType w:val="hybridMultilevel"/>
    <w:tmpl w:val="9E8C08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8535716"/>
    <w:multiLevelType w:val="hybridMultilevel"/>
    <w:tmpl w:val="7032A1AC"/>
    <w:lvl w:ilvl="0" w:tplc="C940453C">
      <w:start w:val="1"/>
      <w:numFmt w:val="bullet"/>
      <w:pStyle w:val="BodyText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5" w15:restartNumberingAfterBreak="0">
    <w:nsid w:val="1EC64002"/>
    <w:multiLevelType w:val="hybridMultilevel"/>
    <w:tmpl w:val="6804DE4E"/>
    <w:lvl w:ilvl="0" w:tplc="2F5403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1EE605E3"/>
    <w:multiLevelType w:val="multilevel"/>
    <w:tmpl w:val="29B46208"/>
    <w:lvl w:ilvl="0">
      <w:start w:val="11"/>
      <w:numFmt w:val="decimal"/>
      <w:lvlText w:val="%1"/>
      <w:lvlJc w:val="left"/>
      <w:pPr>
        <w:ind w:left="785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580" w:hanging="88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7" w:hanging="88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4" w:hanging="88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61" w:hanging="1800"/>
      </w:pPr>
      <w:rPr>
        <w:rFonts w:hint="default"/>
      </w:rPr>
    </w:lvl>
  </w:abstractNum>
  <w:abstractNum w:abstractNumId="17" w15:restartNumberingAfterBreak="0">
    <w:nsid w:val="274B1E12"/>
    <w:multiLevelType w:val="hybridMultilevel"/>
    <w:tmpl w:val="BA7E0740"/>
    <w:name w:val="List Bullet"/>
    <w:lvl w:ilvl="0" w:tplc="668C6AE0">
      <w:start w:val="1"/>
      <w:numFmt w:val="bullet"/>
      <w:pStyle w:val="ListBullet"/>
      <w:lvlText w:val="●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843F0"/>
    <w:multiLevelType w:val="hybridMultilevel"/>
    <w:tmpl w:val="86A03B30"/>
    <w:lvl w:ilvl="0" w:tplc="2F901CC2">
      <w:start w:val="8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2F533D6B"/>
    <w:multiLevelType w:val="hybridMultilevel"/>
    <w:tmpl w:val="EC8C65B0"/>
    <w:name w:val="Recital"/>
    <w:lvl w:ilvl="0" w:tplc="BE8C96B0">
      <w:start w:val="1"/>
      <w:numFmt w:val="upperLetter"/>
      <w:pStyle w:val="Recital"/>
      <w:lvlText w:val="(%1)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DF69B5"/>
    <w:multiLevelType w:val="hybridMultilevel"/>
    <w:tmpl w:val="E73EB734"/>
    <w:lvl w:ilvl="0" w:tplc="1A3E43A4">
      <w:start w:val="4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331A36AD"/>
    <w:multiLevelType w:val="singleLevel"/>
    <w:tmpl w:val="A150E796"/>
    <w:name w:val="Parties"/>
    <w:lvl w:ilvl="0">
      <w:start w:val="1"/>
      <w:numFmt w:val="decimal"/>
      <w:pStyle w:val="Parties"/>
      <w:lvlText w:val="(%1)"/>
      <w:legacy w:legacy="1" w:legacySpace="0" w:legacyIndent="720"/>
      <w:lvlJc w:val="left"/>
      <w:pPr>
        <w:ind w:left="720" w:hanging="720"/>
      </w:pPr>
      <w:rPr>
        <w:rFonts w:ascii="Arial" w:hAnsi="Arial" w:cs="Arial" w:hint="default"/>
        <w:b w:val="0"/>
        <w:i w:val="0"/>
        <w:sz w:val="20"/>
      </w:rPr>
    </w:lvl>
  </w:abstractNum>
  <w:abstractNum w:abstractNumId="22" w15:restartNumberingAfterBreak="0">
    <w:nsid w:val="345A3025"/>
    <w:multiLevelType w:val="hybridMultilevel"/>
    <w:tmpl w:val="73FAC1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C01FE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54284F9A"/>
    <w:multiLevelType w:val="hybridMultilevel"/>
    <w:tmpl w:val="4B545778"/>
    <w:lvl w:ilvl="0" w:tplc="77E88F9E">
      <w:start w:val="8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4656EAB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D9E51FD"/>
    <w:multiLevelType w:val="multilevel"/>
    <w:tmpl w:val="CB3E82EA"/>
    <w:name w:val="Schedule_1"/>
    <w:numStyleLink w:val="Schedules"/>
  </w:abstractNum>
  <w:abstractNum w:abstractNumId="27" w15:restartNumberingAfterBreak="0">
    <w:nsid w:val="5F0C1F38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6B747DF2"/>
    <w:multiLevelType w:val="multilevel"/>
    <w:tmpl w:val="161EDF62"/>
    <w:name w:val="Parties2"/>
    <w:lvl w:ilvl="0">
      <w:start w:val="1"/>
      <w:numFmt w:val="upperLetter"/>
      <w:pStyle w:val="BackgroundNL"/>
      <w:lvlText w:val="(%1)"/>
      <w:lvlJc w:val="left"/>
      <w:pPr>
        <w:ind w:left="720" w:hanging="72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731C3BAF"/>
    <w:multiLevelType w:val="hybridMultilevel"/>
    <w:tmpl w:val="933042C6"/>
    <w:lvl w:ilvl="0" w:tplc="F23A4F6E">
      <w:start w:val="16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3AA0CD0"/>
    <w:multiLevelType w:val="hybridMultilevel"/>
    <w:tmpl w:val="9230ACA6"/>
    <w:lvl w:ilvl="0" w:tplc="0F185B2A">
      <w:start w:val="1"/>
      <w:numFmt w:val="decimal"/>
      <w:pStyle w:val="bigserial"/>
      <w:lvlText w:val="%1."/>
      <w:lvlJc w:val="left"/>
      <w:pPr>
        <w:ind w:left="2421" w:hanging="360"/>
      </w:pPr>
      <w:rPr>
        <w:sz w:val="22"/>
      </w:rPr>
    </w:lvl>
    <w:lvl w:ilvl="1" w:tplc="08090019">
      <w:start w:val="1"/>
      <w:numFmt w:val="lowerLetter"/>
      <w:lvlText w:val="%2."/>
      <w:lvlJc w:val="left"/>
      <w:pPr>
        <w:ind w:left="3141" w:hanging="360"/>
      </w:pPr>
    </w:lvl>
    <w:lvl w:ilvl="2" w:tplc="0809001B">
      <w:start w:val="1"/>
      <w:numFmt w:val="lowerRoman"/>
      <w:lvlText w:val="%3."/>
      <w:lvlJc w:val="right"/>
      <w:pPr>
        <w:ind w:left="3861" w:hanging="180"/>
      </w:pPr>
    </w:lvl>
    <w:lvl w:ilvl="3" w:tplc="0809000F">
      <w:start w:val="1"/>
      <w:numFmt w:val="decimal"/>
      <w:lvlText w:val="%4."/>
      <w:lvlJc w:val="left"/>
      <w:pPr>
        <w:ind w:left="4581" w:hanging="360"/>
      </w:pPr>
    </w:lvl>
    <w:lvl w:ilvl="4" w:tplc="08090019">
      <w:start w:val="1"/>
      <w:numFmt w:val="lowerLetter"/>
      <w:lvlText w:val="%5."/>
      <w:lvlJc w:val="left"/>
      <w:pPr>
        <w:ind w:left="5301" w:hanging="360"/>
      </w:pPr>
    </w:lvl>
    <w:lvl w:ilvl="5" w:tplc="0809001B">
      <w:start w:val="1"/>
      <w:numFmt w:val="lowerRoman"/>
      <w:lvlText w:val="%6."/>
      <w:lvlJc w:val="right"/>
      <w:pPr>
        <w:ind w:left="6021" w:hanging="180"/>
      </w:pPr>
    </w:lvl>
    <w:lvl w:ilvl="6" w:tplc="0809000F">
      <w:start w:val="1"/>
      <w:numFmt w:val="decimal"/>
      <w:lvlText w:val="%7."/>
      <w:lvlJc w:val="left"/>
      <w:pPr>
        <w:ind w:left="6741" w:hanging="360"/>
      </w:pPr>
    </w:lvl>
    <w:lvl w:ilvl="7" w:tplc="08090019">
      <w:start w:val="1"/>
      <w:numFmt w:val="lowerLetter"/>
      <w:lvlText w:val="%8."/>
      <w:lvlJc w:val="left"/>
      <w:pPr>
        <w:ind w:left="7461" w:hanging="360"/>
      </w:pPr>
    </w:lvl>
    <w:lvl w:ilvl="8" w:tplc="0809001B">
      <w:start w:val="1"/>
      <w:numFmt w:val="lowerRoman"/>
      <w:lvlText w:val="%9."/>
      <w:lvlJc w:val="right"/>
      <w:pPr>
        <w:ind w:left="8181" w:hanging="180"/>
      </w:pPr>
    </w:lvl>
  </w:abstractNum>
  <w:abstractNum w:abstractNumId="31" w15:restartNumberingAfterBreak="0">
    <w:nsid w:val="7A1E30FD"/>
    <w:multiLevelType w:val="hybridMultilevel"/>
    <w:tmpl w:val="9B78D00A"/>
    <w:lvl w:ilvl="0" w:tplc="62BE7916">
      <w:start w:val="8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7AFF6A02"/>
    <w:multiLevelType w:val="hybridMultilevel"/>
    <w:tmpl w:val="14A4325C"/>
    <w:name w:val="Parties Front Sheet"/>
    <w:lvl w:ilvl="0" w:tplc="BB3C76FC">
      <w:start w:val="1"/>
      <w:numFmt w:val="decimal"/>
      <w:pStyle w:val="PartiesFrontShee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60EAE"/>
    <w:multiLevelType w:val="hybridMultilevel"/>
    <w:tmpl w:val="EC0893D8"/>
    <w:lvl w:ilvl="0" w:tplc="CC880528">
      <w:start w:val="1"/>
      <w:numFmt w:val="bullet"/>
      <w:lvlText w:val=""/>
      <w:lvlJc w:val="left"/>
      <w:pPr>
        <w:ind w:left="2451" w:hanging="109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 w16cid:durableId="765224738">
    <w:abstractNumId w:val="7"/>
  </w:num>
  <w:num w:numId="2" w16cid:durableId="971135420">
    <w:abstractNumId w:val="6"/>
  </w:num>
  <w:num w:numId="3" w16cid:durableId="1113941433">
    <w:abstractNumId w:val="5"/>
  </w:num>
  <w:num w:numId="4" w16cid:durableId="1963687479">
    <w:abstractNumId w:val="4"/>
  </w:num>
  <w:num w:numId="5" w16cid:durableId="364256477">
    <w:abstractNumId w:val="8"/>
  </w:num>
  <w:num w:numId="6" w16cid:durableId="291788547">
    <w:abstractNumId w:val="3"/>
  </w:num>
  <w:num w:numId="7" w16cid:durableId="1456100137">
    <w:abstractNumId w:val="2"/>
  </w:num>
  <w:num w:numId="8" w16cid:durableId="728922919">
    <w:abstractNumId w:val="1"/>
  </w:num>
  <w:num w:numId="9" w16cid:durableId="443039016">
    <w:abstractNumId w:val="0"/>
  </w:num>
  <w:num w:numId="10" w16cid:durableId="870804874">
    <w:abstractNumId w:val="23"/>
  </w:num>
  <w:num w:numId="11" w16cid:durableId="200899033">
    <w:abstractNumId w:val="25"/>
  </w:num>
  <w:num w:numId="12" w16cid:durableId="1024206779">
    <w:abstractNumId w:val="27"/>
  </w:num>
  <w:num w:numId="13" w16cid:durableId="1980844856">
    <w:abstractNumId w:val="17"/>
  </w:num>
  <w:num w:numId="14" w16cid:durableId="448357318">
    <w:abstractNumId w:val="21"/>
  </w:num>
  <w:num w:numId="15" w16cid:durableId="1919485717">
    <w:abstractNumId w:val="19"/>
  </w:num>
  <w:num w:numId="16" w16cid:durableId="370768953">
    <w:abstractNumId w:val="10"/>
  </w:num>
  <w:num w:numId="17" w16cid:durableId="573516399">
    <w:abstractNumId w:val="26"/>
  </w:num>
  <w:num w:numId="18" w16cid:durableId="951474327">
    <w:abstractNumId w:val="32"/>
  </w:num>
  <w:num w:numId="19" w16cid:durableId="1519074481">
    <w:abstractNumId w:val="28"/>
  </w:num>
  <w:num w:numId="20" w16cid:durableId="424958440">
    <w:abstractNumId w:val="9"/>
  </w:num>
  <w:num w:numId="21" w16cid:durableId="276195">
    <w:abstractNumId w:val="14"/>
  </w:num>
  <w:num w:numId="22" w16cid:durableId="1469278689">
    <w:abstractNumId w:val="13"/>
  </w:num>
  <w:num w:numId="23" w16cid:durableId="2495801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41298964">
    <w:abstractNumId w:val="20"/>
  </w:num>
  <w:num w:numId="25" w16cid:durableId="686373232">
    <w:abstractNumId w:val="9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9051965">
    <w:abstractNumId w:val="9"/>
  </w:num>
  <w:num w:numId="27" w16cid:durableId="1936864936">
    <w:abstractNumId w:val="9"/>
  </w:num>
  <w:num w:numId="28" w16cid:durableId="1480801122">
    <w:abstractNumId w:val="9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67874639">
    <w:abstractNumId w:val="9"/>
    <w:lvlOverride w:ilvl="0">
      <w:startOverride w:val="1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90568948">
    <w:abstractNumId w:val="9"/>
  </w:num>
  <w:num w:numId="31" w16cid:durableId="132145105">
    <w:abstractNumId w:val="9"/>
  </w:num>
  <w:num w:numId="32" w16cid:durableId="728116511">
    <w:abstractNumId w:val="16"/>
  </w:num>
  <w:num w:numId="33" w16cid:durableId="408039373">
    <w:abstractNumId w:val="15"/>
  </w:num>
  <w:num w:numId="34" w16cid:durableId="1309743540">
    <w:abstractNumId w:val="22"/>
  </w:num>
  <w:num w:numId="35" w16cid:durableId="1911769792">
    <w:abstractNumId w:val="33"/>
  </w:num>
  <w:num w:numId="36" w16cid:durableId="1059480592">
    <w:abstractNumId w:val="11"/>
  </w:num>
  <w:num w:numId="37" w16cid:durableId="1570069610">
    <w:abstractNumId w:val="18"/>
  </w:num>
  <w:num w:numId="38" w16cid:durableId="1560632996">
    <w:abstractNumId w:val="29"/>
  </w:num>
  <w:num w:numId="39" w16cid:durableId="2017027029">
    <w:abstractNumId w:val="31"/>
  </w:num>
  <w:num w:numId="40" w16cid:durableId="41096240">
    <w:abstractNumId w:val="24"/>
  </w:num>
  <w:num w:numId="41" w16cid:durableId="1905411608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SAuthor1stName" w:val="Christopher"/>
    <w:docVar w:name="FSAuthorEmail" w:val="Christopher.Stanwell@fieldfisher.com"/>
    <w:docVar w:name="FSAuthorExt" w:val="+44 330 460 6712"/>
    <w:docVar w:name="FSAuthorFax" w:val="+44 207 488 0084"/>
    <w:docVar w:name="FSAuthorLogon" w:val="CS41"/>
    <w:docVar w:name="FSAuthorMobile" w:val="+44 744 227 6626"/>
    <w:docVar w:name="FSAuthorName" w:val="Christopher Stanwell"/>
    <w:docVar w:name="FSAuthorOffice" w:val="London"/>
    <w:docVar w:name="FSAuthorSurname" w:val="Stanwell"/>
    <w:docVar w:name="FSAuthorTitle" w:val="Partner"/>
    <w:docVar w:name="FSClientName" w:val="DAC Beachcroft LLP"/>
    <w:docVar w:name="FSClientNumber" w:val="UK01-2015613"/>
    <w:docVar w:name="FSDocClass" w:val="DOC"/>
    <w:docVar w:name="FSDocNumber" w:val="121344073"/>
    <w:docVar w:name="FSDocVersion" w:val="2"/>
    <w:docVar w:name="FSMatterDesc" w:val="Outsourcing of CPO work in relation to Land at Crooked Lane, Birdham"/>
    <w:docVar w:name="FSMatterNumber" w:val="00001"/>
    <w:docVar w:name="FSTypist" w:val="CS41"/>
    <w:docVar w:name="FSTypistExt" w:val="+44 330 460 6712"/>
    <w:docVar w:name="FSTypistLogon" w:val="CS41"/>
    <w:docVar w:name="FSTypistName" w:val="Christopher Stanwell"/>
    <w:docVar w:name="zShowAttestationMenu" w:val="True"/>
    <w:docVar w:name="zTimeOpened" w:val="07-Dec-2022 07:48:02"/>
  </w:docVars>
  <w:rsids>
    <w:rsidRoot w:val="004A347C"/>
    <w:rsid w:val="000009E6"/>
    <w:rsid w:val="000019C9"/>
    <w:rsid w:val="00002C08"/>
    <w:rsid w:val="0000328C"/>
    <w:rsid w:val="0000386B"/>
    <w:rsid w:val="0000389D"/>
    <w:rsid w:val="00003D63"/>
    <w:rsid w:val="00003DCE"/>
    <w:rsid w:val="00004879"/>
    <w:rsid w:val="00004FE5"/>
    <w:rsid w:val="00007656"/>
    <w:rsid w:val="00010F32"/>
    <w:rsid w:val="00011392"/>
    <w:rsid w:val="00011AB1"/>
    <w:rsid w:val="00011E43"/>
    <w:rsid w:val="0001339C"/>
    <w:rsid w:val="00015B04"/>
    <w:rsid w:val="000172D3"/>
    <w:rsid w:val="000173DC"/>
    <w:rsid w:val="00017AAB"/>
    <w:rsid w:val="00020A82"/>
    <w:rsid w:val="00020E68"/>
    <w:rsid w:val="0002128C"/>
    <w:rsid w:val="0002145C"/>
    <w:rsid w:val="00022C67"/>
    <w:rsid w:val="00023CC6"/>
    <w:rsid w:val="00023DA1"/>
    <w:rsid w:val="000243F8"/>
    <w:rsid w:val="00024424"/>
    <w:rsid w:val="00025ED5"/>
    <w:rsid w:val="00025F6C"/>
    <w:rsid w:val="0002627F"/>
    <w:rsid w:val="00026449"/>
    <w:rsid w:val="0002674E"/>
    <w:rsid w:val="00026BBF"/>
    <w:rsid w:val="00027461"/>
    <w:rsid w:val="000320C7"/>
    <w:rsid w:val="000324D6"/>
    <w:rsid w:val="000331C8"/>
    <w:rsid w:val="00033644"/>
    <w:rsid w:val="00033681"/>
    <w:rsid w:val="00034199"/>
    <w:rsid w:val="00036503"/>
    <w:rsid w:val="0003681D"/>
    <w:rsid w:val="00036B41"/>
    <w:rsid w:val="00037C9A"/>
    <w:rsid w:val="000403B4"/>
    <w:rsid w:val="00040EC6"/>
    <w:rsid w:val="00042539"/>
    <w:rsid w:val="00044742"/>
    <w:rsid w:val="00044AA5"/>
    <w:rsid w:val="00044C52"/>
    <w:rsid w:val="00045573"/>
    <w:rsid w:val="00045EFA"/>
    <w:rsid w:val="0004661F"/>
    <w:rsid w:val="0004683C"/>
    <w:rsid w:val="00046BF1"/>
    <w:rsid w:val="00047664"/>
    <w:rsid w:val="000501A9"/>
    <w:rsid w:val="00050A72"/>
    <w:rsid w:val="0005151E"/>
    <w:rsid w:val="00051676"/>
    <w:rsid w:val="000520C3"/>
    <w:rsid w:val="0005230D"/>
    <w:rsid w:val="00052CD0"/>
    <w:rsid w:val="0005328D"/>
    <w:rsid w:val="00054F7D"/>
    <w:rsid w:val="00056441"/>
    <w:rsid w:val="00056A1A"/>
    <w:rsid w:val="00057481"/>
    <w:rsid w:val="0005773D"/>
    <w:rsid w:val="000606FB"/>
    <w:rsid w:val="00061DE0"/>
    <w:rsid w:val="00062FA0"/>
    <w:rsid w:val="00063363"/>
    <w:rsid w:val="000638E8"/>
    <w:rsid w:val="0006517C"/>
    <w:rsid w:val="000652F7"/>
    <w:rsid w:val="00065ECD"/>
    <w:rsid w:val="00066ECF"/>
    <w:rsid w:val="000670A6"/>
    <w:rsid w:val="00071138"/>
    <w:rsid w:val="0007236E"/>
    <w:rsid w:val="00072923"/>
    <w:rsid w:val="00073006"/>
    <w:rsid w:val="00073A60"/>
    <w:rsid w:val="00073B39"/>
    <w:rsid w:val="00073F8F"/>
    <w:rsid w:val="0007422D"/>
    <w:rsid w:val="00074333"/>
    <w:rsid w:val="00074626"/>
    <w:rsid w:val="0007535D"/>
    <w:rsid w:val="000764F7"/>
    <w:rsid w:val="000779A2"/>
    <w:rsid w:val="00080919"/>
    <w:rsid w:val="0008188F"/>
    <w:rsid w:val="00081C59"/>
    <w:rsid w:val="0008216D"/>
    <w:rsid w:val="000825BF"/>
    <w:rsid w:val="00083362"/>
    <w:rsid w:val="00084303"/>
    <w:rsid w:val="00085521"/>
    <w:rsid w:val="0008728B"/>
    <w:rsid w:val="000874DC"/>
    <w:rsid w:val="00087856"/>
    <w:rsid w:val="00091B64"/>
    <w:rsid w:val="0009236C"/>
    <w:rsid w:val="000928F9"/>
    <w:rsid w:val="00094882"/>
    <w:rsid w:val="0009551D"/>
    <w:rsid w:val="00096FD0"/>
    <w:rsid w:val="000977BA"/>
    <w:rsid w:val="00097865"/>
    <w:rsid w:val="000A0455"/>
    <w:rsid w:val="000A0558"/>
    <w:rsid w:val="000A05FC"/>
    <w:rsid w:val="000A1020"/>
    <w:rsid w:val="000A10E1"/>
    <w:rsid w:val="000A21A3"/>
    <w:rsid w:val="000A2D63"/>
    <w:rsid w:val="000A2E2D"/>
    <w:rsid w:val="000A2EC4"/>
    <w:rsid w:val="000A3128"/>
    <w:rsid w:val="000A316D"/>
    <w:rsid w:val="000A35CC"/>
    <w:rsid w:val="000A3C95"/>
    <w:rsid w:val="000A5C79"/>
    <w:rsid w:val="000A62BB"/>
    <w:rsid w:val="000A6AB2"/>
    <w:rsid w:val="000A70F0"/>
    <w:rsid w:val="000A70FC"/>
    <w:rsid w:val="000A7B23"/>
    <w:rsid w:val="000A7B80"/>
    <w:rsid w:val="000B1D47"/>
    <w:rsid w:val="000B2EB4"/>
    <w:rsid w:val="000B335F"/>
    <w:rsid w:val="000B39F8"/>
    <w:rsid w:val="000B40E8"/>
    <w:rsid w:val="000B41CD"/>
    <w:rsid w:val="000B5587"/>
    <w:rsid w:val="000B6D3F"/>
    <w:rsid w:val="000C092F"/>
    <w:rsid w:val="000C176B"/>
    <w:rsid w:val="000C240C"/>
    <w:rsid w:val="000C4DA2"/>
    <w:rsid w:val="000C5BC4"/>
    <w:rsid w:val="000C5D37"/>
    <w:rsid w:val="000C6104"/>
    <w:rsid w:val="000D0723"/>
    <w:rsid w:val="000D0906"/>
    <w:rsid w:val="000D273F"/>
    <w:rsid w:val="000D333E"/>
    <w:rsid w:val="000D3F30"/>
    <w:rsid w:val="000D5244"/>
    <w:rsid w:val="000D65DB"/>
    <w:rsid w:val="000E0726"/>
    <w:rsid w:val="000E0F23"/>
    <w:rsid w:val="000E11E8"/>
    <w:rsid w:val="000E122C"/>
    <w:rsid w:val="000E1322"/>
    <w:rsid w:val="000E147F"/>
    <w:rsid w:val="000E1540"/>
    <w:rsid w:val="000E16FC"/>
    <w:rsid w:val="000E170D"/>
    <w:rsid w:val="000E1FC9"/>
    <w:rsid w:val="000E20A3"/>
    <w:rsid w:val="000E3230"/>
    <w:rsid w:val="000E4E22"/>
    <w:rsid w:val="000E5270"/>
    <w:rsid w:val="000E586D"/>
    <w:rsid w:val="000E61FC"/>
    <w:rsid w:val="000E6835"/>
    <w:rsid w:val="000E7FB6"/>
    <w:rsid w:val="000F08D6"/>
    <w:rsid w:val="000F0BA5"/>
    <w:rsid w:val="000F5C53"/>
    <w:rsid w:val="000F6275"/>
    <w:rsid w:val="000F6A1A"/>
    <w:rsid w:val="000F6A6E"/>
    <w:rsid w:val="000F6AA6"/>
    <w:rsid w:val="000F73D1"/>
    <w:rsid w:val="000F7405"/>
    <w:rsid w:val="000F79FA"/>
    <w:rsid w:val="0010145D"/>
    <w:rsid w:val="00101B84"/>
    <w:rsid w:val="00101CC7"/>
    <w:rsid w:val="001024BA"/>
    <w:rsid w:val="00102BF3"/>
    <w:rsid w:val="00102F62"/>
    <w:rsid w:val="0010347C"/>
    <w:rsid w:val="00103903"/>
    <w:rsid w:val="00104AC6"/>
    <w:rsid w:val="00104B50"/>
    <w:rsid w:val="00104C5C"/>
    <w:rsid w:val="001055AD"/>
    <w:rsid w:val="0010602D"/>
    <w:rsid w:val="00107077"/>
    <w:rsid w:val="00110026"/>
    <w:rsid w:val="0011085E"/>
    <w:rsid w:val="00110FBF"/>
    <w:rsid w:val="00111E80"/>
    <w:rsid w:val="00113991"/>
    <w:rsid w:val="00113D77"/>
    <w:rsid w:val="00113F57"/>
    <w:rsid w:val="00114834"/>
    <w:rsid w:val="00114D82"/>
    <w:rsid w:val="00115905"/>
    <w:rsid w:val="00115E2A"/>
    <w:rsid w:val="00116543"/>
    <w:rsid w:val="001172FC"/>
    <w:rsid w:val="00117AAA"/>
    <w:rsid w:val="00117AC0"/>
    <w:rsid w:val="001209D7"/>
    <w:rsid w:val="00121152"/>
    <w:rsid w:val="0012353C"/>
    <w:rsid w:val="00123D74"/>
    <w:rsid w:val="00124AA8"/>
    <w:rsid w:val="001259E6"/>
    <w:rsid w:val="00126B60"/>
    <w:rsid w:val="00130642"/>
    <w:rsid w:val="00130E51"/>
    <w:rsid w:val="00133DF4"/>
    <w:rsid w:val="0013407D"/>
    <w:rsid w:val="001361F0"/>
    <w:rsid w:val="00137E06"/>
    <w:rsid w:val="0014135C"/>
    <w:rsid w:val="00144F19"/>
    <w:rsid w:val="00146415"/>
    <w:rsid w:val="00147894"/>
    <w:rsid w:val="00151A45"/>
    <w:rsid w:val="00151ED6"/>
    <w:rsid w:val="00152105"/>
    <w:rsid w:val="0015333F"/>
    <w:rsid w:val="00154312"/>
    <w:rsid w:val="0015667E"/>
    <w:rsid w:val="00156AB8"/>
    <w:rsid w:val="00157FA6"/>
    <w:rsid w:val="001606AB"/>
    <w:rsid w:val="001612B2"/>
    <w:rsid w:val="00162BE6"/>
    <w:rsid w:val="0016334C"/>
    <w:rsid w:val="00163774"/>
    <w:rsid w:val="001639CF"/>
    <w:rsid w:val="00163C6E"/>
    <w:rsid w:val="00163C7C"/>
    <w:rsid w:val="001661F0"/>
    <w:rsid w:val="001673C5"/>
    <w:rsid w:val="001704FE"/>
    <w:rsid w:val="00170558"/>
    <w:rsid w:val="001709BE"/>
    <w:rsid w:val="00171212"/>
    <w:rsid w:val="0017359B"/>
    <w:rsid w:val="0017419C"/>
    <w:rsid w:val="001745A8"/>
    <w:rsid w:val="00174E42"/>
    <w:rsid w:val="00175580"/>
    <w:rsid w:val="00175967"/>
    <w:rsid w:val="001760F1"/>
    <w:rsid w:val="00176BB0"/>
    <w:rsid w:val="001776D6"/>
    <w:rsid w:val="00177DFB"/>
    <w:rsid w:val="001807E4"/>
    <w:rsid w:val="0018182F"/>
    <w:rsid w:val="00182D51"/>
    <w:rsid w:val="001834E5"/>
    <w:rsid w:val="00183E6E"/>
    <w:rsid w:val="001842A9"/>
    <w:rsid w:val="00184640"/>
    <w:rsid w:val="001850C1"/>
    <w:rsid w:val="00185124"/>
    <w:rsid w:val="0018570F"/>
    <w:rsid w:val="00185FD8"/>
    <w:rsid w:val="001869E3"/>
    <w:rsid w:val="00186FE4"/>
    <w:rsid w:val="0018737B"/>
    <w:rsid w:val="00187AA5"/>
    <w:rsid w:val="00190160"/>
    <w:rsid w:val="00190804"/>
    <w:rsid w:val="00191AF3"/>
    <w:rsid w:val="00191D8D"/>
    <w:rsid w:val="0019264F"/>
    <w:rsid w:val="00193A35"/>
    <w:rsid w:val="00194ABA"/>
    <w:rsid w:val="00195A07"/>
    <w:rsid w:val="00196A2F"/>
    <w:rsid w:val="001974F0"/>
    <w:rsid w:val="001A02BC"/>
    <w:rsid w:val="001A0804"/>
    <w:rsid w:val="001A089F"/>
    <w:rsid w:val="001A135C"/>
    <w:rsid w:val="001A1791"/>
    <w:rsid w:val="001A17F5"/>
    <w:rsid w:val="001A2483"/>
    <w:rsid w:val="001A2A90"/>
    <w:rsid w:val="001A5159"/>
    <w:rsid w:val="001A53D3"/>
    <w:rsid w:val="001A58A5"/>
    <w:rsid w:val="001A5B6B"/>
    <w:rsid w:val="001A5DF1"/>
    <w:rsid w:val="001A664D"/>
    <w:rsid w:val="001A6C9A"/>
    <w:rsid w:val="001A73EF"/>
    <w:rsid w:val="001A793C"/>
    <w:rsid w:val="001A7959"/>
    <w:rsid w:val="001A7BA5"/>
    <w:rsid w:val="001B1AE9"/>
    <w:rsid w:val="001B2C75"/>
    <w:rsid w:val="001B3972"/>
    <w:rsid w:val="001B3A1F"/>
    <w:rsid w:val="001B568F"/>
    <w:rsid w:val="001B60C9"/>
    <w:rsid w:val="001B7A06"/>
    <w:rsid w:val="001C315D"/>
    <w:rsid w:val="001C3773"/>
    <w:rsid w:val="001C383E"/>
    <w:rsid w:val="001C40C9"/>
    <w:rsid w:val="001C42DB"/>
    <w:rsid w:val="001C44CD"/>
    <w:rsid w:val="001C7BEE"/>
    <w:rsid w:val="001C7C58"/>
    <w:rsid w:val="001C7D05"/>
    <w:rsid w:val="001C7F6D"/>
    <w:rsid w:val="001D10F2"/>
    <w:rsid w:val="001D30F4"/>
    <w:rsid w:val="001D3735"/>
    <w:rsid w:val="001D420D"/>
    <w:rsid w:val="001D535A"/>
    <w:rsid w:val="001D6057"/>
    <w:rsid w:val="001D7F98"/>
    <w:rsid w:val="001E0FE2"/>
    <w:rsid w:val="001E2447"/>
    <w:rsid w:val="001E25BB"/>
    <w:rsid w:val="001E2FA8"/>
    <w:rsid w:val="001E32F2"/>
    <w:rsid w:val="001E4601"/>
    <w:rsid w:val="001E4CAA"/>
    <w:rsid w:val="001E587E"/>
    <w:rsid w:val="001E5886"/>
    <w:rsid w:val="001E5B91"/>
    <w:rsid w:val="001E63FE"/>
    <w:rsid w:val="001E6FB3"/>
    <w:rsid w:val="001F0408"/>
    <w:rsid w:val="001F08C1"/>
    <w:rsid w:val="001F08E7"/>
    <w:rsid w:val="001F0C42"/>
    <w:rsid w:val="001F26F2"/>
    <w:rsid w:val="001F3352"/>
    <w:rsid w:val="001F3813"/>
    <w:rsid w:val="001F40F5"/>
    <w:rsid w:val="001F4EEF"/>
    <w:rsid w:val="001F5733"/>
    <w:rsid w:val="001F5992"/>
    <w:rsid w:val="0020088B"/>
    <w:rsid w:val="002008CD"/>
    <w:rsid w:val="00200BFD"/>
    <w:rsid w:val="00200EDB"/>
    <w:rsid w:val="002010BB"/>
    <w:rsid w:val="002022C3"/>
    <w:rsid w:val="002022F1"/>
    <w:rsid w:val="002026E4"/>
    <w:rsid w:val="002027CD"/>
    <w:rsid w:val="00203A39"/>
    <w:rsid w:val="00204B43"/>
    <w:rsid w:val="00206FC0"/>
    <w:rsid w:val="00207D14"/>
    <w:rsid w:val="00210675"/>
    <w:rsid w:val="002117E6"/>
    <w:rsid w:val="0021318A"/>
    <w:rsid w:val="0021329E"/>
    <w:rsid w:val="00214099"/>
    <w:rsid w:val="0021456C"/>
    <w:rsid w:val="00214B21"/>
    <w:rsid w:val="00214B96"/>
    <w:rsid w:val="00214DDF"/>
    <w:rsid w:val="0021591D"/>
    <w:rsid w:val="00215BD8"/>
    <w:rsid w:val="00215D5C"/>
    <w:rsid w:val="0021632D"/>
    <w:rsid w:val="00216C35"/>
    <w:rsid w:val="00217649"/>
    <w:rsid w:val="00220992"/>
    <w:rsid w:val="002209E9"/>
    <w:rsid w:val="00220F39"/>
    <w:rsid w:val="0022146D"/>
    <w:rsid w:val="00221853"/>
    <w:rsid w:val="00221A59"/>
    <w:rsid w:val="00221A72"/>
    <w:rsid w:val="002221D8"/>
    <w:rsid w:val="00222490"/>
    <w:rsid w:val="002227AD"/>
    <w:rsid w:val="00223285"/>
    <w:rsid w:val="0022330D"/>
    <w:rsid w:val="00223F71"/>
    <w:rsid w:val="002245A3"/>
    <w:rsid w:val="0022552C"/>
    <w:rsid w:val="00225B8C"/>
    <w:rsid w:val="00226542"/>
    <w:rsid w:val="00230D3B"/>
    <w:rsid w:val="002336FD"/>
    <w:rsid w:val="00233F07"/>
    <w:rsid w:val="00234F53"/>
    <w:rsid w:val="0023559B"/>
    <w:rsid w:val="00235704"/>
    <w:rsid w:val="00236210"/>
    <w:rsid w:val="002364C5"/>
    <w:rsid w:val="00236FFD"/>
    <w:rsid w:val="00237310"/>
    <w:rsid w:val="002375DB"/>
    <w:rsid w:val="0024033A"/>
    <w:rsid w:val="002418A0"/>
    <w:rsid w:val="00241B88"/>
    <w:rsid w:val="00241E15"/>
    <w:rsid w:val="002420BF"/>
    <w:rsid w:val="00242A4A"/>
    <w:rsid w:val="00242B9C"/>
    <w:rsid w:val="00245290"/>
    <w:rsid w:val="00245A29"/>
    <w:rsid w:val="00250959"/>
    <w:rsid w:val="00252CA4"/>
    <w:rsid w:val="002542F7"/>
    <w:rsid w:val="002546A0"/>
    <w:rsid w:val="0025499A"/>
    <w:rsid w:val="00254A3B"/>
    <w:rsid w:val="002556EF"/>
    <w:rsid w:val="00255CB6"/>
    <w:rsid w:val="00255F43"/>
    <w:rsid w:val="00256468"/>
    <w:rsid w:val="00256CBD"/>
    <w:rsid w:val="0026036C"/>
    <w:rsid w:val="00260997"/>
    <w:rsid w:val="002621A4"/>
    <w:rsid w:val="0026383A"/>
    <w:rsid w:val="00264BCB"/>
    <w:rsid w:val="00265974"/>
    <w:rsid w:val="00266F9F"/>
    <w:rsid w:val="002672D0"/>
    <w:rsid w:val="00267BCA"/>
    <w:rsid w:val="00267E7C"/>
    <w:rsid w:val="00270030"/>
    <w:rsid w:val="00271E94"/>
    <w:rsid w:val="00271FD7"/>
    <w:rsid w:val="0027414E"/>
    <w:rsid w:val="00276F95"/>
    <w:rsid w:val="0027757A"/>
    <w:rsid w:val="00280119"/>
    <w:rsid w:val="00281077"/>
    <w:rsid w:val="00283327"/>
    <w:rsid w:val="0028450C"/>
    <w:rsid w:val="00285D6C"/>
    <w:rsid w:val="002869FF"/>
    <w:rsid w:val="002872D2"/>
    <w:rsid w:val="00290C93"/>
    <w:rsid w:val="002913EA"/>
    <w:rsid w:val="002919C6"/>
    <w:rsid w:val="002949EF"/>
    <w:rsid w:val="00294F40"/>
    <w:rsid w:val="00294F54"/>
    <w:rsid w:val="002951B8"/>
    <w:rsid w:val="00295BF8"/>
    <w:rsid w:val="00296636"/>
    <w:rsid w:val="00296743"/>
    <w:rsid w:val="00296F12"/>
    <w:rsid w:val="0029753B"/>
    <w:rsid w:val="002A295E"/>
    <w:rsid w:val="002A29CD"/>
    <w:rsid w:val="002A2A92"/>
    <w:rsid w:val="002A2EFB"/>
    <w:rsid w:val="002A324C"/>
    <w:rsid w:val="002A4046"/>
    <w:rsid w:val="002A428C"/>
    <w:rsid w:val="002A4F50"/>
    <w:rsid w:val="002A5713"/>
    <w:rsid w:val="002A60F0"/>
    <w:rsid w:val="002A6216"/>
    <w:rsid w:val="002A6F88"/>
    <w:rsid w:val="002B1A88"/>
    <w:rsid w:val="002B3094"/>
    <w:rsid w:val="002B3330"/>
    <w:rsid w:val="002B3561"/>
    <w:rsid w:val="002B391D"/>
    <w:rsid w:val="002B3C12"/>
    <w:rsid w:val="002B42C1"/>
    <w:rsid w:val="002B598C"/>
    <w:rsid w:val="002B6054"/>
    <w:rsid w:val="002B6C56"/>
    <w:rsid w:val="002B6DBC"/>
    <w:rsid w:val="002B7D0A"/>
    <w:rsid w:val="002C0E9D"/>
    <w:rsid w:val="002C1616"/>
    <w:rsid w:val="002C1B56"/>
    <w:rsid w:val="002C359B"/>
    <w:rsid w:val="002C4149"/>
    <w:rsid w:val="002C581F"/>
    <w:rsid w:val="002C672F"/>
    <w:rsid w:val="002D00C9"/>
    <w:rsid w:val="002D0774"/>
    <w:rsid w:val="002D0C42"/>
    <w:rsid w:val="002D2BB1"/>
    <w:rsid w:val="002D3A73"/>
    <w:rsid w:val="002D648D"/>
    <w:rsid w:val="002D6AC3"/>
    <w:rsid w:val="002D7246"/>
    <w:rsid w:val="002D7352"/>
    <w:rsid w:val="002D7AD6"/>
    <w:rsid w:val="002D7E8C"/>
    <w:rsid w:val="002E0516"/>
    <w:rsid w:val="002E10A2"/>
    <w:rsid w:val="002E32C5"/>
    <w:rsid w:val="002E374F"/>
    <w:rsid w:val="002E3EF1"/>
    <w:rsid w:val="002E41CA"/>
    <w:rsid w:val="002E5040"/>
    <w:rsid w:val="002E5376"/>
    <w:rsid w:val="002E5474"/>
    <w:rsid w:val="002E600F"/>
    <w:rsid w:val="002E60C6"/>
    <w:rsid w:val="002E6712"/>
    <w:rsid w:val="002E6A44"/>
    <w:rsid w:val="002E6D72"/>
    <w:rsid w:val="002E7AFA"/>
    <w:rsid w:val="002F07F1"/>
    <w:rsid w:val="002F0FFC"/>
    <w:rsid w:val="002F181A"/>
    <w:rsid w:val="002F1D5E"/>
    <w:rsid w:val="002F45A5"/>
    <w:rsid w:val="002F4824"/>
    <w:rsid w:val="002F4D88"/>
    <w:rsid w:val="002F4DD4"/>
    <w:rsid w:val="002F4F6F"/>
    <w:rsid w:val="002F5DE9"/>
    <w:rsid w:val="002F6A5D"/>
    <w:rsid w:val="002F6FB4"/>
    <w:rsid w:val="002F7A87"/>
    <w:rsid w:val="00301BA5"/>
    <w:rsid w:val="00301D94"/>
    <w:rsid w:val="00301E95"/>
    <w:rsid w:val="0030260B"/>
    <w:rsid w:val="0030585A"/>
    <w:rsid w:val="00306033"/>
    <w:rsid w:val="003060A9"/>
    <w:rsid w:val="003066FB"/>
    <w:rsid w:val="00306883"/>
    <w:rsid w:val="00306902"/>
    <w:rsid w:val="00307971"/>
    <w:rsid w:val="00307ACF"/>
    <w:rsid w:val="0031313F"/>
    <w:rsid w:val="00313188"/>
    <w:rsid w:val="0031428D"/>
    <w:rsid w:val="00314A6A"/>
    <w:rsid w:val="00315CA3"/>
    <w:rsid w:val="0031690B"/>
    <w:rsid w:val="00316BF2"/>
    <w:rsid w:val="00316C6E"/>
    <w:rsid w:val="00317259"/>
    <w:rsid w:val="00317391"/>
    <w:rsid w:val="00317915"/>
    <w:rsid w:val="00317962"/>
    <w:rsid w:val="0032096D"/>
    <w:rsid w:val="00320A3D"/>
    <w:rsid w:val="00320A5D"/>
    <w:rsid w:val="0032101B"/>
    <w:rsid w:val="00321E0B"/>
    <w:rsid w:val="00321E4C"/>
    <w:rsid w:val="00321EED"/>
    <w:rsid w:val="003226D3"/>
    <w:rsid w:val="00323E02"/>
    <w:rsid w:val="003242C8"/>
    <w:rsid w:val="003250F7"/>
    <w:rsid w:val="00325280"/>
    <w:rsid w:val="00326434"/>
    <w:rsid w:val="00326E21"/>
    <w:rsid w:val="00327F61"/>
    <w:rsid w:val="0033091C"/>
    <w:rsid w:val="003310F2"/>
    <w:rsid w:val="003312AD"/>
    <w:rsid w:val="003323F3"/>
    <w:rsid w:val="00333C6A"/>
    <w:rsid w:val="0033525A"/>
    <w:rsid w:val="00335457"/>
    <w:rsid w:val="00336744"/>
    <w:rsid w:val="00337104"/>
    <w:rsid w:val="00337376"/>
    <w:rsid w:val="003373D1"/>
    <w:rsid w:val="00337BB1"/>
    <w:rsid w:val="00340B5E"/>
    <w:rsid w:val="00341019"/>
    <w:rsid w:val="0034112C"/>
    <w:rsid w:val="003415BC"/>
    <w:rsid w:val="00341BF8"/>
    <w:rsid w:val="00341C69"/>
    <w:rsid w:val="003425C1"/>
    <w:rsid w:val="00342AEA"/>
    <w:rsid w:val="003433D2"/>
    <w:rsid w:val="003445FB"/>
    <w:rsid w:val="00346172"/>
    <w:rsid w:val="003461D9"/>
    <w:rsid w:val="00347CEE"/>
    <w:rsid w:val="003504BF"/>
    <w:rsid w:val="00350774"/>
    <w:rsid w:val="0035249C"/>
    <w:rsid w:val="00353681"/>
    <w:rsid w:val="00354411"/>
    <w:rsid w:val="00356182"/>
    <w:rsid w:val="00357CE5"/>
    <w:rsid w:val="0036015B"/>
    <w:rsid w:val="003604B3"/>
    <w:rsid w:val="003624E7"/>
    <w:rsid w:val="00362C1D"/>
    <w:rsid w:val="00362E27"/>
    <w:rsid w:val="00363903"/>
    <w:rsid w:val="003652EF"/>
    <w:rsid w:val="00367B01"/>
    <w:rsid w:val="0037037D"/>
    <w:rsid w:val="00370622"/>
    <w:rsid w:val="003709FD"/>
    <w:rsid w:val="0037184A"/>
    <w:rsid w:val="003724E0"/>
    <w:rsid w:val="003730D2"/>
    <w:rsid w:val="00373732"/>
    <w:rsid w:val="0037443A"/>
    <w:rsid w:val="00374454"/>
    <w:rsid w:val="003744E7"/>
    <w:rsid w:val="00374967"/>
    <w:rsid w:val="00374A8B"/>
    <w:rsid w:val="003757BB"/>
    <w:rsid w:val="00380845"/>
    <w:rsid w:val="00380FB8"/>
    <w:rsid w:val="00382CA5"/>
    <w:rsid w:val="003851E2"/>
    <w:rsid w:val="00385451"/>
    <w:rsid w:val="00385E0D"/>
    <w:rsid w:val="00386837"/>
    <w:rsid w:val="003870B9"/>
    <w:rsid w:val="003874E7"/>
    <w:rsid w:val="00387508"/>
    <w:rsid w:val="00387C94"/>
    <w:rsid w:val="00387E25"/>
    <w:rsid w:val="00390271"/>
    <w:rsid w:val="00390623"/>
    <w:rsid w:val="0039084B"/>
    <w:rsid w:val="0039131B"/>
    <w:rsid w:val="0039187A"/>
    <w:rsid w:val="00392235"/>
    <w:rsid w:val="00392A51"/>
    <w:rsid w:val="00393C0C"/>
    <w:rsid w:val="00394129"/>
    <w:rsid w:val="00394498"/>
    <w:rsid w:val="00394908"/>
    <w:rsid w:val="00394EB7"/>
    <w:rsid w:val="00394EF9"/>
    <w:rsid w:val="00395147"/>
    <w:rsid w:val="00396813"/>
    <w:rsid w:val="00396A0A"/>
    <w:rsid w:val="00396A36"/>
    <w:rsid w:val="00396DBE"/>
    <w:rsid w:val="003A0436"/>
    <w:rsid w:val="003A06DC"/>
    <w:rsid w:val="003A1B4F"/>
    <w:rsid w:val="003A1D65"/>
    <w:rsid w:val="003A222A"/>
    <w:rsid w:val="003A4250"/>
    <w:rsid w:val="003A4EB2"/>
    <w:rsid w:val="003A5F6D"/>
    <w:rsid w:val="003A723D"/>
    <w:rsid w:val="003A79D5"/>
    <w:rsid w:val="003B0344"/>
    <w:rsid w:val="003B0645"/>
    <w:rsid w:val="003B0D90"/>
    <w:rsid w:val="003B14A9"/>
    <w:rsid w:val="003B19CE"/>
    <w:rsid w:val="003B2624"/>
    <w:rsid w:val="003B2B39"/>
    <w:rsid w:val="003B32E4"/>
    <w:rsid w:val="003B3CDF"/>
    <w:rsid w:val="003B4343"/>
    <w:rsid w:val="003B47C0"/>
    <w:rsid w:val="003B53C6"/>
    <w:rsid w:val="003B6354"/>
    <w:rsid w:val="003B7486"/>
    <w:rsid w:val="003C0394"/>
    <w:rsid w:val="003C2272"/>
    <w:rsid w:val="003C26A4"/>
    <w:rsid w:val="003C2E0C"/>
    <w:rsid w:val="003C2E2B"/>
    <w:rsid w:val="003C394C"/>
    <w:rsid w:val="003C3F5A"/>
    <w:rsid w:val="003C4294"/>
    <w:rsid w:val="003C75EB"/>
    <w:rsid w:val="003C7B0D"/>
    <w:rsid w:val="003D019E"/>
    <w:rsid w:val="003D108A"/>
    <w:rsid w:val="003D13EB"/>
    <w:rsid w:val="003D454A"/>
    <w:rsid w:val="003D4EA7"/>
    <w:rsid w:val="003D5251"/>
    <w:rsid w:val="003D5633"/>
    <w:rsid w:val="003D59F3"/>
    <w:rsid w:val="003D5C88"/>
    <w:rsid w:val="003D5F4D"/>
    <w:rsid w:val="003D64DC"/>
    <w:rsid w:val="003D6B34"/>
    <w:rsid w:val="003D779D"/>
    <w:rsid w:val="003D77A1"/>
    <w:rsid w:val="003E0423"/>
    <w:rsid w:val="003E0755"/>
    <w:rsid w:val="003E106C"/>
    <w:rsid w:val="003E2F10"/>
    <w:rsid w:val="003E3785"/>
    <w:rsid w:val="003E40C4"/>
    <w:rsid w:val="003E54C7"/>
    <w:rsid w:val="003E5C3D"/>
    <w:rsid w:val="003E5EF9"/>
    <w:rsid w:val="003E7E77"/>
    <w:rsid w:val="003F0C93"/>
    <w:rsid w:val="003F2859"/>
    <w:rsid w:val="003F30DC"/>
    <w:rsid w:val="003F33D3"/>
    <w:rsid w:val="003F40AF"/>
    <w:rsid w:val="003F4FC2"/>
    <w:rsid w:val="003F56F7"/>
    <w:rsid w:val="003F7051"/>
    <w:rsid w:val="003F7613"/>
    <w:rsid w:val="003F7696"/>
    <w:rsid w:val="004000CD"/>
    <w:rsid w:val="0040068B"/>
    <w:rsid w:val="004008BD"/>
    <w:rsid w:val="00400D05"/>
    <w:rsid w:val="004016E4"/>
    <w:rsid w:val="00401DCB"/>
    <w:rsid w:val="00401F59"/>
    <w:rsid w:val="004023F5"/>
    <w:rsid w:val="00402992"/>
    <w:rsid w:val="00402A9D"/>
    <w:rsid w:val="00405553"/>
    <w:rsid w:val="0040624A"/>
    <w:rsid w:val="0040654F"/>
    <w:rsid w:val="00406FB2"/>
    <w:rsid w:val="00406FB4"/>
    <w:rsid w:val="00407B62"/>
    <w:rsid w:val="004100A6"/>
    <w:rsid w:val="004103E7"/>
    <w:rsid w:val="00412944"/>
    <w:rsid w:val="00413FF9"/>
    <w:rsid w:val="00414AE8"/>
    <w:rsid w:val="00414D20"/>
    <w:rsid w:val="00414DE0"/>
    <w:rsid w:val="0041504F"/>
    <w:rsid w:val="00417407"/>
    <w:rsid w:val="00417698"/>
    <w:rsid w:val="00420BBD"/>
    <w:rsid w:val="0042105C"/>
    <w:rsid w:val="0042126B"/>
    <w:rsid w:val="00421D40"/>
    <w:rsid w:val="004226CB"/>
    <w:rsid w:val="00423D2F"/>
    <w:rsid w:val="00425302"/>
    <w:rsid w:val="004256BA"/>
    <w:rsid w:val="00425FA3"/>
    <w:rsid w:val="0043037D"/>
    <w:rsid w:val="004304E3"/>
    <w:rsid w:val="00430D54"/>
    <w:rsid w:val="00430E76"/>
    <w:rsid w:val="00430E8A"/>
    <w:rsid w:val="00431354"/>
    <w:rsid w:val="00431EA8"/>
    <w:rsid w:val="004322C2"/>
    <w:rsid w:val="004329E2"/>
    <w:rsid w:val="00433487"/>
    <w:rsid w:val="004334B5"/>
    <w:rsid w:val="00434251"/>
    <w:rsid w:val="00434351"/>
    <w:rsid w:val="00434ABA"/>
    <w:rsid w:val="00434B2D"/>
    <w:rsid w:val="00435A36"/>
    <w:rsid w:val="00436656"/>
    <w:rsid w:val="00436FBB"/>
    <w:rsid w:val="00440B2B"/>
    <w:rsid w:val="00441033"/>
    <w:rsid w:val="004418ED"/>
    <w:rsid w:val="0044190D"/>
    <w:rsid w:val="00442BD2"/>
    <w:rsid w:val="00443210"/>
    <w:rsid w:val="00443923"/>
    <w:rsid w:val="00445746"/>
    <w:rsid w:val="00445F61"/>
    <w:rsid w:val="0044755E"/>
    <w:rsid w:val="0044795C"/>
    <w:rsid w:val="00450007"/>
    <w:rsid w:val="0045010E"/>
    <w:rsid w:val="004503EE"/>
    <w:rsid w:val="0045118F"/>
    <w:rsid w:val="004534A8"/>
    <w:rsid w:val="00454EC6"/>
    <w:rsid w:val="00455E9C"/>
    <w:rsid w:val="00457975"/>
    <w:rsid w:val="00462F1A"/>
    <w:rsid w:val="00463655"/>
    <w:rsid w:val="00463B2E"/>
    <w:rsid w:val="0046400C"/>
    <w:rsid w:val="0046527B"/>
    <w:rsid w:val="004661B4"/>
    <w:rsid w:val="0046641A"/>
    <w:rsid w:val="00466583"/>
    <w:rsid w:val="004665BE"/>
    <w:rsid w:val="00466DF8"/>
    <w:rsid w:val="004672D3"/>
    <w:rsid w:val="0047089D"/>
    <w:rsid w:val="004711F6"/>
    <w:rsid w:val="004726B6"/>
    <w:rsid w:val="004729A0"/>
    <w:rsid w:val="00472A69"/>
    <w:rsid w:val="00472B64"/>
    <w:rsid w:val="004739D2"/>
    <w:rsid w:val="00474BC6"/>
    <w:rsid w:val="00474D9C"/>
    <w:rsid w:val="00475A0B"/>
    <w:rsid w:val="0047620E"/>
    <w:rsid w:val="004769C1"/>
    <w:rsid w:val="00476B26"/>
    <w:rsid w:val="00480676"/>
    <w:rsid w:val="00481131"/>
    <w:rsid w:val="00481908"/>
    <w:rsid w:val="00481CFA"/>
    <w:rsid w:val="004820E0"/>
    <w:rsid w:val="00483A50"/>
    <w:rsid w:val="00483FD1"/>
    <w:rsid w:val="00485A90"/>
    <w:rsid w:val="0048661D"/>
    <w:rsid w:val="00487099"/>
    <w:rsid w:val="00487BA8"/>
    <w:rsid w:val="004909F1"/>
    <w:rsid w:val="004911EC"/>
    <w:rsid w:val="0049190C"/>
    <w:rsid w:val="00491F03"/>
    <w:rsid w:val="00492CD2"/>
    <w:rsid w:val="00492E38"/>
    <w:rsid w:val="0049355B"/>
    <w:rsid w:val="0049447E"/>
    <w:rsid w:val="00494A24"/>
    <w:rsid w:val="004A097A"/>
    <w:rsid w:val="004A153A"/>
    <w:rsid w:val="004A199F"/>
    <w:rsid w:val="004A1D9D"/>
    <w:rsid w:val="004A347C"/>
    <w:rsid w:val="004A42F8"/>
    <w:rsid w:val="004A5870"/>
    <w:rsid w:val="004A5C87"/>
    <w:rsid w:val="004A5D35"/>
    <w:rsid w:val="004A65F9"/>
    <w:rsid w:val="004A79FC"/>
    <w:rsid w:val="004B01A6"/>
    <w:rsid w:val="004B1639"/>
    <w:rsid w:val="004B2E76"/>
    <w:rsid w:val="004B2EEF"/>
    <w:rsid w:val="004B472B"/>
    <w:rsid w:val="004B4ED2"/>
    <w:rsid w:val="004B527A"/>
    <w:rsid w:val="004C3415"/>
    <w:rsid w:val="004C3DE0"/>
    <w:rsid w:val="004C4188"/>
    <w:rsid w:val="004C4420"/>
    <w:rsid w:val="004C4D53"/>
    <w:rsid w:val="004C5C6A"/>
    <w:rsid w:val="004C613F"/>
    <w:rsid w:val="004C6584"/>
    <w:rsid w:val="004C7FAD"/>
    <w:rsid w:val="004C7FD6"/>
    <w:rsid w:val="004D0777"/>
    <w:rsid w:val="004D0FB2"/>
    <w:rsid w:val="004D158C"/>
    <w:rsid w:val="004D1A81"/>
    <w:rsid w:val="004D1D15"/>
    <w:rsid w:val="004D2723"/>
    <w:rsid w:val="004D35DA"/>
    <w:rsid w:val="004D4C60"/>
    <w:rsid w:val="004D5189"/>
    <w:rsid w:val="004D538C"/>
    <w:rsid w:val="004D68CA"/>
    <w:rsid w:val="004D6C40"/>
    <w:rsid w:val="004D6D89"/>
    <w:rsid w:val="004D7353"/>
    <w:rsid w:val="004D7A84"/>
    <w:rsid w:val="004D7BAD"/>
    <w:rsid w:val="004E038E"/>
    <w:rsid w:val="004E11C3"/>
    <w:rsid w:val="004E2FE1"/>
    <w:rsid w:val="004E30E6"/>
    <w:rsid w:val="004E30E7"/>
    <w:rsid w:val="004E4155"/>
    <w:rsid w:val="004E4FB5"/>
    <w:rsid w:val="004E5064"/>
    <w:rsid w:val="004E6488"/>
    <w:rsid w:val="004E67BC"/>
    <w:rsid w:val="004E75BA"/>
    <w:rsid w:val="004F0998"/>
    <w:rsid w:val="004F0E6A"/>
    <w:rsid w:val="004F1052"/>
    <w:rsid w:val="004F1D16"/>
    <w:rsid w:val="004F2B06"/>
    <w:rsid w:val="004F5148"/>
    <w:rsid w:val="004F5952"/>
    <w:rsid w:val="004F595A"/>
    <w:rsid w:val="004F5A1B"/>
    <w:rsid w:val="005001A4"/>
    <w:rsid w:val="00502DDD"/>
    <w:rsid w:val="005030A5"/>
    <w:rsid w:val="005030D5"/>
    <w:rsid w:val="00503D59"/>
    <w:rsid w:val="005045A5"/>
    <w:rsid w:val="00504A31"/>
    <w:rsid w:val="00504EED"/>
    <w:rsid w:val="00505328"/>
    <w:rsid w:val="005053B3"/>
    <w:rsid w:val="00507837"/>
    <w:rsid w:val="0051000A"/>
    <w:rsid w:val="00510535"/>
    <w:rsid w:val="00510C25"/>
    <w:rsid w:val="0051115D"/>
    <w:rsid w:val="0051165E"/>
    <w:rsid w:val="00511B36"/>
    <w:rsid w:val="00511E99"/>
    <w:rsid w:val="00513FBC"/>
    <w:rsid w:val="00514400"/>
    <w:rsid w:val="00514404"/>
    <w:rsid w:val="00515B92"/>
    <w:rsid w:val="00515BF4"/>
    <w:rsid w:val="00516627"/>
    <w:rsid w:val="005174F9"/>
    <w:rsid w:val="00520958"/>
    <w:rsid w:val="00520A8F"/>
    <w:rsid w:val="00521BF0"/>
    <w:rsid w:val="00522AFB"/>
    <w:rsid w:val="00525C38"/>
    <w:rsid w:val="005261E4"/>
    <w:rsid w:val="005263E6"/>
    <w:rsid w:val="0052653F"/>
    <w:rsid w:val="0052658A"/>
    <w:rsid w:val="005265C6"/>
    <w:rsid w:val="005272E4"/>
    <w:rsid w:val="00527BF3"/>
    <w:rsid w:val="00530E0F"/>
    <w:rsid w:val="0053167E"/>
    <w:rsid w:val="0053188F"/>
    <w:rsid w:val="00531B96"/>
    <w:rsid w:val="00531EFB"/>
    <w:rsid w:val="0053238D"/>
    <w:rsid w:val="00532816"/>
    <w:rsid w:val="00533724"/>
    <w:rsid w:val="00534B12"/>
    <w:rsid w:val="005371B1"/>
    <w:rsid w:val="00537253"/>
    <w:rsid w:val="005379D0"/>
    <w:rsid w:val="00537EB8"/>
    <w:rsid w:val="005401B8"/>
    <w:rsid w:val="00540430"/>
    <w:rsid w:val="00540687"/>
    <w:rsid w:val="005418B5"/>
    <w:rsid w:val="005426C5"/>
    <w:rsid w:val="00543E88"/>
    <w:rsid w:val="005447A3"/>
    <w:rsid w:val="00545A97"/>
    <w:rsid w:val="00546991"/>
    <w:rsid w:val="00550AF0"/>
    <w:rsid w:val="00550EAF"/>
    <w:rsid w:val="0055141A"/>
    <w:rsid w:val="005522FE"/>
    <w:rsid w:val="00552B67"/>
    <w:rsid w:val="00553351"/>
    <w:rsid w:val="00553D6C"/>
    <w:rsid w:val="0055647D"/>
    <w:rsid w:val="00557573"/>
    <w:rsid w:val="00557E7E"/>
    <w:rsid w:val="00561089"/>
    <w:rsid w:val="00561307"/>
    <w:rsid w:val="005615B6"/>
    <w:rsid w:val="00561775"/>
    <w:rsid w:val="00561B9C"/>
    <w:rsid w:val="00561F28"/>
    <w:rsid w:val="0056379E"/>
    <w:rsid w:val="00564F68"/>
    <w:rsid w:val="00564FBB"/>
    <w:rsid w:val="00566F23"/>
    <w:rsid w:val="00572536"/>
    <w:rsid w:val="005729CB"/>
    <w:rsid w:val="005734EB"/>
    <w:rsid w:val="005735C4"/>
    <w:rsid w:val="00574460"/>
    <w:rsid w:val="00574745"/>
    <w:rsid w:val="005755A1"/>
    <w:rsid w:val="00575DCA"/>
    <w:rsid w:val="00576613"/>
    <w:rsid w:val="00577F97"/>
    <w:rsid w:val="005819DF"/>
    <w:rsid w:val="0058264F"/>
    <w:rsid w:val="00582817"/>
    <w:rsid w:val="00582EF8"/>
    <w:rsid w:val="00583B6A"/>
    <w:rsid w:val="00583CF0"/>
    <w:rsid w:val="00583FC0"/>
    <w:rsid w:val="00584110"/>
    <w:rsid w:val="00584B10"/>
    <w:rsid w:val="00584CA2"/>
    <w:rsid w:val="0058542F"/>
    <w:rsid w:val="0058693E"/>
    <w:rsid w:val="00587FBF"/>
    <w:rsid w:val="005910E0"/>
    <w:rsid w:val="0059169F"/>
    <w:rsid w:val="005922D7"/>
    <w:rsid w:val="00595496"/>
    <w:rsid w:val="0059650D"/>
    <w:rsid w:val="00596D93"/>
    <w:rsid w:val="00597460"/>
    <w:rsid w:val="005977BC"/>
    <w:rsid w:val="005A0E28"/>
    <w:rsid w:val="005A1236"/>
    <w:rsid w:val="005A29B6"/>
    <w:rsid w:val="005A349E"/>
    <w:rsid w:val="005A46EA"/>
    <w:rsid w:val="005A4961"/>
    <w:rsid w:val="005A6797"/>
    <w:rsid w:val="005B0C12"/>
    <w:rsid w:val="005B0F2A"/>
    <w:rsid w:val="005B1160"/>
    <w:rsid w:val="005B137B"/>
    <w:rsid w:val="005B1616"/>
    <w:rsid w:val="005B1B57"/>
    <w:rsid w:val="005B1CEE"/>
    <w:rsid w:val="005B23BB"/>
    <w:rsid w:val="005B2788"/>
    <w:rsid w:val="005B2DAD"/>
    <w:rsid w:val="005B36E8"/>
    <w:rsid w:val="005B390F"/>
    <w:rsid w:val="005B3D91"/>
    <w:rsid w:val="005B511C"/>
    <w:rsid w:val="005C0AC6"/>
    <w:rsid w:val="005C1E55"/>
    <w:rsid w:val="005C2607"/>
    <w:rsid w:val="005C27D2"/>
    <w:rsid w:val="005C507E"/>
    <w:rsid w:val="005C5E06"/>
    <w:rsid w:val="005C6141"/>
    <w:rsid w:val="005C667E"/>
    <w:rsid w:val="005C6B9F"/>
    <w:rsid w:val="005C7E14"/>
    <w:rsid w:val="005D0D19"/>
    <w:rsid w:val="005D1289"/>
    <w:rsid w:val="005D2396"/>
    <w:rsid w:val="005D3762"/>
    <w:rsid w:val="005D5F28"/>
    <w:rsid w:val="005D6148"/>
    <w:rsid w:val="005D6B35"/>
    <w:rsid w:val="005D7317"/>
    <w:rsid w:val="005D7331"/>
    <w:rsid w:val="005E005A"/>
    <w:rsid w:val="005E0AA8"/>
    <w:rsid w:val="005E0ADD"/>
    <w:rsid w:val="005E1999"/>
    <w:rsid w:val="005E22FA"/>
    <w:rsid w:val="005E2709"/>
    <w:rsid w:val="005E3001"/>
    <w:rsid w:val="005E3D9C"/>
    <w:rsid w:val="005E4043"/>
    <w:rsid w:val="005E4289"/>
    <w:rsid w:val="005E6758"/>
    <w:rsid w:val="005E7DB4"/>
    <w:rsid w:val="005F08CC"/>
    <w:rsid w:val="005F164E"/>
    <w:rsid w:val="005F182F"/>
    <w:rsid w:val="005F2EFA"/>
    <w:rsid w:val="005F3718"/>
    <w:rsid w:val="005F3A72"/>
    <w:rsid w:val="005F48AB"/>
    <w:rsid w:val="005F50F5"/>
    <w:rsid w:val="005F5B91"/>
    <w:rsid w:val="005F61FF"/>
    <w:rsid w:val="005F6F13"/>
    <w:rsid w:val="005F75AA"/>
    <w:rsid w:val="0060011C"/>
    <w:rsid w:val="006004AF"/>
    <w:rsid w:val="00600CD2"/>
    <w:rsid w:val="00600E83"/>
    <w:rsid w:val="00601763"/>
    <w:rsid w:val="006017CF"/>
    <w:rsid w:val="00601C83"/>
    <w:rsid w:val="0060255E"/>
    <w:rsid w:val="00602E1C"/>
    <w:rsid w:val="00603097"/>
    <w:rsid w:val="00604EF7"/>
    <w:rsid w:val="00605AD3"/>
    <w:rsid w:val="006060A7"/>
    <w:rsid w:val="00606A1C"/>
    <w:rsid w:val="00606DF4"/>
    <w:rsid w:val="00607A28"/>
    <w:rsid w:val="00607F1F"/>
    <w:rsid w:val="006108BA"/>
    <w:rsid w:val="00610F1F"/>
    <w:rsid w:val="00611283"/>
    <w:rsid w:val="00611D8F"/>
    <w:rsid w:val="00612692"/>
    <w:rsid w:val="006129F8"/>
    <w:rsid w:val="00613100"/>
    <w:rsid w:val="00613ABF"/>
    <w:rsid w:val="00613F59"/>
    <w:rsid w:val="0061401C"/>
    <w:rsid w:val="0061420C"/>
    <w:rsid w:val="00614DDD"/>
    <w:rsid w:val="00615621"/>
    <w:rsid w:val="006166B3"/>
    <w:rsid w:val="0061711D"/>
    <w:rsid w:val="00617126"/>
    <w:rsid w:val="00617DE4"/>
    <w:rsid w:val="00621DEB"/>
    <w:rsid w:val="00622A5F"/>
    <w:rsid w:val="00623844"/>
    <w:rsid w:val="00623FD8"/>
    <w:rsid w:val="0062430E"/>
    <w:rsid w:val="00625027"/>
    <w:rsid w:val="00627728"/>
    <w:rsid w:val="00627F1D"/>
    <w:rsid w:val="0063012A"/>
    <w:rsid w:val="006301F1"/>
    <w:rsid w:val="00630A2F"/>
    <w:rsid w:val="00634202"/>
    <w:rsid w:val="0063555F"/>
    <w:rsid w:val="006367F9"/>
    <w:rsid w:val="00640079"/>
    <w:rsid w:val="00640505"/>
    <w:rsid w:val="00640708"/>
    <w:rsid w:val="006409CD"/>
    <w:rsid w:val="00640C13"/>
    <w:rsid w:val="00641F29"/>
    <w:rsid w:val="0064221C"/>
    <w:rsid w:val="00642D30"/>
    <w:rsid w:val="00643BB0"/>
    <w:rsid w:val="00643EFF"/>
    <w:rsid w:val="006440AD"/>
    <w:rsid w:val="006448AD"/>
    <w:rsid w:val="006452CD"/>
    <w:rsid w:val="0064662F"/>
    <w:rsid w:val="006468DA"/>
    <w:rsid w:val="006469B7"/>
    <w:rsid w:val="006469D1"/>
    <w:rsid w:val="0064790F"/>
    <w:rsid w:val="00650229"/>
    <w:rsid w:val="006504E8"/>
    <w:rsid w:val="00650ADF"/>
    <w:rsid w:val="00651BC4"/>
    <w:rsid w:val="00651C1F"/>
    <w:rsid w:val="00653C30"/>
    <w:rsid w:val="00653D8C"/>
    <w:rsid w:val="00654F88"/>
    <w:rsid w:val="006552D0"/>
    <w:rsid w:val="00655E80"/>
    <w:rsid w:val="00655FB1"/>
    <w:rsid w:val="0065631C"/>
    <w:rsid w:val="0065661A"/>
    <w:rsid w:val="00660013"/>
    <w:rsid w:val="00660D92"/>
    <w:rsid w:val="0066130D"/>
    <w:rsid w:val="006627BE"/>
    <w:rsid w:val="00662AE1"/>
    <w:rsid w:val="00664309"/>
    <w:rsid w:val="006666E0"/>
    <w:rsid w:val="00666F20"/>
    <w:rsid w:val="00667F5E"/>
    <w:rsid w:val="00667F60"/>
    <w:rsid w:val="00667F9C"/>
    <w:rsid w:val="00670492"/>
    <w:rsid w:val="006724C1"/>
    <w:rsid w:val="0067304F"/>
    <w:rsid w:val="0067495B"/>
    <w:rsid w:val="00675A43"/>
    <w:rsid w:val="00677412"/>
    <w:rsid w:val="00677636"/>
    <w:rsid w:val="006777E3"/>
    <w:rsid w:val="00677AE2"/>
    <w:rsid w:val="00680322"/>
    <w:rsid w:val="00681A44"/>
    <w:rsid w:val="00682B24"/>
    <w:rsid w:val="00682BD4"/>
    <w:rsid w:val="00683121"/>
    <w:rsid w:val="00683BA9"/>
    <w:rsid w:val="0068437A"/>
    <w:rsid w:val="0068462C"/>
    <w:rsid w:val="00686160"/>
    <w:rsid w:val="006875D7"/>
    <w:rsid w:val="006908DB"/>
    <w:rsid w:val="00690AAD"/>
    <w:rsid w:val="00690B49"/>
    <w:rsid w:val="00693785"/>
    <w:rsid w:val="006938E5"/>
    <w:rsid w:val="00694C3F"/>
    <w:rsid w:val="00695F9A"/>
    <w:rsid w:val="0069787E"/>
    <w:rsid w:val="006978C2"/>
    <w:rsid w:val="006A01A5"/>
    <w:rsid w:val="006A0336"/>
    <w:rsid w:val="006A3FE0"/>
    <w:rsid w:val="006A4CC4"/>
    <w:rsid w:val="006A586D"/>
    <w:rsid w:val="006A5947"/>
    <w:rsid w:val="006A715A"/>
    <w:rsid w:val="006A7929"/>
    <w:rsid w:val="006A7AF2"/>
    <w:rsid w:val="006A7D1E"/>
    <w:rsid w:val="006A7F00"/>
    <w:rsid w:val="006B1768"/>
    <w:rsid w:val="006B22BD"/>
    <w:rsid w:val="006B2733"/>
    <w:rsid w:val="006B3B26"/>
    <w:rsid w:val="006B54EE"/>
    <w:rsid w:val="006B5ED2"/>
    <w:rsid w:val="006B61E3"/>
    <w:rsid w:val="006B7290"/>
    <w:rsid w:val="006B7ED5"/>
    <w:rsid w:val="006C0552"/>
    <w:rsid w:val="006C2FDD"/>
    <w:rsid w:val="006C3CB2"/>
    <w:rsid w:val="006C3ED7"/>
    <w:rsid w:val="006C3FFE"/>
    <w:rsid w:val="006C465C"/>
    <w:rsid w:val="006C528C"/>
    <w:rsid w:val="006C5BE8"/>
    <w:rsid w:val="006C6325"/>
    <w:rsid w:val="006C69B2"/>
    <w:rsid w:val="006C751C"/>
    <w:rsid w:val="006D2738"/>
    <w:rsid w:val="006D3278"/>
    <w:rsid w:val="006D3466"/>
    <w:rsid w:val="006D3DF0"/>
    <w:rsid w:val="006D41A1"/>
    <w:rsid w:val="006D5659"/>
    <w:rsid w:val="006D566F"/>
    <w:rsid w:val="006D5E08"/>
    <w:rsid w:val="006D659C"/>
    <w:rsid w:val="006D6D91"/>
    <w:rsid w:val="006D7873"/>
    <w:rsid w:val="006D7BAF"/>
    <w:rsid w:val="006E0484"/>
    <w:rsid w:val="006E18F1"/>
    <w:rsid w:val="006E3012"/>
    <w:rsid w:val="006E43B9"/>
    <w:rsid w:val="006E4B5B"/>
    <w:rsid w:val="006E5064"/>
    <w:rsid w:val="006E52EF"/>
    <w:rsid w:val="006E5500"/>
    <w:rsid w:val="006E5955"/>
    <w:rsid w:val="006E727B"/>
    <w:rsid w:val="006F0393"/>
    <w:rsid w:val="006F0878"/>
    <w:rsid w:val="006F14CD"/>
    <w:rsid w:val="006F16D7"/>
    <w:rsid w:val="006F32EA"/>
    <w:rsid w:val="006F343B"/>
    <w:rsid w:val="006F4472"/>
    <w:rsid w:val="006F4536"/>
    <w:rsid w:val="006F4722"/>
    <w:rsid w:val="006F4B1A"/>
    <w:rsid w:val="006F50E2"/>
    <w:rsid w:val="00700219"/>
    <w:rsid w:val="00700B10"/>
    <w:rsid w:val="00700B96"/>
    <w:rsid w:val="007022C9"/>
    <w:rsid w:val="00702AC7"/>
    <w:rsid w:val="00702D15"/>
    <w:rsid w:val="0070364F"/>
    <w:rsid w:val="00703FC8"/>
    <w:rsid w:val="007057DD"/>
    <w:rsid w:val="00705891"/>
    <w:rsid w:val="007060AE"/>
    <w:rsid w:val="00706C47"/>
    <w:rsid w:val="007104A2"/>
    <w:rsid w:val="0071116F"/>
    <w:rsid w:val="00713727"/>
    <w:rsid w:val="00713A5B"/>
    <w:rsid w:val="00714A5F"/>
    <w:rsid w:val="007152B2"/>
    <w:rsid w:val="00717780"/>
    <w:rsid w:val="00717C03"/>
    <w:rsid w:val="00720809"/>
    <w:rsid w:val="00721809"/>
    <w:rsid w:val="00722515"/>
    <w:rsid w:val="007226DD"/>
    <w:rsid w:val="00722F7F"/>
    <w:rsid w:val="00723168"/>
    <w:rsid w:val="007231D5"/>
    <w:rsid w:val="0072338F"/>
    <w:rsid w:val="00725772"/>
    <w:rsid w:val="00725C43"/>
    <w:rsid w:val="00725E5E"/>
    <w:rsid w:val="00726FA5"/>
    <w:rsid w:val="0073200F"/>
    <w:rsid w:val="007329BD"/>
    <w:rsid w:val="007332FA"/>
    <w:rsid w:val="0073467F"/>
    <w:rsid w:val="00735468"/>
    <w:rsid w:val="00736599"/>
    <w:rsid w:val="007365E1"/>
    <w:rsid w:val="00740D91"/>
    <w:rsid w:val="00740F99"/>
    <w:rsid w:val="007411E7"/>
    <w:rsid w:val="00742D04"/>
    <w:rsid w:val="007437C3"/>
    <w:rsid w:val="00743F16"/>
    <w:rsid w:val="00744A80"/>
    <w:rsid w:val="00746AE6"/>
    <w:rsid w:val="00746FD6"/>
    <w:rsid w:val="00750233"/>
    <w:rsid w:val="007503DB"/>
    <w:rsid w:val="00752ABB"/>
    <w:rsid w:val="00753995"/>
    <w:rsid w:val="00753C25"/>
    <w:rsid w:val="0075455E"/>
    <w:rsid w:val="00754744"/>
    <w:rsid w:val="00755596"/>
    <w:rsid w:val="00756191"/>
    <w:rsid w:val="007566D3"/>
    <w:rsid w:val="00757703"/>
    <w:rsid w:val="00757787"/>
    <w:rsid w:val="00757CC9"/>
    <w:rsid w:val="0076125C"/>
    <w:rsid w:val="007615A7"/>
    <w:rsid w:val="00761E45"/>
    <w:rsid w:val="0076242F"/>
    <w:rsid w:val="007626A8"/>
    <w:rsid w:val="0076340F"/>
    <w:rsid w:val="00763D8F"/>
    <w:rsid w:val="00764879"/>
    <w:rsid w:val="00764C26"/>
    <w:rsid w:val="00764CE3"/>
    <w:rsid w:val="00765B8C"/>
    <w:rsid w:val="007667BC"/>
    <w:rsid w:val="007670FA"/>
    <w:rsid w:val="007673EF"/>
    <w:rsid w:val="00770042"/>
    <w:rsid w:val="00770BDB"/>
    <w:rsid w:val="007711D9"/>
    <w:rsid w:val="007719F0"/>
    <w:rsid w:val="00771B05"/>
    <w:rsid w:val="00774414"/>
    <w:rsid w:val="007750BF"/>
    <w:rsid w:val="00777891"/>
    <w:rsid w:val="007778B9"/>
    <w:rsid w:val="00777FB1"/>
    <w:rsid w:val="00780082"/>
    <w:rsid w:val="00781BCA"/>
    <w:rsid w:val="00781F16"/>
    <w:rsid w:val="00781F8B"/>
    <w:rsid w:val="00782193"/>
    <w:rsid w:val="007825C3"/>
    <w:rsid w:val="007825D1"/>
    <w:rsid w:val="00782FE8"/>
    <w:rsid w:val="00783E00"/>
    <w:rsid w:val="007845EC"/>
    <w:rsid w:val="00784800"/>
    <w:rsid w:val="0078711E"/>
    <w:rsid w:val="00787E78"/>
    <w:rsid w:val="0079203F"/>
    <w:rsid w:val="00792290"/>
    <w:rsid w:val="00793975"/>
    <w:rsid w:val="007948A0"/>
    <w:rsid w:val="00794AB1"/>
    <w:rsid w:val="0079539A"/>
    <w:rsid w:val="00795506"/>
    <w:rsid w:val="007958A1"/>
    <w:rsid w:val="00795E5A"/>
    <w:rsid w:val="007A05C4"/>
    <w:rsid w:val="007A0899"/>
    <w:rsid w:val="007A0FA5"/>
    <w:rsid w:val="007A17E4"/>
    <w:rsid w:val="007A1DE4"/>
    <w:rsid w:val="007A391C"/>
    <w:rsid w:val="007A3C7C"/>
    <w:rsid w:val="007A66C9"/>
    <w:rsid w:val="007A6747"/>
    <w:rsid w:val="007A7C9F"/>
    <w:rsid w:val="007B0C7E"/>
    <w:rsid w:val="007B1369"/>
    <w:rsid w:val="007B1D7B"/>
    <w:rsid w:val="007B3D2C"/>
    <w:rsid w:val="007B4E9C"/>
    <w:rsid w:val="007B58AA"/>
    <w:rsid w:val="007B5E02"/>
    <w:rsid w:val="007B5EF3"/>
    <w:rsid w:val="007B63F1"/>
    <w:rsid w:val="007B683F"/>
    <w:rsid w:val="007B7270"/>
    <w:rsid w:val="007B77F0"/>
    <w:rsid w:val="007B79E3"/>
    <w:rsid w:val="007C1781"/>
    <w:rsid w:val="007C19F0"/>
    <w:rsid w:val="007C2435"/>
    <w:rsid w:val="007C26A1"/>
    <w:rsid w:val="007C2D78"/>
    <w:rsid w:val="007C35DB"/>
    <w:rsid w:val="007C498C"/>
    <w:rsid w:val="007D2A4B"/>
    <w:rsid w:val="007D2C52"/>
    <w:rsid w:val="007D4609"/>
    <w:rsid w:val="007D4852"/>
    <w:rsid w:val="007D4D04"/>
    <w:rsid w:val="007D57B3"/>
    <w:rsid w:val="007D663E"/>
    <w:rsid w:val="007D71FD"/>
    <w:rsid w:val="007D7443"/>
    <w:rsid w:val="007D7B12"/>
    <w:rsid w:val="007E00A5"/>
    <w:rsid w:val="007E00E8"/>
    <w:rsid w:val="007E0228"/>
    <w:rsid w:val="007E0917"/>
    <w:rsid w:val="007E1DC4"/>
    <w:rsid w:val="007E2B5E"/>
    <w:rsid w:val="007E2E24"/>
    <w:rsid w:val="007E2F4E"/>
    <w:rsid w:val="007E5631"/>
    <w:rsid w:val="007E5C05"/>
    <w:rsid w:val="007E609B"/>
    <w:rsid w:val="007E7461"/>
    <w:rsid w:val="007F077F"/>
    <w:rsid w:val="007F0824"/>
    <w:rsid w:val="007F1559"/>
    <w:rsid w:val="007F1827"/>
    <w:rsid w:val="007F1873"/>
    <w:rsid w:val="007F18A6"/>
    <w:rsid w:val="007F312B"/>
    <w:rsid w:val="007F31C7"/>
    <w:rsid w:val="007F327B"/>
    <w:rsid w:val="007F3BD7"/>
    <w:rsid w:val="007F4D88"/>
    <w:rsid w:val="007F4EA4"/>
    <w:rsid w:val="007F5624"/>
    <w:rsid w:val="007F56B8"/>
    <w:rsid w:val="007F5F29"/>
    <w:rsid w:val="007F5FCE"/>
    <w:rsid w:val="0080026E"/>
    <w:rsid w:val="008009EF"/>
    <w:rsid w:val="00800E06"/>
    <w:rsid w:val="00802C8B"/>
    <w:rsid w:val="00804E42"/>
    <w:rsid w:val="00804FF1"/>
    <w:rsid w:val="00805CF6"/>
    <w:rsid w:val="00805F3B"/>
    <w:rsid w:val="008067FB"/>
    <w:rsid w:val="0080778F"/>
    <w:rsid w:val="00807D11"/>
    <w:rsid w:val="008101EB"/>
    <w:rsid w:val="0081104B"/>
    <w:rsid w:val="0081186F"/>
    <w:rsid w:val="00811FD7"/>
    <w:rsid w:val="0081277F"/>
    <w:rsid w:val="00813923"/>
    <w:rsid w:val="0081415E"/>
    <w:rsid w:val="00814315"/>
    <w:rsid w:val="00816347"/>
    <w:rsid w:val="008205C6"/>
    <w:rsid w:val="00820A70"/>
    <w:rsid w:val="00820AA1"/>
    <w:rsid w:val="00820DBB"/>
    <w:rsid w:val="00822D03"/>
    <w:rsid w:val="00822F5F"/>
    <w:rsid w:val="00823BEF"/>
    <w:rsid w:val="00826807"/>
    <w:rsid w:val="008269EB"/>
    <w:rsid w:val="008279B9"/>
    <w:rsid w:val="008300B3"/>
    <w:rsid w:val="00830F66"/>
    <w:rsid w:val="00832C88"/>
    <w:rsid w:val="00834F6C"/>
    <w:rsid w:val="00835F93"/>
    <w:rsid w:val="0083619F"/>
    <w:rsid w:val="00836BE5"/>
    <w:rsid w:val="00836C60"/>
    <w:rsid w:val="00837D1D"/>
    <w:rsid w:val="008406F0"/>
    <w:rsid w:val="00840F6E"/>
    <w:rsid w:val="00842E55"/>
    <w:rsid w:val="00842F51"/>
    <w:rsid w:val="0084314A"/>
    <w:rsid w:val="00844135"/>
    <w:rsid w:val="00844848"/>
    <w:rsid w:val="00844C53"/>
    <w:rsid w:val="00844C55"/>
    <w:rsid w:val="00844E07"/>
    <w:rsid w:val="008456F8"/>
    <w:rsid w:val="00845A4F"/>
    <w:rsid w:val="00846C6D"/>
    <w:rsid w:val="00846D38"/>
    <w:rsid w:val="00847035"/>
    <w:rsid w:val="008473B8"/>
    <w:rsid w:val="0084776B"/>
    <w:rsid w:val="008478E7"/>
    <w:rsid w:val="00847A35"/>
    <w:rsid w:val="00850961"/>
    <w:rsid w:val="008511AD"/>
    <w:rsid w:val="00851E67"/>
    <w:rsid w:val="00852BC5"/>
    <w:rsid w:val="00852E51"/>
    <w:rsid w:val="00853FED"/>
    <w:rsid w:val="00854190"/>
    <w:rsid w:val="00854ACD"/>
    <w:rsid w:val="00854C02"/>
    <w:rsid w:val="008568DC"/>
    <w:rsid w:val="008569EA"/>
    <w:rsid w:val="00857AB5"/>
    <w:rsid w:val="0086000F"/>
    <w:rsid w:val="00861B6A"/>
    <w:rsid w:val="00863430"/>
    <w:rsid w:val="00864046"/>
    <w:rsid w:val="00864C11"/>
    <w:rsid w:val="00865130"/>
    <w:rsid w:val="0086556B"/>
    <w:rsid w:val="0086628B"/>
    <w:rsid w:val="008662E5"/>
    <w:rsid w:val="0086686C"/>
    <w:rsid w:val="00866EE5"/>
    <w:rsid w:val="008670BC"/>
    <w:rsid w:val="00870782"/>
    <w:rsid w:val="0087124F"/>
    <w:rsid w:val="008714CC"/>
    <w:rsid w:val="008720F8"/>
    <w:rsid w:val="00872D29"/>
    <w:rsid w:val="00873564"/>
    <w:rsid w:val="00874479"/>
    <w:rsid w:val="008749A6"/>
    <w:rsid w:val="00874E90"/>
    <w:rsid w:val="00875879"/>
    <w:rsid w:val="00875B5E"/>
    <w:rsid w:val="00875B6F"/>
    <w:rsid w:val="00875E1B"/>
    <w:rsid w:val="00876B11"/>
    <w:rsid w:val="00876D5C"/>
    <w:rsid w:val="008779A8"/>
    <w:rsid w:val="00877E10"/>
    <w:rsid w:val="00881D42"/>
    <w:rsid w:val="00882A0D"/>
    <w:rsid w:val="00883849"/>
    <w:rsid w:val="0088537C"/>
    <w:rsid w:val="00885706"/>
    <w:rsid w:val="0088590B"/>
    <w:rsid w:val="00885CBD"/>
    <w:rsid w:val="0088694A"/>
    <w:rsid w:val="00886B5D"/>
    <w:rsid w:val="00887217"/>
    <w:rsid w:val="0088764B"/>
    <w:rsid w:val="00890A5E"/>
    <w:rsid w:val="00890BBF"/>
    <w:rsid w:val="00891E05"/>
    <w:rsid w:val="00892C01"/>
    <w:rsid w:val="00892FE4"/>
    <w:rsid w:val="008932E6"/>
    <w:rsid w:val="008949C0"/>
    <w:rsid w:val="00894B28"/>
    <w:rsid w:val="00895026"/>
    <w:rsid w:val="008954CE"/>
    <w:rsid w:val="00896474"/>
    <w:rsid w:val="00896DD0"/>
    <w:rsid w:val="008978AA"/>
    <w:rsid w:val="008979EF"/>
    <w:rsid w:val="00897B54"/>
    <w:rsid w:val="008A10C6"/>
    <w:rsid w:val="008A124F"/>
    <w:rsid w:val="008A1398"/>
    <w:rsid w:val="008A2E69"/>
    <w:rsid w:val="008A455C"/>
    <w:rsid w:val="008A4B36"/>
    <w:rsid w:val="008A4C1D"/>
    <w:rsid w:val="008A55AA"/>
    <w:rsid w:val="008A6F42"/>
    <w:rsid w:val="008B2912"/>
    <w:rsid w:val="008B3198"/>
    <w:rsid w:val="008B398A"/>
    <w:rsid w:val="008B3CDE"/>
    <w:rsid w:val="008B4FAF"/>
    <w:rsid w:val="008B576B"/>
    <w:rsid w:val="008B610A"/>
    <w:rsid w:val="008B647C"/>
    <w:rsid w:val="008B66D2"/>
    <w:rsid w:val="008C00EA"/>
    <w:rsid w:val="008C07CC"/>
    <w:rsid w:val="008C0B97"/>
    <w:rsid w:val="008C20D2"/>
    <w:rsid w:val="008C327C"/>
    <w:rsid w:val="008C34A8"/>
    <w:rsid w:val="008C3F45"/>
    <w:rsid w:val="008C43FE"/>
    <w:rsid w:val="008C4839"/>
    <w:rsid w:val="008C70B0"/>
    <w:rsid w:val="008C7E66"/>
    <w:rsid w:val="008D0439"/>
    <w:rsid w:val="008D0DB5"/>
    <w:rsid w:val="008D1AE2"/>
    <w:rsid w:val="008D2B09"/>
    <w:rsid w:val="008D3296"/>
    <w:rsid w:val="008D4D8B"/>
    <w:rsid w:val="008D570E"/>
    <w:rsid w:val="008D5F42"/>
    <w:rsid w:val="008D687D"/>
    <w:rsid w:val="008D6B63"/>
    <w:rsid w:val="008D7DF4"/>
    <w:rsid w:val="008E080D"/>
    <w:rsid w:val="008E16DB"/>
    <w:rsid w:val="008E2605"/>
    <w:rsid w:val="008E334C"/>
    <w:rsid w:val="008E3AC6"/>
    <w:rsid w:val="008E46E4"/>
    <w:rsid w:val="008E4AAE"/>
    <w:rsid w:val="008E633F"/>
    <w:rsid w:val="008E6A70"/>
    <w:rsid w:val="008E6C21"/>
    <w:rsid w:val="008E6E9E"/>
    <w:rsid w:val="008F1A4A"/>
    <w:rsid w:val="008F2570"/>
    <w:rsid w:val="008F34F3"/>
    <w:rsid w:val="008F49BE"/>
    <w:rsid w:val="008F500C"/>
    <w:rsid w:val="008F5CA7"/>
    <w:rsid w:val="008F71C6"/>
    <w:rsid w:val="008F7FA2"/>
    <w:rsid w:val="0090083A"/>
    <w:rsid w:val="00901BFE"/>
    <w:rsid w:val="0090255C"/>
    <w:rsid w:val="0090492C"/>
    <w:rsid w:val="00904DED"/>
    <w:rsid w:val="00905908"/>
    <w:rsid w:val="00905D39"/>
    <w:rsid w:val="009072C8"/>
    <w:rsid w:val="00910B04"/>
    <w:rsid w:val="00912058"/>
    <w:rsid w:val="009122AD"/>
    <w:rsid w:val="00912CCF"/>
    <w:rsid w:val="009136D8"/>
    <w:rsid w:val="00913CBE"/>
    <w:rsid w:val="009144E9"/>
    <w:rsid w:val="00914D75"/>
    <w:rsid w:val="00914DA6"/>
    <w:rsid w:val="00915A86"/>
    <w:rsid w:val="00915DD5"/>
    <w:rsid w:val="00917183"/>
    <w:rsid w:val="009171E6"/>
    <w:rsid w:val="00917C8B"/>
    <w:rsid w:val="00920212"/>
    <w:rsid w:val="00920979"/>
    <w:rsid w:val="00920A26"/>
    <w:rsid w:val="00920B2F"/>
    <w:rsid w:val="00920CE0"/>
    <w:rsid w:val="00922578"/>
    <w:rsid w:val="00923525"/>
    <w:rsid w:val="009239DD"/>
    <w:rsid w:val="00925E54"/>
    <w:rsid w:val="009271F6"/>
    <w:rsid w:val="009275C1"/>
    <w:rsid w:val="00930075"/>
    <w:rsid w:val="0093079A"/>
    <w:rsid w:val="009324F4"/>
    <w:rsid w:val="00934DB1"/>
    <w:rsid w:val="00937161"/>
    <w:rsid w:val="009371FE"/>
    <w:rsid w:val="00940118"/>
    <w:rsid w:val="00940F72"/>
    <w:rsid w:val="009419E3"/>
    <w:rsid w:val="009426E4"/>
    <w:rsid w:val="00943A15"/>
    <w:rsid w:val="009441AF"/>
    <w:rsid w:val="0094486A"/>
    <w:rsid w:val="00944B02"/>
    <w:rsid w:val="0094609B"/>
    <w:rsid w:val="0094723F"/>
    <w:rsid w:val="00947B31"/>
    <w:rsid w:val="00947EB5"/>
    <w:rsid w:val="00950433"/>
    <w:rsid w:val="00951776"/>
    <w:rsid w:val="00951A7F"/>
    <w:rsid w:val="009523B5"/>
    <w:rsid w:val="009526C8"/>
    <w:rsid w:val="009536B6"/>
    <w:rsid w:val="00954F10"/>
    <w:rsid w:val="00954FDA"/>
    <w:rsid w:val="009553D7"/>
    <w:rsid w:val="009556C0"/>
    <w:rsid w:val="009557FA"/>
    <w:rsid w:val="00955A11"/>
    <w:rsid w:val="00956255"/>
    <w:rsid w:val="00956642"/>
    <w:rsid w:val="00960112"/>
    <w:rsid w:val="00961B1F"/>
    <w:rsid w:val="00961D5D"/>
    <w:rsid w:val="0096270A"/>
    <w:rsid w:val="009628BD"/>
    <w:rsid w:val="009639D3"/>
    <w:rsid w:val="00963C76"/>
    <w:rsid w:val="00965A8F"/>
    <w:rsid w:val="00965D0F"/>
    <w:rsid w:val="0096686D"/>
    <w:rsid w:val="00967537"/>
    <w:rsid w:val="00967692"/>
    <w:rsid w:val="00967C59"/>
    <w:rsid w:val="009703F3"/>
    <w:rsid w:val="00970A71"/>
    <w:rsid w:val="009713DF"/>
    <w:rsid w:val="009716FD"/>
    <w:rsid w:val="00972004"/>
    <w:rsid w:val="00974398"/>
    <w:rsid w:val="00974BB0"/>
    <w:rsid w:val="009765D4"/>
    <w:rsid w:val="00980B3C"/>
    <w:rsid w:val="009811CB"/>
    <w:rsid w:val="0098237C"/>
    <w:rsid w:val="0098247A"/>
    <w:rsid w:val="0098293C"/>
    <w:rsid w:val="00982F8B"/>
    <w:rsid w:val="00983220"/>
    <w:rsid w:val="009837A7"/>
    <w:rsid w:val="00985FEC"/>
    <w:rsid w:val="009864B3"/>
    <w:rsid w:val="00986CE0"/>
    <w:rsid w:val="009878FA"/>
    <w:rsid w:val="009905A5"/>
    <w:rsid w:val="00991AB3"/>
    <w:rsid w:val="009923A3"/>
    <w:rsid w:val="00992545"/>
    <w:rsid w:val="00992B1B"/>
    <w:rsid w:val="00993BCF"/>
    <w:rsid w:val="00993C74"/>
    <w:rsid w:val="00993D23"/>
    <w:rsid w:val="009945F9"/>
    <w:rsid w:val="00994A09"/>
    <w:rsid w:val="00994E12"/>
    <w:rsid w:val="00995679"/>
    <w:rsid w:val="00995FC7"/>
    <w:rsid w:val="00996527"/>
    <w:rsid w:val="00996929"/>
    <w:rsid w:val="009976E2"/>
    <w:rsid w:val="00997EE8"/>
    <w:rsid w:val="009A324A"/>
    <w:rsid w:val="009A35A5"/>
    <w:rsid w:val="009A3B97"/>
    <w:rsid w:val="009A4687"/>
    <w:rsid w:val="009A65F5"/>
    <w:rsid w:val="009A7D36"/>
    <w:rsid w:val="009B0C6C"/>
    <w:rsid w:val="009B0EDA"/>
    <w:rsid w:val="009B305B"/>
    <w:rsid w:val="009B362E"/>
    <w:rsid w:val="009B42EE"/>
    <w:rsid w:val="009B5CE2"/>
    <w:rsid w:val="009B727A"/>
    <w:rsid w:val="009B72FF"/>
    <w:rsid w:val="009B7560"/>
    <w:rsid w:val="009B75C7"/>
    <w:rsid w:val="009B7E67"/>
    <w:rsid w:val="009C01E9"/>
    <w:rsid w:val="009C0660"/>
    <w:rsid w:val="009C18EF"/>
    <w:rsid w:val="009C1D12"/>
    <w:rsid w:val="009C29CC"/>
    <w:rsid w:val="009C3E23"/>
    <w:rsid w:val="009C4C28"/>
    <w:rsid w:val="009C5A05"/>
    <w:rsid w:val="009D0100"/>
    <w:rsid w:val="009D19F6"/>
    <w:rsid w:val="009D2EAB"/>
    <w:rsid w:val="009D3B91"/>
    <w:rsid w:val="009D4032"/>
    <w:rsid w:val="009D4446"/>
    <w:rsid w:val="009D4684"/>
    <w:rsid w:val="009D4AA3"/>
    <w:rsid w:val="009D4D8F"/>
    <w:rsid w:val="009D5A4A"/>
    <w:rsid w:val="009D5DA6"/>
    <w:rsid w:val="009D621E"/>
    <w:rsid w:val="009D64ED"/>
    <w:rsid w:val="009D6552"/>
    <w:rsid w:val="009D6836"/>
    <w:rsid w:val="009D797F"/>
    <w:rsid w:val="009D7B0C"/>
    <w:rsid w:val="009E08D8"/>
    <w:rsid w:val="009E1AE4"/>
    <w:rsid w:val="009E1DC8"/>
    <w:rsid w:val="009E241C"/>
    <w:rsid w:val="009E3054"/>
    <w:rsid w:val="009E3D45"/>
    <w:rsid w:val="009E3F90"/>
    <w:rsid w:val="009E437D"/>
    <w:rsid w:val="009E5505"/>
    <w:rsid w:val="009E75EC"/>
    <w:rsid w:val="009F1E82"/>
    <w:rsid w:val="009F1F52"/>
    <w:rsid w:val="009F247B"/>
    <w:rsid w:val="009F2C46"/>
    <w:rsid w:val="009F689D"/>
    <w:rsid w:val="009F6FC5"/>
    <w:rsid w:val="009F7BB9"/>
    <w:rsid w:val="00A007CA"/>
    <w:rsid w:val="00A01E6C"/>
    <w:rsid w:val="00A020CF"/>
    <w:rsid w:val="00A02CAF"/>
    <w:rsid w:val="00A03039"/>
    <w:rsid w:val="00A04664"/>
    <w:rsid w:val="00A05299"/>
    <w:rsid w:val="00A055D7"/>
    <w:rsid w:val="00A06233"/>
    <w:rsid w:val="00A062D7"/>
    <w:rsid w:val="00A06FD1"/>
    <w:rsid w:val="00A07F07"/>
    <w:rsid w:val="00A10AFE"/>
    <w:rsid w:val="00A1162E"/>
    <w:rsid w:val="00A11922"/>
    <w:rsid w:val="00A122C2"/>
    <w:rsid w:val="00A12623"/>
    <w:rsid w:val="00A126F3"/>
    <w:rsid w:val="00A12A7C"/>
    <w:rsid w:val="00A13176"/>
    <w:rsid w:val="00A1333F"/>
    <w:rsid w:val="00A135C4"/>
    <w:rsid w:val="00A136BD"/>
    <w:rsid w:val="00A13ECD"/>
    <w:rsid w:val="00A1409A"/>
    <w:rsid w:val="00A14E8E"/>
    <w:rsid w:val="00A1527E"/>
    <w:rsid w:val="00A153A2"/>
    <w:rsid w:val="00A170D7"/>
    <w:rsid w:val="00A21763"/>
    <w:rsid w:val="00A21960"/>
    <w:rsid w:val="00A21B85"/>
    <w:rsid w:val="00A2410F"/>
    <w:rsid w:val="00A25CAA"/>
    <w:rsid w:val="00A26456"/>
    <w:rsid w:val="00A26509"/>
    <w:rsid w:val="00A27357"/>
    <w:rsid w:val="00A27FF5"/>
    <w:rsid w:val="00A3033C"/>
    <w:rsid w:val="00A30840"/>
    <w:rsid w:val="00A30A7D"/>
    <w:rsid w:val="00A313E2"/>
    <w:rsid w:val="00A35B39"/>
    <w:rsid w:val="00A35E55"/>
    <w:rsid w:val="00A3732E"/>
    <w:rsid w:val="00A41F1B"/>
    <w:rsid w:val="00A427B7"/>
    <w:rsid w:val="00A430AF"/>
    <w:rsid w:val="00A4341C"/>
    <w:rsid w:val="00A438CD"/>
    <w:rsid w:val="00A4414F"/>
    <w:rsid w:val="00A45028"/>
    <w:rsid w:val="00A46369"/>
    <w:rsid w:val="00A46787"/>
    <w:rsid w:val="00A46837"/>
    <w:rsid w:val="00A46F31"/>
    <w:rsid w:val="00A47E97"/>
    <w:rsid w:val="00A5054C"/>
    <w:rsid w:val="00A50776"/>
    <w:rsid w:val="00A51D8F"/>
    <w:rsid w:val="00A53F19"/>
    <w:rsid w:val="00A56E3F"/>
    <w:rsid w:val="00A570E7"/>
    <w:rsid w:val="00A603EB"/>
    <w:rsid w:val="00A60400"/>
    <w:rsid w:val="00A613D6"/>
    <w:rsid w:val="00A61D76"/>
    <w:rsid w:val="00A639E8"/>
    <w:rsid w:val="00A64A2A"/>
    <w:rsid w:val="00A65580"/>
    <w:rsid w:val="00A65DFC"/>
    <w:rsid w:val="00A661CF"/>
    <w:rsid w:val="00A667FB"/>
    <w:rsid w:val="00A6701B"/>
    <w:rsid w:val="00A670DC"/>
    <w:rsid w:val="00A67F9B"/>
    <w:rsid w:val="00A70249"/>
    <w:rsid w:val="00A71451"/>
    <w:rsid w:val="00A7252E"/>
    <w:rsid w:val="00A7286E"/>
    <w:rsid w:val="00A73095"/>
    <w:rsid w:val="00A742E1"/>
    <w:rsid w:val="00A74422"/>
    <w:rsid w:val="00A74564"/>
    <w:rsid w:val="00A74B93"/>
    <w:rsid w:val="00A74DC7"/>
    <w:rsid w:val="00A75096"/>
    <w:rsid w:val="00A752FC"/>
    <w:rsid w:val="00A76FE3"/>
    <w:rsid w:val="00A77165"/>
    <w:rsid w:val="00A802D6"/>
    <w:rsid w:val="00A80CA6"/>
    <w:rsid w:val="00A80F1A"/>
    <w:rsid w:val="00A8144E"/>
    <w:rsid w:val="00A81656"/>
    <w:rsid w:val="00A81753"/>
    <w:rsid w:val="00A83C51"/>
    <w:rsid w:val="00A83CD0"/>
    <w:rsid w:val="00A84186"/>
    <w:rsid w:val="00A84502"/>
    <w:rsid w:val="00A851B6"/>
    <w:rsid w:val="00A8540C"/>
    <w:rsid w:val="00A85529"/>
    <w:rsid w:val="00A856E0"/>
    <w:rsid w:val="00A86E6E"/>
    <w:rsid w:val="00A87969"/>
    <w:rsid w:val="00A87EB7"/>
    <w:rsid w:val="00A900E8"/>
    <w:rsid w:val="00A90355"/>
    <w:rsid w:val="00A9057A"/>
    <w:rsid w:val="00A90886"/>
    <w:rsid w:val="00A90C77"/>
    <w:rsid w:val="00A92E90"/>
    <w:rsid w:val="00A93FC6"/>
    <w:rsid w:val="00A95405"/>
    <w:rsid w:val="00A95D34"/>
    <w:rsid w:val="00A967A5"/>
    <w:rsid w:val="00AA025C"/>
    <w:rsid w:val="00AA03FD"/>
    <w:rsid w:val="00AA11E3"/>
    <w:rsid w:val="00AA1CEF"/>
    <w:rsid w:val="00AA2645"/>
    <w:rsid w:val="00AA2D41"/>
    <w:rsid w:val="00AA3097"/>
    <w:rsid w:val="00AA480E"/>
    <w:rsid w:val="00AA4AC9"/>
    <w:rsid w:val="00AA52EA"/>
    <w:rsid w:val="00AA53AD"/>
    <w:rsid w:val="00AA5790"/>
    <w:rsid w:val="00AA59E1"/>
    <w:rsid w:val="00AA7168"/>
    <w:rsid w:val="00AB1749"/>
    <w:rsid w:val="00AB1FB7"/>
    <w:rsid w:val="00AB46E7"/>
    <w:rsid w:val="00AB64DA"/>
    <w:rsid w:val="00AB6A25"/>
    <w:rsid w:val="00AB6DD5"/>
    <w:rsid w:val="00AB75E8"/>
    <w:rsid w:val="00AB799D"/>
    <w:rsid w:val="00AC1444"/>
    <w:rsid w:val="00AC1682"/>
    <w:rsid w:val="00AC1E77"/>
    <w:rsid w:val="00AC3617"/>
    <w:rsid w:val="00AC3CBF"/>
    <w:rsid w:val="00AC47FA"/>
    <w:rsid w:val="00AC497D"/>
    <w:rsid w:val="00AC4E5B"/>
    <w:rsid w:val="00AC5430"/>
    <w:rsid w:val="00AC56E9"/>
    <w:rsid w:val="00AD0563"/>
    <w:rsid w:val="00AD1114"/>
    <w:rsid w:val="00AD17CC"/>
    <w:rsid w:val="00AD1DD8"/>
    <w:rsid w:val="00AD2090"/>
    <w:rsid w:val="00AD2B22"/>
    <w:rsid w:val="00AD313D"/>
    <w:rsid w:val="00AD3C54"/>
    <w:rsid w:val="00AD6B42"/>
    <w:rsid w:val="00AD7977"/>
    <w:rsid w:val="00AE11A6"/>
    <w:rsid w:val="00AE1AE2"/>
    <w:rsid w:val="00AE4640"/>
    <w:rsid w:val="00AE465D"/>
    <w:rsid w:val="00AE4809"/>
    <w:rsid w:val="00AE50A2"/>
    <w:rsid w:val="00AE60BD"/>
    <w:rsid w:val="00AE6A7F"/>
    <w:rsid w:val="00AE7248"/>
    <w:rsid w:val="00AE76AB"/>
    <w:rsid w:val="00AF0420"/>
    <w:rsid w:val="00AF1C8D"/>
    <w:rsid w:val="00AF2069"/>
    <w:rsid w:val="00AF2E2F"/>
    <w:rsid w:val="00AF2FFA"/>
    <w:rsid w:val="00AF3AAE"/>
    <w:rsid w:val="00AF45E0"/>
    <w:rsid w:val="00AF4F7F"/>
    <w:rsid w:val="00AF5B62"/>
    <w:rsid w:val="00AF719A"/>
    <w:rsid w:val="00B0036B"/>
    <w:rsid w:val="00B01D4C"/>
    <w:rsid w:val="00B02D7B"/>
    <w:rsid w:val="00B041C2"/>
    <w:rsid w:val="00B054A8"/>
    <w:rsid w:val="00B071E1"/>
    <w:rsid w:val="00B072CE"/>
    <w:rsid w:val="00B07381"/>
    <w:rsid w:val="00B10C17"/>
    <w:rsid w:val="00B11B13"/>
    <w:rsid w:val="00B13F85"/>
    <w:rsid w:val="00B1434A"/>
    <w:rsid w:val="00B15276"/>
    <w:rsid w:val="00B17F3F"/>
    <w:rsid w:val="00B20976"/>
    <w:rsid w:val="00B20D59"/>
    <w:rsid w:val="00B20EB8"/>
    <w:rsid w:val="00B219E6"/>
    <w:rsid w:val="00B22044"/>
    <w:rsid w:val="00B2286B"/>
    <w:rsid w:val="00B233AB"/>
    <w:rsid w:val="00B23A1F"/>
    <w:rsid w:val="00B24AA1"/>
    <w:rsid w:val="00B25834"/>
    <w:rsid w:val="00B2583E"/>
    <w:rsid w:val="00B258F2"/>
    <w:rsid w:val="00B25FDD"/>
    <w:rsid w:val="00B26CDC"/>
    <w:rsid w:val="00B30A57"/>
    <w:rsid w:val="00B311B3"/>
    <w:rsid w:val="00B329A8"/>
    <w:rsid w:val="00B3350E"/>
    <w:rsid w:val="00B343DF"/>
    <w:rsid w:val="00B34EF7"/>
    <w:rsid w:val="00B34FF8"/>
    <w:rsid w:val="00B3654C"/>
    <w:rsid w:val="00B36899"/>
    <w:rsid w:val="00B36F40"/>
    <w:rsid w:val="00B37709"/>
    <w:rsid w:val="00B37B76"/>
    <w:rsid w:val="00B40881"/>
    <w:rsid w:val="00B411E7"/>
    <w:rsid w:val="00B432DC"/>
    <w:rsid w:val="00B43BD0"/>
    <w:rsid w:val="00B4439B"/>
    <w:rsid w:val="00B44F8D"/>
    <w:rsid w:val="00B47A07"/>
    <w:rsid w:val="00B507D5"/>
    <w:rsid w:val="00B50E5E"/>
    <w:rsid w:val="00B511FC"/>
    <w:rsid w:val="00B5181F"/>
    <w:rsid w:val="00B51964"/>
    <w:rsid w:val="00B52CE3"/>
    <w:rsid w:val="00B5502B"/>
    <w:rsid w:val="00B551BA"/>
    <w:rsid w:val="00B568F4"/>
    <w:rsid w:val="00B57F1A"/>
    <w:rsid w:val="00B601F9"/>
    <w:rsid w:val="00B61308"/>
    <w:rsid w:val="00B61320"/>
    <w:rsid w:val="00B61B8B"/>
    <w:rsid w:val="00B6286C"/>
    <w:rsid w:val="00B6293E"/>
    <w:rsid w:val="00B62E20"/>
    <w:rsid w:val="00B63B38"/>
    <w:rsid w:val="00B645DD"/>
    <w:rsid w:val="00B64C8C"/>
    <w:rsid w:val="00B657B8"/>
    <w:rsid w:val="00B65A0C"/>
    <w:rsid w:val="00B66636"/>
    <w:rsid w:val="00B669F7"/>
    <w:rsid w:val="00B71BE4"/>
    <w:rsid w:val="00B71D50"/>
    <w:rsid w:val="00B721CB"/>
    <w:rsid w:val="00B73F82"/>
    <w:rsid w:val="00B74A1E"/>
    <w:rsid w:val="00B75CBA"/>
    <w:rsid w:val="00B76383"/>
    <w:rsid w:val="00B76DDE"/>
    <w:rsid w:val="00B76ECB"/>
    <w:rsid w:val="00B775FB"/>
    <w:rsid w:val="00B77A1F"/>
    <w:rsid w:val="00B80F50"/>
    <w:rsid w:val="00B81980"/>
    <w:rsid w:val="00B82601"/>
    <w:rsid w:val="00B82901"/>
    <w:rsid w:val="00B838F9"/>
    <w:rsid w:val="00B8418D"/>
    <w:rsid w:val="00B8443C"/>
    <w:rsid w:val="00B84A16"/>
    <w:rsid w:val="00B85509"/>
    <w:rsid w:val="00B85587"/>
    <w:rsid w:val="00B8577B"/>
    <w:rsid w:val="00B862F9"/>
    <w:rsid w:val="00B865E0"/>
    <w:rsid w:val="00B869EE"/>
    <w:rsid w:val="00B87553"/>
    <w:rsid w:val="00B87713"/>
    <w:rsid w:val="00B87BAB"/>
    <w:rsid w:val="00B90BC8"/>
    <w:rsid w:val="00B919BF"/>
    <w:rsid w:val="00B91E1B"/>
    <w:rsid w:val="00B921BC"/>
    <w:rsid w:val="00B928D1"/>
    <w:rsid w:val="00B9570E"/>
    <w:rsid w:val="00B95921"/>
    <w:rsid w:val="00B95A36"/>
    <w:rsid w:val="00B973E4"/>
    <w:rsid w:val="00BA025F"/>
    <w:rsid w:val="00BA0ED8"/>
    <w:rsid w:val="00BA143E"/>
    <w:rsid w:val="00BA1966"/>
    <w:rsid w:val="00BA1F11"/>
    <w:rsid w:val="00BA1FEA"/>
    <w:rsid w:val="00BA4DBA"/>
    <w:rsid w:val="00BA6592"/>
    <w:rsid w:val="00BA7880"/>
    <w:rsid w:val="00BA7F3F"/>
    <w:rsid w:val="00BB3516"/>
    <w:rsid w:val="00BB44BD"/>
    <w:rsid w:val="00BB499C"/>
    <w:rsid w:val="00BB4DEB"/>
    <w:rsid w:val="00BB533A"/>
    <w:rsid w:val="00BB58BE"/>
    <w:rsid w:val="00BB5FC6"/>
    <w:rsid w:val="00BB6306"/>
    <w:rsid w:val="00BB751A"/>
    <w:rsid w:val="00BB7B00"/>
    <w:rsid w:val="00BC02B0"/>
    <w:rsid w:val="00BC0950"/>
    <w:rsid w:val="00BC0AD5"/>
    <w:rsid w:val="00BC1032"/>
    <w:rsid w:val="00BC1612"/>
    <w:rsid w:val="00BC23A8"/>
    <w:rsid w:val="00BC2A49"/>
    <w:rsid w:val="00BC2EA2"/>
    <w:rsid w:val="00BC3000"/>
    <w:rsid w:val="00BC3770"/>
    <w:rsid w:val="00BC3EF7"/>
    <w:rsid w:val="00BC402E"/>
    <w:rsid w:val="00BC454A"/>
    <w:rsid w:val="00BC4974"/>
    <w:rsid w:val="00BC4AE8"/>
    <w:rsid w:val="00BC6C92"/>
    <w:rsid w:val="00BD001F"/>
    <w:rsid w:val="00BD05EF"/>
    <w:rsid w:val="00BD0EEF"/>
    <w:rsid w:val="00BD141F"/>
    <w:rsid w:val="00BD162E"/>
    <w:rsid w:val="00BD204A"/>
    <w:rsid w:val="00BD2C10"/>
    <w:rsid w:val="00BD2D6F"/>
    <w:rsid w:val="00BD37F6"/>
    <w:rsid w:val="00BD44D5"/>
    <w:rsid w:val="00BD4FA2"/>
    <w:rsid w:val="00BD63A7"/>
    <w:rsid w:val="00BD6764"/>
    <w:rsid w:val="00BD78C8"/>
    <w:rsid w:val="00BE0220"/>
    <w:rsid w:val="00BE03D0"/>
    <w:rsid w:val="00BE1283"/>
    <w:rsid w:val="00BE3C33"/>
    <w:rsid w:val="00BE40C5"/>
    <w:rsid w:val="00BE42D4"/>
    <w:rsid w:val="00BE455B"/>
    <w:rsid w:val="00BE57F6"/>
    <w:rsid w:val="00BE62C0"/>
    <w:rsid w:val="00BE6510"/>
    <w:rsid w:val="00BE78E1"/>
    <w:rsid w:val="00BE7A20"/>
    <w:rsid w:val="00BF0EC4"/>
    <w:rsid w:val="00BF151D"/>
    <w:rsid w:val="00BF45B1"/>
    <w:rsid w:val="00BF5582"/>
    <w:rsid w:val="00BF5F69"/>
    <w:rsid w:val="00BF6805"/>
    <w:rsid w:val="00BF6B47"/>
    <w:rsid w:val="00BF6CD2"/>
    <w:rsid w:val="00BF7963"/>
    <w:rsid w:val="00BF7BAC"/>
    <w:rsid w:val="00C00031"/>
    <w:rsid w:val="00C00201"/>
    <w:rsid w:val="00C00A9D"/>
    <w:rsid w:val="00C00AFD"/>
    <w:rsid w:val="00C017E4"/>
    <w:rsid w:val="00C02825"/>
    <w:rsid w:val="00C052CF"/>
    <w:rsid w:val="00C06F96"/>
    <w:rsid w:val="00C1020A"/>
    <w:rsid w:val="00C11438"/>
    <w:rsid w:val="00C115D7"/>
    <w:rsid w:val="00C12603"/>
    <w:rsid w:val="00C12671"/>
    <w:rsid w:val="00C12FB3"/>
    <w:rsid w:val="00C1402E"/>
    <w:rsid w:val="00C146FF"/>
    <w:rsid w:val="00C14C93"/>
    <w:rsid w:val="00C14D29"/>
    <w:rsid w:val="00C14D68"/>
    <w:rsid w:val="00C14F5C"/>
    <w:rsid w:val="00C15919"/>
    <w:rsid w:val="00C171CD"/>
    <w:rsid w:val="00C17A51"/>
    <w:rsid w:val="00C17AAB"/>
    <w:rsid w:val="00C20406"/>
    <w:rsid w:val="00C21E4C"/>
    <w:rsid w:val="00C22C48"/>
    <w:rsid w:val="00C233BA"/>
    <w:rsid w:val="00C23F9F"/>
    <w:rsid w:val="00C27DA2"/>
    <w:rsid w:val="00C3010E"/>
    <w:rsid w:val="00C31D5A"/>
    <w:rsid w:val="00C32083"/>
    <w:rsid w:val="00C335A3"/>
    <w:rsid w:val="00C33EBE"/>
    <w:rsid w:val="00C34E78"/>
    <w:rsid w:val="00C35F18"/>
    <w:rsid w:val="00C36A60"/>
    <w:rsid w:val="00C37F22"/>
    <w:rsid w:val="00C37F34"/>
    <w:rsid w:val="00C40863"/>
    <w:rsid w:val="00C40A7E"/>
    <w:rsid w:val="00C40A8A"/>
    <w:rsid w:val="00C426DC"/>
    <w:rsid w:val="00C431FF"/>
    <w:rsid w:val="00C43AA3"/>
    <w:rsid w:val="00C450A1"/>
    <w:rsid w:val="00C45105"/>
    <w:rsid w:val="00C453C0"/>
    <w:rsid w:val="00C45403"/>
    <w:rsid w:val="00C45413"/>
    <w:rsid w:val="00C464A3"/>
    <w:rsid w:val="00C466C7"/>
    <w:rsid w:val="00C469A6"/>
    <w:rsid w:val="00C50AAC"/>
    <w:rsid w:val="00C51452"/>
    <w:rsid w:val="00C51605"/>
    <w:rsid w:val="00C51ABB"/>
    <w:rsid w:val="00C52B23"/>
    <w:rsid w:val="00C53973"/>
    <w:rsid w:val="00C53ADF"/>
    <w:rsid w:val="00C556A7"/>
    <w:rsid w:val="00C565A1"/>
    <w:rsid w:val="00C57160"/>
    <w:rsid w:val="00C57E83"/>
    <w:rsid w:val="00C604E1"/>
    <w:rsid w:val="00C60E35"/>
    <w:rsid w:val="00C61BD2"/>
    <w:rsid w:val="00C61DC8"/>
    <w:rsid w:val="00C6236F"/>
    <w:rsid w:val="00C6274B"/>
    <w:rsid w:val="00C62D0E"/>
    <w:rsid w:val="00C63E8A"/>
    <w:rsid w:val="00C64BEB"/>
    <w:rsid w:val="00C67A67"/>
    <w:rsid w:val="00C67A9F"/>
    <w:rsid w:val="00C7151F"/>
    <w:rsid w:val="00C71C78"/>
    <w:rsid w:val="00C7323F"/>
    <w:rsid w:val="00C7398A"/>
    <w:rsid w:val="00C73EC2"/>
    <w:rsid w:val="00C747FB"/>
    <w:rsid w:val="00C74D2F"/>
    <w:rsid w:val="00C81AC9"/>
    <w:rsid w:val="00C835C5"/>
    <w:rsid w:val="00C83F53"/>
    <w:rsid w:val="00C850CA"/>
    <w:rsid w:val="00C86C9C"/>
    <w:rsid w:val="00C90D6D"/>
    <w:rsid w:val="00C920AD"/>
    <w:rsid w:val="00C921AE"/>
    <w:rsid w:val="00C92B92"/>
    <w:rsid w:val="00C93257"/>
    <w:rsid w:val="00C93643"/>
    <w:rsid w:val="00C9382B"/>
    <w:rsid w:val="00C94A87"/>
    <w:rsid w:val="00C964A0"/>
    <w:rsid w:val="00C96803"/>
    <w:rsid w:val="00C979B8"/>
    <w:rsid w:val="00CA0431"/>
    <w:rsid w:val="00CA0D74"/>
    <w:rsid w:val="00CA19B0"/>
    <w:rsid w:val="00CA1C69"/>
    <w:rsid w:val="00CA22DD"/>
    <w:rsid w:val="00CA2589"/>
    <w:rsid w:val="00CA26EB"/>
    <w:rsid w:val="00CA373C"/>
    <w:rsid w:val="00CA37B1"/>
    <w:rsid w:val="00CA4832"/>
    <w:rsid w:val="00CA4D19"/>
    <w:rsid w:val="00CA52E4"/>
    <w:rsid w:val="00CA5AF1"/>
    <w:rsid w:val="00CA5D93"/>
    <w:rsid w:val="00CA62F4"/>
    <w:rsid w:val="00CA6B4E"/>
    <w:rsid w:val="00CA6E63"/>
    <w:rsid w:val="00CA7289"/>
    <w:rsid w:val="00CB0116"/>
    <w:rsid w:val="00CB21EB"/>
    <w:rsid w:val="00CB22CE"/>
    <w:rsid w:val="00CB4560"/>
    <w:rsid w:val="00CB4DF8"/>
    <w:rsid w:val="00CB67CA"/>
    <w:rsid w:val="00CC0620"/>
    <w:rsid w:val="00CC0770"/>
    <w:rsid w:val="00CC132D"/>
    <w:rsid w:val="00CC1620"/>
    <w:rsid w:val="00CC1CDF"/>
    <w:rsid w:val="00CC2FC3"/>
    <w:rsid w:val="00CC304B"/>
    <w:rsid w:val="00CC3537"/>
    <w:rsid w:val="00CC423E"/>
    <w:rsid w:val="00CC4AFF"/>
    <w:rsid w:val="00CC530A"/>
    <w:rsid w:val="00CC548F"/>
    <w:rsid w:val="00CC599E"/>
    <w:rsid w:val="00CD01B9"/>
    <w:rsid w:val="00CD067E"/>
    <w:rsid w:val="00CD07B6"/>
    <w:rsid w:val="00CD1046"/>
    <w:rsid w:val="00CD10CF"/>
    <w:rsid w:val="00CD22C9"/>
    <w:rsid w:val="00CD283C"/>
    <w:rsid w:val="00CD2DA4"/>
    <w:rsid w:val="00CD3EE2"/>
    <w:rsid w:val="00CD6A80"/>
    <w:rsid w:val="00CD6CE9"/>
    <w:rsid w:val="00CD76A6"/>
    <w:rsid w:val="00CE1138"/>
    <w:rsid w:val="00CE29B2"/>
    <w:rsid w:val="00CE3A5C"/>
    <w:rsid w:val="00CE3F39"/>
    <w:rsid w:val="00CE52A9"/>
    <w:rsid w:val="00CE5B3B"/>
    <w:rsid w:val="00CE5B96"/>
    <w:rsid w:val="00CE7C61"/>
    <w:rsid w:val="00CF2624"/>
    <w:rsid w:val="00CF2DA3"/>
    <w:rsid w:val="00CF378E"/>
    <w:rsid w:val="00CF48BE"/>
    <w:rsid w:val="00CF4E0A"/>
    <w:rsid w:val="00CF5170"/>
    <w:rsid w:val="00CF5322"/>
    <w:rsid w:val="00CF618E"/>
    <w:rsid w:val="00CF64EF"/>
    <w:rsid w:val="00CF6E20"/>
    <w:rsid w:val="00D006CF"/>
    <w:rsid w:val="00D0088F"/>
    <w:rsid w:val="00D00C81"/>
    <w:rsid w:val="00D014C0"/>
    <w:rsid w:val="00D0178D"/>
    <w:rsid w:val="00D018EE"/>
    <w:rsid w:val="00D01C54"/>
    <w:rsid w:val="00D02F2B"/>
    <w:rsid w:val="00D03187"/>
    <w:rsid w:val="00D03D2C"/>
    <w:rsid w:val="00D04261"/>
    <w:rsid w:val="00D04C35"/>
    <w:rsid w:val="00D0512D"/>
    <w:rsid w:val="00D059F0"/>
    <w:rsid w:val="00D1154E"/>
    <w:rsid w:val="00D118FD"/>
    <w:rsid w:val="00D119C4"/>
    <w:rsid w:val="00D120DC"/>
    <w:rsid w:val="00D1234A"/>
    <w:rsid w:val="00D12BE4"/>
    <w:rsid w:val="00D14039"/>
    <w:rsid w:val="00D14EF6"/>
    <w:rsid w:val="00D15552"/>
    <w:rsid w:val="00D16704"/>
    <w:rsid w:val="00D1783B"/>
    <w:rsid w:val="00D17DA3"/>
    <w:rsid w:val="00D17E16"/>
    <w:rsid w:val="00D205D9"/>
    <w:rsid w:val="00D2072C"/>
    <w:rsid w:val="00D2118C"/>
    <w:rsid w:val="00D21AE0"/>
    <w:rsid w:val="00D22C0D"/>
    <w:rsid w:val="00D235D6"/>
    <w:rsid w:val="00D23A8D"/>
    <w:rsid w:val="00D2414D"/>
    <w:rsid w:val="00D24427"/>
    <w:rsid w:val="00D246C5"/>
    <w:rsid w:val="00D24F26"/>
    <w:rsid w:val="00D2500A"/>
    <w:rsid w:val="00D25950"/>
    <w:rsid w:val="00D27054"/>
    <w:rsid w:val="00D31C8D"/>
    <w:rsid w:val="00D32691"/>
    <w:rsid w:val="00D32A55"/>
    <w:rsid w:val="00D3310F"/>
    <w:rsid w:val="00D33C17"/>
    <w:rsid w:val="00D36C48"/>
    <w:rsid w:val="00D36D46"/>
    <w:rsid w:val="00D415BE"/>
    <w:rsid w:val="00D41685"/>
    <w:rsid w:val="00D418F8"/>
    <w:rsid w:val="00D419FF"/>
    <w:rsid w:val="00D41BF9"/>
    <w:rsid w:val="00D41C47"/>
    <w:rsid w:val="00D4272D"/>
    <w:rsid w:val="00D42D00"/>
    <w:rsid w:val="00D42F88"/>
    <w:rsid w:val="00D4373C"/>
    <w:rsid w:val="00D444F5"/>
    <w:rsid w:val="00D45ED2"/>
    <w:rsid w:val="00D475BB"/>
    <w:rsid w:val="00D501D2"/>
    <w:rsid w:val="00D52918"/>
    <w:rsid w:val="00D54BFF"/>
    <w:rsid w:val="00D54D83"/>
    <w:rsid w:val="00D55081"/>
    <w:rsid w:val="00D5584C"/>
    <w:rsid w:val="00D55980"/>
    <w:rsid w:val="00D55A0C"/>
    <w:rsid w:val="00D57F38"/>
    <w:rsid w:val="00D619C8"/>
    <w:rsid w:val="00D61F28"/>
    <w:rsid w:val="00D63426"/>
    <w:rsid w:val="00D63849"/>
    <w:rsid w:val="00D66990"/>
    <w:rsid w:val="00D71027"/>
    <w:rsid w:val="00D71693"/>
    <w:rsid w:val="00D71725"/>
    <w:rsid w:val="00D71E40"/>
    <w:rsid w:val="00D72549"/>
    <w:rsid w:val="00D74C70"/>
    <w:rsid w:val="00D76146"/>
    <w:rsid w:val="00D76195"/>
    <w:rsid w:val="00D76EE7"/>
    <w:rsid w:val="00D80B5B"/>
    <w:rsid w:val="00D8213D"/>
    <w:rsid w:val="00D838DD"/>
    <w:rsid w:val="00D8516E"/>
    <w:rsid w:val="00D863E3"/>
    <w:rsid w:val="00D86ED1"/>
    <w:rsid w:val="00D87707"/>
    <w:rsid w:val="00D9178D"/>
    <w:rsid w:val="00D9184F"/>
    <w:rsid w:val="00D929ED"/>
    <w:rsid w:val="00D92A6E"/>
    <w:rsid w:val="00D92FA1"/>
    <w:rsid w:val="00D93F01"/>
    <w:rsid w:val="00D948C8"/>
    <w:rsid w:val="00D9552C"/>
    <w:rsid w:val="00D95A3A"/>
    <w:rsid w:val="00D95DA7"/>
    <w:rsid w:val="00D97276"/>
    <w:rsid w:val="00D9799B"/>
    <w:rsid w:val="00DA0793"/>
    <w:rsid w:val="00DA1535"/>
    <w:rsid w:val="00DA2F56"/>
    <w:rsid w:val="00DA3769"/>
    <w:rsid w:val="00DA414A"/>
    <w:rsid w:val="00DA43F2"/>
    <w:rsid w:val="00DA4ED1"/>
    <w:rsid w:val="00DA5611"/>
    <w:rsid w:val="00DA6CD5"/>
    <w:rsid w:val="00DA7B79"/>
    <w:rsid w:val="00DB03B2"/>
    <w:rsid w:val="00DB0FDC"/>
    <w:rsid w:val="00DB1CC4"/>
    <w:rsid w:val="00DB1D6D"/>
    <w:rsid w:val="00DB2461"/>
    <w:rsid w:val="00DB2E98"/>
    <w:rsid w:val="00DB306E"/>
    <w:rsid w:val="00DB3B85"/>
    <w:rsid w:val="00DB4328"/>
    <w:rsid w:val="00DB53D0"/>
    <w:rsid w:val="00DB6B88"/>
    <w:rsid w:val="00DB74EA"/>
    <w:rsid w:val="00DB7CE4"/>
    <w:rsid w:val="00DC00CB"/>
    <w:rsid w:val="00DC0813"/>
    <w:rsid w:val="00DC099C"/>
    <w:rsid w:val="00DC0CB8"/>
    <w:rsid w:val="00DC106B"/>
    <w:rsid w:val="00DC11CA"/>
    <w:rsid w:val="00DC14FE"/>
    <w:rsid w:val="00DC2126"/>
    <w:rsid w:val="00DC2403"/>
    <w:rsid w:val="00DC2781"/>
    <w:rsid w:val="00DC2BDF"/>
    <w:rsid w:val="00DC4CAF"/>
    <w:rsid w:val="00DC4D99"/>
    <w:rsid w:val="00DC50E6"/>
    <w:rsid w:val="00DC540C"/>
    <w:rsid w:val="00DC59ED"/>
    <w:rsid w:val="00DC7F31"/>
    <w:rsid w:val="00DD002D"/>
    <w:rsid w:val="00DD0F1E"/>
    <w:rsid w:val="00DD10B4"/>
    <w:rsid w:val="00DD152A"/>
    <w:rsid w:val="00DD15AC"/>
    <w:rsid w:val="00DD4080"/>
    <w:rsid w:val="00DD41C4"/>
    <w:rsid w:val="00DD48FB"/>
    <w:rsid w:val="00DD6214"/>
    <w:rsid w:val="00DD6F86"/>
    <w:rsid w:val="00DD7538"/>
    <w:rsid w:val="00DE2C12"/>
    <w:rsid w:val="00DE44E4"/>
    <w:rsid w:val="00DE47A4"/>
    <w:rsid w:val="00DE4E98"/>
    <w:rsid w:val="00DE5817"/>
    <w:rsid w:val="00DE6C41"/>
    <w:rsid w:val="00DE6E10"/>
    <w:rsid w:val="00DE7D1C"/>
    <w:rsid w:val="00DF121C"/>
    <w:rsid w:val="00DF1711"/>
    <w:rsid w:val="00DF2234"/>
    <w:rsid w:val="00DF34FA"/>
    <w:rsid w:val="00DF41BF"/>
    <w:rsid w:val="00DF509F"/>
    <w:rsid w:val="00DF7F24"/>
    <w:rsid w:val="00E013A2"/>
    <w:rsid w:val="00E01541"/>
    <w:rsid w:val="00E01E43"/>
    <w:rsid w:val="00E0309D"/>
    <w:rsid w:val="00E03BD8"/>
    <w:rsid w:val="00E04AF7"/>
    <w:rsid w:val="00E10EE0"/>
    <w:rsid w:val="00E112AB"/>
    <w:rsid w:val="00E118A8"/>
    <w:rsid w:val="00E1224B"/>
    <w:rsid w:val="00E12976"/>
    <w:rsid w:val="00E13DED"/>
    <w:rsid w:val="00E149AC"/>
    <w:rsid w:val="00E1509C"/>
    <w:rsid w:val="00E1597B"/>
    <w:rsid w:val="00E16E9C"/>
    <w:rsid w:val="00E16FCE"/>
    <w:rsid w:val="00E17934"/>
    <w:rsid w:val="00E2257B"/>
    <w:rsid w:val="00E236C2"/>
    <w:rsid w:val="00E2480C"/>
    <w:rsid w:val="00E255F0"/>
    <w:rsid w:val="00E27DA5"/>
    <w:rsid w:val="00E30787"/>
    <w:rsid w:val="00E318E9"/>
    <w:rsid w:val="00E336DB"/>
    <w:rsid w:val="00E33F20"/>
    <w:rsid w:val="00E33F8C"/>
    <w:rsid w:val="00E346AB"/>
    <w:rsid w:val="00E353F7"/>
    <w:rsid w:val="00E3720E"/>
    <w:rsid w:val="00E37C31"/>
    <w:rsid w:val="00E4215E"/>
    <w:rsid w:val="00E426CE"/>
    <w:rsid w:val="00E42718"/>
    <w:rsid w:val="00E44777"/>
    <w:rsid w:val="00E44831"/>
    <w:rsid w:val="00E44EA1"/>
    <w:rsid w:val="00E463DF"/>
    <w:rsid w:val="00E466B6"/>
    <w:rsid w:val="00E46B3A"/>
    <w:rsid w:val="00E474C1"/>
    <w:rsid w:val="00E475C5"/>
    <w:rsid w:val="00E501A5"/>
    <w:rsid w:val="00E517FC"/>
    <w:rsid w:val="00E51A62"/>
    <w:rsid w:val="00E53627"/>
    <w:rsid w:val="00E53ADC"/>
    <w:rsid w:val="00E553A8"/>
    <w:rsid w:val="00E55E14"/>
    <w:rsid w:val="00E604B5"/>
    <w:rsid w:val="00E60C3C"/>
    <w:rsid w:val="00E61BBF"/>
    <w:rsid w:val="00E62DC7"/>
    <w:rsid w:val="00E62F90"/>
    <w:rsid w:val="00E63E60"/>
    <w:rsid w:val="00E64403"/>
    <w:rsid w:val="00E6492E"/>
    <w:rsid w:val="00E652B7"/>
    <w:rsid w:val="00E6587C"/>
    <w:rsid w:val="00E67D18"/>
    <w:rsid w:val="00E70C3C"/>
    <w:rsid w:val="00E71182"/>
    <w:rsid w:val="00E7190B"/>
    <w:rsid w:val="00E72A68"/>
    <w:rsid w:val="00E7448B"/>
    <w:rsid w:val="00E746F0"/>
    <w:rsid w:val="00E757AE"/>
    <w:rsid w:val="00E762EF"/>
    <w:rsid w:val="00E7735A"/>
    <w:rsid w:val="00E807CC"/>
    <w:rsid w:val="00E83210"/>
    <w:rsid w:val="00E8350F"/>
    <w:rsid w:val="00E83BEE"/>
    <w:rsid w:val="00E83FAC"/>
    <w:rsid w:val="00E84648"/>
    <w:rsid w:val="00E85927"/>
    <w:rsid w:val="00E8607E"/>
    <w:rsid w:val="00E86E20"/>
    <w:rsid w:val="00E91828"/>
    <w:rsid w:val="00E9213A"/>
    <w:rsid w:val="00E92BE3"/>
    <w:rsid w:val="00E931D3"/>
    <w:rsid w:val="00E9424F"/>
    <w:rsid w:val="00E95FCC"/>
    <w:rsid w:val="00E96612"/>
    <w:rsid w:val="00E97839"/>
    <w:rsid w:val="00E9795F"/>
    <w:rsid w:val="00EA0094"/>
    <w:rsid w:val="00EA1898"/>
    <w:rsid w:val="00EA3207"/>
    <w:rsid w:val="00EA3265"/>
    <w:rsid w:val="00EA3352"/>
    <w:rsid w:val="00EA5082"/>
    <w:rsid w:val="00EA57AA"/>
    <w:rsid w:val="00EA70EE"/>
    <w:rsid w:val="00EB0267"/>
    <w:rsid w:val="00EB02F0"/>
    <w:rsid w:val="00EB12B7"/>
    <w:rsid w:val="00EB2178"/>
    <w:rsid w:val="00EB21CE"/>
    <w:rsid w:val="00EB2C98"/>
    <w:rsid w:val="00EB2D68"/>
    <w:rsid w:val="00EB37E5"/>
    <w:rsid w:val="00EB4818"/>
    <w:rsid w:val="00EB4F28"/>
    <w:rsid w:val="00EB5B0C"/>
    <w:rsid w:val="00EB6BAB"/>
    <w:rsid w:val="00EB6F16"/>
    <w:rsid w:val="00EB752C"/>
    <w:rsid w:val="00EC008A"/>
    <w:rsid w:val="00EC0E0B"/>
    <w:rsid w:val="00EC143A"/>
    <w:rsid w:val="00EC185F"/>
    <w:rsid w:val="00EC36D6"/>
    <w:rsid w:val="00EC3E5D"/>
    <w:rsid w:val="00EC4D5C"/>
    <w:rsid w:val="00EC6319"/>
    <w:rsid w:val="00EC69D7"/>
    <w:rsid w:val="00EC6ED6"/>
    <w:rsid w:val="00EC7897"/>
    <w:rsid w:val="00ED1537"/>
    <w:rsid w:val="00ED21C7"/>
    <w:rsid w:val="00ED330B"/>
    <w:rsid w:val="00ED3959"/>
    <w:rsid w:val="00ED466E"/>
    <w:rsid w:val="00ED4A2E"/>
    <w:rsid w:val="00ED5030"/>
    <w:rsid w:val="00ED5A50"/>
    <w:rsid w:val="00EE121F"/>
    <w:rsid w:val="00EE1445"/>
    <w:rsid w:val="00EE181D"/>
    <w:rsid w:val="00EE1AAD"/>
    <w:rsid w:val="00EE295F"/>
    <w:rsid w:val="00EE2A66"/>
    <w:rsid w:val="00EE396D"/>
    <w:rsid w:val="00EE3BD6"/>
    <w:rsid w:val="00EE40A8"/>
    <w:rsid w:val="00EE488B"/>
    <w:rsid w:val="00EE4A34"/>
    <w:rsid w:val="00EE4CFD"/>
    <w:rsid w:val="00EE693F"/>
    <w:rsid w:val="00EE7BDA"/>
    <w:rsid w:val="00EF065B"/>
    <w:rsid w:val="00EF1830"/>
    <w:rsid w:val="00EF19D6"/>
    <w:rsid w:val="00EF1C30"/>
    <w:rsid w:val="00EF443A"/>
    <w:rsid w:val="00EF4E84"/>
    <w:rsid w:val="00EF7CE7"/>
    <w:rsid w:val="00F0080D"/>
    <w:rsid w:val="00F00E92"/>
    <w:rsid w:val="00F012F9"/>
    <w:rsid w:val="00F01A8C"/>
    <w:rsid w:val="00F0269F"/>
    <w:rsid w:val="00F0291A"/>
    <w:rsid w:val="00F02C9C"/>
    <w:rsid w:val="00F03910"/>
    <w:rsid w:val="00F0412A"/>
    <w:rsid w:val="00F041B7"/>
    <w:rsid w:val="00F04FBE"/>
    <w:rsid w:val="00F05C5D"/>
    <w:rsid w:val="00F071CB"/>
    <w:rsid w:val="00F071E5"/>
    <w:rsid w:val="00F1124B"/>
    <w:rsid w:val="00F11624"/>
    <w:rsid w:val="00F118BF"/>
    <w:rsid w:val="00F120E1"/>
    <w:rsid w:val="00F12A7F"/>
    <w:rsid w:val="00F12F15"/>
    <w:rsid w:val="00F13363"/>
    <w:rsid w:val="00F13E6A"/>
    <w:rsid w:val="00F140CE"/>
    <w:rsid w:val="00F14460"/>
    <w:rsid w:val="00F20612"/>
    <w:rsid w:val="00F20AAD"/>
    <w:rsid w:val="00F20C7A"/>
    <w:rsid w:val="00F20DDA"/>
    <w:rsid w:val="00F21447"/>
    <w:rsid w:val="00F21AC2"/>
    <w:rsid w:val="00F22968"/>
    <w:rsid w:val="00F22DF1"/>
    <w:rsid w:val="00F2328A"/>
    <w:rsid w:val="00F234D6"/>
    <w:rsid w:val="00F252D9"/>
    <w:rsid w:val="00F2580D"/>
    <w:rsid w:val="00F258FB"/>
    <w:rsid w:val="00F2592C"/>
    <w:rsid w:val="00F2594D"/>
    <w:rsid w:val="00F30013"/>
    <w:rsid w:val="00F309E4"/>
    <w:rsid w:val="00F30F01"/>
    <w:rsid w:val="00F315F8"/>
    <w:rsid w:val="00F3201E"/>
    <w:rsid w:val="00F32074"/>
    <w:rsid w:val="00F32315"/>
    <w:rsid w:val="00F32370"/>
    <w:rsid w:val="00F32745"/>
    <w:rsid w:val="00F33570"/>
    <w:rsid w:val="00F33EEC"/>
    <w:rsid w:val="00F34EA7"/>
    <w:rsid w:val="00F35031"/>
    <w:rsid w:val="00F36016"/>
    <w:rsid w:val="00F36565"/>
    <w:rsid w:val="00F37B1B"/>
    <w:rsid w:val="00F404E8"/>
    <w:rsid w:val="00F40D3E"/>
    <w:rsid w:val="00F42878"/>
    <w:rsid w:val="00F4332C"/>
    <w:rsid w:val="00F4361F"/>
    <w:rsid w:val="00F439F1"/>
    <w:rsid w:val="00F43E54"/>
    <w:rsid w:val="00F44E1A"/>
    <w:rsid w:val="00F45085"/>
    <w:rsid w:val="00F460C5"/>
    <w:rsid w:val="00F46C2C"/>
    <w:rsid w:val="00F46F79"/>
    <w:rsid w:val="00F476DD"/>
    <w:rsid w:val="00F500A9"/>
    <w:rsid w:val="00F512F6"/>
    <w:rsid w:val="00F5159C"/>
    <w:rsid w:val="00F51CA1"/>
    <w:rsid w:val="00F527F2"/>
    <w:rsid w:val="00F53B24"/>
    <w:rsid w:val="00F53B4A"/>
    <w:rsid w:val="00F54063"/>
    <w:rsid w:val="00F549D6"/>
    <w:rsid w:val="00F54B40"/>
    <w:rsid w:val="00F56713"/>
    <w:rsid w:val="00F56F16"/>
    <w:rsid w:val="00F56FCE"/>
    <w:rsid w:val="00F61172"/>
    <w:rsid w:val="00F61E1A"/>
    <w:rsid w:val="00F632B8"/>
    <w:rsid w:val="00F6392F"/>
    <w:rsid w:val="00F639BD"/>
    <w:rsid w:val="00F63B7B"/>
    <w:rsid w:val="00F64F87"/>
    <w:rsid w:val="00F65E53"/>
    <w:rsid w:val="00F662DE"/>
    <w:rsid w:val="00F663B8"/>
    <w:rsid w:val="00F66B22"/>
    <w:rsid w:val="00F67398"/>
    <w:rsid w:val="00F7055D"/>
    <w:rsid w:val="00F70993"/>
    <w:rsid w:val="00F709FA"/>
    <w:rsid w:val="00F70CD6"/>
    <w:rsid w:val="00F73132"/>
    <w:rsid w:val="00F7360A"/>
    <w:rsid w:val="00F7449D"/>
    <w:rsid w:val="00F74547"/>
    <w:rsid w:val="00F75167"/>
    <w:rsid w:val="00F75181"/>
    <w:rsid w:val="00F75DD0"/>
    <w:rsid w:val="00F77136"/>
    <w:rsid w:val="00F801E4"/>
    <w:rsid w:val="00F80596"/>
    <w:rsid w:val="00F84108"/>
    <w:rsid w:val="00F84B72"/>
    <w:rsid w:val="00F86FD1"/>
    <w:rsid w:val="00F8708F"/>
    <w:rsid w:val="00F87624"/>
    <w:rsid w:val="00F900BF"/>
    <w:rsid w:val="00F90315"/>
    <w:rsid w:val="00F90BF1"/>
    <w:rsid w:val="00F92DE5"/>
    <w:rsid w:val="00F94B17"/>
    <w:rsid w:val="00F94E50"/>
    <w:rsid w:val="00F952D4"/>
    <w:rsid w:val="00F95AF4"/>
    <w:rsid w:val="00F95F7E"/>
    <w:rsid w:val="00FA2052"/>
    <w:rsid w:val="00FA24FB"/>
    <w:rsid w:val="00FA34F7"/>
    <w:rsid w:val="00FA6ED9"/>
    <w:rsid w:val="00FA7B2C"/>
    <w:rsid w:val="00FA7E14"/>
    <w:rsid w:val="00FB018F"/>
    <w:rsid w:val="00FB0B62"/>
    <w:rsid w:val="00FB14BE"/>
    <w:rsid w:val="00FB181F"/>
    <w:rsid w:val="00FB1E73"/>
    <w:rsid w:val="00FB273B"/>
    <w:rsid w:val="00FB2966"/>
    <w:rsid w:val="00FB3E78"/>
    <w:rsid w:val="00FB3F09"/>
    <w:rsid w:val="00FB6403"/>
    <w:rsid w:val="00FB687F"/>
    <w:rsid w:val="00FB6C52"/>
    <w:rsid w:val="00FC1B43"/>
    <w:rsid w:val="00FC4506"/>
    <w:rsid w:val="00FC4B46"/>
    <w:rsid w:val="00FC4E8A"/>
    <w:rsid w:val="00FC5748"/>
    <w:rsid w:val="00FC7090"/>
    <w:rsid w:val="00FC7856"/>
    <w:rsid w:val="00FC7AA9"/>
    <w:rsid w:val="00FD1523"/>
    <w:rsid w:val="00FD1DF6"/>
    <w:rsid w:val="00FD21E4"/>
    <w:rsid w:val="00FD2257"/>
    <w:rsid w:val="00FD34E6"/>
    <w:rsid w:val="00FD34FB"/>
    <w:rsid w:val="00FD54E4"/>
    <w:rsid w:val="00FD593F"/>
    <w:rsid w:val="00FD5DDF"/>
    <w:rsid w:val="00FD7A81"/>
    <w:rsid w:val="00FE03A6"/>
    <w:rsid w:val="00FE05CA"/>
    <w:rsid w:val="00FE083C"/>
    <w:rsid w:val="00FE0EF2"/>
    <w:rsid w:val="00FE1688"/>
    <w:rsid w:val="00FE18EB"/>
    <w:rsid w:val="00FE1E65"/>
    <w:rsid w:val="00FE1F72"/>
    <w:rsid w:val="00FE201F"/>
    <w:rsid w:val="00FE214D"/>
    <w:rsid w:val="00FE302C"/>
    <w:rsid w:val="00FE6C75"/>
    <w:rsid w:val="00FF06DA"/>
    <w:rsid w:val="00FF17CE"/>
    <w:rsid w:val="00FF17FD"/>
    <w:rsid w:val="00FF193F"/>
    <w:rsid w:val="00FF20C9"/>
    <w:rsid w:val="00FF242C"/>
    <w:rsid w:val="00FF30B7"/>
    <w:rsid w:val="00FF4B04"/>
    <w:rsid w:val="00FF542D"/>
    <w:rsid w:val="00FF6370"/>
    <w:rsid w:val="00FF72F2"/>
    <w:rsid w:val="00FF7321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."/>
  <w:listSeparator w:val=","/>
  <w14:docId w14:val="3D921637"/>
  <w15:docId w15:val="{84FF36BF-D2A7-4FA0-858E-59C74309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2F7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BodyText1"/>
    <w:qFormat/>
    <w:rsid w:val="00B258F2"/>
    <w:pPr>
      <w:keepNext/>
      <w:numPr>
        <w:numId w:val="27"/>
      </w:numPr>
      <w:jc w:val="center"/>
      <w:outlineLvl w:val="0"/>
    </w:pPr>
    <w:rPr>
      <w:b/>
      <w:kern w:val="28"/>
    </w:rPr>
  </w:style>
  <w:style w:type="paragraph" w:styleId="Heading2">
    <w:name w:val="heading 2"/>
    <w:basedOn w:val="Normal"/>
    <w:next w:val="BodyText2"/>
    <w:link w:val="Heading2Char"/>
    <w:qFormat/>
    <w:rsid w:val="00B258F2"/>
    <w:pPr>
      <w:keepNext/>
      <w:numPr>
        <w:ilvl w:val="1"/>
        <w:numId w:val="27"/>
      </w:numPr>
      <w:outlineLvl w:val="1"/>
    </w:pPr>
    <w:rPr>
      <w:b/>
    </w:rPr>
  </w:style>
  <w:style w:type="paragraph" w:styleId="Heading3">
    <w:name w:val="heading 3"/>
    <w:basedOn w:val="Normal"/>
    <w:next w:val="BodyText3"/>
    <w:link w:val="Heading3Char"/>
    <w:qFormat/>
    <w:rsid w:val="00B258F2"/>
    <w:pPr>
      <w:numPr>
        <w:ilvl w:val="2"/>
        <w:numId w:val="27"/>
      </w:numPr>
      <w:tabs>
        <w:tab w:val="clear" w:pos="1571"/>
        <w:tab w:val="num" w:pos="1997"/>
      </w:tabs>
      <w:ind w:left="1997"/>
      <w:outlineLvl w:val="2"/>
    </w:pPr>
  </w:style>
  <w:style w:type="paragraph" w:styleId="Heading4">
    <w:name w:val="heading 4"/>
    <w:basedOn w:val="Normal"/>
    <w:next w:val="BodyText4"/>
    <w:qFormat/>
    <w:rsid w:val="00B258F2"/>
    <w:pPr>
      <w:numPr>
        <w:ilvl w:val="3"/>
        <w:numId w:val="27"/>
      </w:numPr>
      <w:outlineLvl w:val="3"/>
    </w:pPr>
  </w:style>
  <w:style w:type="paragraph" w:styleId="Heading5">
    <w:name w:val="heading 5"/>
    <w:basedOn w:val="Normal"/>
    <w:next w:val="BodyText5"/>
    <w:qFormat/>
    <w:rsid w:val="00B258F2"/>
    <w:pPr>
      <w:numPr>
        <w:ilvl w:val="4"/>
        <w:numId w:val="27"/>
      </w:numPr>
      <w:outlineLvl w:val="4"/>
    </w:pPr>
  </w:style>
  <w:style w:type="paragraph" w:styleId="Heading6">
    <w:name w:val="heading 6"/>
    <w:basedOn w:val="Normal"/>
    <w:next w:val="BodyText6"/>
    <w:qFormat/>
    <w:rsid w:val="00DC14FE"/>
    <w:pPr>
      <w:numPr>
        <w:ilvl w:val="5"/>
        <w:numId w:val="27"/>
      </w:numPr>
      <w:outlineLvl w:val="5"/>
    </w:pPr>
    <w:rPr>
      <w:rFonts w:asciiTheme="minorHAnsi" w:eastAsiaTheme="minorHAnsi" w:hAnsiTheme="minorHAnsi" w:cstheme="minorBidi"/>
    </w:rPr>
  </w:style>
  <w:style w:type="paragraph" w:styleId="Heading7">
    <w:name w:val="heading 7"/>
    <w:basedOn w:val="Normal"/>
    <w:next w:val="Normal"/>
    <w:qFormat/>
    <w:rsid w:val="00B258F2"/>
    <w:pPr>
      <w:numPr>
        <w:ilvl w:val="6"/>
        <w:numId w:val="27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B258F2"/>
    <w:pPr>
      <w:numPr>
        <w:ilvl w:val="7"/>
        <w:numId w:val="27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B258F2"/>
    <w:pPr>
      <w:numPr>
        <w:ilvl w:val="8"/>
        <w:numId w:val="27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58F2"/>
    <w:rPr>
      <w:color w:val="808080"/>
    </w:rPr>
  </w:style>
  <w:style w:type="paragraph" w:styleId="Header">
    <w:name w:val="header"/>
    <w:basedOn w:val="Normal"/>
    <w:link w:val="HeaderChar"/>
    <w:uiPriority w:val="99"/>
    <w:rsid w:val="00B258F2"/>
    <w:pPr>
      <w:tabs>
        <w:tab w:val="center" w:pos="4153"/>
        <w:tab w:val="right" w:pos="8306"/>
      </w:tabs>
      <w:ind w:left="1440" w:hanging="720"/>
    </w:pPr>
  </w:style>
  <w:style w:type="paragraph" w:styleId="Footer">
    <w:name w:val="footer"/>
    <w:basedOn w:val="Normal"/>
    <w:semiHidden/>
    <w:rsid w:val="00B258F2"/>
    <w:pPr>
      <w:tabs>
        <w:tab w:val="center" w:pos="4153"/>
        <w:tab w:val="right" w:pos="8306"/>
      </w:tabs>
      <w:ind w:left="720"/>
      <w:jc w:val="right"/>
    </w:pPr>
    <w:rPr>
      <w:sz w:val="12"/>
    </w:rPr>
  </w:style>
  <w:style w:type="paragraph" w:styleId="BodyText">
    <w:name w:val="Body Text"/>
    <w:basedOn w:val="Normal"/>
    <w:rsid w:val="00B258F2"/>
  </w:style>
  <w:style w:type="paragraph" w:customStyle="1" w:styleId="BodyText1">
    <w:name w:val="Body Text 1"/>
    <w:basedOn w:val="BodyText"/>
    <w:rsid w:val="00B258F2"/>
  </w:style>
  <w:style w:type="paragraph" w:styleId="BodyText2">
    <w:name w:val="Body Text 2"/>
    <w:basedOn w:val="BodyText"/>
    <w:link w:val="BodyText2Char"/>
    <w:rsid w:val="00B258F2"/>
    <w:pPr>
      <w:ind w:left="720"/>
    </w:pPr>
  </w:style>
  <w:style w:type="character" w:styleId="PageNumber">
    <w:name w:val="page number"/>
    <w:basedOn w:val="DefaultParagraphFont"/>
    <w:semiHidden/>
    <w:rsid w:val="00B258F2"/>
    <w:rPr>
      <w:rFonts w:ascii="Arial" w:hAnsi="Arial" w:cs="Arial"/>
      <w:sz w:val="16"/>
    </w:rPr>
  </w:style>
  <w:style w:type="paragraph" w:styleId="ListBullet">
    <w:name w:val="List Bullet"/>
    <w:basedOn w:val="Normal"/>
    <w:semiHidden/>
    <w:rsid w:val="00B258F2"/>
    <w:pPr>
      <w:numPr>
        <w:numId w:val="13"/>
      </w:numPr>
    </w:pPr>
  </w:style>
  <w:style w:type="paragraph" w:styleId="BodyText3">
    <w:name w:val="Body Text 3"/>
    <w:basedOn w:val="BodyText"/>
    <w:link w:val="BodyText3Char"/>
    <w:rsid w:val="00B258F2"/>
    <w:pPr>
      <w:ind w:left="720"/>
    </w:pPr>
  </w:style>
  <w:style w:type="paragraph" w:customStyle="1" w:styleId="BodyText4">
    <w:name w:val="Body Text 4"/>
    <w:basedOn w:val="BodyText"/>
    <w:rsid w:val="00B258F2"/>
    <w:pPr>
      <w:ind w:left="1440"/>
    </w:pPr>
  </w:style>
  <w:style w:type="paragraph" w:customStyle="1" w:styleId="BodyText5">
    <w:name w:val="Body Text 5"/>
    <w:basedOn w:val="BodyText"/>
    <w:rsid w:val="00B258F2"/>
    <w:pPr>
      <w:ind w:left="2160"/>
    </w:pPr>
  </w:style>
  <w:style w:type="paragraph" w:customStyle="1" w:styleId="BodyText6">
    <w:name w:val="Body Text 6"/>
    <w:basedOn w:val="Normal"/>
    <w:rsid w:val="00B258F2"/>
    <w:pPr>
      <w:ind w:left="2880"/>
    </w:pPr>
  </w:style>
  <w:style w:type="numbering" w:styleId="111111">
    <w:name w:val="Outline List 2"/>
    <w:basedOn w:val="NoList"/>
    <w:rsid w:val="00B258F2"/>
    <w:pPr>
      <w:numPr>
        <w:numId w:val="10"/>
      </w:numPr>
    </w:pPr>
  </w:style>
  <w:style w:type="character" w:styleId="CommentReference">
    <w:name w:val="annotation reference"/>
    <w:basedOn w:val="DefaultParagraphFont"/>
    <w:semiHidden/>
    <w:rsid w:val="00B258F2"/>
    <w:rPr>
      <w:rFonts w:ascii="Arial Black" w:hAnsi="Arial Black"/>
      <w:color w:val="FF0000"/>
      <w:sz w:val="20"/>
    </w:rPr>
  </w:style>
  <w:style w:type="paragraph" w:styleId="CommentText">
    <w:name w:val="annotation text"/>
    <w:basedOn w:val="Normal"/>
    <w:next w:val="BodyText"/>
    <w:semiHidden/>
    <w:rsid w:val="00B258F2"/>
    <w:pPr>
      <w:jc w:val="left"/>
    </w:pPr>
    <w:rPr>
      <w:rFonts w:ascii="Arial Black" w:hAnsi="Arial Black"/>
      <w:color w:val="FF0000"/>
    </w:rPr>
  </w:style>
  <w:style w:type="numbering" w:styleId="1ai">
    <w:name w:val="Outline List 1"/>
    <w:basedOn w:val="NoList"/>
    <w:rsid w:val="00B258F2"/>
    <w:pPr>
      <w:numPr>
        <w:numId w:val="11"/>
      </w:numPr>
    </w:pPr>
  </w:style>
  <w:style w:type="numbering" w:styleId="ArticleSection">
    <w:name w:val="Outline List 3"/>
    <w:basedOn w:val="NoList"/>
    <w:rsid w:val="00B258F2"/>
    <w:pPr>
      <w:numPr>
        <w:numId w:val="12"/>
      </w:numPr>
    </w:pPr>
  </w:style>
  <w:style w:type="paragraph" w:styleId="BalloonText">
    <w:name w:val="Balloon Text"/>
    <w:basedOn w:val="Normal"/>
    <w:semiHidden/>
    <w:rsid w:val="00B258F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B258F2"/>
    <w:pPr>
      <w:ind w:left="1440" w:right="1440"/>
    </w:pPr>
  </w:style>
  <w:style w:type="paragraph" w:styleId="BodyTextFirstIndent">
    <w:name w:val="Body Text First Indent"/>
    <w:basedOn w:val="BodyText"/>
    <w:semiHidden/>
    <w:rsid w:val="00B258F2"/>
    <w:pPr>
      <w:ind w:firstLine="210"/>
    </w:pPr>
  </w:style>
  <w:style w:type="paragraph" w:styleId="BodyTextIndent">
    <w:name w:val="Body Text Indent"/>
    <w:basedOn w:val="Normal"/>
    <w:semiHidden/>
    <w:rsid w:val="00B258F2"/>
    <w:pPr>
      <w:ind w:left="283"/>
    </w:pPr>
  </w:style>
  <w:style w:type="paragraph" w:styleId="BodyTextFirstIndent2">
    <w:name w:val="Body Text First Indent 2"/>
    <w:basedOn w:val="BodyTextIndent"/>
    <w:semiHidden/>
    <w:rsid w:val="00B258F2"/>
    <w:pPr>
      <w:ind w:firstLine="210"/>
    </w:pPr>
  </w:style>
  <w:style w:type="paragraph" w:styleId="BodyTextIndent2">
    <w:name w:val="Body Text Indent 2"/>
    <w:basedOn w:val="Normal"/>
    <w:semiHidden/>
    <w:rsid w:val="00B258F2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B258F2"/>
    <w:pPr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semiHidden/>
    <w:rsid w:val="00B258F2"/>
    <w:rPr>
      <w:b/>
      <w:bCs/>
    </w:rPr>
  </w:style>
  <w:style w:type="paragraph" w:styleId="Closing">
    <w:name w:val="Closing"/>
    <w:basedOn w:val="Normal"/>
    <w:semiHidden/>
    <w:rsid w:val="00B258F2"/>
    <w:pPr>
      <w:ind w:left="4252"/>
    </w:pPr>
  </w:style>
  <w:style w:type="paragraph" w:styleId="CommentSubject">
    <w:name w:val="annotation subject"/>
    <w:basedOn w:val="CommentText"/>
    <w:next w:val="CommentText"/>
    <w:semiHidden/>
    <w:rsid w:val="00B258F2"/>
    <w:pPr>
      <w:jc w:val="both"/>
    </w:pPr>
    <w:rPr>
      <w:rFonts w:ascii="Arial" w:hAnsi="Arial"/>
      <w:b/>
      <w:bCs/>
    </w:rPr>
  </w:style>
  <w:style w:type="paragraph" w:styleId="Date">
    <w:name w:val="Date"/>
    <w:basedOn w:val="Normal"/>
    <w:next w:val="Normal"/>
    <w:semiHidden/>
    <w:rsid w:val="00B258F2"/>
  </w:style>
  <w:style w:type="paragraph" w:styleId="DocumentMap">
    <w:name w:val="Document Map"/>
    <w:basedOn w:val="Normal"/>
    <w:semiHidden/>
    <w:rsid w:val="00B258F2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  <w:rsid w:val="00B258F2"/>
  </w:style>
  <w:style w:type="character" w:styleId="Emphasis">
    <w:name w:val="Emphasis"/>
    <w:basedOn w:val="DefaultParagraphFont"/>
    <w:semiHidden/>
    <w:rsid w:val="00B258F2"/>
    <w:rPr>
      <w:i/>
      <w:iCs/>
    </w:rPr>
  </w:style>
  <w:style w:type="character" w:styleId="EndnoteReference">
    <w:name w:val="endnote reference"/>
    <w:basedOn w:val="DefaultParagraphFont"/>
    <w:semiHidden/>
    <w:rsid w:val="00B258F2"/>
    <w:rPr>
      <w:vertAlign w:val="superscript"/>
    </w:rPr>
  </w:style>
  <w:style w:type="paragraph" w:styleId="EndnoteText">
    <w:name w:val="endnote text"/>
    <w:basedOn w:val="Normal"/>
    <w:semiHidden/>
    <w:rsid w:val="00B258F2"/>
  </w:style>
  <w:style w:type="paragraph" w:styleId="EnvelopeAddress">
    <w:name w:val="envelope address"/>
    <w:basedOn w:val="Normal"/>
    <w:semiHidden/>
    <w:rsid w:val="00B258F2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B258F2"/>
  </w:style>
  <w:style w:type="character" w:styleId="FollowedHyperlink">
    <w:name w:val="FollowedHyperlink"/>
    <w:basedOn w:val="DefaultParagraphFont"/>
    <w:semiHidden/>
    <w:rsid w:val="00B258F2"/>
    <w:rPr>
      <w:color w:val="800080"/>
      <w:u w:val="single"/>
    </w:rPr>
  </w:style>
  <w:style w:type="character" w:styleId="FootnoteReference">
    <w:name w:val="footnote reference"/>
    <w:basedOn w:val="DefaultParagraphFont"/>
    <w:rsid w:val="00B258F2"/>
    <w:rPr>
      <w:vertAlign w:val="superscript"/>
    </w:rPr>
  </w:style>
  <w:style w:type="paragraph" w:styleId="FootnoteText">
    <w:name w:val="footnote text"/>
    <w:basedOn w:val="Normal"/>
    <w:rsid w:val="00463655"/>
    <w:pPr>
      <w:overflowPunct/>
      <w:autoSpaceDE/>
      <w:autoSpaceDN/>
      <w:adjustRightInd/>
      <w:spacing w:before="0" w:after="0"/>
      <w:jc w:val="left"/>
      <w:textAlignment w:val="auto"/>
    </w:pPr>
    <w:rPr>
      <w:rFonts w:cs="Times New Roman"/>
      <w:sz w:val="16"/>
      <w:lang w:eastAsia="en-GB"/>
    </w:rPr>
  </w:style>
  <w:style w:type="character" w:styleId="HTMLAcronym">
    <w:name w:val="HTML Acronym"/>
    <w:basedOn w:val="DefaultParagraphFont"/>
    <w:semiHidden/>
    <w:rsid w:val="00B258F2"/>
  </w:style>
  <w:style w:type="paragraph" w:styleId="HTMLAddress">
    <w:name w:val="HTML Address"/>
    <w:basedOn w:val="Normal"/>
    <w:semiHidden/>
    <w:rsid w:val="00B258F2"/>
    <w:rPr>
      <w:i/>
      <w:iCs/>
    </w:rPr>
  </w:style>
  <w:style w:type="character" w:styleId="HTMLCite">
    <w:name w:val="HTML Cite"/>
    <w:basedOn w:val="DefaultParagraphFont"/>
    <w:semiHidden/>
    <w:rsid w:val="00B258F2"/>
    <w:rPr>
      <w:i/>
      <w:iCs/>
    </w:rPr>
  </w:style>
  <w:style w:type="character" w:styleId="HTMLCode">
    <w:name w:val="HTML Code"/>
    <w:basedOn w:val="DefaultParagraphFont"/>
    <w:semiHidden/>
    <w:rsid w:val="00B258F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B258F2"/>
    <w:rPr>
      <w:i/>
      <w:iCs/>
    </w:rPr>
  </w:style>
  <w:style w:type="character" w:styleId="HTMLKeyboard">
    <w:name w:val="HTML Keyboard"/>
    <w:basedOn w:val="DefaultParagraphFont"/>
    <w:semiHidden/>
    <w:rsid w:val="00B258F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B258F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B258F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B258F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B258F2"/>
    <w:rPr>
      <w:i/>
      <w:iCs/>
    </w:rPr>
  </w:style>
  <w:style w:type="character" w:styleId="Hyperlink">
    <w:name w:val="Hyperlink"/>
    <w:basedOn w:val="DefaultParagraphFont"/>
    <w:uiPriority w:val="99"/>
    <w:rsid w:val="00B258F2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B258F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258F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258F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258F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258F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258F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B258F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258F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258F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B258F2"/>
    <w:rPr>
      <w:b/>
      <w:bCs/>
    </w:rPr>
  </w:style>
  <w:style w:type="character" w:styleId="LineNumber">
    <w:name w:val="line number"/>
    <w:basedOn w:val="DefaultParagraphFont"/>
    <w:semiHidden/>
    <w:rsid w:val="00B258F2"/>
  </w:style>
  <w:style w:type="paragraph" w:styleId="List">
    <w:name w:val="List"/>
    <w:basedOn w:val="Normal"/>
    <w:semiHidden/>
    <w:rsid w:val="00B258F2"/>
    <w:pPr>
      <w:ind w:left="283" w:hanging="283"/>
    </w:pPr>
  </w:style>
  <w:style w:type="paragraph" w:styleId="List2">
    <w:name w:val="List 2"/>
    <w:basedOn w:val="Normal"/>
    <w:semiHidden/>
    <w:rsid w:val="00B258F2"/>
    <w:pPr>
      <w:ind w:left="566" w:hanging="283"/>
    </w:pPr>
  </w:style>
  <w:style w:type="paragraph" w:styleId="List3">
    <w:name w:val="List 3"/>
    <w:basedOn w:val="Normal"/>
    <w:semiHidden/>
    <w:rsid w:val="00B258F2"/>
    <w:pPr>
      <w:ind w:left="849" w:hanging="283"/>
    </w:pPr>
  </w:style>
  <w:style w:type="paragraph" w:styleId="List4">
    <w:name w:val="List 4"/>
    <w:basedOn w:val="Normal"/>
    <w:semiHidden/>
    <w:rsid w:val="00B258F2"/>
    <w:pPr>
      <w:ind w:left="1132" w:hanging="283"/>
    </w:pPr>
  </w:style>
  <w:style w:type="paragraph" w:styleId="List5">
    <w:name w:val="List 5"/>
    <w:basedOn w:val="Normal"/>
    <w:semiHidden/>
    <w:rsid w:val="00B258F2"/>
    <w:pPr>
      <w:ind w:left="1415" w:hanging="283"/>
    </w:pPr>
  </w:style>
  <w:style w:type="paragraph" w:styleId="ListBullet2">
    <w:name w:val="List Bullet 2"/>
    <w:basedOn w:val="Normal"/>
    <w:autoRedefine/>
    <w:semiHidden/>
    <w:rsid w:val="00B258F2"/>
    <w:pPr>
      <w:numPr>
        <w:numId w:val="1"/>
      </w:numPr>
    </w:pPr>
  </w:style>
  <w:style w:type="paragraph" w:styleId="ListBullet3">
    <w:name w:val="List Bullet 3"/>
    <w:basedOn w:val="Normal"/>
    <w:autoRedefine/>
    <w:semiHidden/>
    <w:rsid w:val="00B258F2"/>
    <w:pPr>
      <w:numPr>
        <w:numId w:val="2"/>
      </w:numPr>
    </w:pPr>
  </w:style>
  <w:style w:type="paragraph" w:styleId="ListBullet4">
    <w:name w:val="List Bullet 4"/>
    <w:basedOn w:val="Normal"/>
    <w:autoRedefine/>
    <w:semiHidden/>
    <w:rsid w:val="00B258F2"/>
    <w:pPr>
      <w:numPr>
        <w:numId w:val="3"/>
      </w:numPr>
    </w:pPr>
  </w:style>
  <w:style w:type="paragraph" w:styleId="ListBullet5">
    <w:name w:val="List Bullet 5"/>
    <w:basedOn w:val="Normal"/>
    <w:autoRedefine/>
    <w:semiHidden/>
    <w:rsid w:val="00B258F2"/>
    <w:pPr>
      <w:numPr>
        <w:numId w:val="4"/>
      </w:numPr>
    </w:pPr>
  </w:style>
  <w:style w:type="paragraph" w:styleId="ListContinue">
    <w:name w:val="List Continue"/>
    <w:basedOn w:val="Normal"/>
    <w:semiHidden/>
    <w:rsid w:val="00B258F2"/>
    <w:pPr>
      <w:ind w:left="283"/>
    </w:pPr>
  </w:style>
  <w:style w:type="paragraph" w:styleId="ListContinue2">
    <w:name w:val="List Continue 2"/>
    <w:basedOn w:val="Normal"/>
    <w:semiHidden/>
    <w:rsid w:val="00B258F2"/>
    <w:pPr>
      <w:ind w:left="566"/>
    </w:pPr>
  </w:style>
  <w:style w:type="paragraph" w:styleId="ListContinue3">
    <w:name w:val="List Continue 3"/>
    <w:basedOn w:val="Normal"/>
    <w:semiHidden/>
    <w:rsid w:val="00B258F2"/>
    <w:pPr>
      <w:ind w:left="849"/>
    </w:pPr>
  </w:style>
  <w:style w:type="paragraph" w:styleId="ListContinue4">
    <w:name w:val="List Continue 4"/>
    <w:basedOn w:val="Normal"/>
    <w:semiHidden/>
    <w:rsid w:val="00B258F2"/>
    <w:pPr>
      <w:ind w:left="1132"/>
    </w:pPr>
  </w:style>
  <w:style w:type="paragraph" w:styleId="ListContinue5">
    <w:name w:val="List Continue 5"/>
    <w:basedOn w:val="Normal"/>
    <w:semiHidden/>
    <w:rsid w:val="00B258F2"/>
    <w:pPr>
      <w:ind w:left="1415"/>
    </w:pPr>
  </w:style>
  <w:style w:type="paragraph" w:styleId="ListNumber">
    <w:name w:val="List Number"/>
    <w:basedOn w:val="Normal"/>
    <w:semiHidden/>
    <w:rsid w:val="00B258F2"/>
    <w:pPr>
      <w:numPr>
        <w:numId w:val="5"/>
      </w:numPr>
    </w:pPr>
  </w:style>
  <w:style w:type="paragraph" w:styleId="ListNumber2">
    <w:name w:val="List Number 2"/>
    <w:basedOn w:val="Normal"/>
    <w:semiHidden/>
    <w:rsid w:val="00B258F2"/>
    <w:pPr>
      <w:numPr>
        <w:numId w:val="6"/>
      </w:numPr>
    </w:pPr>
  </w:style>
  <w:style w:type="paragraph" w:styleId="ListNumber3">
    <w:name w:val="List Number 3"/>
    <w:basedOn w:val="Normal"/>
    <w:semiHidden/>
    <w:rsid w:val="00B258F2"/>
    <w:pPr>
      <w:numPr>
        <w:numId w:val="7"/>
      </w:numPr>
    </w:pPr>
  </w:style>
  <w:style w:type="paragraph" w:styleId="ListNumber4">
    <w:name w:val="List Number 4"/>
    <w:basedOn w:val="Normal"/>
    <w:semiHidden/>
    <w:rsid w:val="00B258F2"/>
    <w:pPr>
      <w:numPr>
        <w:numId w:val="8"/>
      </w:numPr>
    </w:pPr>
  </w:style>
  <w:style w:type="paragraph" w:styleId="ListNumber5">
    <w:name w:val="List Number 5"/>
    <w:basedOn w:val="Normal"/>
    <w:semiHidden/>
    <w:rsid w:val="00B258F2"/>
    <w:pPr>
      <w:numPr>
        <w:numId w:val="9"/>
      </w:numPr>
    </w:pPr>
  </w:style>
  <w:style w:type="paragraph" w:styleId="MacroText">
    <w:name w:val="macro"/>
    <w:semiHidden/>
    <w:rsid w:val="00B258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semiHidden/>
    <w:rsid w:val="00B258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Cs w:val="24"/>
    </w:rPr>
  </w:style>
  <w:style w:type="paragraph" w:styleId="NormalWeb">
    <w:name w:val="Normal (Web)"/>
    <w:basedOn w:val="Normal"/>
    <w:semiHidden/>
    <w:rsid w:val="00B258F2"/>
    <w:rPr>
      <w:szCs w:val="24"/>
    </w:rPr>
  </w:style>
  <w:style w:type="paragraph" w:styleId="NormalIndent">
    <w:name w:val="Normal Indent"/>
    <w:basedOn w:val="Normal"/>
    <w:semiHidden/>
    <w:rsid w:val="00B258F2"/>
    <w:pPr>
      <w:ind w:left="720"/>
    </w:pPr>
  </w:style>
  <w:style w:type="paragraph" w:styleId="NoteHeading">
    <w:name w:val="Note Heading"/>
    <w:basedOn w:val="Normal"/>
    <w:next w:val="Normal"/>
    <w:semiHidden/>
    <w:rsid w:val="00B258F2"/>
  </w:style>
  <w:style w:type="paragraph" w:styleId="PlainText">
    <w:name w:val="Plain Text"/>
    <w:basedOn w:val="Normal"/>
    <w:semiHidden/>
    <w:rsid w:val="00B258F2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B258F2"/>
  </w:style>
  <w:style w:type="paragraph" w:styleId="Signature">
    <w:name w:val="Signature"/>
    <w:basedOn w:val="Normal"/>
    <w:semiHidden/>
    <w:rsid w:val="00B258F2"/>
    <w:pPr>
      <w:ind w:left="4252"/>
    </w:pPr>
  </w:style>
  <w:style w:type="character" w:styleId="Strong">
    <w:name w:val="Strong"/>
    <w:basedOn w:val="DefaultParagraphFont"/>
    <w:semiHidden/>
    <w:qFormat/>
    <w:rsid w:val="00B258F2"/>
    <w:rPr>
      <w:b/>
      <w:bCs/>
    </w:rPr>
  </w:style>
  <w:style w:type="paragraph" w:styleId="Subtitle">
    <w:name w:val="Subtitle"/>
    <w:basedOn w:val="Normal"/>
    <w:semiHidden/>
    <w:qFormat/>
    <w:rsid w:val="00B258F2"/>
    <w:pPr>
      <w:spacing w:after="60"/>
      <w:jc w:val="center"/>
      <w:outlineLvl w:val="1"/>
    </w:pPr>
    <w:rPr>
      <w:szCs w:val="24"/>
    </w:rPr>
  </w:style>
  <w:style w:type="table" w:styleId="MediumShading2-Accent1">
    <w:name w:val="Medium Shading 2 Accent 1"/>
    <w:basedOn w:val="TableNormal"/>
    <w:uiPriority w:val="64"/>
    <w:rsid w:val="007871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B9C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B9C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B9C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ableGrid">
    <w:name w:val="Table Grid"/>
    <w:aliases w:val="Report Table"/>
    <w:basedOn w:val="TableNormal"/>
    <w:rsid w:val="00B258F2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B258F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B258F2"/>
    <w:pPr>
      <w:ind w:left="480" w:hanging="480"/>
    </w:pPr>
  </w:style>
  <w:style w:type="paragraph" w:styleId="Title">
    <w:name w:val="Title"/>
    <w:basedOn w:val="Normal"/>
    <w:semiHidden/>
    <w:qFormat/>
    <w:rsid w:val="00B258F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B258F2"/>
    <w:rPr>
      <w:b/>
      <w:bCs/>
      <w:szCs w:val="24"/>
    </w:rPr>
  </w:style>
  <w:style w:type="paragraph" w:styleId="TOC1">
    <w:name w:val="toc 1"/>
    <w:basedOn w:val="Normal"/>
    <w:uiPriority w:val="39"/>
    <w:rsid w:val="00B258F2"/>
    <w:pPr>
      <w:tabs>
        <w:tab w:val="right" w:leader="dot" w:pos="9072"/>
      </w:tabs>
      <w:spacing w:before="0" w:after="0"/>
      <w:jc w:val="left"/>
    </w:pPr>
  </w:style>
  <w:style w:type="paragraph" w:styleId="TOC2">
    <w:name w:val="toc 2"/>
    <w:basedOn w:val="Normal"/>
    <w:next w:val="Normal"/>
    <w:semiHidden/>
    <w:rsid w:val="00B258F2"/>
    <w:pPr>
      <w:tabs>
        <w:tab w:val="right" w:leader="dot" w:pos="8309"/>
      </w:tabs>
      <w:spacing w:before="0" w:after="0"/>
      <w:ind w:left="720"/>
      <w:jc w:val="left"/>
    </w:pPr>
  </w:style>
  <w:style w:type="paragraph" w:styleId="TOC3">
    <w:name w:val="toc 3"/>
    <w:basedOn w:val="Normal"/>
    <w:next w:val="Normal"/>
    <w:semiHidden/>
    <w:rsid w:val="00B258F2"/>
    <w:pPr>
      <w:tabs>
        <w:tab w:val="right" w:leader="dot" w:pos="8309"/>
      </w:tabs>
      <w:ind w:left="480"/>
    </w:pPr>
  </w:style>
  <w:style w:type="paragraph" w:styleId="TOC4">
    <w:name w:val="toc 4"/>
    <w:basedOn w:val="Normal"/>
    <w:next w:val="Normal"/>
    <w:semiHidden/>
    <w:rsid w:val="00B258F2"/>
    <w:pPr>
      <w:tabs>
        <w:tab w:val="right" w:leader="dot" w:pos="8309"/>
      </w:tabs>
      <w:ind w:left="720"/>
    </w:pPr>
  </w:style>
  <w:style w:type="paragraph" w:styleId="TOC5">
    <w:name w:val="toc 5"/>
    <w:basedOn w:val="Normal"/>
    <w:next w:val="Normal"/>
    <w:semiHidden/>
    <w:rsid w:val="00B258F2"/>
    <w:pPr>
      <w:tabs>
        <w:tab w:val="right" w:leader="dot" w:pos="8309"/>
      </w:tabs>
      <w:ind w:left="960"/>
    </w:pPr>
  </w:style>
  <w:style w:type="paragraph" w:styleId="TOC6">
    <w:name w:val="toc 6"/>
    <w:basedOn w:val="Normal"/>
    <w:next w:val="Normal"/>
    <w:semiHidden/>
    <w:rsid w:val="00B258F2"/>
    <w:pPr>
      <w:tabs>
        <w:tab w:val="right" w:leader="dot" w:pos="8309"/>
      </w:tabs>
      <w:ind w:left="1200"/>
    </w:pPr>
  </w:style>
  <w:style w:type="paragraph" w:styleId="TOC7">
    <w:name w:val="toc 7"/>
    <w:basedOn w:val="Normal"/>
    <w:next w:val="Normal"/>
    <w:semiHidden/>
    <w:rsid w:val="00B258F2"/>
    <w:pPr>
      <w:tabs>
        <w:tab w:val="right" w:leader="dot" w:pos="8309"/>
      </w:tabs>
    </w:pPr>
  </w:style>
  <w:style w:type="paragraph" w:styleId="TOC8">
    <w:name w:val="toc 8"/>
    <w:basedOn w:val="Normal"/>
    <w:next w:val="Normal"/>
    <w:semiHidden/>
    <w:rsid w:val="00B258F2"/>
    <w:pPr>
      <w:tabs>
        <w:tab w:val="right" w:leader="dot" w:pos="8309"/>
      </w:tabs>
      <w:ind w:left="1680"/>
    </w:pPr>
  </w:style>
  <w:style w:type="paragraph" w:styleId="TOC9">
    <w:name w:val="toc 9"/>
    <w:basedOn w:val="Normal"/>
    <w:next w:val="Normal"/>
    <w:semiHidden/>
    <w:rsid w:val="00B258F2"/>
    <w:pPr>
      <w:tabs>
        <w:tab w:val="right" w:leader="dot" w:pos="8309"/>
      </w:tabs>
      <w:ind w:left="1920"/>
    </w:pPr>
  </w:style>
  <w:style w:type="paragraph" w:customStyle="1" w:styleId="AgreementName">
    <w:name w:val="Agreement Name"/>
    <w:basedOn w:val="Normal"/>
    <w:rsid w:val="00B258F2"/>
    <w:pPr>
      <w:jc w:val="left"/>
    </w:pPr>
    <w:rPr>
      <w:b/>
      <w:sz w:val="32"/>
    </w:rPr>
  </w:style>
  <w:style w:type="paragraph" w:customStyle="1" w:styleId="AgreementName1">
    <w:name w:val="Agreement Name 1"/>
    <w:basedOn w:val="AgreementName"/>
    <w:rsid w:val="00B258F2"/>
    <w:pPr>
      <w:tabs>
        <w:tab w:val="left" w:pos="1633"/>
        <w:tab w:val="left" w:pos="5387"/>
      </w:tabs>
    </w:pPr>
    <w:rPr>
      <w:b w:val="0"/>
      <w:sz w:val="20"/>
    </w:rPr>
  </w:style>
  <w:style w:type="paragraph" w:customStyle="1" w:styleId="DocumentDated">
    <w:name w:val="Document Dated"/>
    <w:basedOn w:val="Normal"/>
    <w:semiHidden/>
    <w:rsid w:val="00B258F2"/>
    <w:pPr>
      <w:tabs>
        <w:tab w:val="right" w:pos="4320"/>
      </w:tabs>
      <w:spacing w:after="240"/>
      <w:ind w:left="1980"/>
    </w:pPr>
    <w:rPr>
      <w:b/>
      <w:sz w:val="30"/>
    </w:rPr>
  </w:style>
  <w:style w:type="paragraph" w:customStyle="1" w:styleId="DocumentHeader">
    <w:name w:val="Document Header"/>
    <w:basedOn w:val="Normal"/>
    <w:next w:val="Heading1"/>
    <w:semiHidden/>
    <w:rsid w:val="00B258F2"/>
    <w:pPr>
      <w:spacing w:after="240"/>
      <w:jc w:val="center"/>
    </w:pPr>
    <w:rPr>
      <w:b/>
      <w:sz w:val="30"/>
    </w:rPr>
  </w:style>
  <w:style w:type="paragraph" w:customStyle="1" w:styleId="Parties">
    <w:name w:val="Parties"/>
    <w:basedOn w:val="DocumentHeader"/>
    <w:rsid w:val="00B258F2"/>
    <w:pPr>
      <w:numPr>
        <w:numId w:val="14"/>
      </w:numPr>
      <w:spacing w:after="120"/>
      <w:jc w:val="both"/>
    </w:pPr>
    <w:rPr>
      <w:sz w:val="20"/>
    </w:rPr>
  </w:style>
  <w:style w:type="paragraph" w:customStyle="1" w:styleId="PartiesFrontSheet">
    <w:name w:val="Parties Front Sheet"/>
    <w:basedOn w:val="DocumentHeader"/>
    <w:rsid w:val="00B5181F"/>
    <w:pPr>
      <w:numPr>
        <w:numId w:val="18"/>
      </w:numPr>
      <w:spacing w:after="120"/>
      <w:ind w:left="720" w:hanging="720"/>
      <w:jc w:val="left"/>
    </w:pPr>
    <w:rPr>
      <w:b w:val="0"/>
      <w:sz w:val="20"/>
    </w:rPr>
  </w:style>
  <w:style w:type="paragraph" w:customStyle="1" w:styleId="Recital">
    <w:name w:val="Recital"/>
    <w:basedOn w:val="BodyText"/>
    <w:rsid w:val="00B258F2"/>
    <w:pPr>
      <w:numPr>
        <w:numId w:val="15"/>
      </w:numPr>
    </w:pPr>
  </w:style>
  <w:style w:type="paragraph" w:customStyle="1" w:styleId="Schedule">
    <w:name w:val="Schedule"/>
    <w:basedOn w:val="Heading1"/>
    <w:next w:val="BodyText1"/>
    <w:rsid w:val="00967537"/>
    <w:pPr>
      <w:numPr>
        <w:numId w:val="17"/>
      </w:numPr>
      <w:ind w:left="357" w:hanging="357"/>
      <w:outlineLvl w:val="9"/>
    </w:pPr>
  </w:style>
  <w:style w:type="paragraph" w:customStyle="1" w:styleId="ScheduleText">
    <w:name w:val="Schedule Text"/>
    <w:basedOn w:val="BodyText1"/>
    <w:rsid w:val="00EE693F"/>
    <w:pPr>
      <w:numPr>
        <w:ilvl w:val="1"/>
        <w:numId w:val="17"/>
      </w:numPr>
    </w:pPr>
  </w:style>
  <w:style w:type="paragraph" w:customStyle="1" w:styleId="ScheduleTextLevel2">
    <w:name w:val="Schedule Text Level 2"/>
    <w:basedOn w:val="Normal"/>
    <w:rsid w:val="00EE693F"/>
    <w:pPr>
      <w:numPr>
        <w:ilvl w:val="2"/>
        <w:numId w:val="17"/>
      </w:numPr>
      <w:overflowPunct/>
      <w:autoSpaceDE/>
      <w:autoSpaceDN/>
      <w:adjustRightInd/>
      <w:textAlignment w:val="auto"/>
    </w:pPr>
    <w:rPr>
      <w:szCs w:val="24"/>
    </w:rPr>
  </w:style>
  <w:style w:type="numbering" w:customStyle="1" w:styleId="Schedules">
    <w:name w:val="Schedules"/>
    <w:uiPriority w:val="99"/>
    <w:rsid w:val="00EE693F"/>
    <w:pPr>
      <w:numPr>
        <w:numId w:val="16"/>
      </w:numPr>
    </w:pPr>
  </w:style>
  <w:style w:type="paragraph" w:customStyle="1" w:styleId="BackgroundNL">
    <w:name w:val="BackgroundNL"/>
    <w:basedOn w:val="Parties"/>
    <w:semiHidden/>
    <w:rsid w:val="00515BF4"/>
    <w:pPr>
      <w:numPr>
        <w:numId w:val="19"/>
      </w:numPr>
    </w:pPr>
  </w:style>
  <w:style w:type="paragraph" w:customStyle="1" w:styleId="FooterStd">
    <w:name w:val="FooterStd"/>
    <w:semiHidden/>
    <w:qFormat/>
    <w:rsid w:val="000F73D1"/>
    <w:pPr>
      <w:jc w:val="right"/>
    </w:pPr>
    <w:rPr>
      <w:rFonts w:ascii="Arial" w:eastAsia="Times New Roman" w:hAnsi="Arial" w:cs="Arial"/>
      <w:sz w:val="12"/>
      <w:lang w:eastAsia="en-GB"/>
    </w:rPr>
  </w:style>
  <w:style w:type="character" w:customStyle="1" w:styleId="Heading2Char">
    <w:name w:val="Heading 2 Char"/>
    <w:basedOn w:val="DefaultParagraphFont"/>
    <w:link w:val="Heading2"/>
    <w:rsid w:val="004A347C"/>
    <w:rPr>
      <w:rFonts w:ascii="Arial" w:eastAsia="Times New Roman" w:hAnsi="Arial" w:cs="Arial"/>
      <w:b/>
    </w:rPr>
  </w:style>
  <w:style w:type="character" w:customStyle="1" w:styleId="Heading3Char">
    <w:name w:val="Heading 3 Char"/>
    <w:basedOn w:val="DefaultParagraphFont"/>
    <w:link w:val="Heading3"/>
    <w:rsid w:val="004A347C"/>
    <w:rPr>
      <w:rFonts w:ascii="Arial" w:eastAsia="Times New Roman" w:hAnsi="Arial" w:cs="Arial"/>
    </w:rPr>
  </w:style>
  <w:style w:type="character" w:customStyle="1" w:styleId="BodyText3Char">
    <w:name w:val="Body Text 3 Char"/>
    <w:basedOn w:val="DefaultParagraphFont"/>
    <w:link w:val="BodyText3"/>
    <w:rsid w:val="004A347C"/>
    <w:rPr>
      <w:rFonts w:ascii="Arial" w:eastAsia="Times New Roman" w:hAnsi="Arial" w:cs="Arial"/>
    </w:rPr>
  </w:style>
  <w:style w:type="paragraph" w:customStyle="1" w:styleId="BodyTextbullet">
    <w:name w:val="Body Text bullet"/>
    <w:basedOn w:val="BodyText"/>
    <w:qFormat/>
    <w:rsid w:val="00FF72F2"/>
    <w:pPr>
      <w:numPr>
        <w:numId w:val="21"/>
      </w:numPr>
    </w:pPr>
    <w:rPr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C835C5"/>
    <w:pPr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DB1D6D"/>
    <w:rPr>
      <w:rFonts w:ascii="Arial" w:eastAsia="Times New Roman" w:hAnsi="Arial" w:cs="Arial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E5631"/>
  </w:style>
  <w:style w:type="paragraph" w:styleId="NoSpacing">
    <w:name w:val="No Spacing"/>
    <w:link w:val="NoSpacingChar"/>
    <w:uiPriority w:val="1"/>
    <w:qFormat/>
    <w:rsid w:val="007E5631"/>
  </w:style>
  <w:style w:type="character" w:customStyle="1" w:styleId="ListParagraphChar">
    <w:name w:val="List Paragraph Char"/>
    <w:link w:val="ListParagraph"/>
    <w:uiPriority w:val="34"/>
    <w:locked/>
    <w:rsid w:val="002F0FFC"/>
    <w:rPr>
      <w:sz w:val="22"/>
      <w:szCs w:val="22"/>
    </w:rPr>
  </w:style>
  <w:style w:type="character" w:customStyle="1" w:styleId="bigserialChar">
    <w:name w:val="# big serial Char"/>
    <w:basedOn w:val="DefaultParagraphFont"/>
    <w:link w:val="bigserial"/>
    <w:uiPriority w:val="99"/>
    <w:locked/>
    <w:rsid w:val="002F0FFC"/>
    <w:rPr>
      <w:rFonts w:ascii="Calibri" w:hAnsi="Calibri" w:cs="Calibri"/>
      <w:sz w:val="24"/>
    </w:rPr>
  </w:style>
  <w:style w:type="paragraph" w:customStyle="1" w:styleId="bigserial">
    <w:name w:val="# big serial"/>
    <w:basedOn w:val="Normal"/>
    <w:link w:val="bigserialChar"/>
    <w:uiPriority w:val="99"/>
    <w:qFormat/>
    <w:rsid w:val="002F0FFC"/>
    <w:pPr>
      <w:numPr>
        <w:numId w:val="23"/>
      </w:numPr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Theme="minorHAnsi" w:hAnsi="Calibri" w:cs="Calibri"/>
      <w:sz w:val="24"/>
    </w:rPr>
  </w:style>
  <w:style w:type="table" w:styleId="TableTheme">
    <w:name w:val="Table Theme"/>
    <w:basedOn w:val="TableNormal"/>
    <w:semiHidden/>
    <w:unhideWhenUsed/>
    <w:rsid w:val="002F0FFC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2F0FFC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27461"/>
    <w:rPr>
      <w:rFonts w:ascii="Arial" w:eastAsia="Times New Roman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FE6C75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Times New Roman" w:hAnsi="Arial" w:cs="Arial"/>
    </w:rPr>
  </w:style>
  <w:style w:type="character" w:customStyle="1" w:styleId="ui-provider">
    <w:name w:val="ui-provider"/>
    <w:basedOn w:val="DefaultParagraphFont"/>
    <w:rsid w:val="0000389D"/>
  </w:style>
  <w:style w:type="table" w:customStyle="1" w:styleId="TableGrid1">
    <w:name w:val="Table Grid1"/>
    <w:basedOn w:val="TableNormal"/>
    <w:next w:val="TableGrid"/>
    <w:uiPriority w:val="39"/>
    <w:rsid w:val="00B054A8"/>
    <w:rPr>
      <w:rFonts w:ascii="Calibri" w:eastAsia="Calibri" w:hAnsi="Calibri" w:cs="Times New Roman"/>
      <w:kern w:val="2"/>
      <w:sz w:val="22"/>
      <w:szCs w:val="2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C Theme">
  <a:themeElements>
    <a:clrScheme name="OC Colours">
      <a:dk1>
        <a:sysClr val="windowText" lastClr="000000"/>
      </a:dk1>
      <a:lt1>
        <a:srgbClr val="FFFFFF"/>
      </a:lt1>
      <a:dk2>
        <a:srgbClr val="003145"/>
      </a:dk2>
      <a:lt2>
        <a:srgbClr val="FFFFFF"/>
      </a:lt2>
      <a:accent1>
        <a:srgbClr val="5EB9CF"/>
      </a:accent1>
      <a:accent2>
        <a:srgbClr val="A8A8A8"/>
      </a:accent2>
      <a:accent3>
        <a:srgbClr val="75B39D"/>
      </a:accent3>
      <a:accent4>
        <a:srgbClr val="891B2D"/>
      </a:accent4>
      <a:accent5>
        <a:srgbClr val="5C6224"/>
      </a:accent5>
      <a:accent6>
        <a:srgbClr val="136F55"/>
      </a:accent6>
      <a:hlink>
        <a:srgbClr val="0000FF"/>
      </a:hlink>
      <a:folHlink>
        <a:srgbClr val="800080"/>
      </a:folHlink>
    </a:clrScheme>
    <a:fontScheme name="OC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roperties xmlns="http://www.imanage.com/work/xmlschema">
  <documentid>DJB-DMS!3131257.1</documentid>
  <senderid>JOHN.QUALTROUGH</senderid>
  <senderemail>JOHN.QUALTROUGH@DJBLAW.CO.UK</senderemail>
  <lastmodified>2024-07-30T14:57:00.0000000+01:00</lastmodified>
  <database>DJB-DMS</database>
</properties>
</file>

<file path=customXml/item3.xml>��< ? x m l   v e r s i o n = " 1 . 0 "   e n c o d i n g = " u t f - 1 6 " ? > < p r o p e r t i e s   x m l n s = " h t t p : / / w w w . i m a n a g e . c o m / w o r k / x m l s c h e m a " >  
     < d o c u m e n t i d > D O C S ! 1 2 1 3 4 4 0 7 3 . 2 < / d o c u m e n t i d >  
     < s e n d e r i d > C S 4 1 < / s e n d e r i d >  
     < s e n d e r e m a i l > C H R I S T O P H E R . S T A N W E L L @ F I E L D F I S H E R . C O M < / s e n d e r e m a i l >  
     < l a s t m o d i f i e d > 2 0 2 4 - 0 6 - 2 7 T 1 4 : 3 3 : 0 0 . 0 0 0 0 0 0 0 + 0 1 : 0 0 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0C47BBDD-7DCA-466B-8E2A-AEAF39CBF7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E973F5-054D-4912-8B70-0FAF4D141A6C}">
  <ds:schemaRefs>
    <ds:schemaRef ds:uri="http://schemas.openxmlformats.org/officeDocument/2006/bibliography"/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A7333A38-6B00-46BF-8160-6D3EFD6309FD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2495</Words>
  <Characters>12213</Characters>
  <Application>Microsoft Office Word</Application>
  <DocSecurity>0</DocSecurity>
  <Lines>101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Qualtrough</dc:creator>
  <cp:lastModifiedBy>Louise Williams</cp:lastModifiedBy>
  <cp:revision>2</cp:revision>
  <cp:lastPrinted>2024-07-28T18:24:00Z</cp:lastPrinted>
  <dcterms:created xsi:type="dcterms:W3CDTF">2024-08-01T13:32:00Z</dcterms:created>
  <dcterms:modified xsi:type="dcterms:W3CDTF">2024-08-01T13:32:00Z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Footer">
    <vt:lpwstr>DOCS\121344073\2</vt:lpwstr>
  </property>
  <property fmtid="{D5CDD505-2E9C-101B-9397-08002B2CF9AE}" pid="3" name="iManageFooter">
    <vt:lpwstr>#3131257v1&lt;DJB-DMS&gt; - Mark Bristow Rebuttal Proof of Evidence</vt:lpwstr>
  </property>
</Properties>
</file>